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8FA538" w14:textId="5D8E98DF" w:rsidR="004263FF" w:rsidRPr="00EA7831" w:rsidRDefault="004263FF" w:rsidP="004263FF">
      <w:pPr>
        <w:spacing w:line="240" w:lineRule="auto"/>
        <w:jc w:val="thaiDistribute"/>
        <w:rPr>
          <w:rFonts w:ascii="Arial" w:eastAsia="Arial" w:hAnsi="Arial" w:cstheme="minorBidi"/>
          <w:sz w:val="18"/>
          <w:szCs w:val="18"/>
          <w:lang w:val="en-US"/>
        </w:rPr>
      </w:pPr>
    </w:p>
    <w:tbl>
      <w:tblPr>
        <w:tblW w:w="9461" w:type="dxa"/>
        <w:tblLayout w:type="fixed"/>
        <w:tblCellMar>
          <w:left w:w="115" w:type="dxa"/>
          <w:right w:w="115" w:type="dxa"/>
        </w:tblCellMar>
        <w:tblLook w:val="0400" w:firstRow="0" w:lastRow="0" w:firstColumn="0" w:lastColumn="0" w:noHBand="0" w:noVBand="1"/>
      </w:tblPr>
      <w:tblGrid>
        <w:gridCol w:w="9461"/>
      </w:tblGrid>
      <w:tr w:rsidR="00677E2C" w:rsidRPr="000F7BEF" w14:paraId="042734C1" w14:textId="77777777" w:rsidTr="72D9AC85">
        <w:trPr>
          <w:trHeight w:val="386"/>
        </w:trPr>
        <w:tc>
          <w:tcPr>
            <w:tcW w:w="9461" w:type="dxa"/>
            <w:shd w:val="clear" w:color="auto" w:fill="FFA543"/>
            <w:vAlign w:val="center"/>
          </w:tcPr>
          <w:p w14:paraId="30714314" w14:textId="5A4DC79D" w:rsidR="00677E2C" w:rsidRPr="000F7BEF" w:rsidRDefault="00A3540C" w:rsidP="0093432E">
            <w:pPr>
              <w:tabs>
                <w:tab w:val="left" w:pos="432"/>
                <w:tab w:val="left" w:pos="532"/>
              </w:tabs>
              <w:spacing w:line="240" w:lineRule="auto"/>
              <w:jc w:val="both"/>
              <w:rPr>
                <w:rFonts w:ascii="Arial" w:eastAsia="Arial" w:hAnsi="Arial" w:cs="Arial"/>
                <w:b/>
                <w:bCs/>
                <w:color w:val="FFFFFF"/>
                <w:sz w:val="18"/>
                <w:szCs w:val="18"/>
              </w:rPr>
            </w:pPr>
            <w:r w:rsidRPr="000F7BEF">
              <w:rPr>
                <w:rFonts w:ascii="Arial" w:eastAsia="Arial" w:hAnsi="Arial" w:cs="Arial"/>
                <w:b/>
                <w:bCs/>
                <w:color w:val="FFFFFF" w:themeColor="background1"/>
                <w:sz w:val="18"/>
                <w:szCs w:val="18"/>
              </w:rPr>
              <w:t>1</w:t>
            </w:r>
            <w:r w:rsidR="00677E2C" w:rsidRPr="000F7BEF">
              <w:rPr>
                <w:rFonts w:ascii="Arial" w:hAnsi="Arial" w:cs="Arial"/>
                <w:sz w:val="18"/>
                <w:szCs w:val="18"/>
              </w:rPr>
              <w:tab/>
            </w:r>
            <w:r w:rsidRPr="000F7BEF">
              <w:rPr>
                <w:rFonts w:ascii="Arial" w:eastAsia="Arial" w:hAnsi="Arial" w:cs="Arial"/>
                <w:b/>
                <w:bCs/>
                <w:color w:val="FFFFFF" w:themeColor="background1"/>
                <w:sz w:val="18"/>
                <w:szCs w:val="18"/>
              </w:rPr>
              <w:t xml:space="preserve">Significant </w:t>
            </w:r>
            <w:proofErr w:type="gramStart"/>
            <w:r w:rsidRPr="000F7BEF">
              <w:rPr>
                <w:rFonts w:ascii="Arial" w:eastAsia="Arial" w:hAnsi="Arial" w:cs="Arial"/>
                <w:b/>
                <w:bCs/>
                <w:color w:val="FFFFFF" w:themeColor="background1"/>
                <w:sz w:val="18"/>
                <w:szCs w:val="18"/>
              </w:rPr>
              <w:t>events</w:t>
            </w:r>
            <w:proofErr w:type="gramEnd"/>
            <w:r w:rsidRPr="000F7BEF">
              <w:rPr>
                <w:rFonts w:ascii="Arial" w:eastAsia="Arial" w:hAnsi="Arial" w:cs="Arial"/>
                <w:b/>
                <w:bCs/>
                <w:color w:val="FFFFFF" w:themeColor="background1"/>
                <w:sz w:val="18"/>
                <w:szCs w:val="18"/>
              </w:rPr>
              <w:t xml:space="preserve"> during the current period</w:t>
            </w:r>
          </w:p>
        </w:tc>
      </w:tr>
    </w:tbl>
    <w:p w14:paraId="4B47D9C8" w14:textId="77777777" w:rsidR="00677E2C" w:rsidRPr="000F7BEF" w:rsidRDefault="00677E2C" w:rsidP="0093432E">
      <w:pPr>
        <w:spacing w:line="240" w:lineRule="auto"/>
        <w:jc w:val="thaiDistribute"/>
        <w:rPr>
          <w:rFonts w:ascii="Arial" w:eastAsia="Arial" w:hAnsi="Arial" w:cs="Arial"/>
          <w:sz w:val="18"/>
          <w:szCs w:val="18"/>
          <w:lang w:val="en-US"/>
        </w:rPr>
      </w:pPr>
    </w:p>
    <w:p w14:paraId="2AEBAEAC" w14:textId="571CB4B8" w:rsidR="001A32CE" w:rsidRPr="000F7BEF" w:rsidRDefault="00162916" w:rsidP="0093432E">
      <w:pPr>
        <w:spacing w:line="240" w:lineRule="auto"/>
        <w:jc w:val="thaiDistribute"/>
        <w:rPr>
          <w:rFonts w:ascii="Arial" w:eastAsia="Arial" w:hAnsi="Arial" w:cs="Arial"/>
          <w:sz w:val="18"/>
          <w:szCs w:val="18"/>
        </w:rPr>
      </w:pPr>
      <w:r w:rsidRPr="000F7BEF">
        <w:rPr>
          <w:rFonts w:ascii="Arial" w:eastAsia="Arial" w:hAnsi="Arial" w:cs="Arial"/>
          <w:sz w:val="18"/>
          <w:szCs w:val="18"/>
        </w:rPr>
        <w:t>Following a shareholder resolution at the Extraordinary General Meeting of Shareholders No. 1/2023, which approved</w:t>
      </w:r>
      <w:r w:rsidR="004C36E0" w:rsidRPr="000F7BEF">
        <w:rPr>
          <w:rFonts w:ascii="Arial" w:eastAsia="Arial" w:hAnsi="Arial" w:cs="Arial"/>
          <w:sz w:val="18"/>
          <w:szCs w:val="18"/>
        </w:rPr>
        <w:br/>
      </w:r>
      <w:r w:rsidRPr="000F7BEF">
        <w:rPr>
          <w:rFonts w:ascii="Arial" w:eastAsia="Arial" w:hAnsi="Arial" w:cs="Arial"/>
          <w:sz w:val="18"/>
          <w:szCs w:val="18"/>
        </w:rPr>
        <w:t>the acquisition of investment in a fuel business, the Company entered into an agreement to purchase the share capital</w:t>
      </w:r>
      <w:r w:rsidR="004C36E0" w:rsidRPr="000F7BEF">
        <w:rPr>
          <w:rFonts w:ascii="Arial" w:eastAsia="Arial" w:hAnsi="Arial" w:cs="Arial"/>
          <w:sz w:val="18"/>
          <w:szCs w:val="18"/>
        </w:rPr>
        <w:br/>
      </w:r>
      <w:r w:rsidRPr="000F7BEF">
        <w:rPr>
          <w:rFonts w:ascii="Arial" w:eastAsia="Arial" w:hAnsi="Arial" w:cs="Arial"/>
          <w:sz w:val="18"/>
          <w:szCs w:val="18"/>
        </w:rPr>
        <w:t xml:space="preserve">of </w:t>
      </w:r>
      <w:r w:rsidR="00B605B0" w:rsidRPr="000F7BEF">
        <w:rPr>
          <w:rFonts w:ascii="Arial" w:eastAsia="Arial" w:hAnsi="Arial" w:cs="Arial"/>
          <w:sz w:val="18"/>
          <w:szCs w:val="18"/>
        </w:rPr>
        <w:t>Star Fuels Marketing Limited (“</w:t>
      </w:r>
      <w:r w:rsidRPr="000F7BEF">
        <w:rPr>
          <w:rFonts w:ascii="Arial" w:eastAsia="Arial" w:hAnsi="Arial" w:cs="Arial"/>
          <w:sz w:val="18"/>
          <w:szCs w:val="18"/>
        </w:rPr>
        <w:t>SFL</w:t>
      </w:r>
      <w:r w:rsidR="00B605B0" w:rsidRPr="000F7BEF">
        <w:rPr>
          <w:rFonts w:ascii="Arial" w:eastAsia="Arial" w:hAnsi="Arial" w:cs="Arial"/>
          <w:sz w:val="18"/>
          <w:szCs w:val="18"/>
        </w:rPr>
        <w:t>”)</w:t>
      </w:r>
      <w:r w:rsidR="001A32CE" w:rsidRPr="000F7BEF">
        <w:rPr>
          <w:rFonts w:ascii="Arial" w:eastAsia="Arial" w:hAnsi="Arial" w:cs="Arial"/>
          <w:sz w:val="18"/>
          <w:szCs w:val="18"/>
        </w:rPr>
        <w:t>, which operates the Caltex-branded fuels marketing business. This acquisition is to enhance the Company</w:t>
      </w:r>
      <w:r w:rsidR="002823AE" w:rsidRPr="000F7BEF">
        <w:rPr>
          <w:rFonts w:ascii="Arial" w:eastAsia="Arial" w:hAnsi="Arial" w:cs="Arial"/>
          <w:sz w:val="18"/>
          <w:szCs w:val="18"/>
        </w:rPr>
        <w:t>’</w:t>
      </w:r>
      <w:r w:rsidR="001A32CE" w:rsidRPr="000F7BEF">
        <w:rPr>
          <w:rFonts w:ascii="Arial" w:eastAsia="Arial" w:hAnsi="Arial" w:cs="Arial"/>
          <w:sz w:val="18"/>
          <w:szCs w:val="18"/>
        </w:rPr>
        <w:t>s value chain as a fully integrated refining and marketing business in Thailand.</w:t>
      </w:r>
    </w:p>
    <w:p w14:paraId="14D0A8B1" w14:textId="77777777" w:rsidR="001A32CE" w:rsidRPr="000F7BEF" w:rsidRDefault="001A32CE" w:rsidP="0093432E">
      <w:pPr>
        <w:spacing w:line="240" w:lineRule="auto"/>
        <w:jc w:val="thaiDistribute"/>
        <w:rPr>
          <w:rFonts w:ascii="Arial" w:eastAsia="Arial" w:hAnsi="Arial" w:cs="Arial"/>
          <w:sz w:val="18"/>
          <w:szCs w:val="18"/>
          <w:lang w:val="en-US"/>
        </w:rPr>
      </w:pPr>
    </w:p>
    <w:p w14:paraId="6CF4144E" w14:textId="2F8CEB9F" w:rsidR="00162916" w:rsidRPr="000F7BEF" w:rsidRDefault="00162916" w:rsidP="0093432E">
      <w:pPr>
        <w:autoSpaceDE w:val="0"/>
        <w:autoSpaceDN w:val="0"/>
        <w:adjustRightInd w:val="0"/>
        <w:spacing w:line="240" w:lineRule="auto"/>
        <w:jc w:val="thaiDistribute"/>
        <w:rPr>
          <w:rFonts w:ascii="Arial" w:hAnsi="Arial" w:cs="Arial"/>
          <w:sz w:val="18"/>
          <w:szCs w:val="18"/>
          <w:lang w:val="en-US" w:eastAsia="en-GB"/>
        </w:rPr>
      </w:pPr>
      <w:r w:rsidRPr="000F7BEF">
        <w:rPr>
          <w:rFonts w:ascii="Arial" w:hAnsi="Arial" w:cs="Arial"/>
          <w:sz w:val="18"/>
          <w:szCs w:val="18"/>
          <w:lang w:val="en-US" w:eastAsia="en-GB"/>
        </w:rPr>
        <w:t xml:space="preserve">On 3 January 2024, the Company acquired 99.99% of common shares in SFL, with purchased value of US Dollar </w:t>
      </w:r>
      <w:r w:rsidR="00DC34BB" w:rsidRPr="000F7BEF">
        <w:rPr>
          <w:rFonts w:ascii="Arial" w:hAnsi="Arial" w:cs="Arial"/>
          <w:sz w:val="18"/>
          <w:szCs w:val="18"/>
          <w:cs/>
          <w:lang w:val="en-US" w:eastAsia="en-GB"/>
        </w:rPr>
        <w:br/>
      </w:r>
      <w:r w:rsidR="001A32CE" w:rsidRPr="000F7BEF">
        <w:rPr>
          <w:rFonts w:ascii="Arial" w:hAnsi="Arial" w:cs="Arial"/>
          <w:sz w:val="18"/>
          <w:szCs w:val="18"/>
          <w:lang w:val="en-US" w:eastAsia="en-GB"/>
        </w:rPr>
        <w:t xml:space="preserve">97.2 </w:t>
      </w:r>
      <w:r w:rsidRPr="000F7BEF">
        <w:rPr>
          <w:rFonts w:ascii="Arial" w:hAnsi="Arial" w:cs="Arial"/>
          <w:sz w:val="18"/>
          <w:szCs w:val="18"/>
          <w:lang w:val="en-US" w:eastAsia="en-GB"/>
        </w:rPr>
        <w:t xml:space="preserve">million or equivalent to Baht </w:t>
      </w:r>
      <w:r w:rsidR="001A32CE" w:rsidRPr="000F7BEF">
        <w:rPr>
          <w:rFonts w:ascii="Arial" w:hAnsi="Arial" w:cs="Arial"/>
          <w:sz w:val="18"/>
          <w:szCs w:val="18"/>
          <w:lang w:val="en-US" w:eastAsia="en-GB"/>
        </w:rPr>
        <w:t>3,5</w:t>
      </w:r>
      <w:r w:rsidR="007541A0" w:rsidRPr="000F7BEF">
        <w:rPr>
          <w:rFonts w:ascii="Arial" w:hAnsi="Arial" w:cs="Arial"/>
          <w:sz w:val="18"/>
          <w:szCs w:val="18"/>
          <w:lang w:val="en-US" w:eastAsia="en-GB"/>
        </w:rPr>
        <w:t>1</w:t>
      </w:r>
      <w:r w:rsidR="00957F27" w:rsidRPr="000F7BEF">
        <w:rPr>
          <w:rFonts w:ascii="Arial" w:hAnsi="Arial" w:cs="Arial"/>
          <w:sz w:val="18"/>
          <w:szCs w:val="18"/>
          <w:lang w:val="en-US" w:eastAsia="en-GB"/>
        </w:rPr>
        <w:t>5</w:t>
      </w:r>
      <w:r w:rsidRPr="000F7BEF">
        <w:rPr>
          <w:rFonts w:ascii="Arial" w:hAnsi="Arial" w:cs="Arial"/>
          <w:sz w:val="18"/>
          <w:szCs w:val="18"/>
          <w:lang w:val="en-US" w:eastAsia="en-GB"/>
        </w:rPr>
        <w:t xml:space="preserve"> million and a subsidiary of the Company also purchased the land being operated in the petroleum</w:t>
      </w:r>
      <w:r w:rsidR="000877D3" w:rsidRPr="000F7BEF">
        <w:rPr>
          <w:rFonts w:ascii="Arial" w:hAnsi="Arial" w:cs="Arial"/>
          <w:sz w:val="18"/>
          <w:szCs w:val="18"/>
          <w:lang w:val="en-US" w:eastAsia="en-GB"/>
        </w:rPr>
        <w:t xml:space="preserve"> </w:t>
      </w:r>
      <w:r w:rsidRPr="000F7BEF">
        <w:rPr>
          <w:rFonts w:ascii="Arial" w:hAnsi="Arial" w:cs="Arial"/>
          <w:sz w:val="18"/>
          <w:szCs w:val="18"/>
          <w:lang w:val="en-US" w:eastAsia="en-GB"/>
        </w:rPr>
        <w:t>product distribution for US Dollar 28.2 million or equivalent to Baht 967 million. Such acquisition</w:t>
      </w:r>
      <w:r w:rsidR="001F5B1F" w:rsidRPr="000F7BEF">
        <w:rPr>
          <w:rFonts w:ascii="Arial" w:hAnsi="Arial" w:cs="Arial"/>
          <w:sz w:val="18"/>
          <w:szCs w:val="18"/>
          <w:lang w:val="en-US" w:eastAsia="en-GB"/>
        </w:rPr>
        <w:t>s</w:t>
      </w:r>
      <w:r w:rsidRPr="000F7BEF">
        <w:rPr>
          <w:rFonts w:ascii="Arial" w:hAnsi="Arial" w:cs="Arial"/>
          <w:sz w:val="18"/>
          <w:szCs w:val="18"/>
          <w:lang w:val="en-US" w:eastAsia="en-GB"/>
        </w:rPr>
        <w:t xml:space="preserve"> were carried out between</w:t>
      </w:r>
      <w:r w:rsidR="00CE69EF" w:rsidRPr="000F7BEF">
        <w:rPr>
          <w:rFonts w:ascii="Arial" w:hAnsi="Arial" w:cs="Arial"/>
          <w:sz w:val="18"/>
          <w:szCs w:val="18"/>
          <w:lang w:val="en-US" w:eastAsia="en-GB"/>
        </w:rPr>
        <w:t xml:space="preserve"> </w:t>
      </w:r>
      <w:r w:rsidRPr="000F7BEF">
        <w:rPr>
          <w:rFonts w:ascii="Arial" w:hAnsi="Arial" w:cs="Arial"/>
          <w:sz w:val="18"/>
          <w:szCs w:val="18"/>
          <w:lang w:val="en-US" w:eastAsia="en-GB"/>
        </w:rPr>
        <w:t xml:space="preserve">the companies under the common control of the ultimate parent of the Company. Therefore, </w:t>
      </w:r>
      <w:r w:rsidR="00537069">
        <w:rPr>
          <w:rFonts w:ascii="Arial" w:hAnsi="Arial" w:cs="Arial"/>
          <w:sz w:val="18"/>
          <w:szCs w:val="18"/>
          <w:lang w:val="en-US" w:eastAsia="en-GB"/>
        </w:rPr>
        <w:br/>
      </w:r>
      <w:r w:rsidRPr="000F7BEF">
        <w:rPr>
          <w:rFonts w:ascii="Arial" w:hAnsi="Arial" w:cs="Arial"/>
          <w:sz w:val="18"/>
          <w:szCs w:val="18"/>
          <w:lang w:val="en-US" w:eastAsia="en-GB"/>
        </w:rPr>
        <w:t>the Company assessed</w:t>
      </w:r>
      <w:r w:rsidR="00CE69EF" w:rsidRPr="000F7BEF">
        <w:rPr>
          <w:rFonts w:ascii="Arial" w:hAnsi="Arial" w:cs="Arial"/>
          <w:sz w:val="18"/>
          <w:szCs w:val="18"/>
          <w:lang w:val="en-US" w:eastAsia="en-GB"/>
        </w:rPr>
        <w:t xml:space="preserve"> </w:t>
      </w:r>
      <w:r w:rsidRPr="000F7BEF">
        <w:rPr>
          <w:rFonts w:ascii="Arial" w:hAnsi="Arial" w:cs="Arial"/>
          <w:sz w:val="18"/>
          <w:szCs w:val="18"/>
          <w:lang w:val="en-US" w:eastAsia="en-GB"/>
        </w:rPr>
        <w:t xml:space="preserve">that the business transaction met in scope of business combination under common control. </w:t>
      </w:r>
    </w:p>
    <w:p w14:paraId="77EE6723" w14:textId="77777777" w:rsidR="00CB1A55" w:rsidRPr="000F7BEF" w:rsidRDefault="00CB1A55" w:rsidP="0093432E">
      <w:pPr>
        <w:spacing w:line="240" w:lineRule="auto"/>
        <w:jc w:val="thaiDistribute"/>
        <w:rPr>
          <w:rFonts w:ascii="Arial" w:eastAsia="Arial" w:hAnsi="Arial" w:cs="Arial"/>
          <w:sz w:val="18"/>
          <w:szCs w:val="18"/>
          <w:lang w:val="en-US"/>
        </w:rPr>
      </w:pPr>
    </w:p>
    <w:p w14:paraId="7D3CC60D" w14:textId="205E6995" w:rsidR="00677E2C" w:rsidRPr="000F7BEF" w:rsidRDefault="00677E2C" w:rsidP="0093432E">
      <w:pPr>
        <w:spacing w:line="240" w:lineRule="auto"/>
        <w:jc w:val="thaiDistribute"/>
        <w:rPr>
          <w:rFonts w:ascii="Arial" w:eastAsia="Arial" w:hAnsi="Arial" w:cs="Arial"/>
          <w:sz w:val="18"/>
          <w:szCs w:val="18"/>
        </w:rPr>
      </w:pPr>
      <w:r w:rsidRPr="000F7BEF">
        <w:rPr>
          <w:rFonts w:ascii="Arial" w:eastAsia="Arial" w:hAnsi="Arial" w:cs="Arial"/>
          <w:spacing w:val="-4"/>
          <w:sz w:val="18"/>
          <w:szCs w:val="18"/>
        </w:rPr>
        <w:t>The details of the consideration paid for acquisition of the businesses and net assets acquired recogni</w:t>
      </w:r>
      <w:r w:rsidR="00914755" w:rsidRPr="000F7BEF">
        <w:rPr>
          <w:rFonts w:ascii="Arial" w:eastAsia="Arial" w:hAnsi="Arial" w:cs="Arial"/>
          <w:spacing w:val="-4"/>
          <w:sz w:val="18"/>
          <w:szCs w:val="18"/>
        </w:rPr>
        <w:t>z</w:t>
      </w:r>
      <w:r w:rsidRPr="000F7BEF">
        <w:rPr>
          <w:rFonts w:ascii="Arial" w:eastAsia="Arial" w:hAnsi="Arial" w:cs="Arial"/>
          <w:spacing w:val="-4"/>
          <w:sz w:val="18"/>
          <w:szCs w:val="18"/>
        </w:rPr>
        <w:t xml:space="preserve">ed at </w:t>
      </w:r>
      <w:r w:rsidRPr="000F7BEF" w:rsidDel="004B41DE">
        <w:rPr>
          <w:rFonts w:ascii="Arial" w:eastAsia="Arial" w:hAnsi="Arial" w:cs="Arial"/>
          <w:spacing w:val="-4"/>
          <w:sz w:val="18"/>
          <w:szCs w:val="18"/>
        </w:rPr>
        <w:t xml:space="preserve">the </w:t>
      </w:r>
      <w:r w:rsidR="004B41DE" w:rsidRPr="000F7BEF">
        <w:rPr>
          <w:rFonts w:ascii="Arial" w:eastAsia="Arial" w:hAnsi="Arial" w:cs="Arial"/>
          <w:spacing w:val="-4"/>
          <w:sz w:val="18"/>
          <w:szCs w:val="18"/>
        </w:rPr>
        <w:t>acquisition</w:t>
      </w:r>
      <w:r w:rsidRPr="000F7BEF">
        <w:rPr>
          <w:rFonts w:ascii="Arial" w:eastAsia="Arial" w:hAnsi="Arial" w:cs="Arial"/>
          <w:sz w:val="18"/>
          <w:szCs w:val="18"/>
        </w:rPr>
        <w:t xml:space="preserve"> date were as follows:</w:t>
      </w:r>
    </w:p>
    <w:p w14:paraId="10AD6C37" w14:textId="77777777" w:rsidR="00DC34BB" w:rsidRPr="000F7BEF" w:rsidRDefault="00DC34BB" w:rsidP="0093432E">
      <w:pPr>
        <w:spacing w:line="240" w:lineRule="auto"/>
        <w:jc w:val="thaiDistribute"/>
        <w:rPr>
          <w:rFonts w:ascii="Arial" w:eastAsia="Arial" w:hAnsi="Arial" w:cs="Arial"/>
          <w:sz w:val="18"/>
          <w:szCs w:val="18"/>
        </w:rPr>
      </w:pPr>
    </w:p>
    <w:tbl>
      <w:tblPr>
        <w:tblW w:w="9456" w:type="dxa"/>
        <w:tblLayout w:type="fixed"/>
        <w:tblLook w:val="0600" w:firstRow="0" w:lastRow="0" w:firstColumn="0" w:lastColumn="0" w:noHBand="1" w:noVBand="1"/>
      </w:tblPr>
      <w:tblGrid>
        <w:gridCol w:w="6237"/>
        <w:gridCol w:w="1609"/>
        <w:gridCol w:w="1610"/>
      </w:tblGrid>
      <w:tr w:rsidR="00EC5B41" w:rsidRPr="000F7BEF" w14:paraId="4A92DA3F" w14:textId="77777777" w:rsidTr="004D3241">
        <w:trPr>
          <w:trHeight w:val="20"/>
          <w:tblHeader/>
        </w:trPr>
        <w:tc>
          <w:tcPr>
            <w:tcW w:w="6237" w:type="dxa"/>
            <w:shd w:val="clear" w:color="auto" w:fill="auto"/>
            <w:vAlign w:val="bottom"/>
          </w:tcPr>
          <w:p w14:paraId="77612241" w14:textId="77777777" w:rsidR="00EC5B41" w:rsidRPr="000F7BEF" w:rsidRDefault="00EC5B41" w:rsidP="0093432E">
            <w:pPr>
              <w:spacing w:line="240" w:lineRule="auto"/>
              <w:ind w:left="-101"/>
              <w:rPr>
                <w:rFonts w:ascii="Arial" w:eastAsia="Calibri" w:hAnsi="Arial" w:cs="Arial"/>
                <w:b/>
                <w:bCs/>
                <w:sz w:val="18"/>
                <w:szCs w:val="18"/>
              </w:rPr>
            </w:pPr>
          </w:p>
        </w:tc>
        <w:tc>
          <w:tcPr>
            <w:tcW w:w="1609" w:type="dxa"/>
            <w:tcBorders>
              <w:top w:val="single" w:sz="4" w:space="0" w:color="auto"/>
              <w:bottom w:val="single" w:sz="4" w:space="0" w:color="auto"/>
            </w:tcBorders>
            <w:shd w:val="clear" w:color="auto" w:fill="auto"/>
            <w:vAlign w:val="bottom"/>
          </w:tcPr>
          <w:p w14:paraId="646C115F" w14:textId="77777777" w:rsidR="00EC5B41" w:rsidRPr="000F7BEF" w:rsidRDefault="00EC5B41" w:rsidP="0093432E">
            <w:pPr>
              <w:spacing w:line="240" w:lineRule="auto"/>
              <w:ind w:right="-72"/>
              <w:jc w:val="right"/>
              <w:rPr>
                <w:rFonts w:ascii="Arial" w:eastAsia="Calibri" w:hAnsi="Arial" w:cs="Arial"/>
                <w:b/>
                <w:bCs/>
                <w:sz w:val="18"/>
                <w:szCs w:val="18"/>
                <w:cs/>
              </w:rPr>
            </w:pPr>
            <w:r w:rsidRPr="000F7BEF">
              <w:rPr>
                <w:rFonts w:ascii="Arial" w:eastAsia="Calibri" w:hAnsi="Arial" w:cs="Arial"/>
                <w:b/>
                <w:bCs/>
                <w:sz w:val="18"/>
                <w:szCs w:val="18"/>
                <w:lang w:val="en-US"/>
              </w:rPr>
              <w:t>US Dollar</w:t>
            </w:r>
          </w:p>
        </w:tc>
        <w:tc>
          <w:tcPr>
            <w:tcW w:w="1610" w:type="dxa"/>
            <w:tcBorders>
              <w:top w:val="single" w:sz="4" w:space="0" w:color="auto"/>
              <w:bottom w:val="single" w:sz="4" w:space="0" w:color="auto"/>
            </w:tcBorders>
          </w:tcPr>
          <w:p w14:paraId="20E349CC" w14:textId="77777777" w:rsidR="00EC5B41" w:rsidRPr="000F7BEF" w:rsidRDefault="00EC5B41" w:rsidP="0093432E">
            <w:pPr>
              <w:spacing w:line="240" w:lineRule="auto"/>
              <w:ind w:right="-72"/>
              <w:jc w:val="right"/>
              <w:rPr>
                <w:rFonts w:ascii="Arial" w:eastAsia="Calibri" w:hAnsi="Arial" w:cs="Arial"/>
                <w:b/>
                <w:bCs/>
                <w:sz w:val="18"/>
                <w:szCs w:val="18"/>
              </w:rPr>
            </w:pPr>
            <w:r w:rsidRPr="000F7BEF">
              <w:rPr>
                <w:rFonts w:ascii="Arial" w:eastAsia="Calibri" w:hAnsi="Arial" w:cs="Arial"/>
                <w:b/>
                <w:bCs/>
                <w:sz w:val="18"/>
                <w:szCs w:val="18"/>
              </w:rPr>
              <w:t>Baht</w:t>
            </w:r>
          </w:p>
        </w:tc>
      </w:tr>
      <w:tr w:rsidR="00EC5B41" w:rsidRPr="000F7BEF" w14:paraId="28C3A106" w14:textId="77777777" w:rsidTr="004D3241">
        <w:trPr>
          <w:trHeight w:val="20"/>
          <w:tblHeader/>
        </w:trPr>
        <w:tc>
          <w:tcPr>
            <w:tcW w:w="6237" w:type="dxa"/>
            <w:vAlign w:val="bottom"/>
          </w:tcPr>
          <w:p w14:paraId="7ECB7322" w14:textId="77777777" w:rsidR="00EC5B41" w:rsidRPr="000F7BEF" w:rsidRDefault="00EC5B41" w:rsidP="0093432E">
            <w:pPr>
              <w:spacing w:line="240" w:lineRule="auto"/>
              <w:ind w:left="-101"/>
              <w:rPr>
                <w:rFonts w:ascii="Arial" w:eastAsia="Calibri" w:hAnsi="Arial" w:cs="Arial"/>
                <w:b/>
                <w:sz w:val="18"/>
                <w:szCs w:val="18"/>
              </w:rPr>
            </w:pPr>
          </w:p>
        </w:tc>
        <w:tc>
          <w:tcPr>
            <w:tcW w:w="1609" w:type="dxa"/>
            <w:tcBorders>
              <w:top w:val="single" w:sz="4" w:space="0" w:color="auto"/>
            </w:tcBorders>
            <w:shd w:val="clear" w:color="auto" w:fill="FAFAFA"/>
            <w:vAlign w:val="bottom"/>
          </w:tcPr>
          <w:p w14:paraId="5E0CCDCB" w14:textId="77777777" w:rsidR="00EC5B41" w:rsidRPr="000F7BEF" w:rsidRDefault="00EC5B41" w:rsidP="0093432E">
            <w:pPr>
              <w:spacing w:line="240" w:lineRule="auto"/>
              <w:ind w:right="-72"/>
              <w:jc w:val="right"/>
              <w:rPr>
                <w:rFonts w:ascii="Arial" w:eastAsia="Calibri" w:hAnsi="Arial" w:cs="Arial"/>
                <w:sz w:val="18"/>
                <w:szCs w:val="18"/>
              </w:rPr>
            </w:pPr>
          </w:p>
        </w:tc>
        <w:tc>
          <w:tcPr>
            <w:tcW w:w="1610" w:type="dxa"/>
            <w:tcBorders>
              <w:top w:val="single" w:sz="4" w:space="0" w:color="auto"/>
            </w:tcBorders>
            <w:shd w:val="clear" w:color="auto" w:fill="FAFAFA"/>
          </w:tcPr>
          <w:p w14:paraId="2C3FDB0F" w14:textId="77777777" w:rsidR="00EC5B41" w:rsidRPr="000F7BEF" w:rsidRDefault="00EC5B41" w:rsidP="0093432E">
            <w:pPr>
              <w:spacing w:line="240" w:lineRule="auto"/>
              <w:ind w:right="-72"/>
              <w:jc w:val="right"/>
              <w:rPr>
                <w:rFonts w:ascii="Arial" w:eastAsia="Calibri" w:hAnsi="Arial" w:cs="Arial"/>
                <w:sz w:val="18"/>
                <w:szCs w:val="18"/>
              </w:rPr>
            </w:pPr>
          </w:p>
        </w:tc>
      </w:tr>
      <w:tr w:rsidR="00EC5B41" w:rsidRPr="000F7BEF" w14:paraId="3C14DE52" w14:textId="77777777" w:rsidTr="004D3241">
        <w:trPr>
          <w:trHeight w:val="20"/>
        </w:trPr>
        <w:tc>
          <w:tcPr>
            <w:tcW w:w="6237" w:type="dxa"/>
          </w:tcPr>
          <w:p w14:paraId="74051D19" w14:textId="77777777" w:rsidR="00EC5B41" w:rsidRPr="000F7BEF" w:rsidRDefault="00EC5B41" w:rsidP="0093432E">
            <w:pPr>
              <w:tabs>
                <w:tab w:val="left" w:pos="2563"/>
              </w:tabs>
              <w:spacing w:line="240" w:lineRule="auto"/>
              <w:ind w:left="-101"/>
              <w:rPr>
                <w:rFonts w:ascii="Arial" w:eastAsia="Calibri" w:hAnsi="Arial" w:cs="Arial"/>
                <w:sz w:val="18"/>
                <w:szCs w:val="18"/>
              </w:rPr>
            </w:pPr>
            <w:r w:rsidRPr="000F7BEF">
              <w:rPr>
                <w:rFonts w:ascii="Arial" w:eastAsia="Calibri" w:hAnsi="Arial" w:cs="Arial"/>
                <w:sz w:val="18"/>
                <w:szCs w:val="18"/>
              </w:rPr>
              <w:t>Current assets</w:t>
            </w:r>
          </w:p>
        </w:tc>
        <w:tc>
          <w:tcPr>
            <w:tcW w:w="1609" w:type="dxa"/>
            <w:shd w:val="clear" w:color="auto" w:fill="FAFAFA"/>
          </w:tcPr>
          <w:p w14:paraId="033A3196" w14:textId="77777777" w:rsidR="00EC5B41" w:rsidRPr="000F7BEF" w:rsidRDefault="00EC5B41"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rPr>
              <w:t>317,923,594</w:t>
            </w:r>
          </w:p>
        </w:tc>
        <w:tc>
          <w:tcPr>
            <w:tcW w:w="1610" w:type="dxa"/>
            <w:shd w:val="clear" w:color="auto" w:fill="FAFAFA"/>
          </w:tcPr>
          <w:p w14:paraId="6A8CF160" w14:textId="77777777" w:rsidR="00EC5B41" w:rsidRPr="000F7BEF" w:rsidRDefault="00EC5B41"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rPr>
              <w:t>10,932,629,355</w:t>
            </w:r>
          </w:p>
        </w:tc>
      </w:tr>
      <w:tr w:rsidR="00EC5B41" w:rsidRPr="000F7BEF" w14:paraId="181D63B1" w14:textId="77777777" w:rsidTr="004D3241">
        <w:trPr>
          <w:trHeight w:val="20"/>
        </w:trPr>
        <w:tc>
          <w:tcPr>
            <w:tcW w:w="6237" w:type="dxa"/>
          </w:tcPr>
          <w:p w14:paraId="66B240C9" w14:textId="581B2C9A" w:rsidR="00EC5B41" w:rsidRPr="000F7BEF" w:rsidRDefault="00EC5B41" w:rsidP="00412A4A">
            <w:pPr>
              <w:tabs>
                <w:tab w:val="left" w:pos="2563"/>
              </w:tabs>
              <w:spacing w:line="240" w:lineRule="auto"/>
              <w:ind w:left="-101"/>
              <w:rPr>
                <w:rFonts w:ascii="Arial" w:eastAsia="Calibri" w:hAnsi="Arial" w:cs="Arial"/>
                <w:sz w:val="18"/>
                <w:szCs w:val="18"/>
                <w:cs/>
              </w:rPr>
            </w:pPr>
            <w:r w:rsidRPr="000F7BEF">
              <w:rPr>
                <w:rFonts w:ascii="Arial" w:eastAsia="Calibri" w:hAnsi="Arial" w:cs="Arial"/>
                <w:sz w:val="18"/>
                <w:szCs w:val="18"/>
              </w:rPr>
              <w:t>Financial asset measured at fair value</w:t>
            </w:r>
            <w:r w:rsidRPr="000F7BEF">
              <w:rPr>
                <w:rFonts w:ascii="Arial" w:eastAsia="Calibri" w:hAnsi="Arial" w:cs="Arial"/>
                <w:sz w:val="18"/>
                <w:szCs w:val="18"/>
                <w:cs/>
              </w:rPr>
              <w:t xml:space="preserve"> </w:t>
            </w:r>
            <w:r w:rsidRPr="000F7BEF">
              <w:rPr>
                <w:rFonts w:ascii="Arial" w:eastAsia="Calibri" w:hAnsi="Arial" w:cs="Arial"/>
                <w:sz w:val="18"/>
                <w:szCs w:val="18"/>
              </w:rPr>
              <w:t>through other comprehensive income</w:t>
            </w:r>
          </w:p>
        </w:tc>
        <w:tc>
          <w:tcPr>
            <w:tcW w:w="1609" w:type="dxa"/>
            <w:shd w:val="clear" w:color="auto" w:fill="FAFAFA"/>
          </w:tcPr>
          <w:p w14:paraId="582126D2" w14:textId="77777777" w:rsidR="00EC5B41" w:rsidRPr="000F7BEF" w:rsidRDefault="00EC5B41" w:rsidP="00412A4A">
            <w:pPr>
              <w:spacing w:line="240" w:lineRule="auto"/>
              <w:ind w:right="-72"/>
              <w:jc w:val="right"/>
              <w:rPr>
                <w:rFonts w:ascii="Arial" w:eastAsia="Calibri" w:hAnsi="Arial" w:cs="Arial"/>
                <w:sz w:val="18"/>
                <w:szCs w:val="18"/>
              </w:rPr>
            </w:pPr>
            <w:r w:rsidRPr="000F7BEF">
              <w:rPr>
                <w:rFonts w:ascii="Arial" w:eastAsia="Calibri" w:hAnsi="Arial" w:cs="Arial"/>
                <w:sz w:val="18"/>
                <w:szCs w:val="18"/>
              </w:rPr>
              <w:t>11,120,288</w:t>
            </w:r>
          </w:p>
        </w:tc>
        <w:tc>
          <w:tcPr>
            <w:tcW w:w="1610" w:type="dxa"/>
            <w:shd w:val="clear" w:color="auto" w:fill="FAFAFA"/>
          </w:tcPr>
          <w:p w14:paraId="17BF11DF" w14:textId="77777777" w:rsidR="00EC5B41" w:rsidRPr="004D3241" w:rsidRDefault="00EC5B41" w:rsidP="00412A4A">
            <w:pPr>
              <w:spacing w:line="240" w:lineRule="auto"/>
              <w:ind w:right="-72"/>
              <w:jc w:val="right"/>
              <w:rPr>
                <w:rFonts w:ascii="Arial" w:eastAsia="Calibri" w:hAnsi="Arial" w:cs="Arial"/>
                <w:sz w:val="18"/>
                <w:szCs w:val="18"/>
              </w:rPr>
            </w:pPr>
            <w:r w:rsidRPr="004D3241">
              <w:rPr>
                <w:rFonts w:ascii="Arial" w:eastAsia="Calibri" w:hAnsi="Arial" w:cs="Arial"/>
                <w:sz w:val="18"/>
                <w:szCs w:val="18"/>
              </w:rPr>
              <w:t>382,400,000</w:t>
            </w:r>
          </w:p>
        </w:tc>
      </w:tr>
      <w:tr w:rsidR="00EC5B41" w:rsidRPr="000F7BEF" w14:paraId="5CADF6EF" w14:textId="77777777" w:rsidTr="004D3241">
        <w:trPr>
          <w:trHeight w:val="20"/>
        </w:trPr>
        <w:tc>
          <w:tcPr>
            <w:tcW w:w="6237" w:type="dxa"/>
            <w:tcBorders>
              <w:top w:val="nil"/>
              <w:left w:val="nil"/>
              <w:bottom w:val="nil"/>
              <w:right w:val="nil"/>
            </w:tcBorders>
            <w:shd w:val="clear" w:color="auto" w:fill="auto"/>
          </w:tcPr>
          <w:p w14:paraId="3A86424F" w14:textId="77777777" w:rsidR="00EC5B41" w:rsidRPr="000F7BEF" w:rsidRDefault="00EC5B41" w:rsidP="0093432E">
            <w:pPr>
              <w:tabs>
                <w:tab w:val="left" w:pos="2563"/>
              </w:tabs>
              <w:spacing w:line="240" w:lineRule="auto"/>
              <w:ind w:left="-101"/>
              <w:rPr>
                <w:rFonts w:ascii="Arial" w:eastAsia="Calibri" w:hAnsi="Arial" w:cs="Arial"/>
                <w:sz w:val="18"/>
                <w:szCs w:val="18"/>
              </w:rPr>
            </w:pPr>
            <w:r w:rsidRPr="000F7BEF">
              <w:rPr>
                <w:rFonts w:ascii="Arial" w:eastAsia="Calibri" w:hAnsi="Arial" w:cs="Arial"/>
                <w:sz w:val="18"/>
                <w:szCs w:val="18"/>
              </w:rPr>
              <w:t>Non-current assets</w:t>
            </w:r>
          </w:p>
        </w:tc>
        <w:tc>
          <w:tcPr>
            <w:tcW w:w="1609" w:type="dxa"/>
            <w:shd w:val="clear" w:color="auto" w:fill="FAFAFA"/>
          </w:tcPr>
          <w:p w14:paraId="4BAAB5B4" w14:textId="77777777" w:rsidR="00EC5B41" w:rsidRPr="000F7BEF" w:rsidRDefault="00EC5B41"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rPr>
              <w:t>134,633,320</w:t>
            </w:r>
          </w:p>
        </w:tc>
        <w:tc>
          <w:tcPr>
            <w:tcW w:w="1610" w:type="dxa"/>
            <w:shd w:val="clear" w:color="auto" w:fill="FAFAFA"/>
          </w:tcPr>
          <w:p w14:paraId="6F098E88" w14:textId="77777777" w:rsidR="00EC5B41" w:rsidRPr="000F7BEF" w:rsidRDefault="00EC5B41" w:rsidP="0093432E">
            <w:pPr>
              <w:spacing w:line="240" w:lineRule="auto"/>
              <w:ind w:right="-72"/>
              <w:jc w:val="right"/>
              <w:rPr>
                <w:rFonts w:ascii="Arial" w:eastAsia="Calibri" w:hAnsi="Arial" w:cs="Arial"/>
                <w:sz w:val="18"/>
                <w:szCs w:val="18"/>
                <w:lang w:val="en-US"/>
              </w:rPr>
            </w:pPr>
            <w:r w:rsidRPr="000F7BEF">
              <w:rPr>
                <w:rFonts w:ascii="Arial" w:eastAsia="Calibri" w:hAnsi="Arial" w:cs="Arial"/>
                <w:sz w:val="18"/>
                <w:szCs w:val="18"/>
              </w:rPr>
              <w:t>4,621,305,681</w:t>
            </w:r>
          </w:p>
        </w:tc>
      </w:tr>
      <w:tr w:rsidR="00EC5B41" w:rsidRPr="000F7BEF" w14:paraId="756C4737" w14:textId="77777777" w:rsidTr="004D3241">
        <w:trPr>
          <w:trHeight w:val="20"/>
        </w:trPr>
        <w:tc>
          <w:tcPr>
            <w:tcW w:w="6237" w:type="dxa"/>
            <w:tcBorders>
              <w:top w:val="nil"/>
              <w:left w:val="nil"/>
              <w:bottom w:val="nil"/>
              <w:right w:val="nil"/>
            </w:tcBorders>
            <w:shd w:val="clear" w:color="auto" w:fill="auto"/>
          </w:tcPr>
          <w:p w14:paraId="18E70EA9" w14:textId="77777777" w:rsidR="00EC5B41" w:rsidRPr="000F7BEF" w:rsidRDefault="00EC5B41" w:rsidP="0093432E">
            <w:pPr>
              <w:tabs>
                <w:tab w:val="left" w:pos="2563"/>
              </w:tabs>
              <w:spacing w:line="240" w:lineRule="auto"/>
              <w:ind w:left="-101"/>
              <w:rPr>
                <w:rFonts w:ascii="Arial" w:eastAsia="Calibri" w:hAnsi="Arial" w:cs="Arial"/>
                <w:sz w:val="18"/>
                <w:szCs w:val="18"/>
                <w:cs/>
              </w:rPr>
            </w:pPr>
            <w:r w:rsidRPr="000F7BEF">
              <w:rPr>
                <w:rFonts w:ascii="Arial" w:hAnsi="Arial" w:cs="Arial"/>
                <w:sz w:val="18"/>
                <w:szCs w:val="18"/>
              </w:rPr>
              <w:t>Current liabilities</w:t>
            </w:r>
          </w:p>
        </w:tc>
        <w:tc>
          <w:tcPr>
            <w:tcW w:w="1609" w:type="dxa"/>
            <w:shd w:val="clear" w:color="auto" w:fill="FAFAFA"/>
          </w:tcPr>
          <w:p w14:paraId="732A2915" w14:textId="77777777" w:rsidR="00EC5B41" w:rsidRPr="000F7BEF" w:rsidRDefault="00EC5B41"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rPr>
              <w:t>(233,382,930)</w:t>
            </w:r>
          </w:p>
        </w:tc>
        <w:tc>
          <w:tcPr>
            <w:tcW w:w="1610" w:type="dxa"/>
            <w:shd w:val="clear" w:color="auto" w:fill="FAFAFA"/>
            <w:vAlign w:val="bottom"/>
          </w:tcPr>
          <w:p w14:paraId="3376F39B" w14:textId="77777777" w:rsidR="00EC5B41" w:rsidRPr="000F7BEF" w:rsidRDefault="00EC5B41"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rPr>
              <w:t>(8,025,478,843)</w:t>
            </w:r>
          </w:p>
        </w:tc>
      </w:tr>
      <w:tr w:rsidR="00EC5B41" w:rsidRPr="000F7BEF" w14:paraId="3B173A92" w14:textId="77777777" w:rsidTr="004D3241">
        <w:trPr>
          <w:trHeight w:val="20"/>
        </w:trPr>
        <w:tc>
          <w:tcPr>
            <w:tcW w:w="6237" w:type="dxa"/>
            <w:tcBorders>
              <w:top w:val="nil"/>
              <w:left w:val="nil"/>
              <w:bottom w:val="nil"/>
              <w:right w:val="nil"/>
            </w:tcBorders>
            <w:shd w:val="clear" w:color="auto" w:fill="auto"/>
          </w:tcPr>
          <w:p w14:paraId="55F4F4E0" w14:textId="77777777" w:rsidR="00EC5B41" w:rsidRPr="000F7BEF" w:rsidRDefault="00EC5B41" w:rsidP="0093432E">
            <w:pPr>
              <w:tabs>
                <w:tab w:val="left" w:pos="2563"/>
              </w:tabs>
              <w:spacing w:line="240" w:lineRule="auto"/>
              <w:ind w:left="-101"/>
              <w:rPr>
                <w:rFonts w:ascii="Arial" w:hAnsi="Arial" w:cs="Arial"/>
                <w:sz w:val="18"/>
                <w:szCs w:val="18"/>
              </w:rPr>
            </w:pPr>
            <w:r w:rsidRPr="000F7BEF">
              <w:rPr>
                <w:rFonts w:ascii="Arial" w:hAnsi="Arial" w:cs="Arial"/>
                <w:sz w:val="18"/>
                <w:szCs w:val="18"/>
              </w:rPr>
              <w:t>Non-current liabilities</w:t>
            </w:r>
          </w:p>
        </w:tc>
        <w:tc>
          <w:tcPr>
            <w:tcW w:w="1609" w:type="dxa"/>
            <w:tcBorders>
              <w:bottom w:val="single" w:sz="4" w:space="0" w:color="auto"/>
            </w:tcBorders>
            <w:shd w:val="clear" w:color="auto" w:fill="FAFAFA"/>
            <w:vAlign w:val="bottom"/>
          </w:tcPr>
          <w:p w14:paraId="316324CB" w14:textId="77777777" w:rsidR="00EC5B41" w:rsidRPr="000F7BEF" w:rsidRDefault="00EC5B41" w:rsidP="0093432E">
            <w:pPr>
              <w:spacing w:line="240" w:lineRule="auto"/>
              <w:ind w:right="-72"/>
              <w:jc w:val="right"/>
              <w:rPr>
                <w:rFonts w:ascii="Arial" w:eastAsia="Calibri" w:hAnsi="Arial" w:cs="Arial"/>
                <w:sz w:val="18"/>
                <w:szCs w:val="18"/>
                <w:cs/>
              </w:rPr>
            </w:pPr>
            <w:r w:rsidRPr="000F7BEF">
              <w:rPr>
                <w:rFonts w:ascii="Arial" w:eastAsia="Calibri" w:hAnsi="Arial" w:cs="Arial"/>
                <w:sz w:val="18"/>
                <w:szCs w:val="18"/>
              </w:rPr>
              <w:t>(42,173,143)</w:t>
            </w:r>
          </w:p>
        </w:tc>
        <w:tc>
          <w:tcPr>
            <w:tcW w:w="1610" w:type="dxa"/>
            <w:tcBorders>
              <w:bottom w:val="single" w:sz="4" w:space="0" w:color="auto"/>
            </w:tcBorders>
            <w:shd w:val="clear" w:color="auto" w:fill="FAFAFA"/>
            <w:vAlign w:val="bottom"/>
          </w:tcPr>
          <w:p w14:paraId="43875D68" w14:textId="77777777" w:rsidR="00EC5B41" w:rsidRPr="000F7BEF" w:rsidRDefault="00EC5B41"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rPr>
              <w:t>(1,450,233,147)</w:t>
            </w:r>
          </w:p>
        </w:tc>
      </w:tr>
      <w:tr w:rsidR="00DC34BB" w:rsidRPr="000F7BEF" w14:paraId="255AF303" w14:textId="77777777" w:rsidTr="004D3241">
        <w:trPr>
          <w:trHeight w:val="20"/>
        </w:trPr>
        <w:tc>
          <w:tcPr>
            <w:tcW w:w="6237" w:type="dxa"/>
            <w:tcBorders>
              <w:top w:val="nil"/>
              <w:left w:val="nil"/>
              <w:bottom w:val="nil"/>
              <w:right w:val="nil"/>
            </w:tcBorders>
            <w:shd w:val="clear" w:color="auto" w:fill="auto"/>
          </w:tcPr>
          <w:p w14:paraId="150B6FD0" w14:textId="77777777" w:rsidR="00DC34BB" w:rsidRPr="000F7BEF" w:rsidRDefault="00DC34BB" w:rsidP="0093432E">
            <w:pPr>
              <w:tabs>
                <w:tab w:val="left" w:pos="2563"/>
              </w:tabs>
              <w:spacing w:line="240" w:lineRule="auto"/>
              <w:ind w:left="-101"/>
              <w:rPr>
                <w:rFonts w:ascii="Arial" w:hAnsi="Arial" w:cs="Arial"/>
                <w:sz w:val="18"/>
                <w:szCs w:val="18"/>
              </w:rPr>
            </w:pPr>
          </w:p>
        </w:tc>
        <w:tc>
          <w:tcPr>
            <w:tcW w:w="1609" w:type="dxa"/>
            <w:tcBorders>
              <w:top w:val="single" w:sz="4" w:space="0" w:color="auto"/>
            </w:tcBorders>
            <w:shd w:val="clear" w:color="auto" w:fill="FAFAFA"/>
            <w:vAlign w:val="bottom"/>
          </w:tcPr>
          <w:p w14:paraId="72CD4105" w14:textId="77777777" w:rsidR="00DC34BB" w:rsidRPr="000F7BEF" w:rsidRDefault="00DC34BB" w:rsidP="0093432E">
            <w:pPr>
              <w:spacing w:line="240" w:lineRule="auto"/>
              <w:ind w:right="-72"/>
              <w:jc w:val="right"/>
              <w:rPr>
                <w:rFonts w:ascii="Arial" w:eastAsia="Calibri" w:hAnsi="Arial" w:cs="Arial"/>
                <w:sz w:val="18"/>
                <w:szCs w:val="18"/>
              </w:rPr>
            </w:pPr>
          </w:p>
        </w:tc>
        <w:tc>
          <w:tcPr>
            <w:tcW w:w="1610" w:type="dxa"/>
            <w:tcBorders>
              <w:top w:val="single" w:sz="4" w:space="0" w:color="auto"/>
            </w:tcBorders>
            <w:shd w:val="clear" w:color="auto" w:fill="FAFAFA"/>
            <w:vAlign w:val="bottom"/>
          </w:tcPr>
          <w:p w14:paraId="47446170" w14:textId="77777777" w:rsidR="00DC34BB" w:rsidRPr="000F7BEF" w:rsidRDefault="00DC34BB" w:rsidP="0093432E">
            <w:pPr>
              <w:spacing w:line="240" w:lineRule="auto"/>
              <w:ind w:right="-72"/>
              <w:jc w:val="right"/>
              <w:rPr>
                <w:rFonts w:ascii="Arial" w:eastAsia="Calibri" w:hAnsi="Arial" w:cs="Arial"/>
                <w:sz w:val="18"/>
                <w:szCs w:val="18"/>
              </w:rPr>
            </w:pPr>
          </w:p>
        </w:tc>
      </w:tr>
      <w:tr w:rsidR="00EC5B41" w:rsidRPr="000F7BEF" w14:paraId="2DC76140" w14:textId="77777777" w:rsidTr="004D3241">
        <w:trPr>
          <w:trHeight w:val="20"/>
        </w:trPr>
        <w:tc>
          <w:tcPr>
            <w:tcW w:w="6237" w:type="dxa"/>
            <w:tcBorders>
              <w:top w:val="nil"/>
              <w:left w:val="nil"/>
              <w:bottom w:val="nil"/>
              <w:right w:val="nil"/>
            </w:tcBorders>
            <w:shd w:val="clear" w:color="auto" w:fill="auto"/>
          </w:tcPr>
          <w:p w14:paraId="052EBA13" w14:textId="77777777" w:rsidR="00EC5B41" w:rsidRPr="000F7BEF" w:rsidRDefault="00EC5B41" w:rsidP="0093432E">
            <w:pPr>
              <w:tabs>
                <w:tab w:val="left" w:pos="2563"/>
              </w:tabs>
              <w:spacing w:line="240" w:lineRule="auto"/>
              <w:ind w:left="-101"/>
              <w:rPr>
                <w:rFonts w:ascii="Arial" w:hAnsi="Arial" w:cs="Arial"/>
                <w:sz w:val="18"/>
                <w:szCs w:val="18"/>
              </w:rPr>
            </w:pPr>
            <w:r w:rsidRPr="000F7BEF">
              <w:rPr>
                <w:rFonts w:ascii="Arial" w:hAnsi="Arial" w:cs="Arial"/>
                <w:b/>
                <w:bCs/>
                <w:sz w:val="18"/>
                <w:szCs w:val="18"/>
              </w:rPr>
              <w:t>Total net identifiable assets</w:t>
            </w:r>
          </w:p>
        </w:tc>
        <w:tc>
          <w:tcPr>
            <w:tcW w:w="1609" w:type="dxa"/>
            <w:shd w:val="clear" w:color="auto" w:fill="FAFAFA"/>
            <w:vAlign w:val="center"/>
          </w:tcPr>
          <w:p w14:paraId="6CA525DE" w14:textId="77777777" w:rsidR="00EC5B41" w:rsidRPr="000F7BEF" w:rsidRDefault="00EC5B41" w:rsidP="0093432E">
            <w:pPr>
              <w:spacing w:line="240" w:lineRule="auto"/>
              <w:ind w:right="-72"/>
              <w:jc w:val="right"/>
              <w:rPr>
                <w:rFonts w:ascii="Arial" w:eastAsia="Calibri" w:hAnsi="Arial" w:cs="Arial"/>
                <w:sz w:val="18"/>
                <w:szCs w:val="18"/>
              </w:rPr>
            </w:pPr>
            <w:r w:rsidRPr="000F7BEF">
              <w:rPr>
                <w:rFonts w:ascii="Arial" w:hAnsi="Arial" w:cs="Arial"/>
                <w:sz w:val="18"/>
                <w:szCs w:val="18"/>
              </w:rPr>
              <w:t>188,121,129</w:t>
            </w:r>
          </w:p>
        </w:tc>
        <w:tc>
          <w:tcPr>
            <w:tcW w:w="1610" w:type="dxa"/>
            <w:shd w:val="clear" w:color="auto" w:fill="FAFAFA"/>
          </w:tcPr>
          <w:p w14:paraId="16AAB3FB" w14:textId="77777777" w:rsidR="00EC5B41" w:rsidRPr="000F7BEF" w:rsidRDefault="00EC5B41" w:rsidP="0093432E">
            <w:pPr>
              <w:spacing w:line="240" w:lineRule="auto"/>
              <w:ind w:right="-72"/>
              <w:jc w:val="right"/>
              <w:rPr>
                <w:rFonts w:ascii="Arial" w:eastAsia="Calibri" w:hAnsi="Arial" w:cs="Arial"/>
                <w:sz w:val="18"/>
                <w:szCs w:val="18"/>
              </w:rPr>
            </w:pPr>
            <w:r w:rsidRPr="000F7BEF">
              <w:rPr>
                <w:rFonts w:ascii="Arial" w:hAnsi="Arial" w:cs="Arial"/>
                <w:sz w:val="18"/>
                <w:szCs w:val="18"/>
              </w:rPr>
              <w:t>6,460,623,046</w:t>
            </w:r>
          </w:p>
        </w:tc>
      </w:tr>
      <w:tr w:rsidR="00EC5B41" w:rsidRPr="000F7BEF" w14:paraId="26638DE7" w14:textId="77777777" w:rsidTr="004D3241">
        <w:trPr>
          <w:trHeight w:val="20"/>
        </w:trPr>
        <w:tc>
          <w:tcPr>
            <w:tcW w:w="6237" w:type="dxa"/>
            <w:tcBorders>
              <w:top w:val="nil"/>
              <w:left w:val="nil"/>
              <w:bottom w:val="nil"/>
              <w:right w:val="nil"/>
            </w:tcBorders>
            <w:shd w:val="clear" w:color="auto" w:fill="auto"/>
          </w:tcPr>
          <w:p w14:paraId="54EAAF83" w14:textId="77777777" w:rsidR="00EC5B41" w:rsidRPr="000F7BEF" w:rsidRDefault="00EC5B41" w:rsidP="0093432E">
            <w:pPr>
              <w:tabs>
                <w:tab w:val="left" w:pos="2563"/>
              </w:tabs>
              <w:spacing w:line="240" w:lineRule="auto"/>
              <w:ind w:left="-101"/>
              <w:rPr>
                <w:rFonts w:ascii="Arial" w:eastAsia="Calibri" w:hAnsi="Arial" w:cs="Arial"/>
                <w:sz w:val="18"/>
                <w:szCs w:val="18"/>
                <w:cs/>
              </w:rPr>
            </w:pPr>
          </w:p>
        </w:tc>
        <w:tc>
          <w:tcPr>
            <w:tcW w:w="1609" w:type="dxa"/>
            <w:shd w:val="clear" w:color="auto" w:fill="FAFAFA"/>
            <w:vAlign w:val="center"/>
          </w:tcPr>
          <w:p w14:paraId="4A5C1792" w14:textId="77777777" w:rsidR="00EC5B41" w:rsidRPr="000F7BEF" w:rsidRDefault="00EC5B41" w:rsidP="0093432E">
            <w:pPr>
              <w:spacing w:line="240" w:lineRule="auto"/>
              <w:ind w:right="-72"/>
              <w:jc w:val="right"/>
              <w:rPr>
                <w:rFonts w:ascii="Arial" w:eastAsia="Calibri" w:hAnsi="Arial" w:cs="Arial"/>
                <w:sz w:val="18"/>
                <w:szCs w:val="18"/>
              </w:rPr>
            </w:pPr>
          </w:p>
        </w:tc>
        <w:tc>
          <w:tcPr>
            <w:tcW w:w="1610" w:type="dxa"/>
            <w:shd w:val="clear" w:color="auto" w:fill="FAFAFA"/>
          </w:tcPr>
          <w:p w14:paraId="4A0113DB" w14:textId="77777777" w:rsidR="00EC5B41" w:rsidRPr="000F7BEF" w:rsidRDefault="00EC5B41" w:rsidP="0093432E">
            <w:pPr>
              <w:spacing w:line="240" w:lineRule="auto"/>
              <w:ind w:right="-72"/>
              <w:jc w:val="right"/>
              <w:rPr>
                <w:rFonts w:ascii="Arial" w:eastAsia="Calibri" w:hAnsi="Arial" w:cs="Arial"/>
                <w:sz w:val="18"/>
                <w:szCs w:val="18"/>
              </w:rPr>
            </w:pPr>
          </w:p>
        </w:tc>
      </w:tr>
      <w:tr w:rsidR="00EC5B41" w:rsidRPr="000F7BEF" w14:paraId="099363D6" w14:textId="77777777" w:rsidTr="004D3241">
        <w:trPr>
          <w:trHeight w:val="20"/>
        </w:trPr>
        <w:tc>
          <w:tcPr>
            <w:tcW w:w="6237" w:type="dxa"/>
            <w:tcBorders>
              <w:top w:val="nil"/>
              <w:left w:val="nil"/>
              <w:bottom w:val="nil"/>
              <w:right w:val="nil"/>
            </w:tcBorders>
            <w:shd w:val="clear" w:color="auto" w:fill="auto"/>
          </w:tcPr>
          <w:p w14:paraId="5447AC7C" w14:textId="77777777" w:rsidR="00EC5B41" w:rsidRPr="000F7BEF" w:rsidRDefault="00EC5B41" w:rsidP="0093432E">
            <w:pPr>
              <w:tabs>
                <w:tab w:val="left" w:pos="2563"/>
              </w:tabs>
              <w:spacing w:line="240" w:lineRule="auto"/>
              <w:ind w:left="-101"/>
              <w:rPr>
                <w:rFonts w:ascii="Arial" w:eastAsia="Calibri" w:hAnsi="Arial" w:cs="Arial"/>
                <w:sz w:val="18"/>
                <w:szCs w:val="18"/>
                <w:cs/>
              </w:rPr>
            </w:pPr>
            <w:r w:rsidRPr="000F7BEF">
              <w:rPr>
                <w:rFonts w:ascii="Arial" w:hAnsi="Arial" w:cs="Arial"/>
                <w:sz w:val="18"/>
                <w:szCs w:val="18"/>
              </w:rPr>
              <w:t>Changes in fair value of financial asset measured at fair value</w:t>
            </w:r>
            <w:r w:rsidRPr="000F7BEF">
              <w:rPr>
                <w:rFonts w:ascii="Arial" w:hAnsi="Arial" w:cs="Arial"/>
                <w:sz w:val="18"/>
                <w:szCs w:val="18"/>
              </w:rPr>
              <w:br/>
              <w:t xml:space="preserve">   through other comprehensive income, net of tax</w:t>
            </w:r>
          </w:p>
        </w:tc>
        <w:tc>
          <w:tcPr>
            <w:tcW w:w="1609" w:type="dxa"/>
            <w:shd w:val="clear" w:color="auto" w:fill="FAFAFA"/>
            <w:vAlign w:val="bottom"/>
          </w:tcPr>
          <w:p w14:paraId="5CB0FB85" w14:textId="77777777" w:rsidR="00EC5B41" w:rsidRPr="000F7BEF" w:rsidRDefault="00EC5B41" w:rsidP="0093432E">
            <w:pPr>
              <w:spacing w:line="240" w:lineRule="auto"/>
              <w:ind w:right="-72"/>
              <w:jc w:val="right"/>
              <w:rPr>
                <w:rFonts w:ascii="Arial" w:eastAsia="Calibri" w:hAnsi="Arial" w:cs="Arial"/>
                <w:sz w:val="18"/>
                <w:szCs w:val="18"/>
              </w:rPr>
            </w:pPr>
            <w:r w:rsidRPr="000F7BEF">
              <w:rPr>
                <w:rFonts w:ascii="Arial" w:hAnsi="Arial" w:cs="Arial"/>
                <w:sz w:val="18"/>
                <w:szCs w:val="18"/>
              </w:rPr>
              <w:t>(8,699,614)</w:t>
            </w:r>
          </w:p>
        </w:tc>
        <w:tc>
          <w:tcPr>
            <w:tcW w:w="1610" w:type="dxa"/>
            <w:shd w:val="clear" w:color="auto" w:fill="FAFAFA"/>
            <w:vAlign w:val="bottom"/>
          </w:tcPr>
          <w:p w14:paraId="0CADFB6E" w14:textId="77777777" w:rsidR="00EC5B41" w:rsidRPr="000F7BEF" w:rsidRDefault="00EC5B41" w:rsidP="0093432E">
            <w:pPr>
              <w:spacing w:line="240" w:lineRule="auto"/>
              <w:ind w:right="-72"/>
              <w:jc w:val="right"/>
              <w:rPr>
                <w:rFonts w:ascii="Arial" w:eastAsia="Calibri" w:hAnsi="Arial" w:cs="Arial"/>
                <w:sz w:val="18"/>
                <w:szCs w:val="18"/>
              </w:rPr>
            </w:pPr>
            <w:r w:rsidRPr="000F7BEF">
              <w:rPr>
                <w:rFonts w:ascii="Arial" w:hAnsi="Arial" w:cs="Arial"/>
                <w:sz w:val="18"/>
                <w:szCs w:val="18"/>
              </w:rPr>
              <w:t>(299,093,333)</w:t>
            </w:r>
          </w:p>
        </w:tc>
      </w:tr>
      <w:tr w:rsidR="00EC5B41" w:rsidRPr="000F7BEF" w14:paraId="1FE2EA93" w14:textId="77777777" w:rsidTr="004D3241">
        <w:trPr>
          <w:trHeight w:val="20"/>
        </w:trPr>
        <w:tc>
          <w:tcPr>
            <w:tcW w:w="6237" w:type="dxa"/>
            <w:tcBorders>
              <w:top w:val="nil"/>
              <w:left w:val="nil"/>
              <w:bottom w:val="nil"/>
              <w:right w:val="nil"/>
            </w:tcBorders>
            <w:shd w:val="clear" w:color="auto" w:fill="auto"/>
          </w:tcPr>
          <w:p w14:paraId="7669B70B" w14:textId="77777777" w:rsidR="00EC5B41" w:rsidRPr="000F7BEF" w:rsidRDefault="00EC5B41" w:rsidP="0093432E">
            <w:pPr>
              <w:tabs>
                <w:tab w:val="left" w:pos="2563"/>
              </w:tabs>
              <w:spacing w:line="240" w:lineRule="auto"/>
              <w:ind w:left="-101"/>
              <w:rPr>
                <w:rFonts w:ascii="Arial" w:hAnsi="Arial" w:cs="Arial"/>
                <w:sz w:val="18"/>
                <w:szCs w:val="18"/>
                <w:cs/>
              </w:rPr>
            </w:pPr>
            <w:r w:rsidRPr="000F7BEF">
              <w:rPr>
                <w:rFonts w:ascii="Arial" w:hAnsi="Arial" w:cs="Arial"/>
                <w:sz w:val="18"/>
                <w:szCs w:val="18"/>
              </w:rPr>
              <w:t>Cash consideration transferred</w:t>
            </w:r>
          </w:p>
        </w:tc>
        <w:tc>
          <w:tcPr>
            <w:tcW w:w="1609" w:type="dxa"/>
            <w:tcBorders>
              <w:bottom w:val="single" w:sz="4" w:space="0" w:color="auto"/>
            </w:tcBorders>
            <w:shd w:val="clear" w:color="auto" w:fill="FAFAFA"/>
            <w:vAlign w:val="center"/>
          </w:tcPr>
          <w:p w14:paraId="50A02AF0" w14:textId="77777777" w:rsidR="00EC5B41" w:rsidRPr="000F7BEF" w:rsidRDefault="00EC5B41" w:rsidP="0093432E">
            <w:pPr>
              <w:spacing w:line="240" w:lineRule="auto"/>
              <w:ind w:right="-72"/>
              <w:jc w:val="right"/>
              <w:rPr>
                <w:rFonts w:ascii="Arial" w:eastAsia="Calibri" w:hAnsi="Arial" w:cs="Arial"/>
                <w:sz w:val="18"/>
                <w:szCs w:val="18"/>
              </w:rPr>
            </w:pPr>
            <w:r w:rsidRPr="000F7BEF">
              <w:rPr>
                <w:rFonts w:ascii="Arial" w:hAnsi="Arial" w:cs="Arial"/>
                <w:sz w:val="18"/>
                <w:szCs w:val="18"/>
              </w:rPr>
              <w:t>(125,406,785)</w:t>
            </w:r>
          </w:p>
        </w:tc>
        <w:tc>
          <w:tcPr>
            <w:tcW w:w="1610" w:type="dxa"/>
            <w:tcBorders>
              <w:bottom w:val="single" w:sz="4" w:space="0" w:color="auto"/>
            </w:tcBorders>
            <w:shd w:val="clear" w:color="auto" w:fill="FAFAFA"/>
          </w:tcPr>
          <w:p w14:paraId="2B9C2277" w14:textId="77777777" w:rsidR="00EC5B41" w:rsidRPr="000F7BEF" w:rsidRDefault="00EC5B41"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rPr>
              <w:t>(4,482,444,405)</w:t>
            </w:r>
          </w:p>
        </w:tc>
      </w:tr>
      <w:tr w:rsidR="00EC5B41" w:rsidRPr="000F7BEF" w14:paraId="52DE8D36" w14:textId="77777777" w:rsidTr="004D3241">
        <w:trPr>
          <w:trHeight w:val="20"/>
        </w:trPr>
        <w:tc>
          <w:tcPr>
            <w:tcW w:w="6237" w:type="dxa"/>
            <w:tcBorders>
              <w:top w:val="nil"/>
              <w:left w:val="nil"/>
              <w:bottom w:val="nil"/>
              <w:right w:val="nil"/>
            </w:tcBorders>
            <w:shd w:val="clear" w:color="auto" w:fill="auto"/>
          </w:tcPr>
          <w:p w14:paraId="5F4DDDD8" w14:textId="77777777" w:rsidR="00EC5B41" w:rsidRPr="000F7BEF" w:rsidRDefault="00EC5B41" w:rsidP="0093432E">
            <w:pPr>
              <w:tabs>
                <w:tab w:val="left" w:pos="2563"/>
              </w:tabs>
              <w:spacing w:line="240" w:lineRule="auto"/>
              <w:ind w:left="-101"/>
              <w:rPr>
                <w:rFonts w:ascii="Arial" w:hAnsi="Arial" w:cs="Arial"/>
                <w:sz w:val="18"/>
                <w:szCs w:val="18"/>
                <w:cs/>
              </w:rPr>
            </w:pPr>
          </w:p>
        </w:tc>
        <w:tc>
          <w:tcPr>
            <w:tcW w:w="1609" w:type="dxa"/>
            <w:tcBorders>
              <w:top w:val="single" w:sz="4" w:space="0" w:color="auto"/>
            </w:tcBorders>
            <w:shd w:val="clear" w:color="auto" w:fill="FAFAFA"/>
            <w:vAlign w:val="center"/>
          </w:tcPr>
          <w:p w14:paraId="49449C82" w14:textId="77777777" w:rsidR="00EC5B41" w:rsidRPr="000F7BEF" w:rsidRDefault="00EC5B41" w:rsidP="0093432E">
            <w:pPr>
              <w:spacing w:line="240" w:lineRule="auto"/>
              <w:ind w:right="-72"/>
              <w:jc w:val="right"/>
              <w:rPr>
                <w:rFonts w:ascii="Arial" w:eastAsia="Calibri" w:hAnsi="Arial" w:cs="Arial"/>
                <w:sz w:val="18"/>
                <w:szCs w:val="18"/>
              </w:rPr>
            </w:pPr>
          </w:p>
        </w:tc>
        <w:tc>
          <w:tcPr>
            <w:tcW w:w="1610" w:type="dxa"/>
            <w:tcBorders>
              <w:top w:val="single" w:sz="4" w:space="0" w:color="auto"/>
            </w:tcBorders>
            <w:shd w:val="clear" w:color="auto" w:fill="FAFAFA"/>
          </w:tcPr>
          <w:p w14:paraId="6834F66C" w14:textId="77777777" w:rsidR="00EC5B41" w:rsidRPr="000F7BEF" w:rsidRDefault="00EC5B41" w:rsidP="0093432E">
            <w:pPr>
              <w:spacing w:line="240" w:lineRule="auto"/>
              <w:ind w:right="-72"/>
              <w:jc w:val="right"/>
              <w:rPr>
                <w:rFonts w:ascii="Arial" w:eastAsia="Calibri" w:hAnsi="Arial" w:cs="Arial"/>
                <w:sz w:val="18"/>
                <w:szCs w:val="18"/>
              </w:rPr>
            </w:pPr>
          </w:p>
        </w:tc>
      </w:tr>
      <w:tr w:rsidR="00EC5B41" w:rsidRPr="000F7BEF" w14:paraId="250B5108" w14:textId="77777777" w:rsidTr="004D3241">
        <w:trPr>
          <w:trHeight w:val="20"/>
        </w:trPr>
        <w:tc>
          <w:tcPr>
            <w:tcW w:w="6237" w:type="dxa"/>
            <w:tcBorders>
              <w:top w:val="nil"/>
              <w:left w:val="nil"/>
              <w:bottom w:val="nil"/>
              <w:right w:val="nil"/>
            </w:tcBorders>
            <w:shd w:val="clear" w:color="auto" w:fill="auto"/>
          </w:tcPr>
          <w:p w14:paraId="3EDC33BF" w14:textId="5C9F3295" w:rsidR="00EC5B41" w:rsidRPr="000F7BEF" w:rsidRDefault="00EC5B41" w:rsidP="0093432E">
            <w:pPr>
              <w:tabs>
                <w:tab w:val="left" w:pos="2563"/>
              </w:tabs>
              <w:spacing w:line="240" w:lineRule="auto"/>
              <w:ind w:left="-101"/>
              <w:rPr>
                <w:rFonts w:ascii="Arial" w:hAnsi="Arial" w:cs="Arial"/>
                <w:sz w:val="18"/>
                <w:szCs w:val="18"/>
              </w:rPr>
            </w:pPr>
            <w:r w:rsidRPr="000F7BEF">
              <w:rPr>
                <w:rFonts w:ascii="Arial" w:hAnsi="Arial" w:cs="Arial"/>
                <w:b/>
                <w:bCs/>
                <w:sz w:val="18"/>
                <w:szCs w:val="18"/>
              </w:rPr>
              <w:t>Surplus from business combination under common control</w:t>
            </w:r>
          </w:p>
        </w:tc>
        <w:tc>
          <w:tcPr>
            <w:tcW w:w="1609" w:type="dxa"/>
            <w:tcBorders>
              <w:bottom w:val="single" w:sz="4" w:space="0" w:color="auto"/>
            </w:tcBorders>
            <w:shd w:val="clear" w:color="auto" w:fill="FAFAFA"/>
            <w:vAlign w:val="center"/>
          </w:tcPr>
          <w:p w14:paraId="20BA0C24" w14:textId="77777777" w:rsidR="00EC5B41" w:rsidRPr="000F7BEF" w:rsidRDefault="00EC5B41" w:rsidP="0093432E">
            <w:pPr>
              <w:spacing w:line="240" w:lineRule="auto"/>
              <w:ind w:right="-72"/>
              <w:jc w:val="right"/>
              <w:rPr>
                <w:rFonts w:ascii="Arial" w:eastAsia="Calibri" w:hAnsi="Arial" w:cs="Arial"/>
                <w:sz w:val="18"/>
                <w:szCs w:val="18"/>
              </w:rPr>
            </w:pPr>
            <w:r w:rsidRPr="000F7BEF">
              <w:rPr>
                <w:rFonts w:ascii="Arial" w:hAnsi="Arial" w:cs="Arial"/>
                <w:sz w:val="18"/>
                <w:szCs w:val="18"/>
                <w:cs/>
              </w:rPr>
              <w:t>(54</w:t>
            </w:r>
            <w:r w:rsidRPr="000F7BEF">
              <w:rPr>
                <w:rFonts w:ascii="Arial" w:hAnsi="Arial" w:cs="Arial"/>
                <w:sz w:val="18"/>
                <w:szCs w:val="18"/>
              </w:rPr>
              <w:t>,</w:t>
            </w:r>
            <w:r w:rsidRPr="000F7BEF">
              <w:rPr>
                <w:rFonts w:ascii="Arial" w:hAnsi="Arial" w:cs="Arial"/>
                <w:sz w:val="18"/>
                <w:szCs w:val="18"/>
                <w:cs/>
              </w:rPr>
              <w:t>014</w:t>
            </w:r>
            <w:r w:rsidRPr="000F7BEF">
              <w:rPr>
                <w:rFonts w:ascii="Arial" w:hAnsi="Arial" w:cs="Arial"/>
                <w:sz w:val="18"/>
                <w:szCs w:val="18"/>
              </w:rPr>
              <w:t>,</w:t>
            </w:r>
            <w:r w:rsidRPr="000F7BEF">
              <w:rPr>
                <w:rFonts w:ascii="Arial" w:hAnsi="Arial" w:cs="Arial"/>
                <w:sz w:val="18"/>
                <w:szCs w:val="18"/>
                <w:cs/>
              </w:rPr>
              <w:t>730)</w:t>
            </w:r>
          </w:p>
        </w:tc>
        <w:tc>
          <w:tcPr>
            <w:tcW w:w="1610" w:type="dxa"/>
            <w:tcBorders>
              <w:bottom w:val="single" w:sz="4" w:space="0" w:color="auto"/>
            </w:tcBorders>
            <w:shd w:val="clear" w:color="auto" w:fill="FAFAFA"/>
          </w:tcPr>
          <w:p w14:paraId="1C708E2F" w14:textId="77777777" w:rsidR="00EC5B41" w:rsidRPr="000F7BEF" w:rsidRDefault="00EC5B41" w:rsidP="0093432E">
            <w:pPr>
              <w:spacing w:line="240" w:lineRule="auto"/>
              <w:ind w:right="-72"/>
              <w:jc w:val="right"/>
              <w:rPr>
                <w:rFonts w:ascii="Arial" w:eastAsia="Calibri" w:hAnsi="Arial" w:cs="Arial"/>
                <w:sz w:val="18"/>
                <w:szCs w:val="18"/>
              </w:rPr>
            </w:pPr>
            <w:r w:rsidRPr="000F7BEF">
              <w:rPr>
                <w:rFonts w:ascii="Arial" w:hAnsi="Arial" w:cs="Arial"/>
                <w:sz w:val="18"/>
                <w:szCs w:val="18"/>
                <w:cs/>
              </w:rPr>
              <w:t>(1</w:t>
            </w:r>
            <w:r w:rsidRPr="000F7BEF">
              <w:rPr>
                <w:rFonts w:ascii="Arial" w:hAnsi="Arial" w:cs="Arial"/>
                <w:sz w:val="18"/>
                <w:szCs w:val="18"/>
              </w:rPr>
              <w:t>,</w:t>
            </w:r>
            <w:r w:rsidRPr="000F7BEF">
              <w:rPr>
                <w:rFonts w:ascii="Arial" w:hAnsi="Arial" w:cs="Arial"/>
                <w:sz w:val="18"/>
                <w:szCs w:val="18"/>
                <w:cs/>
              </w:rPr>
              <w:t>679</w:t>
            </w:r>
            <w:r w:rsidRPr="000F7BEF">
              <w:rPr>
                <w:rFonts w:ascii="Arial" w:hAnsi="Arial" w:cs="Arial"/>
                <w:sz w:val="18"/>
                <w:szCs w:val="18"/>
              </w:rPr>
              <w:t>,</w:t>
            </w:r>
            <w:r w:rsidRPr="000F7BEF">
              <w:rPr>
                <w:rFonts w:ascii="Arial" w:hAnsi="Arial" w:cs="Arial"/>
                <w:sz w:val="18"/>
                <w:szCs w:val="18"/>
                <w:cs/>
              </w:rPr>
              <w:t>085</w:t>
            </w:r>
            <w:r w:rsidRPr="000F7BEF">
              <w:rPr>
                <w:rFonts w:ascii="Arial" w:hAnsi="Arial" w:cs="Arial"/>
                <w:sz w:val="18"/>
                <w:szCs w:val="18"/>
              </w:rPr>
              <w:t>,</w:t>
            </w:r>
            <w:r w:rsidRPr="000F7BEF">
              <w:rPr>
                <w:rFonts w:ascii="Arial" w:hAnsi="Arial" w:cs="Arial"/>
                <w:sz w:val="18"/>
                <w:szCs w:val="18"/>
                <w:cs/>
              </w:rPr>
              <w:t>30</w:t>
            </w:r>
            <w:r w:rsidRPr="000F7BEF">
              <w:rPr>
                <w:rFonts w:ascii="Arial" w:hAnsi="Arial" w:cs="Arial"/>
                <w:sz w:val="18"/>
                <w:szCs w:val="18"/>
              </w:rPr>
              <w:t>8</w:t>
            </w:r>
            <w:r w:rsidRPr="000F7BEF">
              <w:rPr>
                <w:rFonts w:ascii="Arial" w:hAnsi="Arial" w:cs="Arial"/>
                <w:sz w:val="18"/>
                <w:szCs w:val="18"/>
                <w:cs/>
              </w:rPr>
              <w:t>)</w:t>
            </w:r>
          </w:p>
        </w:tc>
      </w:tr>
    </w:tbl>
    <w:p w14:paraId="302167E4" w14:textId="77777777" w:rsidR="00EC5B41" w:rsidRPr="000F7BEF" w:rsidRDefault="00EC5B41" w:rsidP="0093432E">
      <w:pPr>
        <w:spacing w:line="240" w:lineRule="auto"/>
        <w:rPr>
          <w:rFonts w:ascii="Arial" w:eastAsia="Arial" w:hAnsi="Arial" w:cs="Arial"/>
          <w:sz w:val="18"/>
          <w:szCs w:val="18"/>
        </w:rPr>
      </w:pPr>
    </w:p>
    <w:p w14:paraId="36E39999" w14:textId="77777777" w:rsidR="00961C39" w:rsidRPr="000F7BEF" w:rsidRDefault="00961C39" w:rsidP="0093432E">
      <w:pPr>
        <w:spacing w:line="240" w:lineRule="auto"/>
        <w:rPr>
          <w:rFonts w:ascii="Arial" w:eastAsia="Arial" w:hAnsi="Arial" w:cs="Arial"/>
          <w:sz w:val="18"/>
          <w:szCs w:val="18"/>
          <w:lang w:val="en-US"/>
        </w:rPr>
      </w:pPr>
    </w:p>
    <w:p w14:paraId="2B997033" w14:textId="77777777" w:rsidR="00DC34BB" w:rsidRPr="000F7BEF" w:rsidRDefault="00DC34BB" w:rsidP="0093432E">
      <w:pPr>
        <w:spacing w:line="240" w:lineRule="auto"/>
        <w:rPr>
          <w:rFonts w:ascii="Arial" w:eastAsia="Arial" w:hAnsi="Arial" w:cs="Arial"/>
          <w:sz w:val="18"/>
          <w:szCs w:val="18"/>
          <w:lang w:val="en-US"/>
        </w:rPr>
      </w:pPr>
    </w:p>
    <w:p w14:paraId="46D6E399" w14:textId="3A82162C" w:rsidR="00DC34BB" w:rsidRPr="000F7BEF" w:rsidRDefault="00DC34BB" w:rsidP="0093432E">
      <w:pPr>
        <w:spacing w:line="240" w:lineRule="auto"/>
        <w:rPr>
          <w:rFonts w:ascii="Arial" w:eastAsia="Arial" w:hAnsi="Arial" w:cs="Angsana New"/>
          <w:sz w:val="18"/>
          <w:szCs w:val="18"/>
          <w:cs/>
          <w:lang w:val="en-US"/>
        </w:rPr>
        <w:sectPr w:rsidR="00DC34BB" w:rsidRPr="000F7BEF" w:rsidSect="00B75853">
          <w:headerReference w:type="default" r:id="rId12"/>
          <w:footerReference w:type="default" r:id="rId13"/>
          <w:pgSz w:w="11907" w:h="16840" w:code="9"/>
          <w:pgMar w:top="1440" w:right="720" w:bottom="720" w:left="1728" w:header="706" w:footer="706" w:gutter="0"/>
          <w:pgNumType w:start="24"/>
          <w:cols w:space="720"/>
          <w:docGrid w:linePitch="299"/>
        </w:sectPr>
      </w:pPr>
    </w:p>
    <w:p w14:paraId="2A3C4684" w14:textId="77777777" w:rsidR="004263FF" w:rsidRPr="000F7BEF" w:rsidRDefault="004263FF" w:rsidP="0093432E">
      <w:pPr>
        <w:spacing w:line="240" w:lineRule="auto"/>
        <w:jc w:val="thaiDistribute"/>
        <w:rPr>
          <w:rFonts w:ascii="Arial" w:eastAsia="Arial" w:hAnsi="Arial" w:cs="Arial"/>
          <w:sz w:val="18"/>
          <w:szCs w:val="18"/>
        </w:rPr>
      </w:pPr>
    </w:p>
    <w:p w14:paraId="6947D11C" w14:textId="43FBB42F" w:rsidR="0057740D" w:rsidRPr="000F7BEF" w:rsidRDefault="0057740D" w:rsidP="0093432E">
      <w:pPr>
        <w:spacing w:line="240" w:lineRule="auto"/>
        <w:jc w:val="thaiDistribute"/>
        <w:rPr>
          <w:rFonts w:ascii="Arial" w:eastAsia="Arial" w:hAnsi="Arial" w:cs="Arial"/>
          <w:sz w:val="18"/>
          <w:szCs w:val="18"/>
        </w:rPr>
      </w:pPr>
      <w:r w:rsidRPr="000F7BEF">
        <w:rPr>
          <w:rFonts w:ascii="Arial" w:eastAsia="Arial" w:hAnsi="Arial" w:cs="Arial"/>
          <w:sz w:val="18"/>
          <w:szCs w:val="18"/>
        </w:rPr>
        <w:t>Accordingly, the Group’s consolidated financial statements were prepared based on the business combination under common control basis. As a result, the acquired businesses have been accounted for using a method similar to the pooling of interest method, to reflect the economic substance of the businesses in the Group which were under common control throughout the related period as one economic unit from 1 January 202</w:t>
      </w:r>
      <w:r w:rsidR="00F663BE" w:rsidRPr="000F7BEF">
        <w:rPr>
          <w:rFonts w:ascii="Arial" w:eastAsia="Arial" w:hAnsi="Arial" w:cs="Arial"/>
          <w:sz w:val="18"/>
          <w:szCs w:val="18"/>
        </w:rPr>
        <w:t>3</w:t>
      </w:r>
      <w:r w:rsidRPr="000F7BEF">
        <w:rPr>
          <w:rFonts w:ascii="Arial" w:eastAsia="Arial" w:hAnsi="Arial" w:cs="Arial"/>
          <w:sz w:val="18"/>
          <w:szCs w:val="18"/>
        </w:rPr>
        <w:t xml:space="preserve"> for the benefit of comparison, although the legal form of the relationship of the Company and the business was effected subsequently.</w:t>
      </w:r>
      <w:r w:rsidR="00F663BE" w:rsidRPr="000F7BEF">
        <w:rPr>
          <w:rFonts w:ascii="Arial" w:eastAsia="Arial" w:hAnsi="Arial" w:cs="Arial"/>
          <w:sz w:val="18"/>
          <w:szCs w:val="18"/>
        </w:rPr>
        <w:t xml:space="preserve"> </w:t>
      </w:r>
    </w:p>
    <w:p w14:paraId="46424F4C" w14:textId="77777777" w:rsidR="005C701B" w:rsidRPr="000F7BEF" w:rsidRDefault="005C701B" w:rsidP="0093432E">
      <w:pPr>
        <w:spacing w:line="240" w:lineRule="auto"/>
        <w:rPr>
          <w:rFonts w:ascii="Arial" w:eastAsia="Arial" w:hAnsi="Arial" w:cs="Arial"/>
          <w:sz w:val="18"/>
          <w:szCs w:val="18"/>
        </w:rPr>
      </w:pPr>
    </w:p>
    <w:p w14:paraId="7253DC81" w14:textId="111EF1DC" w:rsidR="00A05C14" w:rsidRPr="000F7BEF" w:rsidRDefault="00A05C14" w:rsidP="0093432E">
      <w:pPr>
        <w:spacing w:line="240" w:lineRule="auto"/>
        <w:jc w:val="thaiDistribute"/>
        <w:rPr>
          <w:rFonts w:ascii="Arial" w:eastAsia="Arial" w:hAnsi="Arial" w:cs="Arial"/>
          <w:sz w:val="18"/>
          <w:szCs w:val="18"/>
        </w:rPr>
      </w:pPr>
      <w:r w:rsidRPr="000F7BEF">
        <w:rPr>
          <w:rFonts w:ascii="Arial" w:eastAsia="Arial" w:hAnsi="Arial" w:cs="Arial"/>
          <w:sz w:val="18"/>
          <w:szCs w:val="18"/>
        </w:rPr>
        <w:t xml:space="preserve">The effects of restatements from business combination under common control to the </w:t>
      </w:r>
      <w:r w:rsidR="005119B4" w:rsidRPr="000F7BEF">
        <w:rPr>
          <w:rFonts w:ascii="Arial" w:eastAsia="Arial" w:hAnsi="Arial" w:cs="Arial"/>
          <w:sz w:val="18"/>
          <w:szCs w:val="18"/>
        </w:rPr>
        <w:t>consolidated</w:t>
      </w:r>
      <w:r w:rsidRPr="000F7BEF">
        <w:rPr>
          <w:rFonts w:ascii="Arial" w:eastAsia="Arial" w:hAnsi="Arial" w:cs="Arial"/>
          <w:sz w:val="18"/>
          <w:szCs w:val="18"/>
        </w:rPr>
        <w:t xml:space="preserve"> statement of financial position as </w:t>
      </w:r>
      <w:proofErr w:type="gramStart"/>
      <w:r w:rsidRPr="000F7BEF">
        <w:rPr>
          <w:rFonts w:ascii="Arial" w:eastAsia="Arial" w:hAnsi="Arial" w:cs="Arial"/>
          <w:sz w:val="18"/>
          <w:szCs w:val="18"/>
        </w:rPr>
        <w:t>at</w:t>
      </w:r>
      <w:proofErr w:type="gramEnd"/>
      <w:r w:rsidRPr="000F7BEF">
        <w:rPr>
          <w:rFonts w:ascii="Arial" w:eastAsia="Arial" w:hAnsi="Arial" w:cs="Arial"/>
          <w:sz w:val="18"/>
          <w:szCs w:val="18"/>
        </w:rPr>
        <w:t xml:space="preserve"> 31 December 202</w:t>
      </w:r>
      <w:r w:rsidR="005119B4" w:rsidRPr="000F7BEF">
        <w:rPr>
          <w:rFonts w:ascii="Arial" w:eastAsia="Arial" w:hAnsi="Arial" w:cs="Arial"/>
          <w:sz w:val="18"/>
          <w:szCs w:val="18"/>
        </w:rPr>
        <w:t>3</w:t>
      </w:r>
      <w:r w:rsidRPr="000F7BEF" w:rsidDel="00AC420D">
        <w:rPr>
          <w:rFonts w:ascii="Arial" w:eastAsia="Arial" w:hAnsi="Arial" w:cs="Arial"/>
          <w:sz w:val="18"/>
          <w:szCs w:val="18"/>
        </w:rPr>
        <w:t xml:space="preserve"> </w:t>
      </w:r>
      <w:r w:rsidRPr="000F7BEF">
        <w:rPr>
          <w:rFonts w:ascii="Arial" w:eastAsia="Arial" w:hAnsi="Arial" w:cs="Arial"/>
          <w:sz w:val="18"/>
          <w:szCs w:val="18"/>
        </w:rPr>
        <w:t>were as follows:</w:t>
      </w:r>
    </w:p>
    <w:p w14:paraId="08945894" w14:textId="77777777" w:rsidR="009630FB" w:rsidRPr="000F7BEF" w:rsidRDefault="009630FB" w:rsidP="0093432E">
      <w:pPr>
        <w:spacing w:line="240" w:lineRule="auto"/>
        <w:jc w:val="thaiDistribute"/>
        <w:rPr>
          <w:rFonts w:ascii="Arial" w:eastAsia="Arial" w:hAnsi="Arial" w:cs="Arial"/>
          <w:sz w:val="18"/>
          <w:szCs w:val="18"/>
        </w:rPr>
      </w:pPr>
    </w:p>
    <w:tbl>
      <w:tblPr>
        <w:tblW w:w="15397" w:type="dxa"/>
        <w:tblLayout w:type="fixed"/>
        <w:tblLook w:val="0600" w:firstRow="0" w:lastRow="0" w:firstColumn="0" w:lastColumn="0" w:noHBand="1" w:noVBand="1"/>
      </w:tblPr>
      <w:tblGrid>
        <w:gridCol w:w="4968"/>
        <w:gridCol w:w="1752"/>
        <w:gridCol w:w="1753"/>
        <w:gridCol w:w="1680"/>
        <w:gridCol w:w="425"/>
        <w:gridCol w:w="1529"/>
        <w:gridCol w:w="1645"/>
        <w:gridCol w:w="1645"/>
      </w:tblGrid>
      <w:tr w:rsidR="00B847C2" w:rsidRPr="000F7BEF" w14:paraId="39C35708" w14:textId="2D2EEFA3" w:rsidTr="66D1E062">
        <w:trPr>
          <w:tblHeader/>
        </w:trPr>
        <w:tc>
          <w:tcPr>
            <w:tcW w:w="4968" w:type="dxa"/>
            <w:shd w:val="clear" w:color="auto" w:fill="auto"/>
            <w:vAlign w:val="bottom"/>
          </w:tcPr>
          <w:p w14:paraId="50026278" w14:textId="77777777" w:rsidR="00B847C2" w:rsidRPr="000F7BEF" w:rsidRDefault="00B847C2" w:rsidP="0093432E">
            <w:pPr>
              <w:spacing w:line="240" w:lineRule="auto"/>
              <w:ind w:left="-101"/>
              <w:rPr>
                <w:rFonts w:ascii="Arial" w:eastAsia="Calibri" w:hAnsi="Arial" w:cs="Arial"/>
                <w:b/>
                <w:sz w:val="18"/>
                <w:szCs w:val="18"/>
              </w:rPr>
            </w:pPr>
          </w:p>
        </w:tc>
        <w:tc>
          <w:tcPr>
            <w:tcW w:w="10429" w:type="dxa"/>
            <w:gridSpan w:val="7"/>
            <w:tcBorders>
              <w:top w:val="single" w:sz="4" w:space="0" w:color="auto"/>
              <w:bottom w:val="single" w:sz="4" w:space="0" w:color="auto"/>
            </w:tcBorders>
            <w:vAlign w:val="bottom"/>
          </w:tcPr>
          <w:p w14:paraId="7CABFC61" w14:textId="6A780769" w:rsidR="00B847C2" w:rsidRPr="000F7BEF" w:rsidRDefault="00B847C2" w:rsidP="0093432E">
            <w:pPr>
              <w:spacing w:line="240" w:lineRule="auto"/>
              <w:ind w:right="-72"/>
              <w:jc w:val="center"/>
              <w:rPr>
                <w:rFonts w:ascii="Arial" w:eastAsia="Calibri" w:hAnsi="Arial" w:cs="Arial"/>
                <w:b/>
                <w:bCs/>
                <w:sz w:val="18"/>
                <w:szCs w:val="18"/>
              </w:rPr>
            </w:pPr>
            <w:r w:rsidRPr="000F7BEF">
              <w:rPr>
                <w:rFonts w:ascii="Arial" w:eastAsia="Calibri" w:hAnsi="Arial" w:cs="Arial"/>
                <w:b/>
                <w:bCs/>
                <w:sz w:val="18"/>
                <w:szCs w:val="18"/>
              </w:rPr>
              <w:t xml:space="preserve">Consolidated financial </w:t>
            </w:r>
            <w:r w:rsidR="5073DBFD" w:rsidRPr="000F7BEF">
              <w:rPr>
                <w:rFonts w:ascii="Arial" w:eastAsia="Calibri" w:hAnsi="Arial" w:cs="Arial"/>
                <w:b/>
                <w:bCs/>
                <w:sz w:val="18"/>
                <w:szCs w:val="18"/>
              </w:rPr>
              <w:t>information</w:t>
            </w:r>
          </w:p>
        </w:tc>
      </w:tr>
      <w:tr w:rsidR="00B847C2" w:rsidRPr="000F7BEF" w14:paraId="32049F91" w14:textId="41685D65" w:rsidTr="66D1E062">
        <w:trPr>
          <w:tblHeader/>
        </w:trPr>
        <w:tc>
          <w:tcPr>
            <w:tcW w:w="4968" w:type="dxa"/>
            <w:shd w:val="clear" w:color="auto" w:fill="auto"/>
            <w:vAlign w:val="bottom"/>
          </w:tcPr>
          <w:p w14:paraId="15EEB396" w14:textId="77777777" w:rsidR="00B847C2" w:rsidRPr="000F7BEF" w:rsidRDefault="00B847C2" w:rsidP="0093432E">
            <w:pPr>
              <w:spacing w:line="240" w:lineRule="auto"/>
              <w:ind w:left="-101" w:right="-72"/>
              <w:rPr>
                <w:rFonts w:ascii="Arial" w:eastAsia="Calibri" w:hAnsi="Arial" w:cs="Arial"/>
                <w:bCs/>
                <w:sz w:val="18"/>
                <w:szCs w:val="18"/>
                <w:cs/>
              </w:rPr>
            </w:pPr>
          </w:p>
        </w:tc>
        <w:tc>
          <w:tcPr>
            <w:tcW w:w="10429" w:type="dxa"/>
            <w:gridSpan w:val="7"/>
            <w:tcBorders>
              <w:top w:val="single" w:sz="4" w:space="0" w:color="auto"/>
              <w:bottom w:val="single" w:sz="4" w:space="0" w:color="auto"/>
            </w:tcBorders>
            <w:vAlign w:val="bottom"/>
          </w:tcPr>
          <w:p w14:paraId="5BD3C3A8" w14:textId="05D8BFF3" w:rsidR="00B847C2" w:rsidRPr="000F7BEF" w:rsidRDefault="00B847C2" w:rsidP="0093432E">
            <w:pPr>
              <w:spacing w:line="240" w:lineRule="auto"/>
              <w:ind w:right="-72"/>
              <w:jc w:val="center"/>
              <w:rPr>
                <w:rFonts w:ascii="Arial" w:eastAsia="Calibri" w:hAnsi="Arial" w:cs="Arial"/>
                <w:b/>
                <w:bCs/>
                <w:sz w:val="18"/>
                <w:szCs w:val="18"/>
              </w:rPr>
            </w:pPr>
            <w:r w:rsidRPr="000F7BEF">
              <w:rPr>
                <w:rFonts w:ascii="Arial" w:eastAsia="Calibri" w:hAnsi="Arial" w:cs="Arial"/>
                <w:b/>
                <w:bCs/>
                <w:sz w:val="18"/>
                <w:szCs w:val="18"/>
              </w:rPr>
              <w:t xml:space="preserve">As </w:t>
            </w:r>
            <w:proofErr w:type="gramStart"/>
            <w:r w:rsidRPr="000F7BEF">
              <w:rPr>
                <w:rFonts w:ascii="Arial" w:eastAsia="Calibri" w:hAnsi="Arial" w:cs="Arial"/>
                <w:b/>
                <w:bCs/>
                <w:sz w:val="18"/>
                <w:szCs w:val="18"/>
              </w:rPr>
              <w:t>at</w:t>
            </w:r>
            <w:proofErr w:type="gramEnd"/>
            <w:r w:rsidRPr="000F7BEF">
              <w:rPr>
                <w:rFonts w:ascii="Arial" w:eastAsia="Calibri" w:hAnsi="Arial" w:cs="Arial"/>
                <w:b/>
                <w:bCs/>
                <w:sz w:val="18"/>
                <w:szCs w:val="18"/>
              </w:rPr>
              <w:t xml:space="preserve"> 31 December 2023</w:t>
            </w:r>
          </w:p>
        </w:tc>
      </w:tr>
      <w:tr w:rsidR="00D66736" w:rsidRPr="000F7BEF" w14:paraId="762050E2" w14:textId="7046822F" w:rsidTr="66D1E062">
        <w:trPr>
          <w:tblHeader/>
        </w:trPr>
        <w:tc>
          <w:tcPr>
            <w:tcW w:w="4968" w:type="dxa"/>
            <w:shd w:val="clear" w:color="auto" w:fill="auto"/>
            <w:vAlign w:val="bottom"/>
          </w:tcPr>
          <w:p w14:paraId="766A3A5E" w14:textId="77777777" w:rsidR="00B847C2" w:rsidRPr="000F7BEF" w:rsidRDefault="00B847C2" w:rsidP="0093432E">
            <w:pPr>
              <w:spacing w:line="240" w:lineRule="auto"/>
              <w:ind w:left="-101" w:right="-72"/>
              <w:rPr>
                <w:rFonts w:ascii="Arial" w:eastAsia="Calibri" w:hAnsi="Arial" w:cs="Arial"/>
                <w:b/>
                <w:sz w:val="18"/>
                <w:szCs w:val="18"/>
              </w:rPr>
            </w:pPr>
          </w:p>
        </w:tc>
        <w:tc>
          <w:tcPr>
            <w:tcW w:w="1752" w:type="dxa"/>
            <w:tcBorders>
              <w:top w:val="single" w:sz="4" w:space="0" w:color="auto"/>
            </w:tcBorders>
            <w:shd w:val="clear" w:color="auto" w:fill="auto"/>
            <w:vAlign w:val="bottom"/>
          </w:tcPr>
          <w:p w14:paraId="644E126F" w14:textId="77777777" w:rsidR="00B847C2" w:rsidRPr="000F7BEF" w:rsidRDefault="00B847C2" w:rsidP="0093432E">
            <w:pPr>
              <w:spacing w:line="240" w:lineRule="auto"/>
              <w:ind w:left="-134" w:right="-72"/>
              <w:jc w:val="right"/>
              <w:rPr>
                <w:rFonts w:ascii="Arial" w:eastAsia="Calibri" w:hAnsi="Arial" w:cs="Arial"/>
                <w:b/>
                <w:bCs/>
                <w:sz w:val="18"/>
                <w:szCs w:val="18"/>
                <w:rtl/>
                <w:cs/>
              </w:rPr>
            </w:pPr>
            <w:r w:rsidRPr="000F7BEF">
              <w:rPr>
                <w:rFonts w:ascii="Arial" w:eastAsia="Calibri" w:hAnsi="Arial" w:cs="Arial"/>
                <w:b/>
                <w:bCs/>
                <w:sz w:val="18"/>
                <w:szCs w:val="18"/>
              </w:rPr>
              <w:t>As previously reported</w:t>
            </w:r>
          </w:p>
        </w:tc>
        <w:tc>
          <w:tcPr>
            <w:tcW w:w="1753" w:type="dxa"/>
            <w:tcBorders>
              <w:top w:val="single" w:sz="4" w:space="0" w:color="auto"/>
            </w:tcBorders>
            <w:shd w:val="clear" w:color="auto" w:fill="auto"/>
            <w:vAlign w:val="bottom"/>
          </w:tcPr>
          <w:p w14:paraId="22260C4F" w14:textId="77777777" w:rsidR="00B847C2" w:rsidRPr="000F7BEF" w:rsidRDefault="00B847C2" w:rsidP="0093432E">
            <w:pPr>
              <w:spacing w:line="240" w:lineRule="auto"/>
              <w:ind w:right="-72"/>
              <w:jc w:val="right"/>
              <w:rPr>
                <w:rFonts w:ascii="Arial" w:eastAsia="Calibri" w:hAnsi="Arial" w:cs="Arial"/>
                <w:b/>
                <w:bCs/>
                <w:sz w:val="18"/>
                <w:szCs w:val="18"/>
                <w:rtl/>
                <w:lang w:val="en-US"/>
              </w:rPr>
            </w:pPr>
            <w:r w:rsidRPr="000F7BEF">
              <w:rPr>
                <w:rFonts w:ascii="Arial" w:eastAsia="Calibri" w:hAnsi="Arial" w:cs="Arial"/>
                <w:b/>
                <w:bCs/>
                <w:sz w:val="18"/>
                <w:szCs w:val="18"/>
                <w:lang w:val="en-AU"/>
              </w:rPr>
              <w:t>Adjustments</w:t>
            </w:r>
          </w:p>
        </w:tc>
        <w:tc>
          <w:tcPr>
            <w:tcW w:w="1680" w:type="dxa"/>
            <w:tcBorders>
              <w:top w:val="single" w:sz="4" w:space="0" w:color="auto"/>
            </w:tcBorders>
            <w:shd w:val="clear" w:color="auto" w:fill="auto"/>
            <w:vAlign w:val="bottom"/>
          </w:tcPr>
          <w:p w14:paraId="28B30054" w14:textId="77777777" w:rsidR="00B847C2" w:rsidRPr="000F7BEF" w:rsidRDefault="00B847C2" w:rsidP="0093432E">
            <w:pPr>
              <w:spacing w:line="240" w:lineRule="auto"/>
              <w:ind w:right="-72"/>
              <w:jc w:val="right"/>
              <w:rPr>
                <w:rFonts w:ascii="Arial" w:eastAsia="Calibri" w:hAnsi="Arial" w:cs="Arial"/>
                <w:b/>
                <w:bCs/>
                <w:sz w:val="18"/>
                <w:szCs w:val="18"/>
                <w:rtl/>
                <w:cs/>
                <w:lang w:bidi="ar-SA"/>
              </w:rPr>
            </w:pPr>
            <w:r w:rsidRPr="000F7BEF">
              <w:rPr>
                <w:rFonts w:ascii="Arial" w:eastAsia="Calibri" w:hAnsi="Arial" w:cs="Arial"/>
                <w:b/>
                <w:bCs/>
                <w:sz w:val="18"/>
                <w:szCs w:val="18"/>
              </w:rPr>
              <w:t>As</w:t>
            </w:r>
            <w:r w:rsidRPr="000F7BEF">
              <w:rPr>
                <w:rFonts w:ascii="Arial" w:eastAsia="Calibri" w:hAnsi="Arial" w:cs="Arial"/>
                <w:b/>
                <w:bCs/>
                <w:sz w:val="18"/>
                <w:szCs w:val="18"/>
                <w:cs/>
              </w:rPr>
              <w:t xml:space="preserve"> </w:t>
            </w:r>
            <w:r w:rsidRPr="000F7BEF">
              <w:rPr>
                <w:rFonts w:ascii="Arial" w:eastAsia="Calibri" w:hAnsi="Arial" w:cs="Arial"/>
                <w:b/>
                <w:bCs/>
                <w:sz w:val="18"/>
                <w:szCs w:val="18"/>
              </w:rPr>
              <w:t>restated</w:t>
            </w:r>
          </w:p>
        </w:tc>
        <w:tc>
          <w:tcPr>
            <w:tcW w:w="425" w:type="dxa"/>
            <w:tcBorders>
              <w:top w:val="single" w:sz="4" w:space="0" w:color="auto"/>
            </w:tcBorders>
            <w:shd w:val="clear" w:color="auto" w:fill="auto"/>
            <w:vAlign w:val="bottom"/>
          </w:tcPr>
          <w:p w14:paraId="7D9B94E3" w14:textId="77777777" w:rsidR="00B847C2" w:rsidRPr="000F7BEF" w:rsidRDefault="00B847C2" w:rsidP="0093432E">
            <w:pPr>
              <w:spacing w:line="240" w:lineRule="auto"/>
              <w:ind w:right="-72"/>
              <w:jc w:val="right"/>
              <w:rPr>
                <w:rFonts w:ascii="Arial" w:eastAsia="Calibri" w:hAnsi="Arial" w:cs="Arial"/>
                <w:b/>
                <w:bCs/>
                <w:sz w:val="18"/>
                <w:szCs w:val="18"/>
              </w:rPr>
            </w:pPr>
          </w:p>
        </w:tc>
        <w:tc>
          <w:tcPr>
            <w:tcW w:w="1529" w:type="dxa"/>
            <w:tcBorders>
              <w:top w:val="single" w:sz="4" w:space="0" w:color="auto"/>
            </w:tcBorders>
            <w:vAlign w:val="bottom"/>
          </w:tcPr>
          <w:p w14:paraId="02570934" w14:textId="5340F248" w:rsidR="00B847C2" w:rsidRPr="000F7BEF" w:rsidRDefault="00B847C2" w:rsidP="0093432E">
            <w:pPr>
              <w:spacing w:line="240" w:lineRule="auto"/>
              <w:ind w:right="-72"/>
              <w:jc w:val="right"/>
              <w:rPr>
                <w:rFonts w:ascii="Arial" w:eastAsia="Calibri" w:hAnsi="Arial" w:cs="Arial"/>
                <w:b/>
                <w:bCs/>
                <w:sz w:val="18"/>
                <w:szCs w:val="18"/>
              </w:rPr>
            </w:pPr>
            <w:r w:rsidRPr="000F7BEF">
              <w:rPr>
                <w:rFonts w:ascii="Arial" w:eastAsia="Calibri" w:hAnsi="Arial" w:cs="Arial"/>
                <w:b/>
                <w:bCs/>
                <w:sz w:val="18"/>
                <w:szCs w:val="18"/>
              </w:rPr>
              <w:t>As previously reported</w:t>
            </w:r>
          </w:p>
        </w:tc>
        <w:tc>
          <w:tcPr>
            <w:tcW w:w="1645" w:type="dxa"/>
            <w:tcBorders>
              <w:top w:val="single" w:sz="4" w:space="0" w:color="auto"/>
            </w:tcBorders>
            <w:vAlign w:val="bottom"/>
          </w:tcPr>
          <w:p w14:paraId="6008CF94" w14:textId="79363DCB" w:rsidR="00B847C2" w:rsidRPr="000F7BEF" w:rsidRDefault="00B847C2" w:rsidP="0093432E">
            <w:pPr>
              <w:spacing w:line="240" w:lineRule="auto"/>
              <w:ind w:right="-72"/>
              <w:jc w:val="right"/>
              <w:rPr>
                <w:rFonts w:ascii="Arial" w:eastAsia="Calibri" w:hAnsi="Arial" w:cs="Arial"/>
                <w:b/>
                <w:bCs/>
                <w:sz w:val="18"/>
                <w:szCs w:val="18"/>
              </w:rPr>
            </w:pPr>
            <w:r w:rsidRPr="000F7BEF">
              <w:rPr>
                <w:rFonts w:ascii="Arial" w:eastAsia="Calibri" w:hAnsi="Arial" w:cs="Arial"/>
                <w:b/>
                <w:bCs/>
                <w:sz w:val="18"/>
                <w:szCs w:val="18"/>
                <w:lang w:val="en-AU"/>
              </w:rPr>
              <w:t>Adjustments</w:t>
            </w:r>
          </w:p>
        </w:tc>
        <w:tc>
          <w:tcPr>
            <w:tcW w:w="1645" w:type="dxa"/>
            <w:tcBorders>
              <w:top w:val="single" w:sz="4" w:space="0" w:color="auto"/>
            </w:tcBorders>
            <w:vAlign w:val="bottom"/>
          </w:tcPr>
          <w:p w14:paraId="5BFD4281" w14:textId="30ED9B78" w:rsidR="00B847C2" w:rsidRPr="000F7BEF" w:rsidRDefault="00B847C2" w:rsidP="0093432E">
            <w:pPr>
              <w:spacing w:line="240" w:lineRule="auto"/>
              <w:ind w:right="-72"/>
              <w:jc w:val="right"/>
              <w:rPr>
                <w:rFonts w:ascii="Arial" w:eastAsia="Calibri" w:hAnsi="Arial" w:cs="Arial"/>
                <w:b/>
                <w:bCs/>
                <w:sz w:val="18"/>
                <w:szCs w:val="18"/>
              </w:rPr>
            </w:pPr>
            <w:r w:rsidRPr="000F7BEF">
              <w:rPr>
                <w:rFonts w:ascii="Arial" w:eastAsia="Calibri" w:hAnsi="Arial" w:cs="Arial"/>
                <w:b/>
                <w:bCs/>
                <w:sz w:val="18"/>
                <w:szCs w:val="18"/>
              </w:rPr>
              <w:t>As</w:t>
            </w:r>
            <w:r w:rsidRPr="000F7BEF">
              <w:rPr>
                <w:rFonts w:ascii="Arial" w:eastAsia="Calibri" w:hAnsi="Arial" w:cs="Arial"/>
                <w:b/>
                <w:bCs/>
                <w:sz w:val="18"/>
                <w:szCs w:val="18"/>
                <w:cs/>
              </w:rPr>
              <w:t xml:space="preserve"> </w:t>
            </w:r>
            <w:r w:rsidRPr="000F7BEF">
              <w:rPr>
                <w:rFonts w:ascii="Arial" w:eastAsia="Calibri" w:hAnsi="Arial" w:cs="Arial"/>
                <w:b/>
                <w:bCs/>
                <w:sz w:val="18"/>
                <w:szCs w:val="18"/>
              </w:rPr>
              <w:t>restated</w:t>
            </w:r>
          </w:p>
        </w:tc>
      </w:tr>
      <w:tr w:rsidR="00D66736" w:rsidRPr="000F7BEF" w14:paraId="4393A907" w14:textId="50494A44" w:rsidTr="66D1E062">
        <w:trPr>
          <w:tblHeader/>
        </w:trPr>
        <w:tc>
          <w:tcPr>
            <w:tcW w:w="4968" w:type="dxa"/>
            <w:shd w:val="clear" w:color="auto" w:fill="auto"/>
            <w:vAlign w:val="bottom"/>
          </w:tcPr>
          <w:p w14:paraId="50CBDB0C" w14:textId="77777777" w:rsidR="00B847C2" w:rsidRPr="000F7BEF" w:rsidRDefault="00B847C2" w:rsidP="0093432E">
            <w:pPr>
              <w:spacing w:line="240" w:lineRule="auto"/>
              <w:ind w:left="-101"/>
              <w:rPr>
                <w:rFonts w:ascii="Arial" w:eastAsia="Calibri" w:hAnsi="Arial" w:cs="Arial"/>
                <w:b/>
                <w:bCs/>
                <w:sz w:val="18"/>
                <w:szCs w:val="18"/>
              </w:rPr>
            </w:pPr>
            <w:r w:rsidRPr="000F7BEF">
              <w:rPr>
                <w:rFonts w:ascii="Arial" w:eastAsia="Calibri" w:hAnsi="Arial" w:cs="Arial"/>
                <w:b/>
                <w:bCs/>
                <w:sz w:val="18"/>
                <w:szCs w:val="18"/>
              </w:rPr>
              <w:t>Statement of financial position</w:t>
            </w:r>
          </w:p>
        </w:tc>
        <w:tc>
          <w:tcPr>
            <w:tcW w:w="1752" w:type="dxa"/>
            <w:tcBorders>
              <w:bottom w:val="single" w:sz="4" w:space="0" w:color="auto"/>
            </w:tcBorders>
            <w:shd w:val="clear" w:color="auto" w:fill="auto"/>
            <w:vAlign w:val="bottom"/>
          </w:tcPr>
          <w:p w14:paraId="379F3965" w14:textId="6E7D2F7F" w:rsidR="00B847C2" w:rsidRPr="000F7BEF" w:rsidRDefault="00B847C2" w:rsidP="0093432E">
            <w:pPr>
              <w:spacing w:line="240" w:lineRule="auto"/>
              <w:ind w:right="-72"/>
              <w:jc w:val="right"/>
              <w:rPr>
                <w:rFonts w:ascii="Arial" w:eastAsia="Calibri" w:hAnsi="Arial" w:cs="Arial"/>
                <w:b/>
                <w:bCs/>
                <w:sz w:val="18"/>
                <w:szCs w:val="18"/>
                <w:cs/>
              </w:rPr>
            </w:pPr>
            <w:r w:rsidRPr="000F7BEF">
              <w:rPr>
                <w:rFonts w:ascii="Arial" w:eastAsia="Calibri" w:hAnsi="Arial" w:cs="Arial"/>
                <w:b/>
                <w:bCs/>
                <w:sz w:val="18"/>
                <w:szCs w:val="18"/>
              </w:rPr>
              <w:t>US Dollar</w:t>
            </w:r>
          </w:p>
        </w:tc>
        <w:tc>
          <w:tcPr>
            <w:tcW w:w="1753" w:type="dxa"/>
            <w:tcBorders>
              <w:bottom w:val="single" w:sz="4" w:space="0" w:color="auto"/>
            </w:tcBorders>
            <w:shd w:val="clear" w:color="auto" w:fill="auto"/>
            <w:vAlign w:val="bottom"/>
          </w:tcPr>
          <w:p w14:paraId="7269AFF4" w14:textId="2BD0D01E" w:rsidR="00B847C2" w:rsidRPr="000F7BEF" w:rsidRDefault="00B847C2" w:rsidP="0093432E">
            <w:pPr>
              <w:spacing w:line="240" w:lineRule="auto"/>
              <w:ind w:right="-72"/>
              <w:jc w:val="right"/>
              <w:rPr>
                <w:rFonts w:ascii="Arial" w:eastAsia="Calibri" w:hAnsi="Arial" w:cs="Arial"/>
                <w:b/>
                <w:bCs/>
                <w:sz w:val="18"/>
                <w:szCs w:val="18"/>
                <w:cs/>
              </w:rPr>
            </w:pPr>
            <w:r w:rsidRPr="000F7BEF">
              <w:rPr>
                <w:rFonts w:ascii="Arial" w:eastAsia="Calibri" w:hAnsi="Arial" w:cs="Arial"/>
                <w:b/>
                <w:bCs/>
                <w:sz w:val="18"/>
                <w:szCs w:val="18"/>
              </w:rPr>
              <w:t>US Dollar</w:t>
            </w:r>
          </w:p>
        </w:tc>
        <w:tc>
          <w:tcPr>
            <w:tcW w:w="1680" w:type="dxa"/>
            <w:tcBorders>
              <w:bottom w:val="single" w:sz="4" w:space="0" w:color="auto"/>
            </w:tcBorders>
            <w:shd w:val="clear" w:color="auto" w:fill="auto"/>
            <w:vAlign w:val="bottom"/>
          </w:tcPr>
          <w:p w14:paraId="5B9022CB" w14:textId="4FF705A1" w:rsidR="00B847C2" w:rsidRPr="000F7BEF" w:rsidRDefault="00B847C2" w:rsidP="0093432E">
            <w:pPr>
              <w:spacing w:line="240" w:lineRule="auto"/>
              <w:ind w:right="-72"/>
              <w:jc w:val="right"/>
              <w:rPr>
                <w:rFonts w:ascii="Arial" w:eastAsia="Calibri" w:hAnsi="Arial" w:cs="Arial"/>
                <w:b/>
                <w:bCs/>
                <w:sz w:val="18"/>
                <w:szCs w:val="18"/>
                <w:cs/>
              </w:rPr>
            </w:pPr>
            <w:r w:rsidRPr="000F7BEF">
              <w:rPr>
                <w:rFonts w:ascii="Arial" w:eastAsia="Calibri" w:hAnsi="Arial" w:cs="Arial"/>
                <w:b/>
                <w:bCs/>
                <w:sz w:val="18"/>
                <w:szCs w:val="18"/>
              </w:rPr>
              <w:t>US Dollar</w:t>
            </w:r>
          </w:p>
        </w:tc>
        <w:tc>
          <w:tcPr>
            <w:tcW w:w="425" w:type="dxa"/>
            <w:shd w:val="clear" w:color="auto" w:fill="auto"/>
            <w:vAlign w:val="bottom"/>
          </w:tcPr>
          <w:p w14:paraId="282F0E9D" w14:textId="77777777" w:rsidR="00B847C2" w:rsidRPr="000F7BEF" w:rsidRDefault="00B847C2" w:rsidP="0093432E">
            <w:pPr>
              <w:spacing w:line="240" w:lineRule="auto"/>
              <w:ind w:right="-72"/>
              <w:jc w:val="right"/>
              <w:rPr>
                <w:rFonts w:ascii="Arial" w:eastAsia="Calibri" w:hAnsi="Arial" w:cs="Arial"/>
                <w:b/>
                <w:bCs/>
                <w:sz w:val="18"/>
                <w:szCs w:val="18"/>
              </w:rPr>
            </w:pPr>
          </w:p>
        </w:tc>
        <w:tc>
          <w:tcPr>
            <w:tcW w:w="1529" w:type="dxa"/>
            <w:tcBorders>
              <w:bottom w:val="single" w:sz="4" w:space="0" w:color="auto"/>
            </w:tcBorders>
            <w:vAlign w:val="bottom"/>
          </w:tcPr>
          <w:p w14:paraId="4E708559" w14:textId="7DC5CBF9" w:rsidR="00B847C2" w:rsidRPr="000F7BEF" w:rsidRDefault="00B847C2" w:rsidP="0093432E">
            <w:pPr>
              <w:spacing w:line="240" w:lineRule="auto"/>
              <w:ind w:right="-72"/>
              <w:jc w:val="right"/>
              <w:rPr>
                <w:rFonts w:ascii="Arial" w:eastAsia="Calibri" w:hAnsi="Arial" w:cs="Arial"/>
                <w:b/>
                <w:bCs/>
                <w:sz w:val="18"/>
                <w:szCs w:val="18"/>
              </w:rPr>
            </w:pPr>
            <w:r w:rsidRPr="000F7BEF">
              <w:rPr>
                <w:rFonts w:ascii="Arial" w:eastAsia="Calibri" w:hAnsi="Arial" w:cs="Arial"/>
                <w:b/>
                <w:bCs/>
                <w:sz w:val="18"/>
                <w:szCs w:val="18"/>
              </w:rPr>
              <w:t>Baht</w:t>
            </w:r>
          </w:p>
        </w:tc>
        <w:tc>
          <w:tcPr>
            <w:tcW w:w="1645" w:type="dxa"/>
            <w:tcBorders>
              <w:bottom w:val="single" w:sz="4" w:space="0" w:color="auto"/>
            </w:tcBorders>
            <w:vAlign w:val="bottom"/>
          </w:tcPr>
          <w:p w14:paraId="4DB873AF" w14:textId="626CB6F1" w:rsidR="00B847C2" w:rsidRPr="000F7BEF" w:rsidRDefault="00B847C2" w:rsidP="0093432E">
            <w:pPr>
              <w:spacing w:line="240" w:lineRule="auto"/>
              <w:ind w:right="-72"/>
              <w:jc w:val="right"/>
              <w:rPr>
                <w:rFonts w:ascii="Arial" w:eastAsia="Calibri" w:hAnsi="Arial" w:cs="Arial"/>
                <w:b/>
                <w:bCs/>
                <w:sz w:val="18"/>
                <w:szCs w:val="18"/>
              </w:rPr>
            </w:pPr>
            <w:r w:rsidRPr="000F7BEF">
              <w:rPr>
                <w:rFonts w:ascii="Arial" w:eastAsia="Calibri" w:hAnsi="Arial" w:cs="Arial"/>
                <w:b/>
                <w:bCs/>
                <w:sz w:val="18"/>
                <w:szCs w:val="18"/>
              </w:rPr>
              <w:t>Baht</w:t>
            </w:r>
          </w:p>
        </w:tc>
        <w:tc>
          <w:tcPr>
            <w:tcW w:w="1645" w:type="dxa"/>
            <w:tcBorders>
              <w:bottom w:val="single" w:sz="4" w:space="0" w:color="auto"/>
            </w:tcBorders>
            <w:vAlign w:val="bottom"/>
          </w:tcPr>
          <w:p w14:paraId="26B2EE6B" w14:textId="037CE115" w:rsidR="00B847C2" w:rsidRPr="000F7BEF" w:rsidRDefault="00B847C2" w:rsidP="0093432E">
            <w:pPr>
              <w:spacing w:line="240" w:lineRule="auto"/>
              <w:ind w:right="-72"/>
              <w:jc w:val="right"/>
              <w:rPr>
                <w:rFonts w:ascii="Arial" w:eastAsia="Calibri" w:hAnsi="Arial" w:cs="Arial"/>
                <w:b/>
                <w:bCs/>
                <w:sz w:val="18"/>
                <w:szCs w:val="18"/>
              </w:rPr>
            </w:pPr>
            <w:r w:rsidRPr="000F7BEF">
              <w:rPr>
                <w:rFonts w:ascii="Arial" w:eastAsia="Calibri" w:hAnsi="Arial" w:cs="Arial"/>
                <w:b/>
                <w:bCs/>
                <w:sz w:val="18"/>
                <w:szCs w:val="18"/>
              </w:rPr>
              <w:t>Baht</w:t>
            </w:r>
          </w:p>
        </w:tc>
      </w:tr>
      <w:tr w:rsidR="00D66736" w:rsidRPr="000F7BEF" w14:paraId="0681C916" w14:textId="2D7D4763" w:rsidTr="66D1E062">
        <w:trPr>
          <w:tblHeader/>
        </w:trPr>
        <w:tc>
          <w:tcPr>
            <w:tcW w:w="4968" w:type="dxa"/>
            <w:vAlign w:val="bottom"/>
          </w:tcPr>
          <w:p w14:paraId="12C83EDF" w14:textId="77777777" w:rsidR="00B847C2" w:rsidRPr="000F7BEF" w:rsidRDefault="00B847C2" w:rsidP="0093432E">
            <w:pPr>
              <w:spacing w:line="240" w:lineRule="auto"/>
              <w:ind w:left="-101"/>
              <w:rPr>
                <w:rFonts w:ascii="Arial" w:eastAsia="Calibri" w:hAnsi="Arial" w:cs="Arial"/>
                <w:b/>
                <w:sz w:val="18"/>
                <w:szCs w:val="18"/>
              </w:rPr>
            </w:pPr>
          </w:p>
        </w:tc>
        <w:tc>
          <w:tcPr>
            <w:tcW w:w="1752" w:type="dxa"/>
            <w:tcBorders>
              <w:top w:val="single" w:sz="4" w:space="0" w:color="auto"/>
            </w:tcBorders>
            <w:shd w:val="clear" w:color="auto" w:fill="auto"/>
            <w:vAlign w:val="bottom"/>
          </w:tcPr>
          <w:p w14:paraId="2720B5DF" w14:textId="77777777" w:rsidR="00B847C2" w:rsidRPr="000F7BEF" w:rsidRDefault="00B847C2" w:rsidP="0093432E">
            <w:pPr>
              <w:spacing w:line="240" w:lineRule="auto"/>
              <w:ind w:right="-72"/>
              <w:jc w:val="right"/>
              <w:rPr>
                <w:rFonts w:ascii="Arial" w:eastAsia="Calibri" w:hAnsi="Arial" w:cs="Arial"/>
                <w:sz w:val="18"/>
                <w:szCs w:val="18"/>
              </w:rPr>
            </w:pPr>
          </w:p>
        </w:tc>
        <w:tc>
          <w:tcPr>
            <w:tcW w:w="1753" w:type="dxa"/>
            <w:tcBorders>
              <w:top w:val="single" w:sz="4" w:space="0" w:color="auto"/>
            </w:tcBorders>
            <w:shd w:val="clear" w:color="auto" w:fill="auto"/>
            <w:vAlign w:val="bottom"/>
          </w:tcPr>
          <w:p w14:paraId="2CEE0314" w14:textId="77777777" w:rsidR="00B847C2" w:rsidRPr="000F7BEF" w:rsidRDefault="00B847C2" w:rsidP="0093432E">
            <w:pPr>
              <w:spacing w:line="240" w:lineRule="auto"/>
              <w:ind w:right="-72"/>
              <w:jc w:val="right"/>
              <w:rPr>
                <w:rFonts w:ascii="Arial" w:eastAsia="Calibri" w:hAnsi="Arial" w:cs="Arial"/>
                <w:sz w:val="18"/>
                <w:szCs w:val="18"/>
              </w:rPr>
            </w:pPr>
          </w:p>
        </w:tc>
        <w:tc>
          <w:tcPr>
            <w:tcW w:w="1680" w:type="dxa"/>
            <w:tcBorders>
              <w:top w:val="single" w:sz="4" w:space="0" w:color="auto"/>
            </w:tcBorders>
            <w:shd w:val="clear" w:color="auto" w:fill="auto"/>
            <w:vAlign w:val="bottom"/>
          </w:tcPr>
          <w:p w14:paraId="41F8F2A7" w14:textId="77777777" w:rsidR="00B847C2" w:rsidRPr="000F7BEF" w:rsidRDefault="00B847C2" w:rsidP="0093432E">
            <w:pPr>
              <w:spacing w:line="240" w:lineRule="auto"/>
              <w:ind w:right="-72"/>
              <w:jc w:val="right"/>
              <w:rPr>
                <w:rFonts w:ascii="Arial" w:eastAsia="Calibri" w:hAnsi="Arial" w:cs="Arial"/>
                <w:sz w:val="18"/>
                <w:szCs w:val="18"/>
              </w:rPr>
            </w:pPr>
          </w:p>
        </w:tc>
        <w:tc>
          <w:tcPr>
            <w:tcW w:w="425" w:type="dxa"/>
            <w:shd w:val="clear" w:color="auto" w:fill="auto"/>
            <w:vAlign w:val="bottom"/>
          </w:tcPr>
          <w:p w14:paraId="262D9FB6" w14:textId="77777777" w:rsidR="00B847C2" w:rsidRPr="000F7BEF" w:rsidRDefault="00B847C2" w:rsidP="0093432E">
            <w:pPr>
              <w:spacing w:line="240" w:lineRule="auto"/>
              <w:ind w:right="-72"/>
              <w:jc w:val="right"/>
              <w:rPr>
                <w:rFonts w:ascii="Arial" w:eastAsia="Calibri" w:hAnsi="Arial" w:cs="Arial"/>
                <w:sz w:val="18"/>
                <w:szCs w:val="18"/>
              </w:rPr>
            </w:pPr>
          </w:p>
        </w:tc>
        <w:tc>
          <w:tcPr>
            <w:tcW w:w="1529" w:type="dxa"/>
            <w:tcBorders>
              <w:top w:val="single" w:sz="4" w:space="0" w:color="auto"/>
            </w:tcBorders>
            <w:vAlign w:val="bottom"/>
          </w:tcPr>
          <w:p w14:paraId="1A69F2E5" w14:textId="77B998F3" w:rsidR="00B847C2" w:rsidRPr="000F7BEF" w:rsidRDefault="00B847C2" w:rsidP="0093432E">
            <w:pPr>
              <w:spacing w:line="240" w:lineRule="auto"/>
              <w:ind w:right="-72"/>
              <w:jc w:val="right"/>
              <w:rPr>
                <w:rFonts w:ascii="Arial" w:eastAsia="Calibri" w:hAnsi="Arial" w:cs="Arial"/>
                <w:sz w:val="18"/>
                <w:szCs w:val="18"/>
              </w:rPr>
            </w:pPr>
          </w:p>
        </w:tc>
        <w:tc>
          <w:tcPr>
            <w:tcW w:w="1645" w:type="dxa"/>
            <w:tcBorders>
              <w:top w:val="single" w:sz="4" w:space="0" w:color="auto"/>
            </w:tcBorders>
            <w:vAlign w:val="bottom"/>
          </w:tcPr>
          <w:p w14:paraId="6D9805AB" w14:textId="77777777" w:rsidR="00B847C2" w:rsidRPr="000F7BEF" w:rsidRDefault="00B847C2" w:rsidP="0093432E">
            <w:pPr>
              <w:spacing w:line="240" w:lineRule="auto"/>
              <w:ind w:right="-72"/>
              <w:jc w:val="right"/>
              <w:rPr>
                <w:rFonts w:ascii="Arial" w:eastAsia="Calibri" w:hAnsi="Arial" w:cs="Arial"/>
                <w:sz w:val="18"/>
                <w:szCs w:val="18"/>
              </w:rPr>
            </w:pPr>
          </w:p>
        </w:tc>
        <w:tc>
          <w:tcPr>
            <w:tcW w:w="1645" w:type="dxa"/>
            <w:tcBorders>
              <w:top w:val="single" w:sz="4" w:space="0" w:color="auto"/>
            </w:tcBorders>
            <w:vAlign w:val="bottom"/>
          </w:tcPr>
          <w:p w14:paraId="3A286167" w14:textId="224DB6C9" w:rsidR="00B847C2" w:rsidRPr="000F7BEF" w:rsidRDefault="00B847C2" w:rsidP="0093432E">
            <w:pPr>
              <w:spacing w:line="240" w:lineRule="auto"/>
              <w:ind w:right="-72"/>
              <w:jc w:val="right"/>
              <w:rPr>
                <w:rFonts w:ascii="Arial" w:eastAsia="Calibri" w:hAnsi="Arial" w:cs="Arial"/>
                <w:sz w:val="18"/>
                <w:szCs w:val="18"/>
              </w:rPr>
            </w:pPr>
          </w:p>
        </w:tc>
      </w:tr>
      <w:tr w:rsidR="00D66736" w:rsidRPr="000F7BEF" w14:paraId="7B00F021" w14:textId="1AA45CE3" w:rsidTr="66D1E062">
        <w:tc>
          <w:tcPr>
            <w:tcW w:w="4968" w:type="dxa"/>
            <w:vAlign w:val="bottom"/>
          </w:tcPr>
          <w:p w14:paraId="3C0C115B" w14:textId="77777777" w:rsidR="00B847C2" w:rsidRPr="000F7BEF" w:rsidRDefault="00B847C2" w:rsidP="0093432E">
            <w:pPr>
              <w:tabs>
                <w:tab w:val="left" w:pos="2563"/>
              </w:tabs>
              <w:spacing w:line="240" w:lineRule="auto"/>
              <w:ind w:left="-101"/>
              <w:rPr>
                <w:rFonts w:ascii="Arial" w:eastAsia="Calibri" w:hAnsi="Arial" w:cs="Arial"/>
                <w:b/>
                <w:bCs/>
                <w:sz w:val="18"/>
                <w:szCs w:val="18"/>
              </w:rPr>
            </w:pPr>
            <w:r w:rsidRPr="000F7BEF">
              <w:rPr>
                <w:rFonts w:ascii="Arial" w:eastAsia="Calibri" w:hAnsi="Arial" w:cs="Arial"/>
                <w:b/>
                <w:bCs/>
                <w:sz w:val="18"/>
                <w:szCs w:val="18"/>
              </w:rPr>
              <w:t>Current assets</w:t>
            </w:r>
          </w:p>
        </w:tc>
        <w:tc>
          <w:tcPr>
            <w:tcW w:w="1752" w:type="dxa"/>
            <w:shd w:val="clear" w:color="auto" w:fill="auto"/>
            <w:vAlign w:val="bottom"/>
          </w:tcPr>
          <w:p w14:paraId="3602AB06" w14:textId="77777777" w:rsidR="00B847C2" w:rsidRPr="000F7BEF" w:rsidRDefault="00B847C2" w:rsidP="0093432E">
            <w:pPr>
              <w:spacing w:line="240" w:lineRule="auto"/>
              <w:ind w:right="-72"/>
              <w:jc w:val="right"/>
              <w:rPr>
                <w:rFonts w:ascii="Arial" w:eastAsia="Calibri" w:hAnsi="Arial" w:cs="Arial"/>
                <w:bCs/>
                <w:sz w:val="18"/>
                <w:szCs w:val="18"/>
              </w:rPr>
            </w:pPr>
          </w:p>
        </w:tc>
        <w:tc>
          <w:tcPr>
            <w:tcW w:w="1753" w:type="dxa"/>
            <w:shd w:val="clear" w:color="auto" w:fill="auto"/>
            <w:vAlign w:val="bottom"/>
          </w:tcPr>
          <w:p w14:paraId="1F67CC4A" w14:textId="77777777" w:rsidR="00B847C2" w:rsidRPr="000F7BEF" w:rsidRDefault="00B847C2" w:rsidP="0093432E">
            <w:pPr>
              <w:spacing w:line="240" w:lineRule="auto"/>
              <w:ind w:right="-72"/>
              <w:jc w:val="right"/>
              <w:rPr>
                <w:rFonts w:ascii="Arial" w:eastAsia="Calibri" w:hAnsi="Arial" w:cs="Arial"/>
                <w:bCs/>
                <w:sz w:val="18"/>
                <w:szCs w:val="18"/>
              </w:rPr>
            </w:pPr>
          </w:p>
        </w:tc>
        <w:tc>
          <w:tcPr>
            <w:tcW w:w="1680" w:type="dxa"/>
            <w:shd w:val="clear" w:color="auto" w:fill="auto"/>
            <w:vAlign w:val="bottom"/>
          </w:tcPr>
          <w:p w14:paraId="6C14F4D1" w14:textId="77777777" w:rsidR="00B847C2" w:rsidRPr="000F7BEF" w:rsidRDefault="00B847C2" w:rsidP="0093432E">
            <w:pPr>
              <w:spacing w:line="240" w:lineRule="auto"/>
              <w:ind w:right="-72"/>
              <w:jc w:val="right"/>
              <w:rPr>
                <w:rFonts w:ascii="Arial" w:eastAsia="Calibri" w:hAnsi="Arial" w:cs="Arial"/>
                <w:bCs/>
                <w:sz w:val="18"/>
                <w:szCs w:val="18"/>
              </w:rPr>
            </w:pPr>
          </w:p>
        </w:tc>
        <w:tc>
          <w:tcPr>
            <w:tcW w:w="425" w:type="dxa"/>
            <w:shd w:val="clear" w:color="auto" w:fill="auto"/>
            <w:vAlign w:val="bottom"/>
          </w:tcPr>
          <w:p w14:paraId="4E2EF1DE" w14:textId="77777777" w:rsidR="00B847C2" w:rsidRPr="000F7BEF" w:rsidRDefault="00B847C2" w:rsidP="0093432E">
            <w:pPr>
              <w:spacing w:line="240" w:lineRule="auto"/>
              <w:ind w:right="-72"/>
              <w:jc w:val="right"/>
              <w:rPr>
                <w:rFonts w:ascii="Arial" w:eastAsia="Calibri" w:hAnsi="Arial" w:cs="Arial"/>
                <w:bCs/>
                <w:sz w:val="18"/>
                <w:szCs w:val="18"/>
              </w:rPr>
            </w:pPr>
          </w:p>
        </w:tc>
        <w:tc>
          <w:tcPr>
            <w:tcW w:w="1529" w:type="dxa"/>
            <w:vAlign w:val="bottom"/>
          </w:tcPr>
          <w:p w14:paraId="10D878EF" w14:textId="4DE7BC48" w:rsidR="00B847C2" w:rsidRPr="000F7BEF" w:rsidRDefault="00B847C2" w:rsidP="0093432E">
            <w:pPr>
              <w:spacing w:line="240" w:lineRule="auto"/>
              <w:ind w:right="-72"/>
              <w:jc w:val="right"/>
              <w:rPr>
                <w:rFonts w:ascii="Arial" w:eastAsia="Calibri" w:hAnsi="Arial" w:cs="Arial"/>
                <w:bCs/>
                <w:sz w:val="18"/>
                <w:szCs w:val="18"/>
              </w:rPr>
            </w:pPr>
          </w:p>
        </w:tc>
        <w:tc>
          <w:tcPr>
            <w:tcW w:w="1645" w:type="dxa"/>
            <w:vAlign w:val="bottom"/>
          </w:tcPr>
          <w:p w14:paraId="5BA41E66" w14:textId="77777777" w:rsidR="00B847C2" w:rsidRPr="000F7BEF" w:rsidRDefault="00B847C2" w:rsidP="0093432E">
            <w:pPr>
              <w:spacing w:line="240" w:lineRule="auto"/>
              <w:ind w:right="-72"/>
              <w:jc w:val="right"/>
              <w:rPr>
                <w:rFonts w:ascii="Arial" w:eastAsia="Calibri" w:hAnsi="Arial" w:cs="Arial"/>
                <w:bCs/>
                <w:sz w:val="18"/>
                <w:szCs w:val="18"/>
              </w:rPr>
            </w:pPr>
          </w:p>
        </w:tc>
        <w:tc>
          <w:tcPr>
            <w:tcW w:w="1645" w:type="dxa"/>
            <w:vAlign w:val="bottom"/>
          </w:tcPr>
          <w:p w14:paraId="2E8C40CA" w14:textId="1DDF0BE8" w:rsidR="00B847C2" w:rsidRPr="000F7BEF" w:rsidRDefault="00B847C2" w:rsidP="0093432E">
            <w:pPr>
              <w:spacing w:line="240" w:lineRule="auto"/>
              <w:ind w:right="-72"/>
              <w:jc w:val="right"/>
              <w:rPr>
                <w:rFonts w:ascii="Arial" w:eastAsia="Calibri" w:hAnsi="Arial" w:cs="Arial"/>
                <w:bCs/>
                <w:sz w:val="18"/>
                <w:szCs w:val="18"/>
              </w:rPr>
            </w:pPr>
          </w:p>
        </w:tc>
      </w:tr>
      <w:tr w:rsidR="00D66736" w:rsidRPr="000F7BEF" w14:paraId="75AF965F" w14:textId="3B9E538D" w:rsidTr="66D1E062">
        <w:tc>
          <w:tcPr>
            <w:tcW w:w="4968" w:type="dxa"/>
            <w:vAlign w:val="bottom"/>
          </w:tcPr>
          <w:p w14:paraId="6E092C14" w14:textId="77777777" w:rsidR="00B847C2" w:rsidRPr="000F7BEF" w:rsidRDefault="00B847C2" w:rsidP="0093432E">
            <w:pPr>
              <w:tabs>
                <w:tab w:val="left" w:pos="2563"/>
              </w:tabs>
              <w:spacing w:line="240" w:lineRule="auto"/>
              <w:ind w:left="-101"/>
              <w:rPr>
                <w:rFonts w:ascii="Arial" w:eastAsia="Calibri" w:hAnsi="Arial" w:cs="Arial"/>
                <w:b/>
                <w:bCs/>
                <w:sz w:val="18"/>
                <w:szCs w:val="18"/>
                <w:cs/>
              </w:rPr>
            </w:pPr>
            <w:r w:rsidRPr="000F7BEF">
              <w:rPr>
                <w:rFonts w:ascii="Arial" w:hAnsi="Arial" w:cs="Arial"/>
                <w:sz w:val="18"/>
                <w:szCs w:val="18"/>
              </w:rPr>
              <w:t>Cash and cash equivalents</w:t>
            </w:r>
          </w:p>
        </w:tc>
        <w:tc>
          <w:tcPr>
            <w:tcW w:w="1752" w:type="dxa"/>
            <w:tcBorders>
              <w:top w:val="nil"/>
              <w:left w:val="nil"/>
              <w:bottom w:val="nil"/>
              <w:right w:val="nil"/>
            </w:tcBorders>
            <w:shd w:val="clear" w:color="auto" w:fill="auto"/>
            <w:vAlign w:val="bottom"/>
          </w:tcPr>
          <w:p w14:paraId="70ECF279" w14:textId="23A9CD8E" w:rsidR="00B847C2" w:rsidRPr="000F7BEF" w:rsidRDefault="00B847C2"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rPr>
              <w:t>13,687,599</w:t>
            </w:r>
          </w:p>
        </w:tc>
        <w:tc>
          <w:tcPr>
            <w:tcW w:w="1753" w:type="dxa"/>
            <w:shd w:val="clear" w:color="auto" w:fill="auto"/>
            <w:vAlign w:val="bottom"/>
          </w:tcPr>
          <w:p w14:paraId="4D1F0BDC" w14:textId="764E2606" w:rsidR="00B847C2" w:rsidRPr="000F7BEF" w:rsidRDefault="00B847C2" w:rsidP="0093432E">
            <w:pPr>
              <w:spacing w:line="240" w:lineRule="auto"/>
              <w:ind w:right="-72"/>
              <w:jc w:val="right"/>
              <w:rPr>
                <w:rFonts w:ascii="Arial" w:eastAsia="Calibri" w:hAnsi="Arial" w:cs="Arial"/>
                <w:sz w:val="18"/>
                <w:szCs w:val="18"/>
              </w:rPr>
            </w:pPr>
            <w:r w:rsidRPr="000F7BEF">
              <w:rPr>
                <w:rFonts w:ascii="Arial" w:hAnsi="Arial" w:cs="Arial"/>
                <w:sz w:val="18"/>
                <w:szCs w:val="18"/>
              </w:rPr>
              <w:t>26,262,485</w:t>
            </w:r>
          </w:p>
        </w:tc>
        <w:tc>
          <w:tcPr>
            <w:tcW w:w="1680" w:type="dxa"/>
            <w:shd w:val="clear" w:color="auto" w:fill="auto"/>
            <w:vAlign w:val="bottom"/>
          </w:tcPr>
          <w:p w14:paraId="3B16D329" w14:textId="6AF9F950" w:rsidR="00B847C2" w:rsidRPr="000F7BEF" w:rsidRDefault="00B847C2" w:rsidP="0093432E">
            <w:pPr>
              <w:spacing w:line="240" w:lineRule="auto"/>
              <w:ind w:right="-72"/>
              <w:jc w:val="right"/>
              <w:rPr>
                <w:rFonts w:ascii="Arial" w:eastAsia="Calibri" w:hAnsi="Arial" w:cs="Arial"/>
                <w:sz w:val="18"/>
                <w:szCs w:val="18"/>
              </w:rPr>
            </w:pPr>
            <w:r w:rsidRPr="000F7BEF">
              <w:rPr>
                <w:rFonts w:ascii="Arial" w:hAnsi="Arial" w:cs="Arial"/>
                <w:sz w:val="18"/>
                <w:szCs w:val="18"/>
              </w:rPr>
              <w:t>39,950,084</w:t>
            </w:r>
          </w:p>
        </w:tc>
        <w:tc>
          <w:tcPr>
            <w:tcW w:w="425" w:type="dxa"/>
            <w:shd w:val="clear" w:color="auto" w:fill="auto"/>
            <w:vAlign w:val="bottom"/>
          </w:tcPr>
          <w:p w14:paraId="64509ED9" w14:textId="77777777" w:rsidR="00B847C2" w:rsidRPr="000F7BEF" w:rsidRDefault="00B847C2" w:rsidP="0093432E">
            <w:pPr>
              <w:spacing w:line="240" w:lineRule="auto"/>
              <w:ind w:right="-72"/>
              <w:jc w:val="right"/>
              <w:rPr>
                <w:rFonts w:ascii="Arial" w:eastAsia="Calibri" w:hAnsi="Arial" w:cs="Arial"/>
                <w:sz w:val="18"/>
                <w:szCs w:val="18"/>
              </w:rPr>
            </w:pPr>
          </w:p>
        </w:tc>
        <w:tc>
          <w:tcPr>
            <w:tcW w:w="1529" w:type="dxa"/>
            <w:vAlign w:val="bottom"/>
          </w:tcPr>
          <w:p w14:paraId="0E85ED02" w14:textId="1E37F8CD" w:rsidR="00B847C2" w:rsidRPr="000F7BEF" w:rsidRDefault="00B847C2"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rPr>
              <w:t>470,683,675</w:t>
            </w:r>
          </w:p>
        </w:tc>
        <w:tc>
          <w:tcPr>
            <w:tcW w:w="1645" w:type="dxa"/>
            <w:vAlign w:val="bottom"/>
          </w:tcPr>
          <w:p w14:paraId="42E2141B" w14:textId="09C38FDE" w:rsidR="00B847C2" w:rsidRPr="000F7BEF" w:rsidRDefault="00B847C2"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rPr>
              <w:t>903,103,825</w:t>
            </w:r>
          </w:p>
        </w:tc>
        <w:tc>
          <w:tcPr>
            <w:tcW w:w="1645" w:type="dxa"/>
            <w:vAlign w:val="bottom"/>
          </w:tcPr>
          <w:p w14:paraId="43F829B4" w14:textId="5F8B638E" w:rsidR="00B847C2" w:rsidRPr="000F7BEF" w:rsidRDefault="00B847C2"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rPr>
              <w:t>1,373,787,500</w:t>
            </w:r>
          </w:p>
        </w:tc>
      </w:tr>
      <w:tr w:rsidR="00D66736" w:rsidRPr="000F7BEF" w14:paraId="28287A32" w14:textId="283A5A99" w:rsidTr="66D1E062">
        <w:tc>
          <w:tcPr>
            <w:tcW w:w="4968" w:type="dxa"/>
            <w:vAlign w:val="bottom"/>
          </w:tcPr>
          <w:p w14:paraId="6C28A97A" w14:textId="267654CF" w:rsidR="00B847C2" w:rsidRPr="000F7BEF" w:rsidRDefault="00B847C2" w:rsidP="0093432E">
            <w:pPr>
              <w:tabs>
                <w:tab w:val="left" w:pos="2563"/>
              </w:tabs>
              <w:spacing w:line="240" w:lineRule="auto"/>
              <w:ind w:left="-101"/>
              <w:rPr>
                <w:rFonts w:ascii="Arial" w:eastAsia="Calibri" w:hAnsi="Arial" w:cs="Arial"/>
                <w:b/>
                <w:bCs/>
                <w:sz w:val="18"/>
                <w:szCs w:val="18"/>
                <w:cs/>
              </w:rPr>
            </w:pPr>
            <w:r w:rsidRPr="000F7BEF">
              <w:rPr>
                <w:rFonts w:ascii="Arial" w:hAnsi="Arial" w:cs="Arial"/>
                <w:sz w:val="18"/>
                <w:szCs w:val="18"/>
              </w:rPr>
              <w:t>Trade and other current receivable</w:t>
            </w:r>
          </w:p>
        </w:tc>
        <w:tc>
          <w:tcPr>
            <w:tcW w:w="1752" w:type="dxa"/>
            <w:tcBorders>
              <w:top w:val="nil"/>
              <w:left w:val="nil"/>
              <w:bottom w:val="nil"/>
              <w:right w:val="nil"/>
            </w:tcBorders>
            <w:shd w:val="clear" w:color="auto" w:fill="auto"/>
            <w:vAlign w:val="bottom"/>
          </w:tcPr>
          <w:p w14:paraId="6EFAADF8" w14:textId="443F91E2" w:rsidR="00B847C2" w:rsidRPr="000F7BEF" w:rsidRDefault="00B847C2"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rPr>
              <w:t>503,341,869</w:t>
            </w:r>
          </w:p>
        </w:tc>
        <w:tc>
          <w:tcPr>
            <w:tcW w:w="1753" w:type="dxa"/>
            <w:shd w:val="clear" w:color="auto" w:fill="auto"/>
            <w:vAlign w:val="bottom"/>
          </w:tcPr>
          <w:p w14:paraId="21F0FEA7" w14:textId="238D9CE0" w:rsidR="00B847C2" w:rsidRPr="000F7BEF" w:rsidRDefault="00B847C2" w:rsidP="0093432E">
            <w:pPr>
              <w:spacing w:line="240" w:lineRule="auto"/>
              <w:ind w:right="-72"/>
              <w:jc w:val="right"/>
              <w:rPr>
                <w:rFonts w:ascii="Arial" w:eastAsia="Calibri" w:hAnsi="Arial" w:cs="Arial"/>
                <w:sz w:val="18"/>
                <w:szCs w:val="18"/>
              </w:rPr>
            </w:pPr>
            <w:r w:rsidRPr="000F7BEF">
              <w:rPr>
                <w:rFonts w:ascii="Arial" w:hAnsi="Arial" w:cs="Arial"/>
                <w:sz w:val="18"/>
                <w:szCs w:val="18"/>
              </w:rPr>
              <w:t>31,013,553</w:t>
            </w:r>
          </w:p>
        </w:tc>
        <w:tc>
          <w:tcPr>
            <w:tcW w:w="1680" w:type="dxa"/>
            <w:shd w:val="clear" w:color="auto" w:fill="auto"/>
            <w:vAlign w:val="bottom"/>
          </w:tcPr>
          <w:p w14:paraId="35661460" w14:textId="0804EDCB" w:rsidR="00B847C2" w:rsidRPr="000F7BEF" w:rsidRDefault="00B847C2" w:rsidP="0093432E">
            <w:pPr>
              <w:spacing w:line="240" w:lineRule="auto"/>
              <w:ind w:right="-72"/>
              <w:jc w:val="right"/>
              <w:rPr>
                <w:rFonts w:ascii="Arial" w:eastAsia="Calibri" w:hAnsi="Arial" w:cs="Arial"/>
                <w:sz w:val="18"/>
                <w:szCs w:val="18"/>
              </w:rPr>
            </w:pPr>
            <w:r w:rsidRPr="000F7BEF">
              <w:rPr>
                <w:rFonts w:ascii="Arial" w:hAnsi="Arial" w:cs="Arial"/>
                <w:sz w:val="18"/>
                <w:szCs w:val="18"/>
              </w:rPr>
              <w:t>534,355,422</w:t>
            </w:r>
          </w:p>
        </w:tc>
        <w:tc>
          <w:tcPr>
            <w:tcW w:w="425" w:type="dxa"/>
            <w:shd w:val="clear" w:color="auto" w:fill="auto"/>
            <w:vAlign w:val="bottom"/>
          </w:tcPr>
          <w:p w14:paraId="7694D28D" w14:textId="77777777" w:rsidR="00B847C2" w:rsidRPr="000F7BEF" w:rsidRDefault="00B847C2" w:rsidP="0093432E">
            <w:pPr>
              <w:spacing w:line="240" w:lineRule="auto"/>
              <w:ind w:right="-72"/>
              <w:jc w:val="right"/>
              <w:rPr>
                <w:rFonts w:ascii="Arial" w:eastAsia="Calibri" w:hAnsi="Arial" w:cs="Arial"/>
                <w:sz w:val="18"/>
                <w:szCs w:val="18"/>
              </w:rPr>
            </w:pPr>
          </w:p>
        </w:tc>
        <w:tc>
          <w:tcPr>
            <w:tcW w:w="1529" w:type="dxa"/>
            <w:vAlign w:val="bottom"/>
          </w:tcPr>
          <w:p w14:paraId="770449D1" w14:textId="78232023" w:rsidR="00B847C2" w:rsidRPr="000F7BEF" w:rsidRDefault="00B847C2"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rPr>
              <w:t>17,285,754,034</w:t>
            </w:r>
          </w:p>
        </w:tc>
        <w:tc>
          <w:tcPr>
            <w:tcW w:w="1645" w:type="dxa"/>
            <w:vAlign w:val="bottom"/>
          </w:tcPr>
          <w:p w14:paraId="7A90CA63" w14:textId="1D24A4CF" w:rsidR="00B847C2" w:rsidRPr="000F7BEF" w:rsidRDefault="00B847C2"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rPr>
              <w:t>1,066,481,694</w:t>
            </w:r>
          </w:p>
        </w:tc>
        <w:tc>
          <w:tcPr>
            <w:tcW w:w="1645" w:type="dxa"/>
            <w:vAlign w:val="bottom"/>
          </w:tcPr>
          <w:p w14:paraId="61B25D65" w14:textId="4C965948" w:rsidR="00B847C2" w:rsidRPr="000F7BEF" w:rsidRDefault="00B847C2"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rPr>
              <w:t>18,352,235,728</w:t>
            </w:r>
          </w:p>
        </w:tc>
      </w:tr>
      <w:tr w:rsidR="00D66736" w:rsidRPr="000F7BEF" w14:paraId="3172EF8D" w14:textId="126E7827" w:rsidTr="66D1E062">
        <w:tc>
          <w:tcPr>
            <w:tcW w:w="4968" w:type="dxa"/>
            <w:tcBorders>
              <w:top w:val="nil"/>
              <w:left w:val="nil"/>
              <w:bottom w:val="nil"/>
              <w:right w:val="nil"/>
            </w:tcBorders>
            <w:shd w:val="clear" w:color="auto" w:fill="auto"/>
            <w:vAlign w:val="bottom"/>
          </w:tcPr>
          <w:p w14:paraId="53BAFFB9" w14:textId="7032F695" w:rsidR="00B847C2" w:rsidRPr="000F7BEF" w:rsidRDefault="00B847C2" w:rsidP="0093432E">
            <w:pPr>
              <w:tabs>
                <w:tab w:val="left" w:pos="2563"/>
              </w:tabs>
              <w:spacing w:line="240" w:lineRule="auto"/>
              <w:ind w:left="-101"/>
              <w:rPr>
                <w:rFonts w:ascii="Arial" w:eastAsia="Calibri" w:hAnsi="Arial" w:cs="Arial"/>
                <w:sz w:val="18"/>
                <w:szCs w:val="18"/>
                <w:cs/>
              </w:rPr>
            </w:pPr>
            <w:r w:rsidRPr="000F7BEF">
              <w:rPr>
                <w:rFonts w:ascii="Arial" w:hAnsi="Arial" w:cs="Arial"/>
                <w:sz w:val="18"/>
                <w:szCs w:val="18"/>
              </w:rPr>
              <w:t>Inventories</w:t>
            </w:r>
          </w:p>
        </w:tc>
        <w:tc>
          <w:tcPr>
            <w:tcW w:w="1752" w:type="dxa"/>
            <w:tcBorders>
              <w:top w:val="nil"/>
              <w:left w:val="nil"/>
              <w:bottom w:val="nil"/>
              <w:right w:val="nil"/>
            </w:tcBorders>
            <w:shd w:val="clear" w:color="auto" w:fill="auto"/>
            <w:vAlign w:val="bottom"/>
          </w:tcPr>
          <w:p w14:paraId="47F143FC" w14:textId="7BC141A8" w:rsidR="00B847C2" w:rsidRPr="000F7BEF" w:rsidRDefault="00B847C2"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rPr>
              <w:t>690,243,409</w:t>
            </w:r>
          </w:p>
        </w:tc>
        <w:tc>
          <w:tcPr>
            <w:tcW w:w="1753" w:type="dxa"/>
            <w:shd w:val="clear" w:color="auto" w:fill="auto"/>
            <w:vAlign w:val="bottom"/>
          </w:tcPr>
          <w:p w14:paraId="0DC9E3FB" w14:textId="335AD9D6" w:rsidR="00B847C2" w:rsidRPr="000F7BEF" w:rsidRDefault="00B847C2" w:rsidP="0093432E">
            <w:pPr>
              <w:spacing w:line="240" w:lineRule="auto"/>
              <w:ind w:right="-72"/>
              <w:jc w:val="right"/>
              <w:rPr>
                <w:rFonts w:ascii="Arial" w:eastAsia="Calibri" w:hAnsi="Arial" w:cs="Arial"/>
                <w:sz w:val="18"/>
                <w:szCs w:val="18"/>
              </w:rPr>
            </w:pPr>
            <w:r w:rsidRPr="000F7BEF">
              <w:rPr>
                <w:rFonts w:ascii="Arial" w:hAnsi="Arial" w:cs="Arial"/>
                <w:sz w:val="18"/>
                <w:szCs w:val="18"/>
              </w:rPr>
              <w:t>79,188,691</w:t>
            </w:r>
          </w:p>
        </w:tc>
        <w:tc>
          <w:tcPr>
            <w:tcW w:w="1680" w:type="dxa"/>
            <w:shd w:val="clear" w:color="auto" w:fill="auto"/>
            <w:vAlign w:val="bottom"/>
          </w:tcPr>
          <w:p w14:paraId="153BC7F6" w14:textId="33366EA9" w:rsidR="00B847C2" w:rsidRPr="000F7BEF" w:rsidRDefault="00B847C2" w:rsidP="0093432E">
            <w:pPr>
              <w:spacing w:line="240" w:lineRule="auto"/>
              <w:ind w:right="-72"/>
              <w:jc w:val="right"/>
              <w:rPr>
                <w:rFonts w:ascii="Arial" w:eastAsia="Calibri" w:hAnsi="Arial" w:cs="Arial"/>
                <w:sz w:val="18"/>
                <w:szCs w:val="18"/>
              </w:rPr>
            </w:pPr>
            <w:r w:rsidRPr="000F7BEF">
              <w:rPr>
                <w:rFonts w:ascii="Arial" w:hAnsi="Arial" w:cs="Arial"/>
                <w:sz w:val="18"/>
                <w:szCs w:val="18"/>
              </w:rPr>
              <w:t>769,432,100</w:t>
            </w:r>
          </w:p>
        </w:tc>
        <w:tc>
          <w:tcPr>
            <w:tcW w:w="425" w:type="dxa"/>
            <w:shd w:val="clear" w:color="auto" w:fill="auto"/>
            <w:vAlign w:val="bottom"/>
          </w:tcPr>
          <w:p w14:paraId="5FA313F7" w14:textId="77777777" w:rsidR="00B847C2" w:rsidRPr="000F7BEF" w:rsidRDefault="00B847C2" w:rsidP="0093432E">
            <w:pPr>
              <w:spacing w:line="240" w:lineRule="auto"/>
              <w:ind w:right="-72"/>
              <w:jc w:val="right"/>
              <w:rPr>
                <w:rFonts w:ascii="Arial" w:eastAsia="Calibri" w:hAnsi="Arial" w:cs="Arial"/>
                <w:sz w:val="18"/>
                <w:szCs w:val="18"/>
              </w:rPr>
            </w:pPr>
          </w:p>
        </w:tc>
        <w:tc>
          <w:tcPr>
            <w:tcW w:w="1529" w:type="dxa"/>
            <w:vAlign w:val="bottom"/>
          </w:tcPr>
          <w:p w14:paraId="3737BE76" w14:textId="714E3062" w:rsidR="00B847C2" w:rsidRPr="000F7BEF" w:rsidRDefault="00B847C2"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rPr>
              <w:t>23,735,814,239</w:t>
            </w:r>
          </w:p>
        </w:tc>
        <w:tc>
          <w:tcPr>
            <w:tcW w:w="1645" w:type="dxa"/>
            <w:vAlign w:val="bottom"/>
          </w:tcPr>
          <w:p w14:paraId="70928257" w14:textId="524FB880" w:rsidR="00B847C2" w:rsidRPr="000F7BEF" w:rsidRDefault="00B847C2"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rPr>
              <w:t>2,723,109,022</w:t>
            </w:r>
          </w:p>
        </w:tc>
        <w:tc>
          <w:tcPr>
            <w:tcW w:w="1645" w:type="dxa"/>
            <w:vAlign w:val="bottom"/>
          </w:tcPr>
          <w:p w14:paraId="33042CCA" w14:textId="5C070A24" w:rsidR="00B847C2" w:rsidRPr="000F7BEF" w:rsidRDefault="00B847C2"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rPr>
              <w:t>26,458,923,261</w:t>
            </w:r>
          </w:p>
        </w:tc>
      </w:tr>
      <w:tr w:rsidR="00D66736" w:rsidRPr="000F7BEF" w14:paraId="2405B83D" w14:textId="5FB08CD0" w:rsidTr="66D1E062">
        <w:tc>
          <w:tcPr>
            <w:tcW w:w="4968" w:type="dxa"/>
            <w:tcBorders>
              <w:top w:val="nil"/>
              <w:left w:val="nil"/>
              <w:bottom w:val="nil"/>
              <w:right w:val="nil"/>
            </w:tcBorders>
            <w:shd w:val="clear" w:color="auto" w:fill="auto"/>
            <w:vAlign w:val="bottom"/>
          </w:tcPr>
          <w:p w14:paraId="215CBD21" w14:textId="5F04A12E" w:rsidR="00B847C2" w:rsidRPr="000F7BEF" w:rsidRDefault="00B847C2" w:rsidP="0093432E">
            <w:pPr>
              <w:tabs>
                <w:tab w:val="left" w:pos="2563"/>
              </w:tabs>
              <w:spacing w:line="240" w:lineRule="auto"/>
              <w:ind w:left="-101"/>
              <w:rPr>
                <w:rFonts w:ascii="Arial" w:hAnsi="Arial" w:cs="Arial"/>
                <w:sz w:val="18"/>
                <w:szCs w:val="18"/>
                <w:cs/>
              </w:rPr>
            </w:pPr>
            <w:r w:rsidRPr="000F7BEF">
              <w:rPr>
                <w:rFonts w:ascii="Arial" w:hAnsi="Arial" w:cs="Arial"/>
                <w:sz w:val="18"/>
                <w:szCs w:val="18"/>
              </w:rPr>
              <w:t>Other current assets</w:t>
            </w:r>
          </w:p>
        </w:tc>
        <w:tc>
          <w:tcPr>
            <w:tcW w:w="1752" w:type="dxa"/>
            <w:tcBorders>
              <w:top w:val="nil"/>
              <w:left w:val="nil"/>
              <w:bottom w:val="nil"/>
              <w:right w:val="nil"/>
            </w:tcBorders>
            <w:shd w:val="clear" w:color="auto" w:fill="auto"/>
            <w:vAlign w:val="bottom"/>
          </w:tcPr>
          <w:p w14:paraId="7DD06AB5" w14:textId="2E6CDB68" w:rsidR="00B847C2" w:rsidRPr="000F7BEF" w:rsidRDefault="00B847C2"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rPr>
              <w:t>6,011,519</w:t>
            </w:r>
          </w:p>
        </w:tc>
        <w:tc>
          <w:tcPr>
            <w:tcW w:w="1753" w:type="dxa"/>
            <w:shd w:val="clear" w:color="auto" w:fill="auto"/>
            <w:vAlign w:val="bottom"/>
          </w:tcPr>
          <w:p w14:paraId="3F9AAC26" w14:textId="64D5D400" w:rsidR="00B847C2" w:rsidRPr="000F7BEF" w:rsidRDefault="00B847C2" w:rsidP="0093432E">
            <w:pPr>
              <w:spacing w:line="240" w:lineRule="auto"/>
              <w:ind w:right="-72"/>
              <w:jc w:val="right"/>
              <w:rPr>
                <w:rFonts w:ascii="Arial" w:eastAsia="Calibri" w:hAnsi="Arial" w:cs="Arial"/>
                <w:sz w:val="18"/>
                <w:szCs w:val="18"/>
              </w:rPr>
            </w:pPr>
            <w:r w:rsidRPr="000F7BEF">
              <w:rPr>
                <w:rFonts w:ascii="Arial" w:hAnsi="Arial" w:cs="Arial"/>
                <w:sz w:val="18"/>
                <w:szCs w:val="18"/>
              </w:rPr>
              <w:t>6,139,982</w:t>
            </w:r>
          </w:p>
        </w:tc>
        <w:tc>
          <w:tcPr>
            <w:tcW w:w="1680" w:type="dxa"/>
            <w:shd w:val="clear" w:color="auto" w:fill="auto"/>
            <w:vAlign w:val="bottom"/>
          </w:tcPr>
          <w:p w14:paraId="2BCAF42A" w14:textId="72EE8CF1" w:rsidR="00B847C2" w:rsidRPr="000F7BEF" w:rsidRDefault="00B847C2" w:rsidP="0093432E">
            <w:pPr>
              <w:spacing w:line="240" w:lineRule="auto"/>
              <w:ind w:right="-72"/>
              <w:jc w:val="right"/>
              <w:rPr>
                <w:rFonts w:ascii="Arial" w:eastAsia="Calibri" w:hAnsi="Arial" w:cs="Arial"/>
                <w:sz w:val="18"/>
                <w:szCs w:val="18"/>
              </w:rPr>
            </w:pPr>
            <w:r w:rsidRPr="000F7BEF">
              <w:rPr>
                <w:rFonts w:ascii="Arial" w:hAnsi="Arial" w:cs="Arial"/>
                <w:sz w:val="18"/>
                <w:szCs w:val="18"/>
              </w:rPr>
              <w:t>12,151,501</w:t>
            </w:r>
          </w:p>
        </w:tc>
        <w:tc>
          <w:tcPr>
            <w:tcW w:w="425" w:type="dxa"/>
            <w:shd w:val="clear" w:color="auto" w:fill="auto"/>
            <w:vAlign w:val="bottom"/>
          </w:tcPr>
          <w:p w14:paraId="73148BC7" w14:textId="77777777" w:rsidR="00B847C2" w:rsidRPr="000F7BEF" w:rsidRDefault="00B847C2" w:rsidP="0093432E">
            <w:pPr>
              <w:spacing w:line="240" w:lineRule="auto"/>
              <w:ind w:right="-72"/>
              <w:jc w:val="right"/>
              <w:rPr>
                <w:rFonts w:ascii="Arial" w:eastAsia="Calibri" w:hAnsi="Arial" w:cs="Arial"/>
                <w:sz w:val="18"/>
                <w:szCs w:val="18"/>
              </w:rPr>
            </w:pPr>
          </w:p>
        </w:tc>
        <w:tc>
          <w:tcPr>
            <w:tcW w:w="1529" w:type="dxa"/>
            <w:vAlign w:val="bottom"/>
          </w:tcPr>
          <w:p w14:paraId="15AB35B6" w14:textId="692CB47A" w:rsidR="00B847C2" w:rsidRPr="000F7BEF" w:rsidRDefault="00B847C2"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rPr>
              <w:t>206,705,383</w:t>
            </w:r>
          </w:p>
        </w:tc>
        <w:tc>
          <w:tcPr>
            <w:tcW w:w="1645" w:type="dxa"/>
            <w:vAlign w:val="bottom"/>
          </w:tcPr>
          <w:p w14:paraId="6438387E" w14:textId="64C9D952" w:rsidR="00B847C2" w:rsidRPr="000F7BEF" w:rsidRDefault="00B847C2"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rPr>
              <w:t>211,139,217</w:t>
            </w:r>
          </w:p>
        </w:tc>
        <w:tc>
          <w:tcPr>
            <w:tcW w:w="1645" w:type="dxa"/>
            <w:vAlign w:val="bottom"/>
          </w:tcPr>
          <w:p w14:paraId="1316F57C" w14:textId="02BA9800" w:rsidR="00B847C2" w:rsidRPr="000F7BEF" w:rsidRDefault="00B847C2"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rPr>
              <w:t>417,844,600</w:t>
            </w:r>
          </w:p>
        </w:tc>
      </w:tr>
      <w:tr w:rsidR="009B0A63" w:rsidRPr="000F7BEF" w14:paraId="1A346F9C" w14:textId="77777777" w:rsidTr="66D1E062">
        <w:tc>
          <w:tcPr>
            <w:tcW w:w="4968" w:type="dxa"/>
            <w:tcBorders>
              <w:top w:val="nil"/>
              <w:left w:val="nil"/>
              <w:bottom w:val="nil"/>
              <w:right w:val="nil"/>
            </w:tcBorders>
            <w:shd w:val="clear" w:color="auto" w:fill="auto"/>
            <w:vAlign w:val="bottom"/>
          </w:tcPr>
          <w:p w14:paraId="1DB1A836" w14:textId="77777777" w:rsidR="009B0A63" w:rsidRPr="000F7BEF" w:rsidRDefault="009B0A63" w:rsidP="0093432E">
            <w:pPr>
              <w:tabs>
                <w:tab w:val="left" w:pos="2563"/>
              </w:tabs>
              <w:spacing w:line="240" w:lineRule="auto"/>
              <w:ind w:left="-101"/>
              <w:rPr>
                <w:rFonts w:ascii="Arial" w:hAnsi="Arial" w:cs="Arial"/>
                <w:sz w:val="18"/>
                <w:szCs w:val="18"/>
              </w:rPr>
            </w:pPr>
          </w:p>
        </w:tc>
        <w:tc>
          <w:tcPr>
            <w:tcW w:w="1752" w:type="dxa"/>
            <w:tcBorders>
              <w:top w:val="nil"/>
              <w:left w:val="nil"/>
              <w:bottom w:val="nil"/>
              <w:right w:val="nil"/>
            </w:tcBorders>
            <w:shd w:val="clear" w:color="auto" w:fill="auto"/>
            <w:vAlign w:val="bottom"/>
          </w:tcPr>
          <w:p w14:paraId="438ED4D1" w14:textId="77777777" w:rsidR="009B0A63" w:rsidRPr="000F7BEF" w:rsidRDefault="009B0A63" w:rsidP="0093432E">
            <w:pPr>
              <w:spacing w:line="240" w:lineRule="auto"/>
              <w:ind w:right="-72"/>
              <w:jc w:val="right"/>
              <w:rPr>
                <w:rFonts w:ascii="Arial" w:eastAsia="Calibri" w:hAnsi="Arial" w:cs="Arial"/>
                <w:sz w:val="18"/>
                <w:szCs w:val="18"/>
              </w:rPr>
            </w:pPr>
          </w:p>
        </w:tc>
        <w:tc>
          <w:tcPr>
            <w:tcW w:w="1753" w:type="dxa"/>
            <w:shd w:val="clear" w:color="auto" w:fill="auto"/>
            <w:vAlign w:val="bottom"/>
          </w:tcPr>
          <w:p w14:paraId="59872E6A" w14:textId="77777777" w:rsidR="009B0A63" w:rsidRPr="000F7BEF" w:rsidRDefault="009B0A63" w:rsidP="0093432E">
            <w:pPr>
              <w:spacing w:line="240" w:lineRule="auto"/>
              <w:ind w:right="-72"/>
              <w:jc w:val="right"/>
              <w:rPr>
                <w:rFonts w:ascii="Arial" w:hAnsi="Arial" w:cs="Arial"/>
                <w:sz w:val="18"/>
                <w:szCs w:val="18"/>
              </w:rPr>
            </w:pPr>
          </w:p>
        </w:tc>
        <w:tc>
          <w:tcPr>
            <w:tcW w:w="1680" w:type="dxa"/>
            <w:shd w:val="clear" w:color="auto" w:fill="auto"/>
            <w:vAlign w:val="bottom"/>
          </w:tcPr>
          <w:p w14:paraId="320C8634" w14:textId="77777777" w:rsidR="009B0A63" w:rsidRPr="000F7BEF" w:rsidRDefault="009B0A63" w:rsidP="0093432E">
            <w:pPr>
              <w:spacing w:line="240" w:lineRule="auto"/>
              <w:ind w:right="-72"/>
              <w:jc w:val="right"/>
              <w:rPr>
                <w:rFonts w:ascii="Arial" w:hAnsi="Arial" w:cs="Arial"/>
                <w:sz w:val="18"/>
                <w:szCs w:val="18"/>
              </w:rPr>
            </w:pPr>
          </w:p>
        </w:tc>
        <w:tc>
          <w:tcPr>
            <w:tcW w:w="425" w:type="dxa"/>
            <w:shd w:val="clear" w:color="auto" w:fill="auto"/>
            <w:vAlign w:val="bottom"/>
          </w:tcPr>
          <w:p w14:paraId="25854FBC" w14:textId="77777777" w:rsidR="009B0A63" w:rsidRPr="000F7BEF" w:rsidRDefault="009B0A63" w:rsidP="0093432E">
            <w:pPr>
              <w:spacing w:line="240" w:lineRule="auto"/>
              <w:ind w:right="-72"/>
              <w:jc w:val="right"/>
              <w:rPr>
                <w:rFonts w:ascii="Arial" w:eastAsia="Calibri" w:hAnsi="Arial" w:cs="Arial"/>
                <w:sz w:val="18"/>
                <w:szCs w:val="18"/>
              </w:rPr>
            </w:pPr>
          </w:p>
        </w:tc>
        <w:tc>
          <w:tcPr>
            <w:tcW w:w="1529" w:type="dxa"/>
            <w:vAlign w:val="bottom"/>
          </w:tcPr>
          <w:p w14:paraId="0650A6C8" w14:textId="77777777" w:rsidR="009B0A63" w:rsidRPr="000F7BEF" w:rsidRDefault="009B0A63" w:rsidP="0093432E">
            <w:pPr>
              <w:spacing w:line="240" w:lineRule="auto"/>
              <w:ind w:right="-72"/>
              <w:jc w:val="right"/>
              <w:rPr>
                <w:rFonts w:ascii="Arial" w:eastAsia="Calibri" w:hAnsi="Arial" w:cs="Arial"/>
                <w:sz w:val="18"/>
                <w:szCs w:val="18"/>
              </w:rPr>
            </w:pPr>
          </w:p>
        </w:tc>
        <w:tc>
          <w:tcPr>
            <w:tcW w:w="1645" w:type="dxa"/>
            <w:vAlign w:val="bottom"/>
          </w:tcPr>
          <w:p w14:paraId="5F1B0512" w14:textId="77777777" w:rsidR="009B0A63" w:rsidRPr="000F7BEF" w:rsidRDefault="009B0A63" w:rsidP="0093432E">
            <w:pPr>
              <w:spacing w:line="240" w:lineRule="auto"/>
              <w:ind w:right="-72"/>
              <w:jc w:val="right"/>
              <w:rPr>
                <w:rFonts w:ascii="Arial" w:eastAsia="Calibri" w:hAnsi="Arial" w:cs="Arial"/>
                <w:sz w:val="18"/>
                <w:szCs w:val="18"/>
              </w:rPr>
            </w:pPr>
          </w:p>
        </w:tc>
        <w:tc>
          <w:tcPr>
            <w:tcW w:w="1645" w:type="dxa"/>
            <w:vAlign w:val="bottom"/>
          </w:tcPr>
          <w:p w14:paraId="2A9E6925" w14:textId="77777777" w:rsidR="009B0A63" w:rsidRPr="000F7BEF" w:rsidRDefault="009B0A63" w:rsidP="0093432E">
            <w:pPr>
              <w:spacing w:line="240" w:lineRule="auto"/>
              <w:ind w:right="-72"/>
              <w:jc w:val="right"/>
              <w:rPr>
                <w:rFonts w:ascii="Arial" w:eastAsia="Calibri" w:hAnsi="Arial" w:cs="Arial"/>
                <w:sz w:val="18"/>
                <w:szCs w:val="18"/>
              </w:rPr>
            </w:pPr>
          </w:p>
        </w:tc>
      </w:tr>
      <w:tr w:rsidR="00D66736" w:rsidRPr="000F7BEF" w14:paraId="6DB106DC" w14:textId="47E952C4" w:rsidTr="66D1E062">
        <w:tc>
          <w:tcPr>
            <w:tcW w:w="4968" w:type="dxa"/>
            <w:tcBorders>
              <w:top w:val="nil"/>
              <w:left w:val="nil"/>
              <w:bottom w:val="nil"/>
              <w:right w:val="nil"/>
            </w:tcBorders>
            <w:shd w:val="clear" w:color="auto" w:fill="auto"/>
            <w:vAlign w:val="bottom"/>
          </w:tcPr>
          <w:p w14:paraId="0ACE82D4" w14:textId="170FCA4C" w:rsidR="00B847C2" w:rsidRPr="000F7BEF" w:rsidRDefault="00B847C2" w:rsidP="0093432E">
            <w:pPr>
              <w:tabs>
                <w:tab w:val="left" w:pos="2563"/>
              </w:tabs>
              <w:spacing w:line="240" w:lineRule="auto"/>
              <w:ind w:left="-101"/>
              <w:rPr>
                <w:rFonts w:ascii="Arial" w:eastAsia="Calibri" w:hAnsi="Arial" w:cs="Arial"/>
                <w:b/>
                <w:sz w:val="18"/>
                <w:szCs w:val="18"/>
                <w:cs/>
              </w:rPr>
            </w:pPr>
            <w:r w:rsidRPr="000F7BEF">
              <w:rPr>
                <w:rFonts w:ascii="Arial" w:eastAsia="Calibri" w:hAnsi="Arial" w:cs="Arial"/>
                <w:b/>
                <w:bCs/>
                <w:sz w:val="18"/>
                <w:szCs w:val="18"/>
              </w:rPr>
              <w:t>Non-current assets</w:t>
            </w:r>
          </w:p>
        </w:tc>
        <w:tc>
          <w:tcPr>
            <w:tcW w:w="1752" w:type="dxa"/>
            <w:tcBorders>
              <w:top w:val="nil"/>
              <w:left w:val="nil"/>
              <w:bottom w:val="nil"/>
              <w:right w:val="nil"/>
            </w:tcBorders>
            <w:shd w:val="clear" w:color="auto" w:fill="auto"/>
            <w:vAlign w:val="bottom"/>
          </w:tcPr>
          <w:p w14:paraId="2F7DB7F6" w14:textId="77777777" w:rsidR="00B847C2" w:rsidRPr="000F7BEF" w:rsidRDefault="00B847C2" w:rsidP="0093432E">
            <w:pPr>
              <w:spacing w:line="240" w:lineRule="auto"/>
              <w:ind w:right="-72"/>
              <w:jc w:val="right"/>
              <w:rPr>
                <w:rFonts w:ascii="Arial" w:eastAsia="Calibri" w:hAnsi="Arial" w:cs="Arial"/>
                <w:sz w:val="18"/>
                <w:szCs w:val="18"/>
              </w:rPr>
            </w:pPr>
          </w:p>
        </w:tc>
        <w:tc>
          <w:tcPr>
            <w:tcW w:w="1753" w:type="dxa"/>
            <w:shd w:val="clear" w:color="auto" w:fill="auto"/>
            <w:vAlign w:val="bottom"/>
          </w:tcPr>
          <w:p w14:paraId="05073402" w14:textId="77777777" w:rsidR="00B847C2" w:rsidRPr="000F7BEF" w:rsidRDefault="00B847C2" w:rsidP="0093432E">
            <w:pPr>
              <w:spacing w:line="240" w:lineRule="auto"/>
              <w:ind w:right="-72"/>
              <w:jc w:val="right"/>
              <w:rPr>
                <w:rFonts w:ascii="Arial" w:eastAsia="Calibri" w:hAnsi="Arial" w:cs="Arial"/>
                <w:sz w:val="18"/>
                <w:szCs w:val="18"/>
              </w:rPr>
            </w:pPr>
          </w:p>
        </w:tc>
        <w:tc>
          <w:tcPr>
            <w:tcW w:w="1680" w:type="dxa"/>
            <w:shd w:val="clear" w:color="auto" w:fill="auto"/>
            <w:vAlign w:val="bottom"/>
          </w:tcPr>
          <w:p w14:paraId="0062E9D3" w14:textId="77777777" w:rsidR="00B847C2" w:rsidRPr="000F7BEF" w:rsidRDefault="00B847C2" w:rsidP="0093432E">
            <w:pPr>
              <w:spacing w:line="240" w:lineRule="auto"/>
              <w:ind w:right="-72"/>
              <w:jc w:val="right"/>
              <w:rPr>
                <w:rFonts w:ascii="Arial" w:eastAsia="Calibri" w:hAnsi="Arial" w:cs="Arial"/>
                <w:sz w:val="18"/>
                <w:szCs w:val="18"/>
              </w:rPr>
            </w:pPr>
          </w:p>
        </w:tc>
        <w:tc>
          <w:tcPr>
            <w:tcW w:w="425" w:type="dxa"/>
            <w:shd w:val="clear" w:color="auto" w:fill="auto"/>
            <w:vAlign w:val="bottom"/>
          </w:tcPr>
          <w:p w14:paraId="6718B79B" w14:textId="77777777" w:rsidR="00B847C2" w:rsidRPr="000F7BEF" w:rsidRDefault="00B847C2" w:rsidP="0093432E">
            <w:pPr>
              <w:spacing w:line="240" w:lineRule="auto"/>
              <w:ind w:right="-72"/>
              <w:jc w:val="right"/>
              <w:rPr>
                <w:rFonts w:ascii="Arial" w:eastAsia="Calibri" w:hAnsi="Arial" w:cs="Arial"/>
                <w:sz w:val="18"/>
                <w:szCs w:val="18"/>
              </w:rPr>
            </w:pPr>
          </w:p>
        </w:tc>
        <w:tc>
          <w:tcPr>
            <w:tcW w:w="1529" w:type="dxa"/>
            <w:vAlign w:val="bottom"/>
          </w:tcPr>
          <w:p w14:paraId="237A8B79" w14:textId="158D418F" w:rsidR="00B847C2" w:rsidRPr="000F7BEF" w:rsidRDefault="00B847C2" w:rsidP="0093432E">
            <w:pPr>
              <w:spacing w:line="240" w:lineRule="auto"/>
              <w:ind w:right="-72"/>
              <w:jc w:val="right"/>
              <w:rPr>
                <w:rFonts w:ascii="Arial" w:eastAsia="Calibri" w:hAnsi="Arial" w:cs="Arial"/>
                <w:sz w:val="18"/>
                <w:szCs w:val="18"/>
              </w:rPr>
            </w:pPr>
          </w:p>
        </w:tc>
        <w:tc>
          <w:tcPr>
            <w:tcW w:w="1645" w:type="dxa"/>
            <w:vAlign w:val="bottom"/>
          </w:tcPr>
          <w:p w14:paraId="2F45593B" w14:textId="77777777" w:rsidR="00B847C2" w:rsidRPr="000F7BEF" w:rsidRDefault="00B847C2" w:rsidP="0093432E">
            <w:pPr>
              <w:spacing w:line="240" w:lineRule="auto"/>
              <w:ind w:right="-72"/>
              <w:jc w:val="right"/>
              <w:rPr>
                <w:rFonts w:ascii="Arial" w:eastAsia="Calibri" w:hAnsi="Arial" w:cs="Arial"/>
                <w:sz w:val="18"/>
                <w:szCs w:val="18"/>
              </w:rPr>
            </w:pPr>
          </w:p>
        </w:tc>
        <w:tc>
          <w:tcPr>
            <w:tcW w:w="1645" w:type="dxa"/>
            <w:vAlign w:val="bottom"/>
          </w:tcPr>
          <w:p w14:paraId="5D1902AB" w14:textId="582BCD94" w:rsidR="00B847C2" w:rsidRPr="000F7BEF" w:rsidRDefault="00B847C2" w:rsidP="0093432E">
            <w:pPr>
              <w:spacing w:line="240" w:lineRule="auto"/>
              <w:ind w:right="-72"/>
              <w:jc w:val="right"/>
              <w:rPr>
                <w:rFonts w:ascii="Arial" w:eastAsia="Calibri" w:hAnsi="Arial" w:cs="Arial"/>
                <w:sz w:val="18"/>
                <w:szCs w:val="18"/>
              </w:rPr>
            </w:pPr>
          </w:p>
        </w:tc>
      </w:tr>
      <w:tr w:rsidR="00D66736" w:rsidRPr="000F7BEF" w14:paraId="3F6301FE" w14:textId="77777777" w:rsidTr="66D1E062">
        <w:tc>
          <w:tcPr>
            <w:tcW w:w="4968" w:type="dxa"/>
            <w:tcBorders>
              <w:top w:val="nil"/>
              <w:left w:val="nil"/>
              <w:bottom w:val="nil"/>
              <w:right w:val="nil"/>
            </w:tcBorders>
            <w:shd w:val="clear" w:color="auto" w:fill="auto"/>
            <w:vAlign w:val="bottom"/>
          </w:tcPr>
          <w:p w14:paraId="6D8DBA5C" w14:textId="0F2C7B4A" w:rsidR="00B847C2" w:rsidRPr="000F7BEF" w:rsidRDefault="005B17A4" w:rsidP="0093432E">
            <w:pPr>
              <w:tabs>
                <w:tab w:val="left" w:pos="2563"/>
              </w:tabs>
              <w:spacing w:line="240" w:lineRule="auto"/>
              <w:ind w:left="-101"/>
              <w:rPr>
                <w:rFonts w:ascii="Arial" w:hAnsi="Arial" w:cs="Arial"/>
                <w:sz w:val="18"/>
                <w:szCs w:val="18"/>
              </w:rPr>
            </w:pPr>
            <w:r w:rsidRPr="000F7BEF">
              <w:rPr>
                <w:rFonts w:ascii="Arial" w:hAnsi="Arial" w:cs="Arial"/>
                <w:sz w:val="18"/>
                <w:szCs w:val="18"/>
              </w:rPr>
              <w:t xml:space="preserve">Financial asset measured at fair value </w:t>
            </w:r>
            <w:r w:rsidRPr="000F7BEF">
              <w:rPr>
                <w:rFonts w:ascii="Arial" w:hAnsi="Arial" w:cs="Arial"/>
                <w:sz w:val="18"/>
                <w:szCs w:val="18"/>
              </w:rPr>
              <w:br/>
              <w:t xml:space="preserve">  through other comprehensive income</w:t>
            </w:r>
          </w:p>
        </w:tc>
        <w:tc>
          <w:tcPr>
            <w:tcW w:w="1752" w:type="dxa"/>
            <w:tcBorders>
              <w:top w:val="nil"/>
              <w:left w:val="nil"/>
              <w:bottom w:val="nil"/>
              <w:right w:val="nil"/>
            </w:tcBorders>
            <w:shd w:val="clear" w:color="auto" w:fill="auto"/>
            <w:vAlign w:val="bottom"/>
          </w:tcPr>
          <w:p w14:paraId="71335255" w14:textId="7AE734FB" w:rsidR="00B847C2" w:rsidRPr="000F7BEF" w:rsidRDefault="00B847C2"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rPr>
              <w:t>-</w:t>
            </w:r>
          </w:p>
        </w:tc>
        <w:tc>
          <w:tcPr>
            <w:tcW w:w="1753" w:type="dxa"/>
            <w:shd w:val="clear" w:color="auto" w:fill="auto"/>
            <w:vAlign w:val="bottom"/>
          </w:tcPr>
          <w:p w14:paraId="58EA6AE8" w14:textId="12E88822" w:rsidR="00B847C2" w:rsidRPr="000F7BEF" w:rsidRDefault="00B847C2" w:rsidP="0093432E">
            <w:pPr>
              <w:spacing w:line="240" w:lineRule="auto"/>
              <w:ind w:right="-72"/>
              <w:jc w:val="right"/>
              <w:rPr>
                <w:rFonts w:ascii="Arial" w:eastAsia="Calibri" w:hAnsi="Arial" w:cs="Arial"/>
                <w:sz w:val="18"/>
                <w:szCs w:val="18"/>
              </w:rPr>
            </w:pPr>
            <w:r w:rsidRPr="000F7BEF">
              <w:rPr>
                <w:rFonts w:ascii="Arial" w:hAnsi="Arial" w:cs="Arial"/>
                <w:sz w:val="18"/>
                <w:szCs w:val="18"/>
              </w:rPr>
              <w:t>11,120,288</w:t>
            </w:r>
          </w:p>
        </w:tc>
        <w:tc>
          <w:tcPr>
            <w:tcW w:w="1680" w:type="dxa"/>
            <w:shd w:val="clear" w:color="auto" w:fill="auto"/>
            <w:vAlign w:val="bottom"/>
          </w:tcPr>
          <w:p w14:paraId="34143301" w14:textId="7DBB3912" w:rsidR="00B847C2" w:rsidRPr="000F7BEF" w:rsidRDefault="00B847C2" w:rsidP="0093432E">
            <w:pPr>
              <w:spacing w:line="240" w:lineRule="auto"/>
              <w:ind w:right="-72"/>
              <w:jc w:val="right"/>
              <w:rPr>
                <w:rFonts w:ascii="Arial" w:eastAsia="Calibri" w:hAnsi="Arial" w:cs="Arial"/>
                <w:sz w:val="18"/>
                <w:szCs w:val="18"/>
              </w:rPr>
            </w:pPr>
            <w:r w:rsidRPr="000F7BEF">
              <w:rPr>
                <w:rFonts w:ascii="Arial" w:hAnsi="Arial" w:cs="Arial"/>
                <w:sz w:val="18"/>
                <w:szCs w:val="18"/>
              </w:rPr>
              <w:t>11,120,288</w:t>
            </w:r>
          </w:p>
        </w:tc>
        <w:tc>
          <w:tcPr>
            <w:tcW w:w="425" w:type="dxa"/>
            <w:shd w:val="clear" w:color="auto" w:fill="auto"/>
            <w:vAlign w:val="bottom"/>
          </w:tcPr>
          <w:p w14:paraId="2119121C" w14:textId="77777777" w:rsidR="00B847C2" w:rsidRPr="000F7BEF" w:rsidRDefault="00B847C2" w:rsidP="0093432E">
            <w:pPr>
              <w:spacing w:line="240" w:lineRule="auto"/>
              <w:ind w:right="-72"/>
              <w:jc w:val="right"/>
              <w:rPr>
                <w:rFonts w:ascii="Arial" w:eastAsia="Calibri" w:hAnsi="Arial" w:cs="Arial"/>
                <w:sz w:val="18"/>
                <w:szCs w:val="18"/>
              </w:rPr>
            </w:pPr>
          </w:p>
        </w:tc>
        <w:tc>
          <w:tcPr>
            <w:tcW w:w="1529" w:type="dxa"/>
            <w:vAlign w:val="bottom"/>
          </w:tcPr>
          <w:p w14:paraId="05F57659" w14:textId="12249948" w:rsidR="00B847C2" w:rsidRPr="000F7BEF" w:rsidRDefault="00B847C2"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rPr>
              <w:t>-</w:t>
            </w:r>
          </w:p>
        </w:tc>
        <w:tc>
          <w:tcPr>
            <w:tcW w:w="1645" w:type="dxa"/>
            <w:vAlign w:val="bottom"/>
          </w:tcPr>
          <w:p w14:paraId="34C9E4A9" w14:textId="3980B6AD" w:rsidR="00B847C2" w:rsidRPr="000F7BEF" w:rsidRDefault="00B847C2"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rPr>
              <w:t>382,400,000</w:t>
            </w:r>
          </w:p>
        </w:tc>
        <w:tc>
          <w:tcPr>
            <w:tcW w:w="1645" w:type="dxa"/>
            <w:vAlign w:val="bottom"/>
          </w:tcPr>
          <w:p w14:paraId="4056074E" w14:textId="19ECCCF0" w:rsidR="00B847C2" w:rsidRPr="000F7BEF" w:rsidRDefault="00B847C2"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rPr>
              <w:t>382,400,000</w:t>
            </w:r>
          </w:p>
        </w:tc>
      </w:tr>
      <w:tr w:rsidR="00D66736" w:rsidRPr="000F7BEF" w14:paraId="13BD2EA6" w14:textId="77777777" w:rsidTr="66D1E062">
        <w:tc>
          <w:tcPr>
            <w:tcW w:w="4968" w:type="dxa"/>
            <w:tcBorders>
              <w:top w:val="nil"/>
              <w:left w:val="nil"/>
              <w:bottom w:val="nil"/>
              <w:right w:val="nil"/>
            </w:tcBorders>
            <w:shd w:val="clear" w:color="auto" w:fill="auto"/>
            <w:vAlign w:val="bottom"/>
          </w:tcPr>
          <w:p w14:paraId="05FB0E19" w14:textId="2D6B519C" w:rsidR="00B847C2" w:rsidRPr="000F7BEF" w:rsidRDefault="00B847C2" w:rsidP="0093432E">
            <w:pPr>
              <w:tabs>
                <w:tab w:val="left" w:pos="2563"/>
              </w:tabs>
              <w:spacing w:line="240" w:lineRule="auto"/>
              <w:ind w:left="-101"/>
              <w:rPr>
                <w:rFonts w:ascii="Arial" w:eastAsia="Calibri" w:hAnsi="Arial" w:cs="Arial"/>
                <w:sz w:val="18"/>
                <w:szCs w:val="18"/>
              </w:rPr>
            </w:pPr>
            <w:r w:rsidRPr="000F7BEF">
              <w:rPr>
                <w:rFonts w:ascii="Arial" w:hAnsi="Arial" w:cs="Arial"/>
                <w:sz w:val="18"/>
                <w:szCs w:val="18"/>
              </w:rPr>
              <w:t>Prepaid income tax</w:t>
            </w:r>
          </w:p>
        </w:tc>
        <w:tc>
          <w:tcPr>
            <w:tcW w:w="1752" w:type="dxa"/>
            <w:tcBorders>
              <w:top w:val="nil"/>
              <w:left w:val="nil"/>
              <w:bottom w:val="nil"/>
              <w:right w:val="nil"/>
            </w:tcBorders>
            <w:shd w:val="clear" w:color="auto" w:fill="auto"/>
            <w:vAlign w:val="bottom"/>
          </w:tcPr>
          <w:p w14:paraId="0B58984C" w14:textId="523EC726" w:rsidR="00B847C2" w:rsidRPr="000F7BEF" w:rsidRDefault="00B847C2"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rPr>
              <w:t>39,890,351</w:t>
            </w:r>
          </w:p>
        </w:tc>
        <w:tc>
          <w:tcPr>
            <w:tcW w:w="1753" w:type="dxa"/>
            <w:shd w:val="clear" w:color="auto" w:fill="auto"/>
            <w:vAlign w:val="bottom"/>
          </w:tcPr>
          <w:p w14:paraId="60D74C76" w14:textId="5DCD8591" w:rsidR="00B847C2" w:rsidRPr="000F7BEF" w:rsidRDefault="00B847C2"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rPr>
              <w:t>-</w:t>
            </w:r>
          </w:p>
        </w:tc>
        <w:tc>
          <w:tcPr>
            <w:tcW w:w="1680" w:type="dxa"/>
            <w:shd w:val="clear" w:color="auto" w:fill="auto"/>
            <w:vAlign w:val="bottom"/>
          </w:tcPr>
          <w:p w14:paraId="3E9D3531" w14:textId="77A24C9F" w:rsidR="00B847C2" w:rsidRPr="000F7BEF" w:rsidRDefault="00B847C2"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rPr>
              <w:t>39,890,351</w:t>
            </w:r>
          </w:p>
        </w:tc>
        <w:tc>
          <w:tcPr>
            <w:tcW w:w="425" w:type="dxa"/>
            <w:shd w:val="clear" w:color="auto" w:fill="auto"/>
            <w:vAlign w:val="bottom"/>
          </w:tcPr>
          <w:p w14:paraId="6325CF5F" w14:textId="77777777" w:rsidR="00B847C2" w:rsidRPr="000F7BEF" w:rsidRDefault="00B847C2" w:rsidP="0093432E">
            <w:pPr>
              <w:spacing w:line="240" w:lineRule="auto"/>
              <w:ind w:right="-72"/>
              <w:jc w:val="right"/>
              <w:rPr>
                <w:rFonts w:ascii="Arial" w:eastAsia="Calibri" w:hAnsi="Arial" w:cs="Arial"/>
                <w:sz w:val="18"/>
                <w:szCs w:val="18"/>
              </w:rPr>
            </w:pPr>
          </w:p>
        </w:tc>
        <w:tc>
          <w:tcPr>
            <w:tcW w:w="1529" w:type="dxa"/>
            <w:vAlign w:val="bottom"/>
          </w:tcPr>
          <w:p w14:paraId="300E68FA" w14:textId="6EA8F758" w:rsidR="00B847C2" w:rsidRPr="000F7BEF" w:rsidRDefault="00B847C2"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rPr>
              <w:t>1,553,281,595</w:t>
            </w:r>
          </w:p>
        </w:tc>
        <w:tc>
          <w:tcPr>
            <w:tcW w:w="1645" w:type="dxa"/>
            <w:vAlign w:val="bottom"/>
          </w:tcPr>
          <w:p w14:paraId="33DDFFEF" w14:textId="37628820" w:rsidR="00B847C2" w:rsidRPr="000F7BEF" w:rsidRDefault="00B847C2"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rPr>
              <w:t>-</w:t>
            </w:r>
          </w:p>
        </w:tc>
        <w:tc>
          <w:tcPr>
            <w:tcW w:w="1645" w:type="dxa"/>
            <w:vAlign w:val="bottom"/>
          </w:tcPr>
          <w:p w14:paraId="66B047BE" w14:textId="2D1FB56C" w:rsidR="00B847C2" w:rsidRPr="000F7BEF" w:rsidRDefault="00B847C2"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rPr>
              <w:t>1,553,281,595</w:t>
            </w:r>
          </w:p>
        </w:tc>
      </w:tr>
      <w:tr w:rsidR="00D66736" w:rsidRPr="000F7BEF" w14:paraId="3382A936" w14:textId="7C509C9F" w:rsidTr="66D1E062">
        <w:tc>
          <w:tcPr>
            <w:tcW w:w="4968" w:type="dxa"/>
            <w:tcBorders>
              <w:top w:val="nil"/>
              <w:left w:val="nil"/>
              <w:bottom w:val="nil"/>
              <w:right w:val="nil"/>
            </w:tcBorders>
            <w:shd w:val="clear" w:color="auto" w:fill="auto"/>
            <w:vAlign w:val="bottom"/>
          </w:tcPr>
          <w:p w14:paraId="7590CBC4" w14:textId="78E8D3DD" w:rsidR="00B847C2" w:rsidRPr="000F7BEF" w:rsidRDefault="00B847C2" w:rsidP="0093432E">
            <w:pPr>
              <w:tabs>
                <w:tab w:val="left" w:pos="2563"/>
              </w:tabs>
              <w:spacing w:line="240" w:lineRule="auto"/>
              <w:ind w:left="-101"/>
              <w:rPr>
                <w:rFonts w:ascii="Arial" w:hAnsi="Arial" w:cs="Arial"/>
                <w:sz w:val="18"/>
                <w:szCs w:val="18"/>
                <w:cs/>
              </w:rPr>
            </w:pPr>
            <w:r w:rsidRPr="000F7BEF">
              <w:rPr>
                <w:rFonts w:ascii="Arial" w:hAnsi="Arial" w:cs="Arial"/>
                <w:sz w:val="18"/>
                <w:szCs w:val="18"/>
              </w:rPr>
              <w:t>Property, plant and equipment</w:t>
            </w:r>
          </w:p>
        </w:tc>
        <w:tc>
          <w:tcPr>
            <w:tcW w:w="1752" w:type="dxa"/>
            <w:tcBorders>
              <w:top w:val="nil"/>
              <w:left w:val="nil"/>
              <w:bottom w:val="nil"/>
              <w:right w:val="nil"/>
            </w:tcBorders>
            <w:shd w:val="clear" w:color="auto" w:fill="auto"/>
            <w:vAlign w:val="bottom"/>
          </w:tcPr>
          <w:p w14:paraId="4EE60B13" w14:textId="78BF621F" w:rsidR="00B847C2" w:rsidRPr="000F7BEF" w:rsidRDefault="00B847C2"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rPr>
              <w:t>617,689,090</w:t>
            </w:r>
          </w:p>
        </w:tc>
        <w:tc>
          <w:tcPr>
            <w:tcW w:w="1753" w:type="dxa"/>
            <w:shd w:val="clear" w:color="auto" w:fill="auto"/>
            <w:vAlign w:val="bottom"/>
          </w:tcPr>
          <w:p w14:paraId="6A43AEE4" w14:textId="6EBE0F9B" w:rsidR="00B847C2" w:rsidRPr="000F7BEF" w:rsidRDefault="00B847C2" w:rsidP="0093432E">
            <w:pPr>
              <w:spacing w:line="240" w:lineRule="auto"/>
              <w:ind w:right="-72"/>
              <w:jc w:val="right"/>
              <w:rPr>
                <w:rFonts w:ascii="Arial" w:eastAsia="Calibri" w:hAnsi="Arial" w:cs="Arial"/>
                <w:sz w:val="18"/>
                <w:szCs w:val="18"/>
              </w:rPr>
            </w:pPr>
            <w:r w:rsidRPr="000F7BEF">
              <w:rPr>
                <w:rFonts w:ascii="Arial" w:hAnsi="Arial" w:cs="Arial"/>
                <w:sz w:val="18"/>
                <w:szCs w:val="18"/>
              </w:rPr>
              <w:t>84,388,047</w:t>
            </w:r>
          </w:p>
        </w:tc>
        <w:tc>
          <w:tcPr>
            <w:tcW w:w="1680" w:type="dxa"/>
            <w:shd w:val="clear" w:color="auto" w:fill="auto"/>
            <w:vAlign w:val="bottom"/>
          </w:tcPr>
          <w:p w14:paraId="41995C9C" w14:textId="02D421D3" w:rsidR="00B847C2" w:rsidRPr="000F7BEF" w:rsidRDefault="00B847C2" w:rsidP="0093432E">
            <w:pPr>
              <w:spacing w:line="240" w:lineRule="auto"/>
              <w:ind w:right="-72"/>
              <w:jc w:val="right"/>
              <w:rPr>
                <w:rFonts w:ascii="Arial" w:eastAsia="Calibri" w:hAnsi="Arial" w:cs="Arial"/>
                <w:sz w:val="18"/>
                <w:szCs w:val="18"/>
              </w:rPr>
            </w:pPr>
            <w:r w:rsidRPr="000F7BEF">
              <w:rPr>
                <w:rFonts w:ascii="Arial" w:hAnsi="Arial" w:cs="Arial"/>
                <w:sz w:val="18"/>
                <w:szCs w:val="18"/>
              </w:rPr>
              <w:t>702,077,137</w:t>
            </w:r>
          </w:p>
        </w:tc>
        <w:tc>
          <w:tcPr>
            <w:tcW w:w="425" w:type="dxa"/>
            <w:shd w:val="clear" w:color="auto" w:fill="auto"/>
            <w:vAlign w:val="bottom"/>
          </w:tcPr>
          <w:p w14:paraId="544FE3B9" w14:textId="77777777" w:rsidR="00B847C2" w:rsidRPr="000F7BEF" w:rsidRDefault="00B847C2" w:rsidP="0093432E">
            <w:pPr>
              <w:spacing w:line="240" w:lineRule="auto"/>
              <w:ind w:right="-72"/>
              <w:jc w:val="right"/>
              <w:rPr>
                <w:rFonts w:ascii="Arial" w:eastAsia="Calibri" w:hAnsi="Arial" w:cs="Arial"/>
                <w:sz w:val="18"/>
                <w:szCs w:val="18"/>
              </w:rPr>
            </w:pPr>
          </w:p>
        </w:tc>
        <w:tc>
          <w:tcPr>
            <w:tcW w:w="1529" w:type="dxa"/>
            <w:vAlign w:val="bottom"/>
          </w:tcPr>
          <w:p w14:paraId="05B5109F" w14:textId="0350F83D" w:rsidR="00B847C2" w:rsidRPr="000F7BEF" w:rsidRDefault="00B847C2"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rPr>
              <w:t>21,240,845,366</w:t>
            </w:r>
          </w:p>
        </w:tc>
        <w:tc>
          <w:tcPr>
            <w:tcW w:w="1645" w:type="dxa"/>
            <w:vAlign w:val="bottom"/>
          </w:tcPr>
          <w:p w14:paraId="0E4B5644" w14:textId="5E9E185E" w:rsidR="00B847C2" w:rsidRPr="000F7BEF" w:rsidRDefault="00B847C2" w:rsidP="0093432E">
            <w:pPr>
              <w:spacing w:line="240" w:lineRule="auto"/>
              <w:ind w:right="-72"/>
              <w:jc w:val="right"/>
              <w:rPr>
                <w:rFonts w:ascii="Arial" w:eastAsia="Calibri" w:hAnsi="Arial" w:cs="Arial"/>
                <w:sz w:val="18"/>
                <w:szCs w:val="18"/>
              </w:rPr>
            </w:pPr>
            <w:r w:rsidRPr="000F7BEF">
              <w:rPr>
                <w:rFonts w:ascii="Arial" w:hAnsi="Arial" w:cs="Arial"/>
                <w:sz w:val="18"/>
                <w:szCs w:val="18"/>
              </w:rPr>
              <w:t>2,901,902,402</w:t>
            </w:r>
          </w:p>
        </w:tc>
        <w:tc>
          <w:tcPr>
            <w:tcW w:w="1645" w:type="dxa"/>
            <w:vAlign w:val="bottom"/>
          </w:tcPr>
          <w:p w14:paraId="3B95862F" w14:textId="3B87ABC9" w:rsidR="00B847C2" w:rsidRPr="000F7BEF" w:rsidRDefault="00B847C2" w:rsidP="0093432E">
            <w:pPr>
              <w:spacing w:line="240" w:lineRule="auto"/>
              <w:ind w:right="-72"/>
              <w:jc w:val="right"/>
              <w:rPr>
                <w:rFonts w:ascii="Arial" w:eastAsia="Calibri" w:hAnsi="Arial" w:cs="Arial"/>
                <w:sz w:val="18"/>
                <w:szCs w:val="18"/>
              </w:rPr>
            </w:pPr>
            <w:r w:rsidRPr="000F7BEF">
              <w:rPr>
                <w:rFonts w:ascii="Arial" w:hAnsi="Arial" w:cs="Arial"/>
                <w:sz w:val="18"/>
                <w:szCs w:val="18"/>
              </w:rPr>
              <w:t>24,142,747,768</w:t>
            </w:r>
          </w:p>
        </w:tc>
      </w:tr>
      <w:tr w:rsidR="00D66736" w:rsidRPr="000F7BEF" w14:paraId="074873CB" w14:textId="43B12555" w:rsidTr="66D1E062">
        <w:tc>
          <w:tcPr>
            <w:tcW w:w="4968" w:type="dxa"/>
            <w:tcBorders>
              <w:top w:val="nil"/>
              <w:left w:val="nil"/>
              <w:bottom w:val="nil"/>
              <w:right w:val="nil"/>
            </w:tcBorders>
            <w:shd w:val="clear" w:color="auto" w:fill="auto"/>
            <w:vAlign w:val="bottom"/>
          </w:tcPr>
          <w:p w14:paraId="0FD9C09A" w14:textId="1D910F80" w:rsidR="00B847C2" w:rsidRPr="000F7BEF" w:rsidRDefault="00B847C2" w:rsidP="0093432E">
            <w:pPr>
              <w:tabs>
                <w:tab w:val="left" w:pos="2563"/>
              </w:tabs>
              <w:spacing w:line="240" w:lineRule="auto"/>
              <w:ind w:left="-101"/>
              <w:rPr>
                <w:rFonts w:ascii="Arial" w:hAnsi="Arial" w:cs="Arial"/>
                <w:sz w:val="18"/>
                <w:szCs w:val="18"/>
                <w:cs/>
              </w:rPr>
            </w:pPr>
            <w:r w:rsidRPr="000F7BEF">
              <w:rPr>
                <w:rFonts w:ascii="Arial" w:hAnsi="Arial" w:cs="Arial"/>
                <w:sz w:val="18"/>
                <w:szCs w:val="18"/>
              </w:rPr>
              <w:t>Intangible assets</w:t>
            </w:r>
          </w:p>
        </w:tc>
        <w:tc>
          <w:tcPr>
            <w:tcW w:w="1752" w:type="dxa"/>
            <w:tcBorders>
              <w:top w:val="nil"/>
              <w:left w:val="nil"/>
              <w:right w:val="nil"/>
            </w:tcBorders>
            <w:shd w:val="clear" w:color="auto" w:fill="auto"/>
            <w:vAlign w:val="bottom"/>
          </w:tcPr>
          <w:p w14:paraId="2FBE9463" w14:textId="5EFE137A" w:rsidR="00B847C2" w:rsidRPr="000F7BEF" w:rsidRDefault="00B847C2"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rPr>
              <w:t>4,001,470</w:t>
            </w:r>
          </w:p>
        </w:tc>
        <w:tc>
          <w:tcPr>
            <w:tcW w:w="1753" w:type="dxa"/>
            <w:shd w:val="clear" w:color="auto" w:fill="auto"/>
            <w:vAlign w:val="bottom"/>
          </w:tcPr>
          <w:p w14:paraId="3D4F5589" w14:textId="52224030" w:rsidR="00B847C2" w:rsidRPr="000F7BEF" w:rsidRDefault="00B847C2" w:rsidP="0093432E">
            <w:pPr>
              <w:spacing w:line="240" w:lineRule="auto"/>
              <w:ind w:right="-72"/>
              <w:jc w:val="right"/>
              <w:rPr>
                <w:rFonts w:ascii="Arial" w:eastAsia="Calibri" w:hAnsi="Arial" w:cs="Arial"/>
                <w:sz w:val="18"/>
                <w:szCs w:val="18"/>
              </w:rPr>
            </w:pPr>
            <w:r w:rsidRPr="000F7BEF">
              <w:rPr>
                <w:rFonts w:ascii="Arial" w:hAnsi="Arial" w:cs="Arial"/>
                <w:sz w:val="18"/>
                <w:szCs w:val="18"/>
              </w:rPr>
              <w:t>2,475,898</w:t>
            </w:r>
          </w:p>
        </w:tc>
        <w:tc>
          <w:tcPr>
            <w:tcW w:w="1680" w:type="dxa"/>
            <w:shd w:val="clear" w:color="auto" w:fill="auto"/>
            <w:vAlign w:val="bottom"/>
          </w:tcPr>
          <w:p w14:paraId="27912BC2" w14:textId="35B95FE6" w:rsidR="00B847C2" w:rsidRPr="000F7BEF" w:rsidRDefault="00B847C2" w:rsidP="0093432E">
            <w:pPr>
              <w:spacing w:line="240" w:lineRule="auto"/>
              <w:ind w:right="-72"/>
              <w:jc w:val="right"/>
              <w:rPr>
                <w:rFonts w:ascii="Arial" w:eastAsia="Calibri" w:hAnsi="Arial" w:cs="Arial"/>
                <w:sz w:val="18"/>
                <w:szCs w:val="18"/>
              </w:rPr>
            </w:pPr>
            <w:r w:rsidRPr="000F7BEF">
              <w:rPr>
                <w:rFonts w:ascii="Arial" w:hAnsi="Arial" w:cs="Arial"/>
                <w:sz w:val="18"/>
                <w:szCs w:val="18"/>
              </w:rPr>
              <w:t>6,477,368</w:t>
            </w:r>
          </w:p>
        </w:tc>
        <w:tc>
          <w:tcPr>
            <w:tcW w:w="425" w:type="dxa"/>
            <w:shd w:val="clear" w:color="auto" w:fill="auto"/>
            <w:vAlign w:val="bottom"/>
          </w:tcPr>
          <w:p w14:paraId="4D6CC089" w14:textId="77777777" w:rsidR="00B847C2" w:rsidRPr="000F7BEF" w:rsidRDefault="00B847C2" w:rsidP="0093432E">
            <w:pPr>
              <w:spacing w:line="240" w:lineRule="auto"/>
              <w:ind w:right="-72"/>
              <w:jc w:val="right"/>
              <w:rPr>
                <w:rFonts w:ascii="Arial" w:eastAsia="Calibri" w:hAnsi="Arial" w:cs="Arial"/>
                <w:sz w:val="18"/>
                <w:szCs w:val="18"/>
              </w:rPr>
            </w:pPr>
          </w:p>
        </w:tc>
        <w:tc>
          <w:tcPr>
            <w:tcW w:w="1529" w:type="dxa"/>
            <w:vAlign w:val="bottom"/>
          </w:tcPr>
          <w:p w14:paraId="72AEC796" w14:textId="0D59E9D8" w:rsidR="00B847C2" w:rsidRPr="000F7BEF" w:rsidRDefault="00B847C2"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rPr>
              <w:t>137,600,933</w:t>
            </w:r>
          </w:p>
        </w:tc>
        <w:tc>
          <w:tcPr>
            <w:tcW w:w="1645" w:type="dxa"/>
            <w:vAlign w:val="bottom"/>
          </w:tcPr>
          <w:p w14:paraId="362BB8CF" w14:textId="6DFCC069" w:rsidR="00B847C2" w:rsidRPr="000F7BEF" w:rsidRDefault="00B847C2"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rPr>
              <w:t>85,140,187</w:t>
            </w:r>
          </w:p>
        </w:tc>
        <w:tc>
          <w:tcPr>
            <w:tcW w:w="1645" w:type="dxa"/>
            <w:vAlign w:val="bottom"/>
          </w:tcPr>
          <w:p w14:paraId="7DF207A4" w14:textId="4FF11316" w:rsidR="00B847C2" w:rsidRPr="000F7BEF" w:rsidRDefault="00B847C2"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rPr>
              <w:t>222,741,120</w:t>
            </w:r>
          </w:p>
        </w:tc>
      </w:tr>
      <w:tr w:rsidR="00D66736" w:rsidRPr="000F7BEF" w14:paraId="582C2695" w14:textId="5B4DB1DC" w:rsidTr="66D1E062">
        <w:tc>
          <w:tcPr>
            <w:tcW w:w="4968" w:type="dxa"/>
            <w:tcBorders>
              <w:top w:val="nil"/>
              <w:left w:val="nil"/>
              <w:bottom w:val="nil"/>
              <w:right w:val="nil"/>
            </w:tcBorders>
            <w:shd w:val="clear" w:color="auto" w:fill="auto"/>
            <w:vAlign w:val="bottom"/>
          </w:tcPr>
          <w:p w14:paraId="018EDCB6" w14:textId="74279C5C" w:rsidR="00B847C2" w:rsidRPr="000F7BEF" w:rsidRDefault="00B847C2" w:rsidP="0093432E">
            <w:pPr>
              <w:tabs>
                <w:tab w:val="left" w:pos="2563"/>
              </w:tabs>
              <w:spacing w:line="240" w:lineRule="auto"/>
              <w:ind w:left="-101"/>
              <w:rPr>
                <w:rFonts w:ascii="Arial" w:hAnsi="Arial" w:cs="Arial"/>
                <w:sz w:val="18"/>
                <w:szCs w:val="18"/>
                <w:cs/>
              </w:rPr>
            </w:pPr>
            <w:r w:rsidRPr="000F7BEF">
              <w:rPr>
                <w:rFonts w:ascii="Arial" w:hAnsi="Arial" w:cs="Arial"/>
                <w:sz w:val="18"/>
                <w:szCs w:val="18"/>
              </w:rPr>
              <w:t>Deferred tax assets</w:t>
            </w:r>
          </w:p>
        </w:tc>
        <w:tc>
          <w:tcPr>
            <w:tcW w:w="1752" w:type="dxa"/>
            <w:tcBorders>
              <w:top w:val="nil"/>
              <w:left w:val="nil"/>
              <w:right w:val="nil"/>
            </w:tcBorders>
            <w:shd w:val="clear" w:color="auto" w:fill="auto"/>
            <w:vAlign w:val="bottom"/>
          </w:tcPr>
          <w:p w14:paraId="60B5DACD" w14:textId="6D8D1D8F" w:rsidR="00B847C2" w:rsidRPr="000F7BEF" w:rsidRDefault="00B847C2"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rPr>
              <w:t>24,645,143</w:t>
            </w:r>
          </w:p>
        </w:tc>
        <w:tc>
          <w:tcPr>
            <w:tcW w:w="1753" w:type="dxa"/>
            <w:shd w:val="clear" w:color="auto" w:fill="auto"/>
            <w:vAlign w:val="bottom"/>
          </w:tcPr>
          <w:p w14:paraId="3B97DC84" w14:textId="0D301BCA" w:rsidR="00B847C2" w:rsidRPr="000F7BEF" w:rsidRDefault="00B847C2" w:rsidP="0093432E">
            <w:pPr>
              <w:spacing w:line="240" w:lineRule="auto"/>
              <w:ind w:right="-72"/>
              <w:jc w:val="right"/>
              <w:rPr>
                <w:rFonts w:ascii="Arial" w:eastAsia="Calibri" w:hAnsi="Arial" w:cs="Arial"/>
                <w:sz w:val="18"/>
                <w:szCs w:val="18"/>
              </w:rPr>
            </w:pPr>
            <w:r w:rsidRPr="000F7BEF">
              <w:rPr>
                <w:rFonts w:ascii="Arial" w:hAnsi="Arial" w:cs="Arial"/>
                <w:sz w:val="18"/>
                <w:szCs w:val="18"/>
              </w:rPr>
              <w:t>-</w:t>
            </w:r>
          </w:p>
        </w:tc>
        <w:tc>
          <w:tcPr>
            <w:tcW w:w="1680" w:type="dxa"/>
            <w:shd w:val="clear" w:color="auto" w:fill="auto"/>
            <w:vAlign w:val="bottom"/>
          </w:tcPr>
          <w:p w14:paraId="4BF3846D" w14:textId="00AB7B36" w:rsidR="00B847C2" w:rsidRPr="000F7BEF" w:rsidRDefault="00B847C2" w:rsidP="0093432E">
            <w:pPr>
              <w:spacing w:line="240" w:lineRule="auto"/>
              <w:ind w:right="-72"/>
              <w:jc w:val="right"/>
              <w:rPr>
                <w:rFonts w:ascii="Arial" w:eastAsia="Calibri" w:hAnsi="Arial" w:cs="Arial"/>
                <w:sz w:val="18"/>
                <w:szCs w:val="18"/>
              </w:rPr>
            </w:pPr>
            <w:r w:rsidRPr="000F7BEF">
              <w:rPr>
                <w:rFonts w:ascii="Arial" w:hAnsi="Arial" w:cs="Arial"/>
                <w:sz w:val="18"/>
                <w:szCs w:val="18"/>
              </w:rPr>
              <w:t>24,645,143</w:t>
            </w:r>
          </w:p>
        </w:tc>
        <w:tc>
          <w:tcPr>
            <w:tcW w:w="425" w:type="dxa"/>
            <w:shd w:val="clear" w:color="auto" w:fill="auto"/>
            <w:vAlign w:val="bottom"/>
          </w:tcPr>
          <w:p w14:paraId="6B5CB77F" w14:textId="77777777" w:rsidR="00B847C2" w:rsidRPr="000F7BEF" w:rsidRDefault="00B847C2" w:rsidP="0093432E">
            <w:pPr>
              <w:spacing w:line="240" w:lineRule="auto"/>
              <w:ind w:right="-72"/>
              <w:jc w:val="right"/>
              <w:rPr>
                <w:rFonts w:ascii="Arial" w:eastAsia="Calibri" w:hAnsi="Arial" w:cs="Arial"/>
                <w:sz w:val="18"/>
                <w:szCs w:val="18"/>
              </w:rPr>
            </w:pPr>
          </w:p>
        </w:tc>
        <w:tc>
          <w:tcPr>
            <w:tcW w:w="1529" w:type="dxa"/>
            <w:vAlign w:val="bottom"/>
          </w:tcPr>
          <w:p w14:paraId="063FE1B7" w14:textId="0FD7F849" w:rsidR="00B847C2" w:rsidRPr="000F7BEF" w:rsidRDefault="00B847C2"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rPr>
              <w:t>847,487,334</w:t>
            </w:r>
          </w:p>
        </w:tc>
        <w:tc>
          <w:tcPr>
            <w:tcW w:w="1645" w:type="dxa"/>
            <w:vAlign w:val="bottom"/>
          </w:tcPr>
          <w:p w14:paraId="5BC2D9E2" w14:textId="2059F704" w:rsidR="00B847C2" w:rsidRPr="000F7BEF" w:rsidRDefault="00B847C2"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rPr>
              <w:t>-</w:t>
            </w:r>
          </w:p>
        </w:tc>
        <w:tc>
          <w:tcPr>
            <w:tcW w:w="1645" w:type="dxa"/>
            <w:vAlign w:val="bottom"/>
          </w:tcPr>
          <w:p w14:paraId="4EAD3670" w14:textId="0B8B2C9B" w:rsidR="00B847C2" w:rsidRPr="000F7BEF" w:rsidRDefault="00B847C2"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rPr>
              <w:t>847,487,334</w:t>
            </w:r>
          </w:p>
        </w:tc>
      </w:tr>
      <w:tr w:rsidR="00D66736" w:rsidRPr="000F7BEF" w14:paraId="4F25FDC3" w14:textId="30832D7C" w:rsidTr="66D1E062">
        <w:tc>
          <w:tcPr>
            <w:tcW w:w="4968" w:type="dxa"/>
            <w:tcBorders>
              <w:top w:val="nil"/>
              <w:left w:val="nil"/>
              <w:right w:val="nil"/>
            </w:tcBorders>
            <w:shd w:val="clear" w:color="auto" w:fill="auto"/>
            <w:vAlign w:val="bottom"/>
          </w:tcPr>
          <w:p w14:paraId="30D10BEE" w14:textId="500D2121" w:rsidR="00B847C2" w:rsidRPr="000F7BEF" w:rsidRDefault="00B847C2" w:rsidP="0093432E">
            <w:pPr>
              <w:tabs>
                <w:tab w:val="left" w:pos="2563"/>
              </w:tabs>
              <w:spacing w:line="240" w:lineRule="auto"/>
              <w:ind w:left="-101"/>
              <w:rPr>
                <w:rFonts w:ascii="Arial" w:hAnsi="Arial" w:cs="Arial"/>
                <w:sz w:val="18"/>
                <w:szCs w:val="18"/>
                <w:cs/>
              </w:rPr>
            </w:pPr>
            <w:r w:rsidRPr="000F7BEF">
              <w:rPr>
                <w:rFonts w:ascii="Arial" w:hAnsi="Arial" w:cs="Arial"/>
                <w:sz w:val="18"/>
                <w:szCs w:val="18"/>
              </w:rPr>
              <w:t>Other non-current assets</w:t>
            </w:r>
          </w:p>
        </w:tc>
        <w:tc>
          <w:tcPr>
            <w:tcW w:w="1752" w:type="dxa"/>
            <w:tcBorders>
              <w:top w:val="nil"/>
              <w:left w:val="nil"/>
              <w:bottom w:val="single" w:sz="4" w:space="0" w:color="auto"/>
              <w:right w:val="nil"/>
            </w:tcBorders>
            <w:shd w:val="clear" w:color="auto" w:fill="auto"/>
            <w:vAlign w:val="bottom"/>
          </w:tcPr>
          <w:p w14:paraId="5EC36F38" w14:textId="17559826" w:rsidR="00B847C2" w:rsidRPr="000F7BEF" w:rsidRDefault="00B847C2"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rPr>
              <w:t>5,280,823</w:t>
            </w:r>
          </w:p>
        </w:tc>
        <w:tc>
          <w:tcPr>
            <w:tcW w:w="1753" w:type="dxa"/>
            <w:tcBorders>
              <w:bottom w:val="single" w:sz="4" w:space="0" w:color="auto"/>
            </w:tcBorders>
            <w:shd w:val="clear" w:color="auto" w:fill="auto"/>
            <w:vAlign w:val="bottom"/>
          </w:tcPr>
          <w:p w14:paraId="0A8E954F" w14:textId="64CD647F" w:rsidR="00B847C2" w:rsidRPr="000F7BEF" w:rsidRDefault="00B847C2" w:rsidP="0093432E">
            <w:pPr>
              <w:spacing w:line="240" w:lineRule="auto"/>
              <w:ind w:right="-72"/>
              <w:jc w:val="right"/>
              <w:rPr>
                <w:rFonts w:ascii="Arial" w:eastAsia="Calibri" w:hAnsi="Arial" w:cs="Arial"/>
                <w:sz w:val="18"/>
                <w:szCs w:val="18"/>
              </w:rPr>
            </w:pPr>
            <w:r w:rsidRPr="000F7BEF">
              <w:rPr>
                <w:rFonts w:ascii="Arial" w:hAnsi="Arial" w:cs="Arial"/>
                <w:sz w:val="18"/>
                <w:szCs w:val="18"/>
              </w:rPr>
              <w:t>47,524,779</w:t>
            </w:r>
          </w:p>
        </w:tc>
        <w:tc>
          <w:tcPr>
            <w:tcW w:w="1680" w:type="dxa"/>
            <w:tcBorders>
              <w:bottom w:val="single" w:sz="4" w:space="0" w:color="auto"/>
            </w:tcBorders>
            <w:shd w:val="clear" w:color="auto" w:fill="auto"/>
            <w:vAlign w:val="bottom"/>
          </w:tcPr>
          <w:p w14:paraId="1B02A2A3" w14:textId="620CFEA6" w:rsidR="00B847C2" w:rsidRPr="000F7BEF" w:rsidRDefault="00B847C2" w:rsidP="0093432E">
            <w:pPr>
              <w:spacing w:line="240" w:lineRule="auto"/>
              <w:ind w:right="-72"/>
              <w:jc w:val="right"/>
              <w:rPr>
                <w:rFonts w:ascii="Arial" w:eastAsia="Calibri" w:hAnsi="Arial" w:cs="Arial"/>
                <w:sz w:val="18"/>
                <w:szCs w:val="18"/>
              </w:rPr>
            </w:pPr>
            <w:r w:rsidRPr="000F7BEF">
              <w:rPr>
                <w:rFonts w:ascii="Arial" w:hAnsi="Arial" w:cs="Arial"/>
                <w:sz w:val="18"/>
                <w:szCs w:val="18"/>
              </w:rPr>
              <w:t>52,805,602</w:t>
            </w:r>
          </w:p>
        </w:tc>
        <w:tc>
          <w:tcPr>
            <w:tcW w:w="425" w:type="dxa"/>
            <w:shd w:val="clear" w:color="auto" w:fill="auto"/>
            <w:vAlign w:val="bottom"/>
          </w:tcPr>
          <w:p w14:paraId="4CE7BCAC" w14:textId="77777777" w:rsidR="00B847C2" w:rsidRPr="000F7BEF" w:rsidRDefault="00B847C2" w:rsidP="0093432E">
            <w:pPr>
              <w:spacing w:line="240" w:lineRule="auto"/>
              <w:ind w:right="-72"/>
              <w:jc w:val="right"/>
              <w:rPr>
                <w:rFonts w:ascii="Arial" w:eastAsia="Calibri" w:hAnsi="Arial" w:cs="Arial"/>
                <w:sz w:val="18"/>
                <w:szCs w:val="18"/>
                <w:cs/>
              </w:rPr>
            </w:pPr>
          </w:p>
        </w:tc>
        <w:tc>
          <w:tcPr>
            <w:tcW w:w="1529" w:type="dxa"/>
            <w:tcBorders>
              <w:bottom w:val="single" w:sz="4" w:space="0" w:color="auto"/>
            </w:tcBorders>
            <w:vAlign w:val="bottom"/>
          </w:tcPr>
          <w:p w14:paraId="5F1F542C" w14:textId="032C1329" w:rsidR="00B847C2" w:rsidRPr="000F7BEF" w:rsidRDefault="00B847C2"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cs/>
              </w:rPr>
              <w:t>181</w:t>
            </w:r>
            <w:r w:rsidRPr="000F7BEF">
              <w:rPr>
                <w:rFonts w:ascii="Arial" w:eastAsia="Calibri" w:hAnsi="Arial" w:cs="Arial"/>
                <w:sz w:val="18"/>
                <w:szCs w:val="18"/>
              </w:rPr>
              <w:t>,</w:t>
            </w:r>
            <w:r w:rsidRPr="000F7BEF">
              <w:rPr>
                <w:rFonts w:ascii="Arial" w:eastAsia="Calibri" w:hAnsi="Arial" w:cs="Arial"/>
                <w:sz w:val="18"/>
                <w:szCs w:val="18"/>
                <w:cs/>
              </w:rPr>
              <w:t>594</w:t>
            </w:r>
            <w:r w:rsidRPr="000F7BEF">
              <w:rPr>
                <w:rFonts w:ascii="Arial" w:eastAsia="Calibri" w:hAnsi="Arial" w:cs="Arial"/>
                <w:sz w:val="18"/>
                <w:szCs w:val="18"/>
              </w:rPr>
              <w:t>,</w:t>
            </w:r>
            <w:r w:rsidRPr="000F7BEF">
              <w:rPr>
                <w:rFonts w:ascii="Arial" w:eastAsia="Calibri" w:hAnsi="Arial" w:cs="Arial"/>
                <w:sz w:val="18"/>
                <w:szCs w:val="18"/>
                <w:cs/>
              </w:rPr>
              <w:t>829</w:t>
            </w:r>
          </w:p>
        </w:tc>
        <w:tc>
          <w:tcPr>
            <w:tcW w:w="1645" w:type="dxa"/>
            <w:tcBorders>
              <w:bottom w:val="single" w:sz="4" w:space="0" w:color="auto"/>
            </w:tcBorders>
            <w:vAlign w:val="bottom"/>
          </w:tcPr>
          <w:p w14:paraId="4FED0568" w14:textId="03B4738A" w:rsidR="00B847C2" w:rsidRPr="000F7BEF" w:rsidRDefault="00B847C2"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rPr>
              <w:t>1,634,263,092</w:t>
            </w:r>
          </w:p>
        </w:tc>
        <w:tc>
          <w:tcPr>
            <w:tcW w:w="1645" w:type="dxa"/>
            <w:tcBorders>
              <w:bottom w:val="single" w:sz="4" w:space="0" w:color="auto"/>
            </w:tcBorders>
            <w:vAlign w:val="bottom"/>
          </w:tcPr>
          <w:p w14:paraId="3374B980" w14:textId="55658481" w:rsidR="00B847C2" w:rsidRPr="000F7BEF" w:rsidRDefault="00B847C2"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rPr>
              <w:t>1,815,857,921</w:t>
            </w:r>
          </w:p>
        </w:tc>
      </w:tr>
      <w:tr w:rsidR="00DC34BB" w:rsidRPr="000F7BEF" w14:paraId="5D96369C" w14:textId="77777777" w:rsidTr="66D1E062">
        <w:tc>
          <w:tcPr>
            <w:tcW w:w="4968" w:type="dxa"/>
            <w:tcBorders>
              <w:top w:val="nil"/>
              <w:left w:val="nil"/>
              <w:right w:val="nil"/>
            </w:tcBorders>
            <w:shd w:val="clear" w:color="auto" w:fill="auto"/>
            <w:vAlign w:val="bottom"/>
          </w:tcPr>
          <w:p w14:paraId="30AC3019" w14:textId="77777777" w:rsidR="00DC34BB" w:rsidRPr="000F7BEF" w:rsidRDefault="00DC34BB" w:rsidP="0093432E">
            <w:pPr>
              <w:tabs>
                <w:tab w:val="left" w:pos="2563"/>
              </w:tabs>
              <w:spacing w:line="240" w:lineRule="auto"/>
              <w:ind w:left="-101"/>
              <w:rPr>
                <w:rFonts w:ascii="Arial" w:hAnsi="Arial" w:cs="Arial"/>
                <w:sz w:val="18"/>
                <w:szCs w:val="18"/>
              </w:rPr>
            </w:pPr>
          </w:p>
        </w:tc>
        <w:tc>
          <w:tcPr>
            <w:tcW w:w="1752" w:type="dxa"/>
            <w:tcBorders>
              <w:top w:val="single" w:sz="4" w:space="0" w:color="auto"/>
              <w:left w:val="nil"/>
              <w:right w:val="nil"/>
            </w:tcBorders>
            <w:shd w:val="clear" w:color="auto" w:fill="auto"/>
            <w:vAlign w:val="bottom"/>
          </w:tcPr>
          <w:p w14:paraId="58BE0CF7" w14:textId="77777777" w:rsidR="00DC34BB" w:rsidRPr="000F7BEF" w:rsidRDefault="00DC34BB" w:rsidP="0093432E">
            <w:pPr>
              <w:spacing w:line="240" w:lineRule="auto"/>
              <w:ind w:right="-72"/>
              <w:jc w:val="right"/>
              <w:rPr>
                <w:rFonts w:ascii="Arial" w:eastAsia="Calibri" w:hAnsi="Arial" w:cs="Arial"/>
                <w:sz w:val="18"/>
                <w:szCs w:val="18"/>
              </w:rPr>
            </w:pPr>
          </w:p>
        </w:tc>
        <w:tc>
          <w:tcPr>
            <w:tcW w:w="1753" w:type="dxa"/>
            <w:tcBorders>
              <w:top w:val="single" w:sz="4" w:space="0" w:color="auto"/>
            </w:tcBorders>
            <w:shd w:val="clear" w:color="auto" w:fill="auto"/>
            <w:vAlign w:val="bottom"/>
          </w:tcPr>
          <w:p w14:paraId="0E04506D" w14:textId="77777777" w:rsidR="00DC34BB" w:rsidRPr="000F7BEF" w:rsidRDefault="00DC34BB" w:rsidP="0093432E">
            <w:pPr>
              <w:spacing w:line="240" w:lineRule="auto"/>
              <w:ind w:right="-72"/>
              <w:jc w:val="right"/>
              <w:rPr>
                <w:rFonts w:ascii="Arial" w:hAnsi="Arial" w:cs="Arial"/>
                <w:sz w:val="18"/>
                <w:szCs w:val="18"/>
              </w:rPr>
            </w:pPr>
          </w:p>
        </w:tc>
        <w:tc>
          <w:tcPr>
            <w:tcW w:w="1680" w:type="dxa"/>
            <w:tcBorders>
              <w:top w:val="single" w:sz="4" w:space="0" w:color="auto"/>
            </w:tcBorders>
            <w:shd w:val="clear" w:color="auto" w:fill="auto"/>
            <w:vAlign w:val="bottom"/>
          </w:tcPr>
          <w:p w14:paraId="568E2044" w14:textId="77777777" w:rsidR="00DC34BB" w:rsidRPr="000F7BEF" w:rsidRDefault="00DC34BB" w:rsidP="0093432E">
            <w:pPr>
              <w:spacing w:line="240" w:lineRule="auto"/>
              <w:ind w:right="-72"/>
              <w:jc w:val="right"/>
              <w:rPr>
                <w:rFonts w:ascii="Arial" w:hAnsi="Arial" w:cs="Arial"/>
                <w:sz w:val="18"/>
                <w:szCs w:val="18"/>
              </w:rPr>
            </w:pPr>
          </w:p>
        </w:tc>
        <w:tc>
          <w:tcPr>
            <w:tcW w:w="425" w:type="dxa"/>
            <w:shd w:val="clear" w:color="auto" w:fill="auto"/>
            <w:vAlign w:val="bottom"/>
          </w:tcPr>
          <w:p w14:paraId="2578B329" w14:textId="77777777" w:rsidR="00DC34BB" w:rsidRPr="000F7BEF" w:rsidRDefault="00DC34BB" w:rsidP="0093432E">
            <w:pPr>
              <w:spacing w:line="240" w:lineRule="auto"/>
              <w:ind w:right="-72"/>
              <w:jc w:val="right"/>
              <w:rPr>
                <w:rFonts w:ascii="Arial" w:eastAsia="Calibri" w:hAnsi="Arial" w:cs="Arial"/>
                <w:sz w:val="18"/>
                <w:szCs w:val="18"/>
                <w:cs/>
              </w:rPr>
            </w:pPr>
          </w:p>
        </w:tc>
        <w:tc>
          <w:tcPr>
            <w:tcW w:w="1529" w:type="dxa"/>
            <w:tcBorders>
              <w:top w:val="single" w:sz="4" w:space="0" w:color="auto"/>
            </w:tcBorders>
            <w:vAlign w:val="bottom"/>
          </w:tcPr>
          <w:p w14:paraId="227DF94C" w14:textId="77777777" w:rsidR="00DC34BB" w:rsidRPr="000F7BEF" w:rsidRDefault="00DC34BB" w:rsidP="0093432E">
            <w:pPr>
              <w:spacing w:line="240" w:lineRule="auto"/>
              <w:ind w:right="-72"/>
              <w:jc w:val="right"/>
              <w:rPr>
                <w:rFonts w:ascii="Arial" w:eastAsia="Calibri" w:hAnsi="Arial" w:cs="Arial"/>
                <w:sz w:val="18"/>
                <w:szCs w:val="18"/>
                <w:cs/>
              </w:rPr>
            </w:pPr>
          </w:p>
        </w:tc>
        <w:tc>
          <w:tcPr>
            <w:tcW w:w="1645" w:type="dxa"/>
            <w:tcBorders>
              <w:top w:val="single" w:sz="4" w:space="0" w:color="auto"/>
            </w:tcBorders>
            <w:vAlign w:val="bottom"/>
          </w:tcPr>
          <w:p w14:paraId="55D1A470" w14:textId="77777777" w:rsidR="00DC34BB" w:rsidRPr="000F7BEF" w:rsidRDefault="00DC34BB" w:rsidP="0093432E">
            <w:pPr>
              <w:spacing w:line="240" w:lineRule="auto"/>
              <w:ind w:right="-72"/>
              <w:jc w:val="right"/>
              <w:rPr>
                <w:rFonts w:ascii="Arial" w:eastAsia="Calibri" w:hAnsi="Arial" w:cs="Arial"/>
                <w:sz w:val="18"/>
                <w:szCs w:val="18"/>
              </w:rPr>
            </w:pPr>
          </w:p>
        </w:tc>
        <w:tc>
          <w:tcPr>
            <w:tcW w:w="1645" w:type="dxa"/>
            <w:tcBorders>
              <w:top w:val="single" w:sz="4" w:space="0" w:color="auto"/>
            </w:tcBorders>
            <w:vAlign w:val="bottom"/>
          </w:tcPr>
          <w:p w14:paraId="669E2FA2" w14:textId="77777777" w:rsidR="00DC34BB" w:rsidRPr="000F7BEF" w:rsidRDefault="00DC34BB" w:rsidP="0093432E">
            <w:pPr>
              <w:spacing w:line="240" w:lineRule="auto"/>
              <w:ind w:right="-72"/>
              <w:jc w:val="right"/>
              <w:rPr>
                <w:rFonts w:ascii="Arial" w:eastAsia="Calibri" w:hAnsi="Arial" w:cs="Arial"/>
                <w:sz w:val="18"/>
                <w:szCs w:val="18"/>
              </w:rPr>
            </w:pPr>
          </w:p>
        </w:tc>
      </w:tr>
      <w:tr w:rsidR="00D66736" w:rsidRPr="000F7BEF" w14:paraId="13BE72FE" w14:textId="0B3858D6" w:rsidTr="66D1E062">
        <w:tc>
          <w:tcPr>
            <w:tcW w:w="4968" w:type="dxa"/>
            <w:tcBorders>
              <w:left w:val="nil"/>
              <w:right w:val="nil"/>
            </w:tcBorders>
            <w:shd w:val="clear" w:color="auto" w:fill="auto"/>
            <w:vAlign w:val="bottom"/>
          </w:tcPr>
          <w:p w14:paraId="4918C5BC" w14:textId="77777777" w:rsidR="00B847C2" w:rsidRPr="000F7BEF" w:rsidRDefault="00B847C2" w:rsidP="0093432E">
            <w:pPr>
              <w:tabs>
                <w:tab w:val="left" w:pos="2563"/>
              </w:tabs>
              <w:spacing w:line="240" w:lineRule="auto"/>
              <w:ind w:left="-101"/>
              <w:rPr>
                <w:rFonts w:ascii="Arial" w:eastAsia="Calibri" w:hAnsi="Arial" w:cs="Arial"/>
                <w:b/>
                <w:bCs/>
                <w:sz w:val="18"/>
                <w:szCs w:val="18"/>
                <w:cs/>
              </w:rPr>
            </w:pPr>
            <w:r w:rsidRPr="000F7BEF">
              <w:rPr>
                <w:rFonts w:ascii="Arial" w:eastAsia="Calibri" w:hAnsi="Arial" w:cs="Arial"/>
                <w:b/>
                <w:bCs/>
                <w:sz w:val="18"/>
                <w:szCs w:val="18"/>
              </w:rPr>
              <w:t xml:space="preserve">Total assets </w:t>
            </w:r>
          </w:p>
        </w:tc>
        <w:tc>
          <w:tcPr>
            <w:tcW w:w="1752" w:type="dxa"/>
            <w:tcBorders>
              <w:left w:val="nil"/>
              <w:bottom w:val="single" w:sz="4" w:space="0" w:color="auto"/>
              <w:right w:val="nil"/>
            </w:tcBorders>
            <w:shd w:val="clear" w:color="auto" w:fill="auto"/>
            <w:vAlign w:val="bottom"/>
          </w:tcPr>
          <w:p w14:paraId="566689B9" w14:textId="3832D94A" w:rsidR="00B847C2" w:rsidRPr="000F7BEF" w:rsidRDefault="00B847C2"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cs/>
              </w:rPr>
              <w:t>1</w:t>
            </w:r>
            <w:r w:rsidRPr="000F7BEF">
              <w:rPr>
                <w:rFonts w:ascii="Arial" w:eastAsia="Calibri" w:hAnsi="Arial" w:cs="Arial"/>
                <w:sz w:val="18"/>
                <w:szCs w:val="18"/>
              </w:rPr>
              <w:t>,</w:t>
            </w:r>
            <w:r w:rsidRPr="000F7BEF">
              <w:rPr>
                <w:rFonts w:ascii="Arial" w:eastAsia="Calibri" w:hAnsi="Arial" w:cs="Arial"/>
                <w:sz w:val="18"/>
                <w:szCs w:val="18"/>
                <w:cs/>
              </w:rPr>
              <w:t>904</w:t>
            </w:r>
            <w:r w:rsidRPr="000F7BEF">
              <w:rPr>
                <w:rFonts w:ascii="Arial" w:eastAsia="Calibri" w:hAnsi="Arial" w:cs="Arial"/>
                <w:sz w:val="18"/>
                <w:szCs w:val="18"/>
              </w:rPr>
              <w:t>,</w:t>
            </w:r>
            <w:r w:rsidRPr="000F7BEF">
              <w:rPr>
                <w:rFonts w:ascii="Arial" w:eastAsia="Calibri" w:hAnsi="Arial" w:cs="Arial"/>
                <w:sz w:val="18"/>
                <w:szCs w:val="18"/>
                <w:cs/>
              </w:rPr>
              <w:t>791</w:t>
            </w:r>
            <w:r w:rsidRPr="000F7BEF">
              <w:rPr>
                <w:rFonts w:ascii="Arial" w:eastAsia="Calibri" w:hAnsi="Arial" w:cs="Arial"/>
                <w:sz w:val="18"/>
                <w:szCs w:val="18"/>
              </w:rPr>
              <w:t>,</w:t>
            </w:r>
            <w:r w:rsidRPr="000F7BEF">
              <w:rPr>
                <w:rFonts w:ascii="Arial" w:eastAsia="Calibri" w:hAnsi="Arial" w:cs="Arial"/>
                <w:sz w:val="18"/>
                <w:szCs w:val="18"/>
                <w:cs/>
              </w:rPr>
              <w:t>273</w:t>
            </w:r>
          </w:p>
        </w:tc>
        <w:tc>
          <w:tcPr>
            <w:tcW w:w="1753" w:type="dxa"/>
            <w:tcBorders>
              <w:bottom w:val="single" w:sz="4" w:space="0" w:color="auto"/>
            </w:tcBorders>
            <w:shd w:val="clear" w:color="auto" w:fill="auto"/>
            <w:vAlign w:val="bottom"/>
          </w:tcPr>
          <w:p w14:paraId="36BE6289" w14:textId="11CED97B" w:rsidR="00B847C2" w:rsidRPr="000F7BEF" w:rsidRDefault="00B847C2" w:rsidP="0093432E">
            <w:pPr>
              <w:spacing w:line="240" w:lineRule="auto"/>
              <w:ind w:right="-72"/>
              <w:jc w:val="right"/>
              <w:rPr>
                <w:rFonts w:ascii="Arial" w:eastAsia="Calibri" w:hAnsi="Arial" w:cs="Arial"/>
                <w:sz w:val="18"/>
                <w:szCs w:val="18"/>
              </w:rPr>
            </w:pPr>
            <w:r w:rsidRPr="000F7BEF">
              <w:rPr>
                <w:rFonts w:ascii="Arial" w:hAnsi="Arial" w:cs="Arial"/>
                <w:sz w:val="18"/>
                <w:szCs w:val="18"/>
              </w:rPr>
              <w:t>288,113,723</w:t>
            </w:r>
          </w:p>
        </w:tc>
        <w:tc>
          <w:tcPr>
            <w:tcW w:w="1680" w:type="dxa"/>
            <w:tcBorders>
              <w:bottom w:val="single" w:sz="4" w:space="0" w:color="auto"/>
            </w:tcBorders>
            <w:shd w:val="clear" w:color="auto" w:fill="auto"/>
            <w:vAlign w:val="bottom"/>
          </w:tcPr>
          <w:p w14:paraId="40D703ED" w14:textId="75623ECF" w:rsidR="00B847C2" w:rsidRPr="000F7BEF" w:rsidRDefault="00B847C2" w:rsidP="0093432E">
            <w:pPr>
              <w:spacing w:line="240" w:lineRule="auto"/>
              <w:ind w:right="-72"/>
              <w:jc w:val="right"/>
              <w:rPr>
                <w:rFonts w:ascii="Arial" w:eastAsia="Calibri" w:hAnsi="Arial" w:cs="Arial"/>
                <w:sz w:val="18"/>
                <w:szCs w:val="18"/>
              </w:rPr>
            </w:pPr>
            <w:r w:rsidRPr="000F7BEF">
              <w:rPr>
                <w:rFonts w:ascii="Arial" w:hAnsi="Arial" w:cs="Arial"/>
                <w:sz w:val="18"/>
                <w:szCs w:val="18"/>
              </w:rPr>
              <w:t>2,192,904,996</w:t>
            </w:r>
          </w:p>
        </w:tc>
        <w:tc>
          <w:tcPr>
            <w:tcW w:w="425" w:type="dxa"/>
            <w:shd w:val="clear" w:color="auto" w:fill="auto"/>
            <w:vAlign w:val="bottom"/>
          </w:tcPr>
          <w:p w14:paraId="7AB9777A" w14:textId="77777777" w:rsidR="00B847C2" w:rsidRPr="000F7BEF" w:rsidRDefault="00B847C2" w:rsidP="0093432E">
            <w:pPr>
              <w:spacing w:line="240" w:lineRule="auto"/>
              <w:ind w:right="-72"/>
              <w:jc w:val="right"/>
              <w:rPr>
                <w:rFonts w:ascii="Arial" w:eastAsia="Calibri" w:hAnsi="Arial" w:cs="Arial"/>
                <w:sz w:val="18"/>
                <w:szCs w:val="18"/>
                <w:cs/>
              </w:rPr>
            </w:pPr>
          </w:p>
        </w:tc>
        <w:tc>
          <w:tcPr>
            <w:tcW w:w="1529" w:type="dxa"/>
            <w:tcBorders>
              <w:bottom w:val="single" w:sz="4" w:space="0" w:color="auto"/>
            </w:tcBorders>
            <w:vAlign w:val="bottom"/>
          </w:tcPr>
          <w:p w14:paraId="3DB5414F" w14:textId="203A6175" w:rsidR="00B847C2" w:rsidRPr="000F7BEF" w:rsidRDefault="00B847C2"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cs/>
              </w:rPr>
              <w:t>65</w:t>
            </w:r>
            <w:r w:rsidRPr="000F7BEF">
              <w:rPr>
                <w:rFonts w:ascii="Arial" w:eastAsia="Calibri" w:hAnsi="Arial" w:cs="Arial"/>
                <w:sz w:val="18"/>
                <w:szCs w:val="18"/>
              </w:rPr>
              <w:t>,</w:t>
            </w:r>
            <w:r w:rsidRPr="000F7BEF">
              <w:rPr>
                <w:rFonts w:ascii="Arial" w:eastAsia="Calibri" w:hAnsi="Arial" w:cs="Arial"/>
                <w:sz w:val="18"/>
                <w:szCs w:val="18"/>
                <w:cs/>
              </w:rPr>
              <w:t>659</w:t>
            </w:r>
            <w:r w:rsidRPr="000F7BEF">
              <w:rPr>
                <w:rFonts w:ascii="Arial" w:eastAsia="Calibri" w:hAnsi="Arial" w:cs="Arial"/>
                <w:sz w:val="18"/>
                <w:szCs w:val="18"/>
              </w:rPr>
              <w:t>,</w:t>
            </w:r>
            <w:r w:rsidRPr="000F7BEF">
              <w:rPr>
                <w:rFonts w:ascii="Arial" w:eastAsia="Calibri" w:hAnsi="Arial" w:cs="Arial"/>
                <w:sz w:val="18"/>
                <w:szCs w:val="18"/>
                <w:cs/>
              </w:rPr>
              <w:t>767</w:t>
            </w:r>
            <w:r w:rsidRPr="000F7BEF">
              <w:rPr>
                <w:rFonts w:ascii="Arial" w:eastAsia="Calibri" w:hAnsi="Arial" w:cs="Arial"/>
                <w:sz w:val="18"/>
                <w:szCs w:val="18"/>
              </w:rPr>
              <w:t>,</w:t>
            </w:r>
            <w:r w:rsidRPr="000F7BEF">
              <w:rPr>
                <w:rFonts w:ascii="Arial" w:eastAsia="Calibri" w:hAnsi="Arial" w:cs="Arial"/>
                <w:sz w:val="18"/>
                <w:szCs w:val="18"/>
                <w:cs/>
              </w:rPr>
              <w:t>388</w:t>
            </w:r>
          </w:p>
        </w:tc>
        <w:tc>
          <w:tcPr>
            <w:tcW w:w="1645" w:type="dxa"/>
            <w:tcBorders>
              <w:bottom w:val="single" w:sz="4" w:space="0" w:color="auto"/>
            </w:tcBorders>
            <w:vAlign w:val="bottom"/>
          </w:tcPr>
          <w:p w14:paraId="6D975960" w14:textId="79CC93EB" w:rsidR="00B847C2" w:rsidRPr="000F7BEF" w:rsidRDefault="00B847C2"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rPr>
              <w:t>9,907,539,439</w:t>
            </w:r>
          </w:p>
        </w:tc>
        <w:tc>
          <w:tcPr>
            <w:tcW w:w="1645" w:type="dxa"/>
            <w:tcBorders>
              <w:bottom w:val="single" w:sz="4" w:space="0" w:color="auto"/>
            </w:tcBorders>
            <w:vAlign w:val="bottom"/>
          </w:tcPr>
          <w:p w14:paraId="0BB4B8F4" w14:textId="6F94FFA9" w:rsidR="00B847C2" w:rsidRPr="000F7BEF" w:rsidRDefault="00B847C2"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cs/>
              </w:rPr>
              <w:t>75</w:t>
            </w:r>
            <w:r w:rsidRPr="000F7BEF">
              <w:rPr>
                <w:rFonts w:ascii="Arial" w:eastAsia="Calibri" w:hAnsi="Arial" w:cs="Arial"/>
                <w:sz w:val="18"/>
                <w:szCs w:val="18"/>
              </w:rPr>
              <w:t>,</w:t>
            </w:r>
            <w:r w:rsidRPr="000F7BEF">
              <w:rPr>
                <w:rFonts w:ascii="Arial" w:eastAsia="Calibri" w:hAnsi="Arial" w:cs="Arial"/>
                <w:sz w:val="18"/>
                <w:szCs w:val="18"/>
                <w:cs/>
              </w:rPr>
              <w:t>567</w:t>
            </w:r>
            <w:r w:rsidRPr="000F7BEF">
              <w:rPr>
                <w:rFonts w:ascii="Arial" w:eastAsia="Calibri" w:hAnsi="Arial" w:cs="Arial"/>
                <w:sz w:val="18"/>
                <w:szCs w:val="18"/>
              </w:rPr>
              <w:t>,</w:t>
            </w:r>
            <w:r w:rsidRPr="000F7BEF">
              <w:rPr>
                <w:rFonts w:ascii="Arial" w:eastAsia="Calibri" w:hAnsi="Arial" w:cs="Arial"/>
                <w:sz w:val="18"/>
                <w:szCs w:val="18"/>
                <w:cs/>
              </w:rPr>
              <w:t>306</w:t>
            </w:r>
            <w:r w:rsidRPr="000F7BEF">
              <w:rPr>
                <w:rFonts w:ascii="Arial" w:eastAsia="Calibri" w:hAnsi="Arial" w:cs="Arial"/>
                <w:sz w:val="18"/>
                <w:szCs w:val="18"/>
              </w:rPr>
              <w:t>,</w:t>
            </w:r>
            <w:r w:rsidRPr="000F7BEF">
              <w:rPr>
                <w:rFonts w:ascii="Arial" w:eastAsia="Calibri" w:hAnsi="Arial" w:cs="Arial"/>
                <w:sz w:val="18"/>
                <w:szCs w:val="18"/>
                <w:cs/>
              </w:rPr>
              <w:t>827</w:t>
            </w:r>
          </w:p>
        </w:tc>
      </w:tr>
    </w:tbl>
    <w:p w14:paraId="635F790E" w14:textId="1C0B0CB5" w:rsidR="00925601" w:rsidRPr="000F7BEF" w:rsidRDefault="00925601" w:rsidP="0093432E">
      <w:pPr>
        <w:spacing w:line="240" w:lineRule="auto"/>
        <w:jc w:val="thaiDistribute"/>
        <w:rPr>
          <w:rFonts w:ascii="Arial" w:eastAsia="Arial" w:hAnsi="Arial" w:cs="Arial"/>
          <w:sz w:val="18"/>
          <w:szCs w:val="18"/>
        </w:rPr>
      </w:pPr>
    </w:p>
    <w:p w14:paraId="58B06691" w14:textId="0B57E32D" w:rsidR="001F4933" w:rsidRPr="000F7BEF" w:rsidRDefault="001F4933" w:rsidP="0093432E">
      <w:pPr>
        <w:spacing w:line="240" w:lineRule="auto"/>
        <w:rPr>
          <w:rFonts w:ascii="Arial" w:eastAsia="Arial" w:hAnsi="Arial" w:cs="Arial"/>
          <w:sz w:val="18"/>
          <w:szCs w:val="18"/>
        </w:rPr>
      </w:pPr>
    </w:p>
    <w:p w14:paraId="45B2FB08" w14:textId="77777777" w:rsidR="001F4933" w:rsidRPr="000F7BEF" w:rsidRDefault="001F4933" w:rsidP="0093432E">
      <w:pPr>
        <w:spacing w:line="240" w:lineRule="auto"/>
        <w:rPr>
          <w:rFonts w:ascii="Arial" w:eastAsia="Arial" w:hAnsi="Arial" w:cs="Arial"/>
          <w:sz w:val="18"/>
          <w:szCs w:val="18"/>
        </w:rPr>
      </w:pPr>
    </w:p>
    <w:p w14:paraId="04418A87" w14:textId="06D34492" w:rsidR="00F32DA8" w:rsidRPr="000F7BEF" w:rsidRDefault="00F32DA8" w:rsidP="0093432E">
      <w:pPr>
        <w:spacing w:line="240" w:lineRule="auto"/>
        <w:rPr>
          <w:rFonts w:ascii="Arial" w:eastAsia="Arial" w:hAnsi="Arial" w:cs="Arial"/>
          <w:sz w:val="18"/>
          <w:szCs w:val="18"/>
        </w:rPr>
      </w:pPr>
      <w:r w:rsidRPr="000F7BEF">
        <w:rPr>
          <w:rFonts w:ascii="Arial" w:eastAsia="Arial" w:hAnsi="Arial" w:cs="Arial"/>
          <w:sz w:val="18"/>
          <w:szCs w:val="18"/>
        </w:rPr>
        <w:br w:type="page"/>
      </w:r>
    </w:p>
    <w:p w14:paraId="656A0ED1" w14:textId="77777777" w:rsidR="004263FF" w:rsidRPr="000F7BEF" w:rsidRDefault="004263FF" w:rsidP="004263FF">
      <w:pPr>
        <w:spacing w:line="240" w:lineRule="auto"/>
        <w:jc w:val="thaiDistribute"/>
        <w:rPr>
          <w:rFonts w:ascii="Arial" w:eastAsia="Arial" w:hAnsi="Arial" w:cs="Arial"/>
          <w:sz w:val="18"/>
          <w:szCs w:val="18"/>
        </w:rPr>
      </w:pPr>
    </w:p>
    <w:tbl>
      <w:tblPr>
        <w:tblW w:w="15397" w:type="dxa"/>
        <w:tblLayout w:type="fixed"/>
        <w:tblLook w:val="0600" w:firstRow="0" w:lastRow="0" w:firstColumn="0" w:lastColumn="0" w:noHBand="1" w:noVBand="1"/>
      </w:tblPr>
      <w:tblGrid>
        <w:gridCol w:w="4968"/>
        <w:gridCol w:w="1750"/>
        <w:gridCol w:w="1750"/>
        <w:gridCol w:w="1750"/>
        <w:gridCol w:w="425"/>
        <w:gridCol w:w="1584"/>
        <w:gridCol w:w="1585"/>
        <w:gridCol w:w="1585"/>
      </w:tblGrid>
      <w:tr w:rsidR="009E0E37" w:rsidRPr="000F7BEF" w14:paraId="4F7758BD" w14:textId="77777777" w:rsidTr="00537069">
        <w:tc>
          <w:tcPr>
            <w:tcW w:w="4968" w:type="dxa"/>
            <w:tcBorders>
              <w:top w:val="nil"/>
              <w:left w:val="nil"/>
              <w:bottom w:val="nil"/>
              <w:right w:val="nil"/>
            </w:tcBorders>
            <w:shd w:val="clear" w:color="auto" w:fill="auto"/>
            <w:vAlign w:val="bottom"/>
          </w:tcPr>
          <w:p w14:paraId="171DE1AE" w14:textId="77777777" w:rsidR="009E0E37" w:rsidRPr="000F7BEF" w:rsidRDefault="009E0E37" w:rsidP="0093432E">
            <w:pPr>
              <w:tabs>
                <w:tab w:val="left" w:pos="2563"/>
              </w:tabs>
              <w:spacing w:line="240" w:lineRule="auto"/>
              <w:ind w:left="-101"/>
              <w:jc w:val="both"/>
              <w:rPr>
                <w:rFonts w:ascii="Arial" w:hAnsi="Arial" w:cs="Arial"/>
                <w:sz w:val="18"/>
                <w:szCs w:val="18"/>
              </w:rPr>
            </w:pPr>
          </w:p>
        </w:tc>
        <w:tc>
          <w:tcPr>
            <w:tcW w:w="10429" w:type="dxa"/>
            <w:gridSpan w:val="7"/>
            <w:tcBorders>
              <w:top w:val="single" w:sz="4" w:space="0" w:color="auto"/>
              <w:left w:val="nil"/>
              <w:bottom w:val="single" w:sz="4" w:space="0" w:color="auto"/>
            </w:tcBorders>
          </w:tcPr>
          <w:p w14:paraId="473B77FF" w14:textId="6F0ED59F" w:rsidR="009E0E37" w:rsidRPr="000F7BEF" w:rsidRDefault="009E0E37" w:rsidP="1DB92D2D">
            <w:pPr>
              <w:spacing w:line="240" w:lineRule="auto"/>
              <w:ind w:right="-72"/>
              <w:jc w:val="center"/>
              <w:rPr>
                <w:rFonts w:ascii="Arial" w:eastAsia="Calibri" w:hAnsi="Arial" w:cs="Arial"/>
                <w:b/>
                <w:bCs/>
                <w:sz w:val="18"/>
                <w:szCs w:val="18"/>
              </w:rPr>
            </w:pPr>
            <w:r w:rsidRPr="000F7BEF">
              <w:rPr>
                <w:rFonts w:ascii="Arial" w:eastAsia="Calibri" w:hAnsi="Arial" w:cs="Arial"/>
                <w:b/>
                <w:bCs/>
                <w:sz w:val="18"/>
                <w:szCs w:val="18"/>
              </w:rPr>
              <w:t xml:space="preserve">Consolidated financial </w:t>
            </w:r>
            <w:r w:rsidR="2C23DDA1" w:rsidRPr="000F7BEF">
              <w:rPr>
                <w:rFonts w:ascii="Arial" w:eastAsia="Calibri" w:hAnsi="Arial" w:cs="Arial"/>
                <w:b/>
                <w:bCs/>
                <w:sz w:val="18"/>
                <w:szCs w:val="18"/>
              </w:rPr>
              <w:t>information</w:t>
            </w:r>
          </w:p>
        </w:tc>
      </w:tr>
      <w:tr w:rsidR="009E0E37" w:rsidRPr="000F7BEF" w14:paraId="7C3876CB" w14:textId="77777777" w:rsidTr="00537069">
        <w:tc>
          <w:tcPr>
            <w:tcW w:w="4968" w:type="dxa"/>
            <w:tcBorders>
              <w:top w:val="nil"/>
              <w:left w:val="nil"/>
              <w:bottom w:val="nil"/>
              <w:right w:val="nil"/>
            </w:tcBorders>
            <w:shd w:val="clear" w:color="auto" w:fill="auto"/>
            <w:vAlign w:val="bottom"/>
          </w:tcPr>
          <w:p w14:paraId="6EC2C810" w14:textId="77777777" w:rsidR="009E0E37" w:rsidRPr="000F7BEF" w:rsidRDefault="009E0E37" w:rsidP="0093432E">
            <w:pPr>
              <w:tabs>
                <w:tab w:val="left" w:pos="2563"/>
              </w:tabs>
              <w:spacing w:line="240" w:lineRule="auto"/>
              <w:ind w:left="-101"/>
              <w:jc w:val="both"/>
              <w:rPr>
                <w:rFonts w:ascii="Arial" w:hAnsi="Arial" w:cs="Arial"/>
                <w:sz w:val="18"/>
                <w:szCs w:val="18"/>
              </w:rPr>
            </w:pPr>
          </w:p>
        </w:tc>
        <w:tc>
          <w:tcPr>
            <w:tcW w:w="10429" w:type="dxa"/>
            <w:gridSpan w:val="7"/>
            <w:tcBorders>
              <w:top w:val="single" w:sz="4" w:space="0" w:color="auto"/>
              <w:left w:val="nil"/>
              <w:bottom w:val="single" w:sz="4" w:space="0" w:color="auto"/>
            </w:tcBorders>
          </w:tcPr>
          <w:p w14:paraId="0FCB102E" w14:textId="5D296814" w:rsidR="009E0E37" w:rsidRPr="000F7BEF" w:rsidRDefault="009E0E37" w:rsidP="0093432E">
            <w:pPr>
              <w:spacing w:line="240" w:lineRule="auto"/>
              <w:ind w:right="-72"/>
              <w:jc w:val="center"/>
              <w:rPr>
                <w:rFonts w:ascii="Arial" w:eastAsia="Calibri" w:hAnsi="Arial" w:cs="Arial"/>
                <w:sz w:val="18"/>
                <w:szCs w:val="18"/>
              </w:rPr>
            </w:pPr>
            <w:r w:rsidRPr="000F7BEF">
              <w:rPr>
                <w:rFonts w:ascii="Arial" w:eastAsia="Calibri" w:hAnsi="Arial" w:cs="Arial"/>
                <w:b/>
                <w:bCs/>
                <w:sz w:val="18"/>
                <w:szCs w:val="18"/>
              </w:rPr>
              <w:t xml:space="preserve">As </w:t>
            </w:r>
            <w:proofErr w:type="gramStart"/>
            <w:r w:rsidRPr="000F7BEF">
              <w:rPr>
                <w:rFonts w:ascii="Arial" w:eastAsia="Calibri" w:hAnsi="Arial" w:cs="Arial"/>
                <w:b/>
                <w:bCs/>
                <w:sz w:val="18"/>
                <w:szCs w:val="18"/>
              </w:rPr>
              <w:t>at</w:t>
            </w:r>
            <w:proofErr w:type="gramEnd"/>
            <w:r w:rsidRPr="000F7BEF">
              <w:rPr>
                <w:rFonts w:ascii="Arial" w:eastAsia="Calibri" w:hAnsi="Arial" w:cs="Arial"/>
                <w:b/>
                <w:bCs/>
                <w:sz w:val="18"/>
                <w:szCs w:val="18"/>
              </w:rPr>
              <w:t xml:space="preserve"> 31 December 2023</w:t>
            </w:r>
          </w:p>
        </w:tc>
      </w:tr>
      <w:tr w:rsidR="009E0E37" w:rsidRPr="000F7BEF" w14:paraId="2F60A8A1" w14:textId="77777777" w:rsidTr="00537069">
        <w:trPr>
          <w:trHeight w:val="198"/>
        </w:trPr>
        <w:tc>
          <w:tcPr>
            <w:tcW w:w="4968" w:type="dxa"/>
            <w:tcBorders>
              <w:top w:val="nil"/>
              <w:left w:val="nil"/>
              <w:bottom w:val="nil"/>
              <w:right w:val="nil"/>
            </w:tcBorders>
            <w:shd w:val="clear" w:color="auto" w:fill="auto"/>
            <w:vAlign w:val="bottom"/>
          </w:tcPr>
          <w:p w14:paraId="616FA75D" w14:textId="77777777" w:rsidR="006A01FD" w:rsidRPr="000F7BEF" w:rsidRDefault="006A01FD" w:rsidP="0093432E">
            <w:pPr>
              <w:tabs>
                <w:tab w:val="left" w:pos="2563"/>
              </w:tabs>
              <w:spacing w:line="240" w:lineRule="auto"/>
              <w:ind w:left="-101"/>
              <w:jc w:val="both"/>
              <w:rPr>
                <w:rFonts w:ascii="Arial" w:hAnsi="Arial" w:cs="Arial"/>
                <w:sz w:val="18"/>
                <w:szCs w:val="18"/>
              </w:rPr>
            </w:pPr>
          </w:p>
        </w:tc>
        <w:tc>
          <w:tcPr>
            <w:tcW w:w="1750" w:type="dxa"/>
            <w:tcBorders>
              <w:top w:val="single" w:sz="4" w:space="0" w:color="auto"/>
              <w:left w:val="nil"/>
              <w:right w:val="nil"/>
            </w:tcBorders>
            <w:shd w:val="clear" w:color="auto" w:fill="auto"/>
            <w:vAlign w:val="bottom"/>
          </w:tcPr>
          <w:p w14:paraId="1374730E" w14:textId="6DC3685A" w:rsidR="006A01FD" w:rsidRPr="000F7BEF" w:rsidRDefault="006A01FD" w:rsidP="0093432E">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As previously reported</w:t>
            </w:r>
          </w:p>
        </w:tc>
        <w:tc>
          <w:tcPr>
            <w:tcW w:w="1750" w:type="dxa"/>
            <w:tcBorders>
              <w:top w:val="single" w:sz="4" w:space="0" w:color="auto"/>
            </w:tcBorders>
            <w:shd w:val="clear" w:color="auto" w:fill="auto"/>
            <w:vAlign w:val="bottom"/>
          </w:tcPr>
          <w:p w14:paraId="756E9282" w14:textId="581D42E6" w:rsidR="006A01FD" w:rsidRPr="000F7BEF" w:rsidRDefault="006A01FD" w:rsidP="0093432E">
            <w:pPr>
              <w:spacing w:line="240" w:lineRule="auto"/>
              <w:ind w:right="-72"/>
              <w:jc w:val="right"/>
              <w:rPr>
                <w:rFonts w:ascii="Arial" w:eastAsia="Calibri" w:hAnsi="Arial" w:cs="Arial"/>
                <w:sz w:val="18"/>
                <w:szCs w:val="18"/>
              </w:rPr>
            </w:pPr>
            <w:r w:rsidRPr="000F7BEF">
              <w:rPr>
                <w:rFonts w:ascii="Arial" w:eastAsia="Calibri" w:hAnsi="Arial" w:cs="Arial"/>
                <w:b/>
                <w:bCs/>
                <w:sz w:val="18"/>
                <w:szCs w:val="18"/>
                <w:lang w:val="en-AU"/>
              </w:rPr>
              <w:t>Adjustments</w:t>
            </w:r>
          </w:p>
        </w:tc>
        <w:tc>
          <w:tcPr>
            <w:tcW w:w="1750" w:type="dxa"/>
            <w:tcBorders>
              <w:top w:val="single" w:sz="4" w:space="0" w:color="auto"/>
            </w:tcBorders>
            <w:shd w:val="clear" w:color="auto" w:fill="auto"/>
            <w:vAlign w:val="bottom"/>
          </w:tcPr>
          <w:p w14:paraId="2DF78ECC" w14:textId="07215CAD" w:rsidR="006A01FD" w:rsidRPr="000F7BEF" w:rsidRDefault="006A01FD" w:rsidP="0093432E">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As</w:t>
            </w:r>
            <w:r w:rsidRPr="000F7BEF">
              <w:rPr>
                <w:rFonts w:ascii="Arial" w:eastAsia="Calibri" w:hAnsi="Arial" w:cs="Arial"/>
                <w:b/>
                <w:bCs/>
                <w:sz w:val="18"/>
                <w:szCs w:val="18"/>
                <w:cs/>
              </w:rPr>
              <w:t xml:space="preserve"> </w:t>
            </w:r>
            <w:r w:rsidRPr="000F7BEF">
              <w:rPr>
                <w:rFonts w:ascii="Arial" w:eastAsia="Calibri" w:hAnsi="Arial" w:cs="Arial"/>
                <w:b/>
                <w:bCs/>
                <w:sz w:val="18"/>
                <w:szCs w:val="18"/>
              </w:rPr>
              <w:t>restated</w:t>
            </w:r>
          </w:p>
        </w:tc>
        <w:tc>
          <w:tcPr>
            <w:tcW w:w="425" w:type="dxa"/>
            <w:tcBorders>
              <w:top w:val="single" w:sz="4" w:space="0" w:color="auto"/>
            </w:tcBorders>
          </w:tcPr>
          <w:p w14:paraId="707DBB36" w14:textId="77777777" w:rsidR="006A01FD" w:rsidRPr="000F7BEF" w:rsidRDefault="006A01FD" w:rsidP="0093432E">
            <w:pPr>
              <w:spacing w:line="240" w:lineRule="auto"/>
              <w:ind w:right="-72"/>
              <w:jc w:val="right"/>
              <w:rPr>
                <w:rFonts w:ascii="Arial" w:eastAsia="Calibri" w:hAnsi="Arial" w:cs="Arial"/>
                <w:b/>
                <w:bCs/>
                <w:sz w:val="18"/>
                <w:szCs w:val="18"/>
              </w:rPr>
            </w:pPr>
          </w:p>
        </w:tc>
        <w:tc>
          <w:tcPr>
            <w:tcW w:w="1584" w:type="dxa"/>
            <w:tcBorders>
              <w:top w:val="single" w:sz="4" w:space="0" w:color="auto"/>
              <w:left w:val="nil"/>
            </w:tcBorders>
            <w:vAlign w:val="bottom"/>
          </w:tcPr>
          <w:p w14:paraId="0D2DEE78" w14:textId="4E3C0AF8" w:rsidR="006A01FD" w:rsidRPr="000F7BEF" w:rsidRDefault="006A01FD" w:rsidP="0093432E">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As previously reported</w:t>
            </w:r>
          </w:p>
        </w:tc>
        <w:tc>
          <w:tcPr>
            <w:tcW w:w="1585" w:type="dxa"/>
            <w:tcBorders>
              <w:top w:val="single" w:sz="4" w:space="0" w:color="auto"/>
            </w:tcBorders>
            <w:vAlign w:val="bottom"/>
          </w:tcPr>
          <w:p w14:paraId="36223A93" w14:textId="78C40484" w:rsidR="006A01FD" w:rsidRPr="000F7BEF" w:rsidRDefault="006A01FD" w:rsidP="0093432E">
            <w:pPr>
              <w:spacing w:line="240" w:lineRule="auto"/>
              <w:ind w:right="-72"/>
              <w:jc w:val="right"/>
              <w:rPr>
                <w:rFonts w:ascii="Arial" w:eastAsia="Calibri" w:hAnsi="Arial" w:cs="Arial"/>
                <w:sz w:val="18"/>
                <w:szCs w:val="18"/>
              </w:rPr>
            </w:pPr>
            <w:r w:rsidRPr="000F7BEF">
              <w:rPr>
                <w:rFonts w:ascii="Arial" w:eastAsia="Calibri" w:hAnsi="Arial" w:cs="Arial"/>
                <w:b/>
                <w:bCs/>
                <w:sz w:val="18"/>
                <w:szCs w:val="18"/>
                <w:lang w:val="en-AU"/>
              </w:rPr>
              <w:t>Adjustments</w:t>
            </w:r>
          </w:p>
        </w:tc>
        <w:tc>
          <w:tcPr>
            <w:tcW w:w="1585" w:type="dxa"/>
            <w:tcBorders>
              <w:top w:val="single" w:sz="4" w:space="0" w:color="auto"/>
            </w:tcBorders>
            <w:vAlign w:val="bottom"/>
          </w:tcPr>
          <w:p w14:paraId="5A2DF018" w14:textId="6F0360DE" w:rsidR="006A01FD" w:rsidRPr="000F7BEF" w:rsidRDefault="006A01FD" w:rsidP="0093432E">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As</w:t>
            </w:r>
            <w:r w:rsidRPr="000F7BEF">
              <w:rPr>
                <w:rFonts w:ascii="Arial" w:eastAsia="Calibri" w:hAnsi="Arial" w:cs="Arial"/>
                <w:b/>
                <w:bCs/>
                <w:sz w:val="18"/>
                <w:szCs w:val="18"/>
                <w:cs/>
              </w:rPr>
              <w:t xml:space="preserve"> </w:t>
            </w:r>
            <w:r w:rsidRPr="000F7BEF">
              <w:rPr>
                <w:rFonts w:ascii="Arial" w:eastAsia="Calibri" w:hAnsi="Arial" w:cs="Arial"/>
                <w:b/>
                <w:bCs/>
                <w:sz w:val="18"/>
                <w:szCs w:val="18"/>
              </w:rPr>
              <w:t>restated</w:t>
            </w:r>
          </w:p>
        </w:tc>
      </w:tr>
      <w:tr w:rsidR="009E0E37" w:rsidRPr="000F7BEF" w14:paraId="1BC9E2BC" w14:textId="77777777" w:rsidTr="00537069">
        <w:trPr>
          <w:trHeight w:val="198"/>
        </w:trPr>
        <w:tc>
          <w:tcPr>
            <w:tcW w:w="4968" w:type="dxa"/>
            <w:tcBorders>
              <w:top w:val="nil"/>
              <w:left w:val="nil"/>
              <w:bottom w:val="nil"/>
              <w:right w:val="nil"/>
            </w:tcBorders>
            <w:shd w:val="clear" w:color="auto" w:fill="auto"/>
            <w:vAlign w:val="bottom"/>
          </w:tcPr>
          <w:p w14:paraId="69C8486F" w14:textId="6A06B895" w:rsidR="006A01FD" w:rsidRPr="000F7BEF" w:rsidRDefault="006A01FD" w:rsidP="0093432E">
            <w:pPr>
              <w:tabs>
                <w:tab w:val="left" w:pos="2563"/>
              </w:tabs>
              <w:spacing w:line="240" w:lineRule="auto"/>
              <w:ind w:left="-101"/>
              <w:jc w:val="both"/>
              <w:rPr>
                <w:rFonts w:ascii="Arial" w:hAnsi="Arial" w:cs="Arial"/>
                <w:sz w:val="18"/>
                <w:szCs w:val="18"/>
              </w:rPr>
            </w:pPr>
            <w:r w:rsidRPr="000F7BEF">
              <w:rPr>
                <w:rFonts w:ascii="Arial" w:eastAsia="Calibri" w:hAnsi="Arial" w:cs="Arial"/>
                <w:b/>
                <w:bCs/>
                <w:sz w:val="18"/>
                <w:szCs w:val="18"/>
              </w:rPr>
              <w:t>Statement of financial position</w:t>
            </w:r>
          </w:p>
        </w:tc>
        <w:tc>
          <w:tcPr>
            <w:tcW w:w="1750" w:type="dxa"/>
            <w:tcBorders>
              <w:top w:val="nil"/>
              <w:left w:val="nil"/>
              <w:bottom w:val="single" w:sz="4" w:space="0" w:color="auto"/>
              <w:right w:val="nil"/>
            </w:tcBorders>
            <w:shd w:val="clear" w:color="auto" w:fill="auto"/>
            <w:vAlign w:val="bottom"/>
          </w:tcPr>
          <w:p w14:paraId="438FA849" w14:textId="2757C35F" w:rsidR="006A01FD" w:rsidRPr="000F7BEF" w:rsidRDefault="006A01FD" w:rsidP="0093432E">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US Dollar</w:t>
            </w:r>
          </w:p>
        </w:tc>
        <w:tc>
          <w:tcPr>
            <w:tcW w:w="1750" w:type="dxa"/>
            <w:tcBorders>
              <w:bottom w:val="single" w:sz="4" w:space="0" w:color="auto"/>
            </w:tcBorders>
            <w:shd w:val="clear" w:color="auto" w:fill="auto"/>
            <w:vAlign w:val="bottom"/>
          </w:tcPr>
          <w:p w14:paraId="7937C9D0" w14:textId="2190AFD9" w:rsidR="006A01FD" w:rsidRPr="000F7BEF" w:rsidRDefault="006A01FD" w:rsidP="0093432E">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US Dollar</w:t>
            </w:r>
          </w:p>
        </w:tc>
        <w:tc>
          <w:tcPr>
            <w:tcW w:w="1750" w:type="dxa"/>
            <w:tcBorders>
              <w:bottom w:val="single" w:sz="4" w:space="0" w:color="auto"/>
            </w:tcBorders>
            <w:shd w:val="clear" w:color="auto" w:fill="auto"/>
            <w:vAlign w:val="bottom"/>
          </w:tcPr>
          <w:p w14:paraId="6C4633D6" w14:textId="7128FEC3" w:rsidR="006A01FD" w:rsidRPr="000F7BEF" w:rsidRDefault="006A01FD" w:rsidP="0093432E">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US Dollar</w:t>
            </w:r>
          </w:p>
        </w:tc>
        <w:tc>
          <w:tcPr>
            <w:tcW w:w="425" w:type="dxa"/>
          </w:tcPr>
          <w:p w14:paraId="5907B065" w14:textId="77777777" w:rsidR="006A01FD" w:rsidRPr="000F7BEF" w:rsidRDefault="006A01FD" w:rsidP="0093432E">
            <w:pPr>
              <w:spacing w:line="240" w:lineRule="auto"/>
              <w:ind w:right="-72"/>
              <w:jc w:val="right"/>
              <w:rPr>
                <w:rFonts w:ascii="Arial" w:eastAsia="Calibri" w:hAnsi="Arial" w:cs="Arial"/>
                <w:b/>
                <w:bCs/>
                <w:sz w:val="18"/>
                <w:szCs w:val="18"/>
              </w:rPr>
            </w:pPr>
          </w:p>
        </w:tc>
        <w:tc>
          <w:tcPr>
            <w:tcW w:w="1584" w:type="dxa"/>
            <w:tcBorders>
              <w:left w:val="nil"/>
              <w:bottom w:val="single" w:sz="4" w:space="0" w:color="auto"/>
            </w:tcBorders>
            <w:vAlign w:val="bottom"/>
          </w:tcPr>
          <w:p w14:paraId="5C3F7B92" w14:textId="52EFEA98" w:rsidR="006A01FD" w:rsidRPr="000F7BEF" w:rsidRDefault="006A01FD" w:rsidP="0093432E">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Baht</w:t>
            </w:r>
          </w:p>
        </w:tc>
        <w:tc>
          <w:tcPr>
            <w:tcW w:w="1585" w:type="dxa"/>
            <w:tcBorders>
              <w:bottom w:val="single" w:sz="4" w:space="0" w:color="auto"/>
            </w:tcBorders>
            <w:vAlign w:val="bottom"/>
          </w:tcPr>
          <w:p w14:paraId="0A74805C" w14:textId="0C4AABA8" w:rsidR="006A01FD" w:rsidRPr="000F7BEF" w:rsidRDefault="006A01FD" w:rsidP="0093432E">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Baht</w:t>
            </w:r>
          </w:p>
        </w:tc>
        <w:tc>
          <w:tcPr>
            <w:tcW w:w="1585" w:type="dxa"/>
            <w:tcBorders>
              <w:bottom w:val="single" w:sz="4" w:space="0" w:color="auto"/>
            </w:tcBorders>
            <w:vAlign w:val="bottom"/>
          </w:tcPr>
          <w:p w14:paraId="326D079D" w14:textId="7607441A" w:rsidR="006A01FD" w:rsidRPr="000F7BEF" w:rsidRDefault="006A01FD" w:rsidP="0093432E">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Baht</w:t>
            </w:r>
          </w:p>
        </w:tc>
      </w:tr>
      <w:tr w:rsidR="009E0E37" w:rsidRPr="000F7BEF" w14:paraId="0E0EC250" w14:textId="77777777" w:rsidTr="00537069">
        <w:trPr>
          <w:trHeight w:val="198"/>
        </w:trPr>
        <w:tc>
          <w:tcPr>
            <w:tcW w:w="4968" w:type="dxa"/>
            <w:tcBorders>
              <w:top w:val="nil"/>
              <w:left w:val="nil"/>
              <w:bottom w:val="nil"/>
              <w:right w:val="nil"/>
            </w:tcBorders>
            <w:shd w:val="clear" w:color="auto" w:fill="auto"/>
          </w:tcPr>
          <w:p w14:paraId="5BED6FF5" w14:textId="77777777" w:rsidR="006A01FD" w:rsidRPr="000F7BEF" w:rsidRDefault="006A01FD" w:rsidP="0093432E">
            <w:pPr>
              <w:tabs>
                <w:tab w:val="left" w:pos="2563"/>
              </w:tabs>
              <w:spacing w:line="240" w:lineRule="auto"/>
              <w:ind w:left="-101"/>
              <w:jc w:val="both"/>
              <w:rPr>
                <w:rFonts w:ascii="Arial" w:hAnsi="Arial" w:cs="Arial"/>
                <w:sz w:val="18"/>
                <w:szCs w:val="18"/>
              </w:rPr>
            </w:pPr>
          </w:p>
        </w:tc>
        <w:tc>
          <w:tcPr>
            <w:tcW w:w="1750" w:type="dxa"/>
            <w:tcBorders>
              <w:top w:val="single" w:sz="4" w:space="0" w:color="auto"/>
              <w:left w:val="nil"/>
              <w:bottom w:val="nil"/>
              <w:right w:val="nil"/>
            </w:tcBorders>
            <w:shd w:val="clear" w:color="auto" w:fill="auto"/>
          </w:tcPr>
          <w:p w14:paraId="3EECE0D9" w14:textId="77777777" w:rsidR="006A01FD" w:rsidRPr="000F7BEF" w:rsidRDefault="006A01FD" w:rsidP="0093432E">
            <w:pPr>
              <w:spacing w:line="240" w:lineRule="auto"/>
              <w:ind w:right="-72"/>
              <w:jc w:val="right"/>
              <w:rPr>
                <w:rFonts w:ascii="Arial" w:eastAsia="Calibri" w:hAnsi="Arial" w:cs="Arial"/>
                <w:sz w:val="18"/>
                <w:szCs w:val="18"/>
              </w:rPr>
            </w:pPr>
          </w:p>
        </w:tc>
        <w:tc>
          <w:tcPr>
            <w:tcW w:w="1750" w:type="dxa"/>
            <w:tcBorders>
              <w:top w:val="single" w:sz="4" w:space="0" w:color="auto"/>
            </w:tcBorders>
            <w:shd w:val="clear" w:color="auto" w:fill="auto"/>
            <w:vAlign w:val="bottom"/>
          </w:tcPr>
          <w:p w14:paraId="207AAC51" w14:textId="77777777" w:rsidR="006A01FD" w:rsidRPr="000F7BEF" w:rsidRDefault="006A01FD" w:rsidP="0093432E">
            <w:pPr>
              <w:spacing w:line="240" w:lineRule="auto"/>
              <w:ind w:right="-72"/>
              <w:jc w:val="right"/>
              <w:rPr>
                <w:rFonts w:ascii="Arial" w:eastAsia="Calibri" w:hAnsi="Arial" w:cs="Arial"/>
                <w:sz w:val="18"/>
                <w:szCs w:val="18"/>
              </w:rPr>
            </w:pPr>
          </w:p>
        </w:tc>
        <w:tc>
          <w:tcPr>
            <w:tcW w:w="1750" w:type="dxa"/>
            <w:tcBorders>
              <w:top w:val="single" w:sz="4" w:space="0" w:color="auto"/>
            </w:tcBorders>
            <w:shd w:val="clear" w:color="auto" w:fill="auto"/>
          </w:tcPr>
          <w:p w14:paraId="1D315DD8" w14:textId="77777777" w:rsidR="006A01FD" w:rsidRPr="000F7BEF" w:rsidRDefault="006A01FD" w:rsidP="0093432E">
            <w:pPr>
              <w:spacing w:line="240" w:lineRule="auto"/>
              <w:ind w:right="-72"/>
              <w:jc w:val="right"/>
              <w:rPr>
                <w:rFonts w:ascii="Arial" w:eastAsia="Calibri" w:hAnsi="Arial" w:cs="Arial"/>
                <w:sz w:val="18"/>
                <w:szCs w:val="18"/>
              </w:rPr>
            </w:pPr>
          </w:p>
        </w:tc>
        <w:tc>
          <w:tcPr>
            <w:tcW w:w="425" w:type="dxa"/>
          </w:tcPr>
          <w:p w14:paraId="4F6136A0" w14:textId="77777777" w:rsidR="006A01FD" w:rsidRPr="000F7BEF" w:rsidRDefault="006A01FD" w:rsidP="0093432E">
            <w:pPr>
              <w:spacing w:line="240" w:lineRule="auto"/>
              <w:ind w:right="-72"/>
              <w:jc w:val="right"/>
              <w:rPr>
                <w:rFonts w:ascii="Arial" w:eastAsia="Calibri" w:hAnsi="Arial" w:cs="Arial"/>
                <w:sz w:val="18"/>
                <w:szCs w:val="18"/>
              </w:rPr>
            </w:pPr>
          </w:p>
        </w:tc>
        <w:tc>
          <w:tcPr>
            <w:tcW w:w="1584" w:type="dxa"/>
            <w:tcBorders>
              <w:top w:val="single" w:sz="4" w:space="0" w:color="auto"/>
              <w:left w:val="nil"/>
            </w:tcBorders>
          </w:tcPr>
          <w:p w14:paraId="09E9E6B6" w14:textId="6F23E6FC" w:rsidR="006A01FD" w:rsidRPr="000F7BEF" w:rsidRDefault="006A01FD" w:rsidP="0093432E">
            <w:pPr>
              <w:spacing w:line="240" w:lineRule="auto"/>
              <w:ind w:right="-72"/>
              <w:jc w:val="right"/>
              <w:rPr>
                <w:rFonts w:ascii="Arial" w:eastAsia="Calibri" w:hAnsi="Arial" w:cs="Arial"/>
                <w:sz w:val="18"/>
                <w:szCs w:val="18"/>
              </w:rPr>
            </w:pPr>
          </w:p>
        </w:tc>
        <w:tc>
          <w:tcPr>
            <w:tcW w:w="1585" w:type="dxa"/>
            <w:tcBorders>
              <w:top w:val="single" w:sz="4" w:space="0" w:color="auto"/>
            </w:tcBorders>
          </w:tcPr>
          <w:p w14:paraId="6D449348" w14:textId="77777777" w:rsidR="006A01FD" w:rsidRPr="000F7BEF" w:rsidRDefault="006A01FD" w:rsidP="0093432E">
            <w:pPr>
              <w:spacing w:line="240" w:lineRule="auto"/>
              <w:ind w:right="-72"/>
              <w:jc w:val="right"/>
              <w:rPr>
                <w:rFonts w:ascii="Arial" w:eastAsia="Calibri" w:hAnsi="Arial" w:cs="Arial"/>
                <w:sz w:val="18"/>
                <w:szCs w:val="18"/>
              </w:rPr>
            </w:pPr>
          </w:p>
        </w:tc>
        <w:tc>
          <w:tcPr>
            <w:tcW w:w="1585" w:type="dxa"/>
            <w:tcBorders>
              <w:top w:val="single" w:sz="4" w:space="0" w:color="auto"/>
            </w:tcBorders>
          </w:tcPr>
          <w:p w14:paraId="7AD30FB6" w14:textId="77777777" w:rsidR="006A01FD" w:rsidRPr="000F7BEF" w:rsidRDefault="006A01FD" w:rsidP="0093432E">
            <w:pPr>
              <w:spacing w:line="240" w:lineRule="auto"/>
              <w:ind w:right="-72"/>
              <w:jc w:val="right"/>
              <w:rPr>
                <w:rFonts w:ascii="Arial" w:eastAsia="Calibri" w:hAnsi="Arial" w:cs="Arial"/>
                <w:sz w:val="18"/>
                <w:szCs w:val="18"/>
              </w:rPr>
            </w:pPr>
          </w:p>
        </w:tc>
      </w:tr>
      <w:tr w:rsidR="009E0E37" w:rsidRPr="000F7BEF" w14:paraId="6A928524" w14:textId="77777777" w:rsidTr="00537069">
        <w:trPr>
          <w:trHeight w:val="198"/>
        </w:trPr>
        <w:tc>
          <w:tcPr>
            <w:tcW w:w="4968" w:type="dxa"/>
            <w:vAlign w:val="bottom"/>
          </w:tcPr>
          <w:p w14:paraId="3D377D84" w14:textId="1BF8034B" w:rsidR="006A01FD" w:rsidRPr="000F7BEF" w:rsidRDefault="006A01FD" w:rsidP="0093432E">
            <w:pPr>
              <w:tabs>
                <w:tab w:val="left" w:pos="2563"/>
              </w:tabs>
              <w:spacing w:line="240" w:lineRule="auto"/>
              <w:ind w:left="-101"/>
              <w:jc w:val="both"/>
              <w:rPr>
                <w:rFonts w:ascii="Arial" w:eastAsia="Calibri" w:hAnsi="Arial" w:cs="Arial"/>
                <w:b/>
                <w:sz w:val="18"/>
                <w:szCs w:val="18"/>
              </w:rPr>
            </w:pPr>
            <w:r w:rsidRPr="000F7BEF">
              <w:rPr>
                <w:rFonts w:ascii="Arial" w:eastAsia="Calibri" w:hAnsi="Arial" w:cs="Arial"/>
                <w:b/>
                <w:bCs/>
                <w:sz w:val="18"/>
                <w:szCs w:val="18"/>
              </w:rPr>
              <w:t>Current liabilities</w:t>
            </w:r>
          </w:p>
        </w:tc>
        <w:tc>
          <w:tcPr>
            <w:tcW w:w="1750" w:type="dxa"/>
            <w:shd w:val="clear" w:color="auto" w:fill="auto"/>
            <w:vAlign w:val="bottom"/>
          </w:tcPr>
          <w:p w14:paraId="14D70A58" w14:textId="77777777" w:rsidR="006A01FD" w:rsidRPr="000F7BEF" w:rsidRDefault="006A01FD" w:rsidP="0093432E">
            <w:pPr>
              <w:spacing w:line="240" w:lineRule="auto"/>
              <w:ind w:right="-72"/>
              <w:jc w:val="right"/>
              <w:rPr>
                <w:rFonts w:ascii="Arial" w:eastAsia="Calibri" w:hAnsi="Arial" w:cs="Arial"/>
                <w:bCs/>
                <w:sz w:val="18"/>
                <w:szCs w:val="18"/>
              </w:rPr>
            </w:pPr>
          </w:p>
        </w:tc>
        <w:tc>
          <w:tcPr>
            <w:tcW w:w="1750" w:type="dxa"/>
            <w:shd w:val="clear" w:color="auto" w:fill="auto"/>
            <w:vAlign w:val="bottom"/>
          </w:tcPr>
          <w:p w14:paraId="18B4A032" w14:textId="77777777" w:rsidR="006A01FD" w:rsidRPr="000F7BEF" w:rsidRDefault="006A01FD" w:rsidP="0093432E">
            <w:pPr>
              <w:spacing w:line="240" w:lineRule="auto"/>
              <w:ind w:right="-72"/>
              <w:jc w:val="right"/>
              <w:rPr>
                <w:rFonts w:ascii="Arial" w:eastAsia="Calibri" w:hAnsi="Arial" w:cs="Arial"/>
                <w:bCs/>
                <w:sz w:val="18"/>
                <w:szCs w:val="18"/>
              </w:rPr>
            </w:pPr>
          </w:p>
        </w:tc>
        <w:tc>
          <w:tcPr>
            <w:tcW w:w="1750" w:type="dxa"/>
            <w:shd w:val="clear" w:color="auto" w:fill="auto"/>
            <w:vAlign w:val="bottom"/>
          </w:tcPr>
          <w:p w14:paraId="647269EA" w14:textId="77777777" w:rsidR="006A01FD" w:rsidRPr="000F7BEF" w:rsidRDefault="006A01FD" w:rsidP="0093432E">
            <w:pPr>
              <w:spacing w:line="240" w:lineRule="auto"/>
              <w:ind w:right="-72"/>
              <w:jc w:val="right"/>
              <w:rPr>
                <w:rFonts w:ascii="Arial" w:eastAsia="Calibri" w:hAnsi="Arial" w:cs="Arial"/>
                <w:bCs/>
                <w:sz w:val="18"/>
                <w:szCs w:val="18"/>
              </w:rPr>
            </w:pPr>
          </w:p>
        </w:tc>
        <w:tc>
          <w:tcPr>
            <w:tcW w:w="425" w:type="dxa"/>
          </w:tcPr>
          <w:p w14:paraId="4BC43801" w14:textId="77777777" w:rsidR="006A01FD" w:rsidRPr="000F7BEF" w:rsidRDefault="006A01FD" w:rsidP="0093432E">
            <w:pPr>
              <w:spacing w:line="240" w:lineRule="auto"/>
              <w:ind w:right="-72"/>
              <w:jc w:val="right"/>
              <w:rPr>
                <w:rFonts w:ascii="Arial" w:eastAsia="Calibri" w:hAnsi="Arial" w:cs="Arial"/>
                <w:bCs/>
                <w:sz w:val="18"/>
                <w:szCs w:val="18"/>
              </w:rPr>
            </w:pPr>
          </w:p>
        </w:tc>
        <w:tc>
          <w:tcPr>
            <w:tcW w:w="1584" w:type="dxa"/>
            <w:tcBorders>
              <w:left w:val="nil"/>
            </w:tcBorders>
          </w:tcPr>
          <w:p w14:paraId="1456285A" w14:textId="455E3FD9" w:rsidR="006A01FD" w:rsidRPr="000F7BEF" w:rsidRDefault="006A01FD" w:rsidP="0093432E">
            <w:pPr>
              <w:spacing w:line="240" w:lineRule="auto"/>
              <w:ind w:right="-72"/>
              <w:jc w:val="right"/>
              <w:rPr>
                <w:rFonts w:ascii="Arial" w:eastAsia="Calibri" w:hAnsi="Arial" w:cs="Arial"/>
                <w:bCs/>
                <w:sz w:val="18"/>
                <w:szCs w:val="18"/>
              </w:rPr>
            </w:pPr>
          </w:p>
        </w:tc>
        <w:tc>
          <w:tcPr>
            <w:tcW w:w="1585" w:type="dxa"/>
          </w:tcPr>
          <w:p w14:paraId="4856BF37" w14:textId="77777777" w:rsidR="006A01FD" w:rsidRPr="000F7BEF" w:rsidRDefault="006A01FD" w:rsidP="0093432E">
            <w:pPr>
              <w:spacing w:line="240" w:lineRule="auto"/>
              <w:ind w:right="-72"/>
              <w:jc w:val="right"/>
              <w:rPr>
                <w:rFonts w:ascii="Arial" w:eastAsia="Calibri" w:hAnsi="Arial" w:cs="Arial"/>
                <w:bCs/>
                <w:sz w:val="18"/>
                <w:szCs w:val="18"/>
              </w:rPr>
            </w:pPr>
          </w:p>
        </w:tc>
        <w:tc>
          <w:tcPr>
            <w:tcW w:w="1585" w:type="dxa"/>
          </w:tcPr>
          <w:p w14:paraId="42F27580" w14:textId="77777777" w:rsidR="006A01FD" w:rsidRPr="000F7BEF" w:rsidRDefault="006A01FD" w:rsidP="0093432E">
            <w:pPr>
              <w:spacing w:line="240" w:lineRule="auto"/>
              <w:ind w:right="-72"/>
              <w:jc w:val="right"/>
              <w:rPr>
                <w:rFonts w:ascii="Arial" w:eastAsia="Calibri" w:hAnsi="Arial" w:cs="Arial"/>
                <w:bCs/>
                <w:sz w:val="18"/>
                <w:szCs w:val="18"/>
              </w:rPr>
            </w:pPr>
          </w:p>
        </w:tc>
      </w:tr>
      <w:tr w:rsidR="009E0E37" w:rsidRPr="000F7BEF" w14:paraId="733255BF" w14:textId="77777777" w:rsidTr="00537069">
        <w:trPr>
          <w:trHeight w:val="198"/>
        </w:trPr>
        <w:tc>
          <w:tcPr>
            <w:tcW w:w="4968" w:type="dxa"/>
            <w:vAlign w:val="center"/>
          </w:tcPr>
          <w:p w14:paraId="72D4EBA6" w14:textId="1FD545F9" w:rsidR="006A01FD" w:rsidRPr="000F7BEF" w:rsidRDefault="006A01FD" w:rsidP="0093432E">
            <w:pPr>
              <w:tabs>
                <w:tab w:val="left" w:pos="2563"/>
              </w:tabs>
              <w:spacing w:line="240" w:lineRule="auto"/>
              <w:ind w:left="-101"/>
              <w:jc w:val="both"/>
              <w:rPr>
                <w:rFonts w:ascii="Arial" w:eastAsia="Calibri" w:hAnsi="Arial" w:cs="Arial"/>
                <w:b/>
                <w:sz w:val="18"/>
                <w:szCs w:val="18"/>
              </w:rPr>
            </w:pPr>
            <w:r w:rsidRPr="000F7BEF">
              <w:rPr>
                <w:rFonts w:ascii="Arial" w:hAnsi="Arial" w:cs="Arial"/>
                <w:sz w:val="18"/>
                <w:szCs w:val="18"/>
              </w:rPr>
              <w:t>Short-term loans from financial institutions</w:t>
            </w:r>
          </w:p>
        </w:tc>
        <w:tc>
          <w:tcPr>
            <w:tcW w:w="1750" w:type="dxa"/>
            <w:shd w:val="clear" w:color="auto" w:fill="auto"/>
            <w:vAlign w:val="bottom"/>
          </w:tcPr>
          <w:p w14:paraId="6D613DEE" w14:textId="48872489" w:rsidR="006A01FD" w:rsidRPr="000F7BEF" w:rsidRDefault="006A01FD" w:rsidP="0093432E">
            <w:pPr>
              <w:spacing w:line="240" w:lineRule="auto"/>
              <w:ind w:right="-72"/>
              <w:jc w:val="right"/>
              <w:rPr>
                <w:rFonts w:ascii="Arial" w:eastAsia="Calibri" w:hAnsi="Arial" w:cs="Arial"/>
                <w:bCs/>
                <w:sz w:val="18"/>
                <w:szCs w:val="18"/>
              </w:rPr>
            </w:pPr>
            <w:r w:rsidRPr="000F7BEF">
              <w:rPr>
                <w:rFonts w:ascii="Arial" w:eastAsia="Calibri" w:hAnsi="Arial" w:cs="Arial"/>
                <w:sz w:val="18"/>
                <w:szCs w:val="18"/>
              </w:rPr>
              <w:t>363,013,262</w:t>
            </w:r>
          </w:p>
        </w:tc>
        <w:tc>
          <w:tcPr>
            <w:tcW w:w="1750" w:type="dxa"/>
            <w:shd w:val="clear" w:color="auto" w:fill="auto"/>
            <w:vAlign w:val="bottom"/>
          </w:tcPr>
          <w:p w14:paraId="4691D2C4" w14:textId="7F84A5E4" w:rsidR="006A01FD" w:rsidRPr="000F7BEF" w:rsidRDefault="006A01FD" w:rsidP="0093432E">
            <w:pPr>
              <w:spacing w:line="240" w:lineRule="auto"/>
              <w:ind w:right="-72"/>
              <w:jc w:val="right"/>
              <w:rPr>
                <w:rFonts w:ascii="Arial" w:eastAsia="Calibri" w:hAnsi="Arial" w:cs="Arial"/>
                <w:bCs/>
                <w:sz w:val="18"/>
                <w:szCs w:val="18"/>
              </w:rPr>
            </w:pPr>
            <w:r w:rsidRPr="000F7BEF">
              <w:rPr>
                <w:rFonts w:ascii="Arial" w:eastAsia="Calibri" w:hAnsi="Arial" w:cs="Arial"/>
                <w:sz w:val="18"/>
                <w:szCs w:val="18"/>
              </w:rPr>
              <w:t>-</w:t>
            </w:r>
          </w:p>
        </w:tc>
        <w:tc>
          <w:tcPr>
            <w:tcW w:w="1750" w:type="dxa"/>
            <w:shd w:val="clear" w:color="auto" w:fill="auto"/>
            <w:vAlign w:val="bottom"/>
          </w:tcPr>
          <w:p w14:paraId="634F740E" w14:textId="227AFCD0" w:rsidR="006A01FD" w:rsidRPr="000F7BEF" w:rsidRDefault="006A01FD" w:rsidP="0093432E">
            <w:pPr>
              <w:spacing w:line="240" w:lineRule="auto"/>
              <w:ind w:right="-72"/>
              <w:jc w:val="right"/>
              <w:rPr>
                <w:rFonts w:ascii="Arial" w:eastAsia="Calibri" w:hAnsi="Arial" w:cs="Arial"/>
                <w:bCs/>
                <w:sz w:val="18"/>
                <w:szCs w:val="18"/>
              </w:rPr>
            </w:pPr>
            <w:r w:rsidRPr="000F7BEF">
              <w:rPr>
                <w:rFonts w:ascii="Arial" w:eastAsia="Calibri" w:hAnsi="Arial" w:cs="Arial"/>
                <w:sz w:val="18"/>
                <w:szCs w:val="18"/>
              </w:rPr>
              <w:t>363,013,262</w:t>
            </w:r>
          </w:p>
        </w:tc>
        <w:tc>
          <w:tcPr>
            <w:tcW w:w="425" w:type="dxa"/>
          </w:tcPr>
          <w:p w14:paraId="466D9985" w14:textId="77777777" w:rsidR="006A01FD" w:rsidRPr="000F7BEF" w:rsidRDefault="006A01FD" w:rsidP="0093432E">
            <w:pPr>
              <w:spacing w:line="240" w:lineRule="auto"/>
              <w:ind w:right="-72"/>
              <w:jc w:val="right"/>
              <w:rPr>
                <w:rFonts w:ascii="Arial" w:eastAsia="Calibri" w:hAnsi="Arial" w:cs="Arial"/>
                <w:sz w:val="18"/>
                <w:szCs w:val="18"/>
              </w:rPr>
            </w:pPr>
          </w:p>
        </w:tc>
        <w:tc>
          <w:tcPr>
            <w:tcW w:w="1584" w:type="dxa"/>
            <w:tcBorders>
              <w:left w:val="nil"/>
            </w:tcBorders>
            <w:vAlign w:val="bottom"/>
          </w:tcPr>
          <w:p w14:paraId="7A242888" w14:textId="2BA079CE" w:rsidR="006A01FD" w:rsidRPr="000F7BEF" w:rsidRDefault="006A01FD" w:rsidP="0093432E">
            <w:pPr>
              <w:spacing w:line="240" w:lineRule="auto"/>
              <w:ind w:right="-72"/>
              <w:jc w:val="right"/>
              <w:rPr>
                <w:rFonts w:ascii="Arial" w:eastAsia="Calibri" w:hAnsi="Arial" w:cs="Arial"/>
                <w:bCs/>
                <w:sz w:val="18"/>
                <w:szCs w:val="18"/>
              </w:rPr>
            </w:pPr>
            <w:r w:rsidRPr="000F7BEF">
              <w:rPr>
                <w:rFonts w:ascii="Arial" w:eastAsia="Calibri" w:hAnsi="Arial" w:cs="Arial"/>
                <w:sz w:val="18"/>
                <w:szCs w:val="18"/>
              </w:rPr>
              <w:t>12,483,154,841</w:t>
            </w:r>
          </w:p>
        </w:tc>
        <w:tc>
          <w:tcPr>
            <w:tcW w:w="1585" w:type="dxa"/>
            <w:vAlign w:val="bottom"/>
          </w:tcPr>
          <w:p w14:paraId="5833D560" w14:textId="57290E93" w:rsidR="006A01FD" w:rsidRPr="000F7BEF" w:rsidRDefault="006A01FD" w:rsidP="0093432E">
            <w:pPr>
              <w:spacing w:line="240" w:lineRule="auto"/>
              <w:ind w:right="-72"/>
              <w:jc w:val="right"/>
              <w:rPr>
                <w:rFonts w:ascii="Arial" w:eastAsia="Calibri" w:hAnsi="Arial" w:cs="Arial"/>
                <w:bCs/>
                <w:sz w:val="18"/>
                <w:szCs w:val="18"/>
              </w:rPr>
            </w:pPr>
            <w:r w:rsidRPr="000F7BEF">
              <w:rPr>
                <w:rFonts w:ascii="Arial" w:eastAsia="Calibri" w:hAnsi="Arial" w:cs="Arial"/>
                <w:sz w:val="18"/>
                <w:szCs w:val="18"/>
              </w:rPr>
              <w:t>-</w:t>
            </w:r>
          </w:p>
        </w:tc>
        <w:tc>
          <w:tcPr>
            <w:tcW w:w="1585" w:type="dxa"/>
            <w:vAlign w:val="bottom"/>
          </w:tcPr>
          <w:p w14:paraId="578DBA56" w14:textId="550D3372" w:rsidR="006A01FD" w:rsidRPr="000F7BEF" w:rsidRDefault="006A01FD" w:rsidP="0093432E">
            <w:pPr>
              <w:spacing w:line="240" w:lineRule="auto"/>
              <w:ind w:right="-72"/>
              <w:jc w:val="right"/>
              <w:rPr>
                <w:rFonts w:ascii="Arial" w:eastAsia="Calibri" w:hAnsi="Arial" w:cs="Arial"/>
                <w:bCs/>
                <w:sz w:val="18"/>
                <w:szCs w:val="18"/>
              </w:rPr>
            </w:pPr>
            <w:r w:rsidRPr="000F7BEF">
              <w:rPr>
                <w:rFonts w:ascii="Arial" w:eastAsia="Calibri" w:hAnsi="Arial" w:cs="Arial"/>
                <w:sz w:val="18"/>
                <w:szCs w:val="18"/>
              </w:rPr>
              <w:t>12,483,154,841</w:t>
            </w:r>
          </w:p>
        </w:tc>
      </w:tr>
      <w:tr w:rsidR="009E0E37" w:rsidRPr="000F7BEF" w14:paraId="187C1FC7" w14:textId="77777777" w:rsidTr="00537069">
        <w:trPr>
          <w:trHeight w:val="198"/>
        </w:trPr>
        <w:tc>
          <w:tcPr>
            <w:tcW w:w="4968" w:type="dxa"/>
            <w:vAlign w:val="center"/>
          </w:tcPr>
          <w:p w14:paraId="6D107ECA" w14:textId="61712F29" w:rsidR="006A01FD" w:rsidRPr="000F7BEF" w:rsidRDefault="006A01FD" w:rsidP="0093432E">
            <w:pPr>
              <w:tabs>
                <w:tab w:val="left" w:pos="2563"/>
              </w:tabs>
              <w:spacing w:line="240" w:lineRule="auto"/>
              <w:ind w:left="-101"/>
              <w:jc w:val="both"/>
              <w:rPr>
                <w:rFonts w:ascii="Arial" w:eastAsia="Calibri" w:hAnsi="Arial" w:cs="Arial"/>
                <w:b/>
                <w:sz w:val="18"/>
                <w:szCs w:val="18"/>
              </w:rPr>
            </w:pPr>
            <w:r w:rsidRPr="000F7BEF">
              <w:rPr>
                <w:rFonts w:ascii="Arial" w:hAnsi="Arial" w:cs="Arial"/>
                <w:sz w:val="18"/>
                <w:szCs w:val="18"/>
              </w:rPr>
              <w:t>Trade and other current payable</w:t>
            </w:r>
          </w:p>
        </w:tc>
        <w:tc>
          <w:tcPr>
            <w:tcW w:w="1750" w:type="dxa"/>
            <w:shd w:val="clear" w:color="auto" w:fill="auto"/>
          </w:tcPr>
          <w:p w14:paraId="2CDCF5B5" w14:textId="78B995B0" w:rsidR="006A01FD" w:rsidRPr="000F7BEF" w:rsidRDefault="006A01FD" w:rsidP="0093432E">
            <w:pPr>
              <w:spacing w:line="240" w:lineRule="auto"/>
              <w:ind w:right="-72"/>
              <w:jc w:val="right"/>
              <w:rPr>
                <w:rFonts w:ascii="Arial" w:eastAsia="Calibri" w:hAnsi="Arial" w:cs="Arial"/>
                <w:bCs/>
                <w:sz w:val="18"/>
                <w:szCs w:val="18"/>
              </w:rPr>
            </w:pPr>
            <w:r w:rsidRPr="000F7BEF">
              <w:rPr>
                <w:rFonts w:ascii="Arial" w:eastAsia="Calibri" w:hAnsi="Arial" w:cs="Arial"/>
                <w:sz w:val="18"/>
                <w:szCs w:val="18"/>
              </w:rPr>
              <w:t>411,646,127</w:t>
            </w:r>
          </w:p>
        </w:tc>
        <w:tc>
          <w:tcPr>
            <w:tcW w:w="1750" w:type="dxa"/>
            <w:shd w:val="clear" w:color="auto" w:fill="auto"/>
          </w:tcPr>
          <w:p w14:paraId="33CAF101" w14:textId="3FF1F474" w:rsidR="006A01FD" w:rsidRPr="000F7BEF" w:rsidRDefault="006A01FD" w:rsidP="0093432E">
            <w:pPr>
              <w:spacing w:line="240" w:lineRule="auto"/>
              <w:ind w:right="-72"/>
              <w:jc w:val="right"/>
              <w:rPr>
                <w:rFonts w:ascii="Arial" w:eastAsia="Calibri" w:hAnsi="Arial" w:cs="Arial"/>
                <w:bCs/>
                <w:sz w:val="18"/>
                <w:szCs w:val="18"/>
              </w:rPr>
            </w:pPr>
            <w:r w:rsidRPr="000F7BEF">
              <w:rPr>
                <w:rFonts w:ascii="Arial" w:hAnsi="Arial" w:cs="Arial"/>
                <w:sz w:val="18"/>
                <w:szCs w:val="18"/>
              </w:rPr>
              <w:t>43,976,686</w:t>
            </w:r>
          </w:p>
        </w:tc>
        <w:tc>
          <w:tcPr>
            <w:tcW w:w="1750" w:type="dxa"/>
            <w:shd w:val="clear" w:color="auto" w:fill="auto"/>
          </w:tcPr>
          <w:p w14:paraId="0B8C7B73" w14:textId="4639FC63" w:rsidR="006A01FD" w:rsidRPr="000F7BEF" w:rsidRDefault="006A01FD" w:rsidP="0093432E">
            <w:pPr>
              <w:spacing w:line="240" w:lineRule="auto"/>
              <w:ind w:right="-72"/>
              <w:jc w:val="right"/>
              <w:rPr>
                <w:rFonts w:ascii="Arial" w:eastAsia="Calibri" w:hAnsi="Arial" w:cs="Arial"/>
                <w:bCs/>
                <w:sz w:val="18"/>
                <w:szCs w:val="18"/>
              </w:rPr>
            </w:pPr>
            <w:r w:rsidRPr="000F7BEF">
              <w:rPr>
                <w:rFonts w:ascii="Arial" w:hAnsi="Arial" w:cs="Arial"/>
                <w:sz w:val="18"/>
                <w:szCs w:val="18"/>
              </w:rPr>
              <w:t>455,622,813</w:t>
            </w:r>
          </w:p>
        </w:tc>
        <w:tc>
          <w:tcPr>
            <w:tcW w:w="425" w:type="dxa"/>
          </w:tcPr>
          <w:p w14:paraId="7F42B1BE" w14:textId="77777777" w:rsidR="006A01FD" w:rsidRPr="000F7BEF" w:rsidRDefault="006A01FD" w:rsidP="0093432E">
            <w:pPr>
              <w:spacing w:line="240" w:lineRule="auto"/>
              <w:ind w:right="-72"/>
              <w:jc w:val="right"/>
              <w:rPr>
                <w:rFonts w:ascii="Arial" w:eastAsia="Calibri" w:hAnsi="Arial" w:cs="Arial"/>
                <w:sz w:val="18"/>
                <w:szCs w:val="18"/>
              </w:rPr>
            </w:pPr>
          </w:p>
        </w:tc>
        <w:tc>
          <w:tcPr>
            <w:tcW w:w="1584" w:type="dxa"/>
            <w:tcBorders>
              <w:left w:val="nil"/>
            </w:tcBorders>
          </w:tcPr>
          <w:p w14:paraId="27689437" w14:textId="4FA16F96" w:rsidR="006A01FD" w:rsidRPr="000F7BEF" w:rsidRDefault="006A01FD" w:rsidP="0093432E">
            <w:pPr>
              <w:spacing w:line="240" w:lineRule="auto"/>
              <w:ind w:right="-72"/>
              <w:jc w:val="right"/>
              <w:rPr>
                <w:rFonts w:ascii="Arial" w:eastAsia="Calibri" w:hAnsi="Arial" w:cs="Arial"/>
                <w:bCs/>
                <w:sz w:val="18"/>
                <w:szCs w:val="18"/>
              </w:rPr>
            </w:pPr>
            <w:r w:rsidRPr="000F7BEF">
              <w:rPr>
                <w:rFonts w:ascii="Arial" w:eastAsia="Calibri" w:hAnsi="Arial" w:cs="Arial"/>
                <w:sz w:val="18"/>
                <w:szCs w:val="18"/>
              </w:rPr>
              <w:t>14,155,522,364</w:t>
            </w:r>
          </w:p>
        </w:tc>
        <w:tc>
          <w:tcPr>
            <w:tcW w:w="1585" w:type="dxa"/>
          </w:tcPr>
          <w:p w14:paraId="720AC69D" w14:textId="2949FF5C" w:rsidR="006A01FD" w:rsidRPr="000F7BEF" w:rsidRDefault="006A01FD" w:rsidP="0093432E">
            <w:pPr>
              <w:spacing w:line="240" w:lineRule="auto"/>
              <w:ind w:right="-72"/>
              <w:jc w:val="right"/>
              <w:rPr>
                <w:rFonts w:ascii="Arial" w:eastAsia="Calibri" w:hAnsi="Arial" w:cs="Arial"/>
                <w:bCs/>
                <w:sz w:val="18"/>
                <w:szCs w:val="18"/>
              </w:rPr>
            </w:pPr>
            <w:r w:rsidRPr="000F7BEF">
              <w:rPr>
                <w:rFonts w:ascii="Arial" w:eastAsia="Calibri" w:hAnsi="Arial" w:cs="Arial"/>
                <w:sz w:val="18"/>
                <w:szCs w:val="18"/>
              </w:rPr>
              <w:t>1,512,252,699</w:t>
            </w:r>
          </w:p>
        </w:tc>
        <w:tc>
          <w:tcPr>
            <w:tcW w:w="1585" w:type="dxa"/>
          </w:tcPr>
          <w:p w14:paraId="22725D90" w14:textId="16D63A6D" w:rsidR="006A01FD" w:rsidRPr="000F7BEF" w:rsidRDefault="006A01FD" w:rsidP="0093432E">
            <w:pPr>
              <w:spacing w:line="240" w:lineRule="auto"/>
              <w:ind w:right="-72"/>
              <w:jc w:val="right"/>
              <w:rPr>
                <w:rFonts w:ascii="Arial" w:eastAsia="Calibri" w:hAnsi="Arial" w:cs="Arial"/>
                <w:bCs/>
                <w:sz w:val="18"/>
                <w:szCs w:val="18"/>
              </w:rPr>
            </w:pPr>
            <w:r w:rsidRPr="000F7BEF">
              <w:rPr>
                <w:rFonts w:ascii="Arial" w:eastAsia="Calibri" w:hAnsi="Arial" w:cs="Arial"/>
                <w:sz w:val="18"/>
                <w:szCs w:val="18"/>
              </w:rPr>
              <w:t>15,667,775,063</w:t>
            </w:r>
          </w:p>
        </w:tc>
      </w:tr>
      <w:tr w:rsidR="009E0E37" w:rsidRPr="000F7BEF" w14:paraId="02EC23C7" w14:textId="77777777" w:rsidTr="00537069">
        <w:trPr>
          <w:trHeight w:val="198"/>
        </w:trPr>
        <w:tc>
          <w:tcPr>
            <w:tcW w:w="4968" w:type="dxa"/>
            <w:vAlign w:val="center"/>
          </w:tcPr>
          <w:p w14:paraId="0C299F6F" w14:textId="38C2EE21" w:rsidR="006A01FD" w:rsidRPr="000F7BEF" w:rsidRDefault="006A01FD" w:rsidP="0093432E">
            <w:pPr>
              <w:tabs>
                <w:tab w:val="left" w:pos="2563"/>
              </w:tabs>
              <w:spacing w:line="240" w:lineRule="auto"/>
              <w:ind w:left="-101"/>
              <w:jc w:val="both"/>
              <w:rPr>
                <w:rFonts w:ascii="Arial" w:eastAsia="Calibri" w:hAnsi="Arial" w:cs="Arial"/>
                <w:b/>
                <w:sz w:val="18"/>
                <w:szCs w:val="18"/>
              </w:rPr>
            </w:pPr>
            <w:r w:rsidRPr="000F7BEF">
              <w:rPr>
                <w:rFonts w:ascii="Arial" w:hAnsi="Arial" w:cs="Arial"/>
                <w:sz w:val="18"/>
                <w:szCs w:val="18"/>
              </w:rPr>
              <w:t>Current portion of lease liabilities</w:t>
            </w:r>
          </w:p>
        </w:tc>
        <w:tc>
          <w:tcPr>
            <w:tcW w:w="1750" w:type="dxa"/>
            <w:shd w:val="clear" w:color="auto" w:fill="auto"/>
            <w:vAlign w:val="bottom"/>
          </w:tcPr>
          <w:p w14:paraId="33D62816" w14:textId="732A85BB" w:rsidR="006A01FD" w:rsidRPr="000F7BEF" w:rsidRDefault="006A01FD" w:rsidP="0093432E">
            <w:pPr>
              <w:spacing w:line="240" w:lineRule="auto"/>
              <w:ind w:right="-72"/>
              <w:jc w:val="right"/>
              <w:rPr>
                <w:rFonts w:ascii="Arial" w:eastAsia="Calibri" w:hAnsi="Arial" w:cs="Arial"/>
                <w:bCs/>
                <w:sz w:val="18"/>
                <w:szCs w:val="18"/>
              </w:rPr>
            </w:pPr>
            <w:r w:rsidRPr="000F7BEF">
              <w:rPr>
                <w:rFonts w:ascii="Arial" w:eastAsia="Calibri" w:hAnsi="Arial" w:cs="Arial"/>
                <w:sz w:val="18"/>
                <w:szCs w:val="18"/>
              </w:rPr>
              <w:t>965,621</w:t>
            </w:r>
          </w:p>
        </w:tc>
        <w:tc>
          <w:tcPr>
            <w:tcW w:w="1750" w:type="dxa"/>
            <w:shd w:val="clear" w:color="auto" w:fill="auto"/>
            <w:vAlign w:val="bottom"/>
          </w:tcPr>
          <w:p w14:paraId="39CCA7C3" w14:textId="42931454" w:rsidR="006A01FD" w:rsidRPr="000F7BEF" w:rsidRDefault="006A01FD" w:rsidP="0093432E">
            <w:pPr>
              <w:spacing w:line="240" w:lineRule="auto"/>
              <w:ind w:right="-72"/>
              <w:jc w:val="right"/>
              <w:rPr>
                <w:rFonts w:ascii="Arial" w:eastAsia="Calibri" w:hAnsi="Arial" w:cs="Arial"/>
                <w:bCs/>
                <w:sz w:val="18"/>
                <w:szCs w:val="18"/>
              </w:rPr>
            </w:pPr>
            <w:r w:rsidRPr="000F7BEF">
              <w:rPr>
                <w:rFonts w:ascii="Arial" w:hAnsi="Arial" w:cs="Arial"/>
                <w:sz w:val="18"/>
                <w:szCs w:val="18"/>
              </w:rPr>
              <w:t>6,578,479</w:t>
            </w:r>
          </w:p>
        </w:tc>
        <w:tc>
          <w:tcPr>
            <w:tcW w:w="1750" w:type="dxa"/>
            <w:shd w:val="clear" w:color="auto" w:fill="auto"/>
            <w:vAlign w:val="bottom"/>
          </w:tcPr>
          <w:p w14:paraId="7B4CC086" w14:textId="7818926A" w:rsidR="006A01FD" w:rsidRPr="000F7BEF" w:rsidRDefault="006A01FD" w:rsidP="0093432E">
            <w:pPr>
              <w:spacing w:line="240" w:lineRule="auto"/>
              <w:ind w:right="-72"/>
              <w:jc w:val="right"/>
              <w:rPr>
                <w:rFonts w:ascii="Arial" w:eastAsia="Calibri" w:hAnsi="Arial" w:cs="Arial"/>
                <w:bCs/>
                <w:sz w:val="18"/>
                <w:szCs w:val="18"/>
              </w:rPr>
            </w:pPr>
            <w:r w:rsidRPr="000F7BEF">
              <w:rPr>
                <w:rFonts w:ascii="Arial" w:hAnsi="Arial" w:cs="Arial"/>
                <w:sz w:val="18"/>
                <w:szCs w:val="18"/>
              </w:rPr>
              <w:t>7,544,100</w:t>
            </w:r>
          </w:p>
        </w:tc>
        <w:tc>
          <w:tcPr>
            <w:tcW w:w="425" w:type="dxa"/>
          </w:tcPr>
          <w:p w14:paraId="6BCD7845" w14:textId="77777777" w:rsidR="006A01FD" w:rsidRPr="000F7BEF" w:rsidRDefault="006A01FD" w:rsidP="0093432E">
            <w:pPr>
              <w:spacing w:line="240" w:lineRule="auto"/>
              <w:ind w:right="-72"/>
              <w:jc w:val="right"/>
              <w:rPr>
                <w:rFonts w:ascii="Arial" w:eastAsia="Calibri" w:hAnsi="Arial" w:cs="Arial"/>
                <w:sz w:val="18"/>
                <w:szCs w:val="18"/>
              </w:rPr>
            </w:pPr>
          </w:p>
        </w:tc>
        <w:tc>
          <w:tcPr>
            <w:tcW w:w="1584" w:type="dxa"/>
            <w:tcBorders>
              <w:left w:val="nil"/>
            </w:tcBorders>
            <w:vAlign w:val="bottom"/>
          </w:tcPr>
          <w:p w14:paraId="4A82C8F8" w14:textId="16B65451" w:rsidR="006A01FD" w:rsidRPr="000F7BEF" w:rsidRDefault="006A01FD" w:rsidP="0093432E">
            <w:pPr>
              <w:spacing w:line="240" w:lineRule="auto"/>
              <w:ind w:right="-72"/>
              <w:jc w:val="right"/>
              <w:rPr>
                <w:rFonts w:ascii="Arial" w:eastAsia="Calibri" w:hAnsi="Arial" w:cs="Arial"/>
                <w:bCs/>
                <w:sz w:val="18"/>
                <w:szCs w:val="18"/>
              </w:rPr>
            </w:pPr>
            <w:r w:rsidRPr="000F7BEF">
              <w:rPr>
                <w:rFonts w:ascii="Arial" w:eastAsia="Calibri" w:hAnsi="Arial" w:cs="Arial"/>
                <w:sz w:val="18"/>
                <w:szCs w:val="18"/>
              </w:rPr>
              <w:t>33,205,396</w:t>
            </w:r>
          </w:p>
        </w:tc>
        <w:tc>
          <w:tcPr>
            <w:tcW w:w="1585" w:type="dxa"/>
            <w:vAlign w:val="bottom"/>
          </w:tcPr>
          <w:p w14:paraId="1664A857" w14:textId="139444A7" w:rsidR="006A01FD" w:rsidRPr="000F7BEF" w:rsidRDefault="006A01FD" w:rsidP="0093432E">
            <w:pPr>
              <w:spacing w:line="240" w:lineRule="auto"/>
              <w:ind w:right="-72"/>
              <w:jc w:val="right"/>
              <w:rPr>
                <w:rFonts w:ascii="Arial" w:eastAsia="Calibri" w:hAnsi="Arial" w:cs="Arial"/>
                <w:bCs/>
                <w:sz w:val="18"/>
                <w:szCs w:val="18"/>
              </w:rPr>
            </w:pPr>
            <w:r w:rsidRPr="000F7BEF">
              <w:rPr>
                <w:rFonts w:ascii="Arial" w:eastAsia="Calibri" w:hAnsi="Arial" w:cs="Arial"/>
                <w:sz w:val="18"/>
                <w:szCs w:val="18"/>
              </w:rPr>
              <w:t>226,218,100</w:t>
            </w:r>
          </w:p>
        </w:tc>
        <w:tc>
          <w:tcPr>
            <w:tcW w:w="1585" w:type="dxa"/>
            <w:vAlign w:val="bottom"/>
          </w:tcPr>
          <w:p w14:paraId="2E9AC7B5" w14:textId="771CC7DE" w:rsidR="006A01FD" w:rsidRPr="000F7BEF" w:rsidRDefault="006A01FD" w:rsidP="0093432E">
            <w:pPr>
              <w:spacing w:line="240" w:lineRule="auto"/>
              <w:ind w:right="-72"/>
              <w:jc w:val="right"/>
              <w:rPr>
                <w:rFonts w:ascii="Arial" w:eastAsia="Calibri" w:hAnsi="Arial" w:cs="Arial"/>
                <w:bCs/>
                <w:sz w:val="18"/>
                <w:szCs w:val="18"/>
              </w:rPr>
            </w:pPr>
            <w:r w:rsidRPr="000F7BEF">
              <w:rPr>
                <w:rFonts w:ascii="Arial" w:eastAsia="Calibri" w:hAnsi="Arial" w:cs="Arial"/>
                <w:sz w:val="18"/>
                <w:szCs w:val="18"/>
              </w:rPr>
              <w:t>259,423,496</w:t>
            </w:r>
          </w:p>
        </w:tc>
      </w:tr>
      <w:tr w:rsidR="009E0E37" w:rsidRPr="000F7BEF" w14:paraId="0F4D97AB" w14:textId="77777777" w:rsidTr="00537069">
        <w:trPr>
          <w:trHeight w:val="198"/>
        </w:trPr>
        <w:tc>
          <w:tcPr>
            <w:tcW w:w="4968" w:type="dxa"/>
          </w:tcPr>
          <w:p w14:paraId="120AA786" w14:textId="18AF44DB" w:rsidR="006A01FD" w:rsidRPr="000F7BEF" w:rsidRDefault="006A01FD" w:rsidP="0093432E">
            <w:pPr>
              <w:tabs>
                <w:tab w:val="left" w:pos="2563"/>
              </w:tabs>
              <w:spacing w:line="240" w:lineRule="auto"/>
              <w:ind w:left="-101"/>
              <w:jc w:val="both"/>
              <w:rPr>
                <w:rFonts w:ascii="Arial" w:eastAsia="Calibri" w:hAnsi="Arial" w:cs="Arial"/>
                <w:b/>
                <w:sz w:val="18"/>
                <w:szCs w:val="18"/>
              </w:rPr>
            </w:pPr>
            <w:r w:rsidRPr="000F7BEF">
              <w:rPr>
                <w:rFonts w:ascii="Arial" w:hAnsi="Arial" w:cs="Arial"/>
                <w:sz w:val="18"/>
                <w:szCs w:val="18"/>
              </w:rPr>
              <w:t>Excise tax payable</w:t>
            </w:r>
          </w:p>
        </w:tc>
        <w:tc>
          <w:tcPr>
            <w:tcW w:w="1750" w:type="dxa"/>
            <w:shd w:val="clear" w:color="auto" w:fill="auto"/>
          </w:tcPr>
          <w:p w14:paraId="3DC9734E" w14:textId="16F1367D" w:rsidR="006A01FD" w:rsidRPr="000F7BEF" w:rsidRDefault="006A01FD" w:rsidP="0093432E">
            <w:pPr>
              <w:spacing w:line="240" w:lineRule="auto"/>
              <w:ind w:right="-72"/>
              <w:jc w:val="right"/>
              <w:rPr>
                <w:rFonts w:ascii="Arial" w:eastAsia="Calibri" w:hAnsi="Arial" w:cs="Arial"/>
                <w:bCs/>
                <w:sz w:val="18"/>
                <w:szCs w:val="18"/>
              </w:rPr>
            </w:pPr>
            <w:r w:rsidRPr="000F7BEF">
              <w:rPr>
                <w:rFonts w:ascii="Arial" w:eastAsia="Calibri" w:hAnsi="Arial" w:cs="Arial"/>
                <w:sz w:val="18"/>
                <w:szCs w:val="18"/>
              </w:rPr>
              <w:t>33,496,528</w:t>
            </w:r>
          </w:p>
        </w:tc>
        <w:tc>
          <w:tcPr>
            <w:tcW w:w="1750" w:type="dxa"/>
            <w:shd w:val="clear" w:color="auto" w:fill="auto"/>
          </w:tcPr>
          <w:p w14:paraId="745956F1" w14:textId="3EC42457" w:rsidR="006A01FD" w:rsidRPr="000F7BEF" w:rsidRDefault="006A01FD" w:rsidP="0093432E">
            <w:pPr>
              <w:spacing w:line="240" w:lineRule="auto"/>
              <w:ind w:right="-72"/>
              <w:jc w:val="right"/>
              <w:rPr>
                <w:rFonts w:ascii="Arial" w:eastAsia="Calibri" w:hAnsi="Arial" w:cs="Arial"/>
                <w:bCs/>
                <w:sz w:val="18"/>
                <w:szCs w:val="18"/>
              </w:rPr>
            </w:pPr>
            <w:r w:rsidRPr="000F7BEF">
              <w:rPr>
                <w:rFonts w:ascii="Arial" w:eastAsia="Calibri" w:hAnsi="Arial" w:cs="Arial"/>
                <w:sz w:val="18"/>
                <w:szCs w:val="18"/>
              </w:rPr>
              <w:t>-</w:t>
            </w:r>
          </w:p>
        </w:tc>
        <w:tc>
          <w:tcPr>
            <w:tcW w:w="1750" w:type="dxa"/>
            <w:shd w:val="clear" w:color="auto" w:fill="auto"/>
          </w:tcPr>
          <w:p w14:paraId="22695310" w14:textId="05B2E9A9" w:rsidR="006A01FD" w:rsidRPr="000F7BEF" w:rsidRDefault="006A01FD" w:rsidP="0093432E">
            <w:pPr>
              <w:spacing w:line="240" w:lineRule="auto"/>
              <w:ind w:right="-72"/>
              <w:jc w:val="right"/>
              <w:rPr>
                <w:rFonts w:ascii="Arial" w:eastAsia="Calibri" w:hAnsi="Arial" w:cs="Arial"/>
                <w:bCs/>
                <w:sz w:val="18"/>
                <w:szCs w:val="18"/>
              </w:rPr>
            </w:pPr>
            <w:r w:rsidRPr="000F7BEF">
              <w:rPr>
                <w:rFonts w:ascii="Arial" w:eastAsia="Calibri" w:hAnsi="Arial" w:cs="Arial"/>
                <w:sz w:val="18"/>
                <w:szCs w:val="18"/>
              </w:rPr>
              <w:t>33,496,528</w:t>
            </w:r>
          </w:p>
        </w:tc>
        <w:tc>
          <w:tcPr>
            <w:tcW w:w="425" w:type="dxa"/>
          </w:tcPr>
          <w:p w14:paraId="3DC512B7" w14:textId="77777777" w:rsidR="006A01FD" w:rsidRPr="000F7BEF" w:rsidRDefault="006A01FD" w:rsidP="0093432E">
            <w:pPr>
              <w:spacing w:line="240" w:lineRule="auto"/>
              <w:ind w:right="-72"/>
              <w:jc w:val="right"/>
              <w:rPr>
                <w:rFonts w:ascii="Arial" w:eastAsia="Calibri" w:hAnsi="Arial" w:cs="Arial"/>
                <w:sz w:val="18"/>
                <w:szCs w:val="18"/>
              </w:rPr>
            </w:pPr>
          </w:p>
        </w:tc>
        <w:tc>
          <w:tcPr>
            <w:tcW w:w="1584" w:type="dxa"/>
            <w:tcBorders>
              <w:left w:val="nil"/>
            </w:tcBorders>
          </w:tcPr>
          <w:p w14:paraId="3DA45BDD" w14:textId="2D7A0957" w:rsidR="006A01FD" w:rsidRPr="000F7BEF" w:rsidRDefault="006A01FD" w:rsidP="0093432E">
            <w:pPr>
              <w:spacing w:line="240" w:lineRule="auto"/>
              <w:ind w:right="-72"/>
              <w:jc w:val="right"/>
              <w:rPr>
                <w:rFonts w:ascii="Arial" w:eastAsia="Calibri" w:hAnsi="Arial" w:cs="Arial"/>
                <w:bCs/>
                <w:sz w:val="18"/>
                <w:szCs w:val="18"/>
              </w:rPr>
            </w:pPr>
            <w:r w:rsidRPr="000F7BEF">
              <w:rPr>
                <w:rFonts w:ascii="Arial" w:eastAsia="Calibri" w:hAnsi="Arial" w:cs="Arial"/>
                <w:sz w:val="18"/>
                <w:szCs w:val="18"/>
              </w:rPr>
              <w:t>1,151,865,218</w:t>
            </w:r>
          </w:p>
        </w:tc>
        <w:tc>
          <w:tcPr>
            <w:tcW w:w="1585" w:type="dxa"/>
          </w:tcPr>
          <w:p w14:paraId="6564F8F6" w14:textId="0579E381" w:rsidR="006A01FD" w:rsidRPr="000F7BEF" w:rsidRDefault="006A01FD" w:rsidP="0093432E">
            <w:pPr>
              <w:spacing w:line="240" w:lineRule="auto"/>
              <w:ind w:right="-72"/>
              <w:jc w:val="right"/>
              <w:rPr>
                <w:rFonts w:ascii="Arial" w:eastAsia="Calibri" w:hAnsi="Arial" w:cs="Arial"/>
                <w:bCs/>
                <w:sz w:val="18"/>
                <w:szCs w:val="18"/>
              </w:rPr>
            </w:pPr>
            <w:r w:rsidRPr="000F7BEF">
              <w:rPr>
                <w:rFonts w:ascii="Arial" w:eastAsia="Calibri" w:hAnsi="Arial" w:cs="Arial"/>
                <w:sz w:val="18"/>
                <w:szCs w:val="18"/>
              </w:rPr>
              <w:t>-</w:t>
            </w:r>
          </w:p>
        </w:tc>
        <w:tc>
          <w:tcPr>
            <w:tcW w:w="1585" w:type="dxa"/>
          </w:tcPr>
          <w:p w14:paraId="6DAFE0BD" w14:textId="30197B85" w:rsidR="006A01FD" w:rsidRPr="000F7BEF" w:rsidRDefault="006A01FD" w:rsidP="0093432E">
            <w:pPr>
              <w:spacing w:line="240" w:lineRule="auto"/>
              <w:ind w:right="-72"/>
              <w:jc w:val="right"/>
              <w:rPr>
                <w:rFonts w:ascii="Arial" w:eastAsia="Calibri" w:hAnsi="Arial" w:cs="Arial"/>
                <w:bCs/>
                <w:sz w:val="18"/>
                <w:szCs w:val="18"/>
              </w:rPr>
            </w:pPr>
            <w:r w:rsidRPr="000F7BEF">
              <w:rPr>
                <w:rFonts w:ascii="Arial" w:eastAsia="Calibri" w:hAnsi="Arial" w:cs="Arial"/>
                <w:sz w:val="18"/>
                <w:szCs w:val="18"/>
              </w:rPr>
              <w:t>1,151,865,218</w:t>
            </w:r>
          </w:p>
        </w:tc>
      </w:tr>
      <w:tr w:rsidR="009E0E37" w:rsidRPr="000F7BEF" w14:paraId="71344AB0" w14:textId="77777777" w:rsidTr="00537069">
        <w:trPr>
          <w:trHeight w:val="198"/>
        </w:trPr>
        <w:tc>
          <w:tcPr>
            <w:tcW w:w="4968" w:type="dxa"/>
          </w:tcPr>
          <w:p w14:paraId="2EC028E7" w14:textId="5CA464DF" w:rsidR="006A01FD" w:rsidRPr="000F7BEF" w:rsidRDefault="006A01FD" w:rsidP="0093432E">
            <w:pPr>
              <w:tabs>
                <w:tab w:val="left" w:pos="2563"/>
              </w:tabs>
              <w:spacing w:line="240" w:lineRule="auto"/>
              <w:ind w:left="-101"/>
              <w:jc w:val="both"/>
              <w:rPr>
                <w:rFonts w:ascii="Arial" w:eastAsia="Calibri" w:hAnsi="Arial" w:cs="Arial"/>
                <w:b/>
                <w:sz w:val="18"/>
                <w:szCs w:val="18"/>
              </w:rPr>
            </w:pPr>
            <w:r w:rsidRPr="000F7BEF">
              <w:rPr>
                <w:rFonts w:ascii="Arial" w:hAnsi="Arial" w:cs="Arial"/>
                <w:sz w:val="18"/>
                <w:szCs w:val="18"/>
              </w:rPr>
              <w:t>Income tax payable</w:t>
            </w:r>
          </w:p>
        </w:tc>
        <w:tc>
          <w:tcPr>
            <w:tcW w:w="1750" w:type="dxa"/>
            <w:shd w:val="clear" w:color="auto" w:fill="auto"/>
          </w:tcPr>
          <w:p w14:paraId="1CEDFF16" w14:textId="29BEAAC3" w:rsidR="006A01FD" w:rsidRPr="000F7BEF" w:rsidRDefault="006A01FD" w:rsidP="0093432E">
            <w:pPr>
              <w:spacing w:line="240" w:lineRule="auto"/>
              <w:ind w:right="-72"/>
              <w:jc w:val="right"/>
              <w:rPr>
                <w:rFonts w:ascii="Arial" w:eastAsia="Calibri" w:hAnsi="Arial" w:cs="Arial"/>
                <w:bCs/>
                <w:sz w:val="18"/>
                <w:szCs w:val="18"/>
              </w:rPr>
            </w:pPr>
            <w:r w:rsidRPr="000F7BEF">
              <w:rPr>
                <w:rFonts w:ascii="Arial" w:eastAsia="Calibri" w:hAnsi="Arial" w:cs="Arial"/>
                <w:sz w:val="18"/>
                <w:szCs w:val="18"/>
              </w:rPr>
              <w:t>-</w:t>
            </w:r>
          </w:p>
        </w:tc>
        <w:tc>
          <w:tcPr>
            <w:tcW w:w="1750" w:type="dxa"/>
            <w:shd w:val="clear" w:color="auto" w:fill="auto"/>
          </w:tcPr>
          <w:p w14:paraId="715FA84F" w14:textId="31BEF374" w:rsidR="006A01FD" w:rsidRPr="000F7BEF" w:rsidRDefault="006A01FD" w:rsidP="0093432E">
            <w:pPr>
              <w:spacing w:line="240" w:lineRule="auto"/>
              <w:ind w:right="-72"/>
              <w:jc w:val="right"/>
              <w:rPr>
                <w:rFonts w:ascii="Arial" w:eastAsia="Calibri" w:hAnsi="Arial" w:cs="Arial"/>
                <w:bCs/>
                <w:sz w:val="18"/>
                <w:szCs w:val="18"/>
              </w:rPr>
            </w:pPr>
            <w:r w:rsidRPr="000F7BEF">
              <w:rPr>
                <w:rFonts w:ascii="Arial" w:hAnsi="Arial" w:cs="Arial"/>
                <w:sz w:val="18"/>
                <w:szCs w:val="18"/>
              </w:rPr>
              <w:t>4,687,987</w:t>
            </w:r>
          </w:p>
        </w:tc>
        <w:tc>
          <w:tcPr>
            <w:tcW w:w="1750" w:type="dxa"/>
            <w:shd w:val="clear" w:color="auto" w:fill="auto"/>
          </w:tcPr>
          <w:p w14:paraId="7DC8DD2D" w14:textId="2B4379E6" w:rsidR="006A01FD" w:rsidRPr="000F7BEF" w:rsidRDefault="006A01FD" w:rsidP="0093432E">
            <w:pPr>
              <w:spacing w:line="240" w:lineRule="auto"/>
              <w:ind w:right="-72"/>
              <w:jc w:val="right"/>
              <w:rPr>
                <w:rFonts w:ascii="Arial" w:eastAsia="Calibri" w:hAnsi="Arial" w:cs="Arial"/>
                <w:bCs/>
                <w:sz w:val="18"/>
                <w:szCs w:val="18"/>
              </w:rPr>
            </w:pPr>
            <w:r w:rsidRPr="000F7BEF">
              <w:rPr>
                <w:rFonts w:ascii="Arial" w:hAnsi="Arial" w:cs="Arial"/>
                <w:sz w:val="18"/>
                <w:szCs w:val="18"/>
              </w:rPr>
              <w:t>4,687,987</w:t>
            </w:r>
          </w:p>
        </w:tc>
        <w:tc>
          <w:tcPr>
            <w:tcW w:w="425" w:type="dxa"/>
          </w:tcPr>
          <w:p w14:paraId="569C38C2" w14:textId="77777777" w:rsidR="006A01FD" w:rsidRPr="000F7BEF" w:rsidRDefault="006A01FD" w:rsidP="0093432E">
            <w:pPr>
              <w:spacing w:line="240" w:lineRule="auto"/>
              <w:ind w:right="-72"/>
              <w:jc w:val="right"/>
              <w:rPr>
                <w:rFonts w:ascii="Arial" w:eastAsia="Calibri" w:hAnsi="Arial" w:cs="Arial"/>
                <w:sz w:val="18"/>
                <w:szCs w:val="18"/>
              </w:rPr>
            </w:pPr>
          </w:p>
        </w:tc>
        <w:tc>
          <w:tcPr>
            <w:tcW w:w="1584" w:type="dxa"/>
            <w:tcBorders>
              <w:left w:val="nil"/>
            </w:tcBorders>
          </w:tcPr>
          <w:p w14:paraId="1DD9F891" w14:textId="04233B07" w:rsidR="006A01FD" w:rsidRPr="000F7BEF" w:rsidRDefault="006A01FD" w:rsidP="0093432E">
            <w:pPr>
              <w:spacing w:line="240" w:lineRule="auto"/>
              <w:ind w:right="-72"/>
              <w:jc w:val="right"/>
              <w:rPr>
                <w:rFonts w:ascii="Arial" w:eastAsia="Calibri" w:hAnsi="Arial" w:cs="Arial"/>
                <w:bCs/>
                <w:sz w:val="18"/>
                <w:szCs w:val="18"/>
              </w:rPr>
            </w:pPr>
            <w:r w:rsidRPr="000F7BEF">
              <w:rPr>
                <w:rFonts w:ascii="Arial" w:eastAsia="Calibri" w:hAnsi="Arial" w:cs="Arial"/>
                <w:sz w:val="18"/>
                <w:szCs w:val="18"/>
              </w:rPr>
              <w:t>-</w:t>
            </w:r>
          </w:p>
        </w:tc>
        <w:tc>
          <w:tcPr>
            <w:tcW w:w="1585" w:type="dxa"/>
          </w:tcPr>
          <w:p w14:paraId="4E2197D6" w14:textId="3678BDED" w:rsidR="006A01FD" w:rsidRPr="000F7BEF" w:rsidRDefault="006A01FD" w:rsidP="0093432E">
            <w:pPr>
              <w:spacing w:line="240" w:lineRule="auto"/>
              <w:ind w:right="-72"/>
              <w:jc w:val="right"/>
              <w:rPr>
                <w:rFonts w:ascii="Arial" w:eastAsia="Calibri" w:hAnsi="Arial" w:cs="Arial"/>
                <w:bCs/>
                <w:sz w:val="18"/>
                <w:szCs w:val="18"/>
              </w:rPr>
            </w:pPr>
            <w:r w:rsidRPr="000F7BEF">
              <w:rPr>
                <w:rFonts w:ascii="Arial" w:hAnsi="Arial" w:cs="Arial"/>
                <w:sz w:val="18"/>
                <w:szCs w:val="18"/>
              </w:rPr>
              <w:t>161,208,616</w:t>
            </w:r>
          </w:p>
        </w:tc>
        <w:tc>
          <w:tcPr>
            <w:tcW w:w="1585" w:type="dxa"/>
          </w:tcPr>
          <w:p w14:paraId="79CAB951" w14:textId="5397FA4D" w:rsidR="006A01FD" w:rsidRPr="000F7BEF" w:rsidRDefault="006A01FD" w:rsidP="0093432E">
            <w:pPr>
              <w:spacing w:line="240" w:lineRule="auto"/>
              <w:ind w:right="-72"/>
              <w:jc w:val="right"/>
              <w:rPr>
                <w:rFonts w:ascii="Arial" w:eastAsia="Calibri" w:hAnsi="Arial" w:cs="Arial"/>
                <w:bCs/>
                <w:sz w:val="18"/>
                <w:szCs w:val="18"/>
              </w:rPr>
            </w:pPr>
            <w:r w:rsidRPr="000F7BEF">
              <w:rPr>
                <w:rFonts w:ascii="Arial" w:hAnsi="Arial" w:cs="Arial"/>
                <w:sz w:val="18"/>
                <w:szCs w:val="18"/>
              </w:rPr>
              <w:t>161,208,616</w:t>
            </w:r>
          </w:p>
        </w:tc>
      </w:tr>
      <w:tr w:rsidR="009E0E37" w:rsidRPr="000F7BEF" w14:paraId="28EF57A8" w14:textId="77777777" w:rsidTr="00537069">
        <w:trPr>
          <w:trHeight w:val="198"/>
        </w:trPr>
        <w:tc>
          <w:tcPr>
            <w:tcW w:w="4968" w:type="dxa"/>
          </w:tcPr>
          <w:p w14:paraId="7AC9D59B" w14:textId="2D31371B" w:rsidR="006A01FD" w:rsidRPr="000F7BEF" w:rsidRDefault="006A01FD" w:rsidP="0093432E">
            <w:pPr>
              <w:tabs>
                <w:tab w:val="left" w:pos="2563"/>
              </w:tabs>
              <w:spacing w:line="240" w:lineRule="auto"/>
              <w:ind w:left="-101"/>
              <w:jc w:val="both"/>
              <w:rPr>
                <w:rFonts w:ascii="Arial" w:eastAsia="Calibri" w:hAnsi="Arial" w:cs="Arial"/>
                <w:b/>
                <w:sz w:val="18"/>
                <w:szCs w:val="18"/>
              </w:rPr>
            </w:pPr>
            <w:r w:rsidRPr="000F7BEF">
              <w:rPr>
                <w:rFonts w:ascii="Arial" w:hAnsi="Arial" w:cs="Arial"/>
                <w:sz w:val="18"/>
                <w:szCs w:val="18"/>
              </w:rPr>
              <w:t>Short-term provision</w:t>
            </w:r>
          </w:p>
        </w:tc>
        <w:tc>
          <w:tcPr>
            <w:tcW w:w="1750" w:type="dxa"/>
            <w:shd w:val="clear" w:color="auto" w:fill="auto"/>
          </w:tcPr>
          <w:p w14:paraId="2C1495D1" w14:textId="43C5B975" w:rsidR="006A01FD" w:rsidRPr="000F7BEF" w:rsidRDefault="006A01FD" w:rsidP="0093432E">
            <w:pPr>
              <w:spacing w:line="240" w:lineRule="auto"/>
              <w:ind w:right="-72"/>
              <w:jc w:val="right"/>
              <w:rPr>
                <w:rFonts w:ascii="Arial" w:eastAsia="Calibri" w:hAnsi="Arial" w:cs="Arial"/>
                <w:bCs/>
                <w:sz w:val="18"/>
                <w:szCs w:val="18"/>
              </w:rPr>
            </w:pPr>
            <w:r w:rsidRPr="000F7BEF">
              <w:rPr>
                <w:rFonts w:ascii="Arial" w:eastAsia="Calibri" w:hAnsi="Arial" w:cs="Arial"/>
                <w:sz w:val="18"/>
                <w:szCs w:val="18"/>
              </w:rPr>
              <w:t>3,648,265</w:t>
            </w:r>
          </w:p>
        </w:tc>
        <w:tc>
          <w:tcPr>
            <w:tcW w:w="1750" w:type="dxa"/>
            <w:shd w:val="clear" w:color="auto" w:fill="auto"/>
          </w:tcPr>
          <w:p w14:paraId="2CC44C2B" w14:textId="13688717" w:rsidR="006A01FD" w:rsidRPr="000F7BEF" w:rsidRDefault="006A01FD" w:rsidP="0093432E">
            <w:pPr>
              <w:spacing w:line="240" w:lineRule="auto"/>
              <w:ind w:right="-72"/>
              <w:jc w:val="right"/>
              <w:rPr>
                <w:rFonts w:ascii="Arial" w:eastAsia="Calibri" w:hAnsi="Arial" w:cs="Arial"/>
                <w:bCs/>
                <w:sz w:val="18"/>
                <w:szCs w:val="18"/>
              </w:rPr>
            </w:pPr>
            <w:r w:rsidRPr="000F7BEF">
              <w:rPr>
                <w:rFonts w:ascii="Arial" w:eastAsia="Calibri" w:hAnsi="Arial" w:cs="Arial"/>
                <w:sz w:val="18"/>
                <w:szCs w:val="18"/>
              </w:rPr>
              <w:t>-</w:t>
            </w:r>
          </w:p>
        </w:tc>
        <w:tc>
          <w:tcPr>
            <w:tcW w:w="1750" w:type="dxa"/>
            <w:shd w:val="clear" w:color="auto" w:fill="auto"/>
          </w:tcPr>
          <w:p w14:paraId="01AACDEA" w14:textId="2C132718" w:rsidR="006A01FD" w:rsidRPr="000F7BEF" w:rsidRDefault="006A01FD" w:rsidP="0093432E">
            <w:pPr>
              <w:spacing w:line="240" w:lineRule="auto"/>
              <w:ind w:right="-72"/>
              <w:jc w:val="right"/>
              <w:rPr>
                <w:rFonts w:ascii="Arial" w:eastAsia="Calibri" w:hAnsi="Arial" w:cs="Arial"/>
                <w:bCs/>
                <w:sz w:val="18"/>
                <w:szCs w:val="18"/>
              </w:rPr>
            </w:pPr>
            <w:r w:rsidRPr="000F7BEF">
              <w:rPr>
                <w:rFonts w:ascii="Arial" w:eastAsia="Calibri" w:hAnsi="Arial" w:cs="Arial"/>
                <w:sz w:val="18"/>
                <w:szCs w:val="18"/>
              </w:rPr>
              <w:t>3,648,265</w:t>
            </w:r>
          </w:p>
        </w:tc>
        <w:tc>
          <w:tcPr>
            <w:tcW w:w="425" w:type="dxa"/>
          </w:tcPr>
          <w:p w14:paraId="658F12BF" w14:textId="77777777" w:rsidR="006A01FD" w:rsidRPr="000F7BEF" w:rsidRDefault="006A01FD" w:rsidP="0093432E">
            <w:pPr>
              <w:spacing w:line="240" w:lineRule="auto"/>
              <w:ind w:right="-72"/>
              <w:jc w:val="right"/>
              <w:rPr>
                <w:rFonts w:ascii="Arial" w:eastAsia="Calibri" w:hAnsi="Arial" w:cs="Arial"/>
                <w:sz w:val="18"/>
                <w:szCs w:val="18"/>
              </w:rPr>
            </w:pPr>
          </w:p>
        </w:tc>
        <w:tc>
          <w:tcPr>
            <w:tcW w:w="1584" w:type="dxa"/>
            <w:tcBorders>
              <w:left w:val="nil"/>
            </w:tcBorders>
          </w:tcPr>
          <w:p w14:paraId="10AA37A4" w14:textId="35D5C90F" w:rsidR="006A01FD" w:rsidRPr="000F7BEF" w:rsidRDefault="006A01FD" w:rsidP="0093432E">
            <w:pPr>
              <w:spacing w:line="240" w:lineRule="auto"/>
              <w:ind w:right="-72"/>
              <w:jc w:val="right"/>
              <w:rPr>
                <w:rFonts w:ascii="Arial" w:eastAsia="Calibri" w:hAnsi="Arial" w:cs="Arial"/>
                <w:bCs/>
                <w:sz w:val="18"/>
                <w:szCs w:val="18"/>
              </w:rPr>
            </w:pPr>
            <w:r w:rsidRPr="000F7BEF">
              <w:rPr>
                <w:rFonts w:ascii="Arial" w:eastAsia="Calibri" w:hAnsi="Arial" w:cs="Arial"/>
                <w:sz w:val="18"/>
                <w:szCs w:val="18"/>
              </w:rPr>
              <w:t>125,455,081</w:t>
            </w:r>
          </w:p>
        </w:tc>
        <w:tc>
          <w:tcPr>
            <w:tcW w:w="1585" w:type="dxa"/>
          </w:tcPr>
          <w:p w14:paraId="6D2559CE" w14:textId="5D7DAA77" w:rsidR="006A01FD" w:rsidRPr="000F7BEF" w:rsidRDefault="006A01FD" w:rsidP="0093432E">
            <w:pPr>
              <w:spacing w:line="240" w:lineRule="auto"/>
              <w:ind w:right="-72"/>
              <w:jc w:val="right"/>
              <w:rPr>
                <w:rFonts w:ascii="Arial" w:eastAsia="Calibri" w:hAnsi="Arial" w:cs="Arial"/>
                <w:bCs/>
                <w:sz w:val="18"/>
                <w:szCs w:val="18"/>
              </w:rPr>
            </w:pPr>
            <w:r w:rsidRPr="000F7BEF">
              <w:rPr>
                <w:rFonts w:ascii="Arial" w:eastAsia="Calibri" w:hAnsi="Arial" w:cs="Arial"/>
                <w:bCs/>
                <w:sz w:val="18"/>
                <w:szCs w:val="18"/>
              </w:rPr>
              <w:t>-</w:t>
            </w:r>
          </w:p>
        </w:tc>
        <w:tc>
          <w:tcPr>
            <w:tcW w:w="1585" w:type="dxa"/>
          </w:tcPr>
          <w:p w14:paraId="4CF332C4" w14:textId="31D0E35B" w:rsidR="006A01FD" w:rsidRPr="000F7BEF" w:rsidRDefault="006A01FD" w:rsidP="0093432E">
            <w:pPr>
              <w:spacing w:line="240" w:lineRule="auto"/>
              <w:ind w:right="-72"/>
              <w:jc w:val="right"/>
              <w:rPr>
                <w:rFonts w:ascii="Arial" w:eastAsia="Calibri" w:hAnsi="Arial" w:cs="Arial"/>
                <w:bCs/>
                <w:sz w:val="18"/>
                <w:szCs w:val="18"/>
              </w:rPr>
            </w:pPr>
            <w:r w:rsidRPr="000F7BEF">
              <w:rPr>
                <w:rFonts w:ascii="Arial" w:eastAsia="Calibri" w:hAnsi="Arial" w:cs="Arial"/>
                <w:sz w:val="18"/>
                <w:szCs w:val="18"/>
              </w:rPr>
              <w:t>125,455,081</w:t>
            </w:r>
          </w:p>
        </w:tc>
      </w:tr>
      <w:tr w:rsidR="009E0E37" w:rsidRPr="000F7BEF" w14:paraId="0CECF92F" w14:textId="77777777" w:rsidTr="00537069">
        <w:trPr>
          <w:trHeight w:val="198"/>
        </w:trPr>
        <w:tc>
          <w:tcPr>
            <w:tcW w:w="4968" w:type="dxa"/>
          </w:tcPr>
          <w:p w14:paraId="4525CD78" w14:textId="0725DF3D" w:rsidR="006A01FD" w:rsidRPr="000F7BEF" w:rsidRDefault="006A01FD" w:rsidP="0093432E">
            <w:pPr>
              <w:tabs>
                <w:tab w:val="left" w:pos="2563"/>
              </w:tabs>
              <w:spacing w:line="240" w:lineRule="auto"/>
              <w:ind w:left="-101"/>
              <w:jc w:val="both"/>
              <w:rPr>
                <w:rFonts w:ascii="Arial" w:eastAsia="Calibri" w:hAnsi="Arial" w:cs="Arial"/>
                <w:b/>
                <w:sz w:val="18"/>
                <w:szCs w:val="18"/>
              </w:rPr>
            </w:pPr>
            <w:r w:rsidRPr="000F7BEF">
              <w:rPr>
                <w:rFonts w:ascii="Arial" w:hAnsi="Arial" w:cs="Arial"/>
                <w:sz w:val="18"/>
                <w:szCs w:val="18"/>
              </w:rPr>
              <w:t>Other current liabilities</w:t>
            </w:r>
          </w:p>
        </w:tc>
        <w:tc>
          <w:tcPr>
            <w:tcW w:w="1750" w:type="dxa"/>
            <w:shd w:val="clear" w:color="auto" w:fill="auto"/>
          </w:tcPr>
          <w:p w14:paraId="56485A1F" w14:textId="52F1D2D8" w:rsidR="006A01FD" w:rsidRPr="000F7BEF" w:rsidRDefault="006A01FD" w:rsidP="0093432E">
            <w:pPr>
              <w:spacing w:line="240" w:lineRule="auto"/>
              <w:ind w:right="-72"/>
              <w:jc w:val="right"/>
              <w:rPr>
                <w:rFonts w:ascii="Arial" w:eastAsia="Calibri" w:hAnsi="Arial" w:cs="Arial"/>
                <w:bCs/>
                <w:sz w:val="18"/>
                <w:szCs w:val="18"/>
              </w:rPr>
            </w:pPr>
            <w:r w:rsidRPr="000F7BEF">
              <w:rPr>
                <w:rFonts w:ascii="Arial" w:eastAsia="Calibri" w:hAnsi="Arial" w:cs="Arial"/>
                <w:sz w:val="18"/>
                <w:szCs w:val="18"/>
              </w:rPr>
              <w:t>634,288</w:t>
            </w:r>
          </w:p>
        </w:tc>
        <w:tc>
          <w:tcPr>
            <w:tcW w:w="1750" w:type="dxa"/>
            <w:shd w:val="clear" w:color="auto" w:fill="auto"/>
          </w:tcPr>
          <w:p w14:paraId="30B635D3" w14:textId="22327E57" w:rsidR="006A01FD" w:rsidRPr="000F7BEF" w:rsidRDefault="006A01FD" w:rsidP="0093432E">
            <w:pPr>
              <w:spacing w:line="240" w:lineRule="auto"/>
              <w:ind w:right="-72"/>
              <w:jc w:val="right"/>
              <w:rPr>
                <w:rFonts w:ascii="Arial" w:eastAsia="Calibri" w:hAnsi="Arial" w:cs="Arial"/>
                <w:bCs/>
                <w:sz w:val="18"/>
                <w:szCs w:val="18"/>
              </w:rPr>
            </w:pPr>
            <w:r w:rsidRPr="000F7BEF">
              <w:rPr>
                <w:rFonts w:ascii="Arial" w:hAnsi="Arial" w:cs="Arial"/>
                <w:sz w:val="18"/>
                <w:szCs w:val="18"/>
              </w:rPr>
              <w:t>7,236,526</w:t>
            </w:r>
          </w:p>
        </w:tc>
        <w:tc>
          <w:tcPr>
            <w:tcW w:w="1750" w:type="dxa"/>
            <w:shd w:val="clear" w:color="auto" w:fill="auto"/>
          </w:tcPr>
          <w:p w14:paraId="593B9BF8" w14:textId="0625893B" w:rsidR="006A01FD" w:rsidRPr="000F7BEF" w:rsidRDefault="006A01FD" w:rsidP="0093432E">
            <w:pPr>
              <w:spacing w:line="240" w:lineRule="auto"/>
              <w:ind w:right="-72"/>
              <w:jc w:val="right"/>
              <w:rPr>
                <w:rFonts w:ascii="Arial" w:eastAsia="Calibri" w:hAnsi="Arial" w:cs="Arial"/>
                <w:bCs/>
                <w:sz w:val="18"/>
                <w:szCs w:val="18"/>
              </w:rPr>
            </w:pPr>
            <w:r w:rsidRPr="000F7BEF">
              <w:rPr>
                <w:rFonts w:ascii="Arial" w:hAnsi="Arial" w:cs="Arial"/>
                <w:sz w:val="18"/>
                <w:szCs w:val="18"/>
              </w:rPr>
              <w:t>7,870,814</w:t>
            </w:r>
          </w:p>
        </w:tc>
        <w:tc>
          <w:tcPr>
            <w:tcW w:w="425" w:type="dxa"/>
          </w:tcPr>
          <w:p w14:paraId="00DA4071" w14:textId="77777777" w:rsidR="006A01FD" w:rsidRPr="000F7BEF" w:rsidRDefault="006A01FD" w:rsidP="0093432E">
            <w:pPr>
              <w:spacing w:line="240" w:lineRule="auto"/>
              <w:ind w:right="-72"/>
              <w:jc w:val="right"/>
              <w:rPr>
                <w:rFonts w:ascii="Arial" w:eastAsia="Calibri" w:hAnsi="Arial" w:cs="Arial"/>
                <w:sz w:val="18"/>
                <w:szCs w:val="18"/>
              </w:rPr>
            </w:pPr>
          </w:p>
        </w:tc>
        <w:tc>
          <w:tcPr>
            <w:tcW w:w="1584" w:type="dxa"/>
            <w:tcBorders>
              <w:left w:val="nil"/>
            </w:tcBorders>
          </w:tcPr>
          <w:p w14:paraId="5EDB5B66" w14:textId="14B863D3" w:rsidR="006A01FD" w:rsidRPr="000F7BEF" w:rsidRDefault="006A01FD" w:rsidP="0093432E">
            <w:pPr>
              <w:spacing w:line="240" w:lineRule="auto"/>
              <w:ind w:right="-72"/>
              <w:jc w:val="right"/>
              <w:rPr>
                <w:rFonts w:ascii="Arial" w:eastAsia="Calibri" w:hAnsi="Arial" w:cs="Arial"/>
                <w:bCs/>
                <w:sz w:val="18"/>
                <w:szCs w:val="18"/>
              </w:rPr>
            </w:pPr>
            <w:r w:rsidRPr="000F7BEF">
              <w:rPr>
                <w:rFonts w:ascii="Arial" w:eastAsia="Calibri" w:hAnsi="Arial" w:cs="Arial"/>
                <w:sz w:val="18"/>
                <w:szCs w:val="18"/>
              </w:rPr>
              <w:t>21,811,656</w:t>
            </w:r>
          </w:p>
        </w:tc>
        <w:tc>
          <w:tcPr>
            <w:tcW w:w="1585" w:type="dxa"/>
          </w:tcPr>
          <w:p w14:paraId="204E3DE2" w14:textId="6347E465" w:rsidR="006A01FD" w:rsidRPr="000F7BEF" w:rsidRDefault="006A01FD" w:rsidP="0093432E">
            <w:pPr>
              <w:spacing w:line="240" w:lineRule="auto"/>
              <w:ind w:right="-72"/>
              <w:jc w:val="right"/>
              <w:rPr>
                <w:rFonts w:ascii="Arial" w:eastAsia="Calibri" w:hAnsi="Arial" w:cs="Arial"/>
                <w:bCs/>
                <w:sz w:val="18"/>
                <w:szCs w:val="18"/>
              </w:rPr>
            </w:pPr>
            <w:r w:rsidRPr="000F7BEF">
              <w:rPr>
                <w:rFonts w:ascii="Arial" w:eastAsia="Calibri" w:hAnsi="Arial" w:cs="Arial"/>
                <w:sz w:val="18"/>
                <w:szCs w:val="18"/>
              </w:rPr>
              <w:t>248,846,773</w:t>
            </w:r>
          </w:p>
        </w:tc>
        <w:tc>
          <w:tcPr>
            <w:tcW w:w="1585" w:type="dxa"/>
          </w:tcPr>
          <w:p w14:paraId="74A8DB2B" w14:textId="5811E3A3" w:rsidR="006A01FD" w:rsidRPr="000F7BEF" w:rsidRDefault="006A01FD" w:rsidP="0093432E">
            <w:pPr>
              <w:spacing w:line="240" w:lineRule="auto"/>
              <w:ind w:right="-72"/>
              <w:jc w:val="right"/>
              <w:rPr>
                <w:rFonts w:ascii="Arial" w:eastAsia="Calibri" w:hAnsi="Arial" w:cs="Arial"/>
                <w:bCs/>
                <w:sz w:val="18"/>
                <w:szCs w:val="18"/>
              </w:rPr>
            </w:pPr>
            <w:r w:rsidRPr="000F7BEF">
              <w:rPr>
                <w:rFonts w:ascii="Arial" w:eastAsia="Calibri" w:hAnsi="Arial" w:cs="Arial"/>
                <w:sz w:val="18"/>
                <w:szCs w:val="18"/>
              </w:rPr>
              <w:t>270,658,429</w:t>
            </w:r>
          </w:p>
        </w:tc>
      </w:tr>
      <w:tr w:rsidR="00283832" w:rsidRPr="000F7BEF" w14:paraId="170003A7" w14:textId="77777777" w:rsidTr="00537069">
        <w:trPr>
          <w:trHeight w:val="198"/>
        </w:trPr>
        <w:tc>
          <w:tcPr>
            <w:tcW w:w="4968" w:type="dxa"/>
          </w:tcPr>
          <w:p w14:paraId="7CC61378" w14:textId="77777777" w:rsidR="00283832" w:rsidRPr="000F7BEF" w:rsidRDefault="00283832" w:rsidP="0093432E">
            <w:pPr>
              <w:tabs>
                <w:tab w:val="left" w:pos="2563"/>
              </w:tabs>
              <w:spacing w:line="240" w:lineRule="auto"/>
              <w:ind w:left="-101"/>
              <w:jc w:val="both"/>
              <w:rPr>
                <w:rFonts w:ascii="Arial" w:hAnsi="Arial" w:cs="Arial"/>
                <w:sz w:val="18"/>
                <w:szCs w:val="18"/>
              </w:rPr>
            </w:pPr>
          </w:p>
        </w:tc>
        <w:tc>
          <w:tcPr>
            <w:tcW w:w="1750" w:type="dxa"/>
            <w:shd w:val="clear" w:color="auto" w:fill="auto"/>
          </w:tcPr>
          <w:p w14:paraId="55E5E9FD" w14:textId="77777777" w:rsidR="00283832" w:rsidRPr="000F7BEF" w:rsidRDefault="00283832" w:rsidP="0093432E">
            <w:pPr>
              <w:spacing w:line="240" w:lineRule="auto"/>
              <w:ind w:right="-72"/>
              <w:jc w:val="right"/>
              <w:rPr>
                <w:rFonts w:ascii="Arial" w:eastAsia="Calibri" w:hAnsi="Arial" w:cs="Arial"/>
                <w:sz w:val="18"/>
                <w:szCs w:val="18"/>
              </w:rPr>
            </w:pPr>
          </w:p>
        </w:tc>
        <w:tc>
          <w:tcPr>
            <w:tcW w:w="1750" w:type="dxa"/>
            <w:shd w:val="clear" w:color="auto" w:fill="auto"/>
          </w:tcPr>
          <w:p w14:paraId="704E7170" w14:textId="77777777" w:rsidR="00283832" w:rsidRPr="000F7BEF" w:rsidRDefault="00283832" w:rsidP="0093432E">
            <w:pPr>
              <w:spacing w:line="240" w:lineRule="auto"/>
              <w:ind w:right="-72"/>
              <w:jc w:val="right"/>
              <w:rPr>
                <w:rFonts w:ascii="Arial" w:hAnsi="Arial" w:cs="Arial"/>
                <w:sz w:val="18"/>
                <w:szCs w:val="18"/>
              </w:rPr>
            </w:pPr>
          </w:p>
        </w:tc>
        <w:tc>
          <w:tcPr>
            <w:tcW w:w="1750" w:type="dxa"/>
            <w:shd w:val="clear" w:color="auto" w:fill="auto"/>
          </w:tcPr>
          <w:p w14:paraId="0C62D06C" w14:textId="77777777" w:rsidR="00283832" w:rsidRPr="000F7BEF" w:rsidRDefault="00283832" w:rsidP="0093432E">
            <w:pPr>
              <w:spacing w:line="240" w:lineRule="auto"/>
              <w:ind w:right="-72"/>
              <w:jc w:val="right"/>
              <w:rPr>
                <w:rFonts w:ascii="Arial" w:hAnsi="Arial" w:cs="Arial"/>
                <w:sz w:val="18"/>
                <w:szCs w:val="18"/>
              </w:rPr>
            </w:pPr>
          </w:p>
        </w:tc>
        <w:tc>
          <w:tcPr>
            <w:tcW w:w="425" w:type="dxa"/>
          </w:tcPr>
          <w:p w14:paraId="45E28717" w14:textId="77777777" w:rsidR="00283832" w:rsidRPr="000F7BEF" w:rsidRDefault="00283832" w:rsidP="0093432E">
            <w:pPr>
              <w:spacing w:line="240" w:lineRule="auto"/>
              <w:ind w:right="-72"/>
              <w:jc w:val="right"/>
              <w:rPr>
                <w:rFonts w:ascii="Arial" w:eastAsia="Calibri" w:hAnsi="Arial" w:cs="Arial"/>
                <w:sz w:val="18"/>
                <w:szCs w:val="18"/>
              </w:rPr>
            </w:pPr>
          </w:p>
        </w:tc>
        <w:tc>
          <w:tcPr>
            <w:tcW w:w="1584" w:type="dxa"/>
            <w:tcBorders>
              <w:left w:val="nil"/>
            </w:tcBorders>
          </w:tcPr>
          <w:p w14:paraId="1E655E9D" w14:textId="77777777" w:rsidR="00283832" w:rsidRPr="000F7BEF" w:rsidRDefault="00283832" w:rsidP="0093432E">
            <w:pPr>
              <w:spacing w:line="240" w:lineRule="auto"/>
              <w:ind w:right="-72"/>
              <w:jc w:val="right"/>
              <w:rPr>
                <w:rFonts w:ascii="Arial" w:eastAsia="Calibri" w:hAnsi="Arial" w:cs="Arial"/>
                <w:sz w:val="18"/>
                <w:szCs w:val="18"/>
              </w:rPr>
            </w:pPr>
          </w:p>
        </w:tc>
        <w:tc>
          <w:tcPr>
            <w:tcW w:w="1585" w:type="dxa"/>
          </w:tcPr>
          <w:p w14:paraId="31EB7E09" w14:textId="77777777" w:rsidR="00283832" w:rsidRPr="000F7BEF" w:rsidRDefault="00283832" w:rsidP="0093432E">
            <w:pPr>
              <w:spacing w:line="240" w:lineRule="auto"/>
              <w:ind w:right="-72"/>
              <w:jc w:val="right"/>
              <w:rPr>
                <w:rFonts w:ascii="Arial" w:eastAsia="Calibri" w:hAnsi="Arial" w:cs="Arial"/>
                <w:sz w:val="18"/>
                <w:szCs w:val="18"/>
              </w:rPr>
            </w:pPr>
          </w:p>
        </w:tc>
        <w:tc>
          <w:tcPr>
            <w:tcW w:w="1585" w:type="dxa"/>
          </w:tcPr>
          <w:p w14:paraId="324EE04F" w14:textId="77777777" w:rsidR="00283832" w:rsidRPr="000F7BEF" w:rsidRDefault="00283832" w:rsidP="0093432E">
            <w:pPr>
              <w:spacing w:line="240" w:lineRule="auto"/>
              <w:ind w:right="-72"/>
              <w:jc w:val="right"/>
              <w:rPr>
                <w:rFonts w:ascii="Arial" w:eastAsia="Calibri" w:hAnsi="Arial" w:cs="Arial"/>
                <w:sz w:val="18"/>
                <w:szCs w:val="18"/>
              </w:rPr>
            </w:pPr>
          </w:p>
        </w:tc>
      </w:tr>
      <w:tr w:rsidR="009E0E37" w:rsidRPr="000F7BEF" w14:paraId="0D06D11B" w14:textId="2A249D0E" w:rsidTr="00537069">
        <w:trPr>
          <w:trHeight w:val="198"/>
        </w:trPr>
        <w:tc>
          <w:tcPr>
            <w:tcW w:w="4968" w:type="dxa"/>
            <w:vAlign w:val="bottom"/>
          </w:tcPr>
          <w:p w14:paraId="787CA90C" w14:textId="77777777" w:rsidR="006A01FD" w:rsidRPr="000F7BEF" w:rsidRDefault="006A01FD" w:rsidP="0093432E">
            <w:pPr>
              <w:tabs>
                <w:tab w:val="left" w:pos="2563"/>
              </w:tabs>
              <w:spacing w:line="240" w:lineRule="auto"/>
              <w:ind w:left="-101"/>
              <w:jc w:val="both"/>
              <w:rPr>
                <w:rFonts w:ascii="Arial" w:eastAsia="Calibri" w:hAnsi="Arial" w:cs="Arial"/>
                <w:b/>
                <w:sz w:val="18"/>
                <w:szCs w:val="18"/>
                <w:cs/>
              </w:rPr>
            </w:pPr>
            <w:r w:rsidRPr="000F7BEF">
              <w:rPr>
                <w:rFonts w:ascii="Arial" w:eastAsia="Calibri" w:hAnsi="Arial" w:cs="Arial"/>
                <w:b/>
                <w:sz w:val="18"/>
                <w:szCs w:val="18"/>
              </w:rPr>
              <w:t>Non-current liabilities</w:t>
            </w:r>
          </w:p>
        </w:tc>
        <w:tc>
          <w:tcPr>
            <w:tcW w:w="1750" w:type="dxa"/>
            <w:shd w:val="clear" w:color="auto" w:fill="auto"/>
            <w:vAlign w:val="bottom"/>
          </w:tcPr>
          <w:p w14:paraId="616E213A" w14:textId="502B12D2" w:rsidR="006A01FD" w:rsidRPr="000F7BEF" w:rsidRDefault="006A01FD" w:rsidP="0093432E">
            <w:pPr>
              <w:spacing w:line="240" w:lineRule="auto"/>
              <w:ind w:right="-72"/>
              <w:jc w:val="right"/>
              <w:rPr>
                <w:rFonts w:ascii="Arial" w:eastAsia="Calibri" w:hAnsi="Arial" w:cs="Arial"/>
                <w:bCs/>
                <w:sz w:val="18"/>
                <w:szCs w:val="18"/>
              </w:rPr>
            </w:pPr>
          </w:p>
        </w:tc>
        <w:tc>
          <w:tcPr>
            <w:tcW w:w="1750" w:type="dxa"/>
            <w:shd w:val="clear" w:color="auto" w:fill="auto"/>
            <w:vAlign w:val="bottom"/>
          </w:tcPr>
          <w:p w14:paraId="58FD8F40" w14:textId="2371648C" w:rsidR="006A01FD" w:rsidRPr="000F7BEF" w:rsidRDefault="006A01FD" w:rsidP="0093432E">
            <w:pPr>
              <w:spacing w:line="240" w:lineRule="auto"/>
              <w:ind w:right="-72"/>
              <w:jc w:val="right"/>
              <w:rPr>
                <w:rFonts w:ascii="Arial" w:eastAsia="Calibri" w:hAnsi="Arial" w:cs="Arial"/>
                <w:bCs/>
                <w:sz w:val="18"/>
                <w:szCs w:val="18"/>
              </w:rPr>
            </w:pPr>
          </w:p>
        </w:tc>
        <w:tc>
          <w:tcPr>
            <w:tcW w:w="1750" w:type="dxa"/>
            <w:shd w:val="clear" w:color="auto" w:fill="auto"/>
            <w:vAlign w:val="bottom"/>
          </w:tcPr>
          <w:p w14:paraId="126D7AA5" w14:textId="4910C564" w:rsidR="006A01FD" w:rsidRPr="000F7BEF" w:rsidRDefault="006A01FD" w:rsidP="0093432E">
            <w:pPr>
              <w:spacing w:line="240" w:lineRule="auto"/>
              <w:ind w:right="-72"/>
              <w:jc w:val="right"/>
              <w:rPr>
                <w:rFonts w:ascii="Arial" w:eastAsia="Calibri" w:hAnsi="Arial" w:cs="Arial"/>
                <w:bCs/>
                <w:sz w:val="18"/>
                <w:szCs w:val="18"/>
              </w:rPr>
            </w:pPr>
          </w:p>
        </w:tc>
        <w:tc>
          <w:tcPr>
            <w:tcW w:w="425" w:type="dxa"/>
          </w:tcPr>
          <w:p w14:paraId="736C7F0C" w14:textId="77777777" w:rsidR="006A01FD" w:rsidRPr="000F7BEF" w:rsidRDefault="006A01FD" w:rsidP="0093432E">
            <w:pPr>
              <w:spacing w:line="240" w:lineRule="auto"/>
              <w:ind w:right="-72"/>
              <w:jc w:val="right"/>
              <w:rPr>
                <w:rFonts w:ascii="Arial" w:eastAsia="Calibri" w:hAnsi="Arial" w:cs="Arial"/>
                <w:bCs/>
                <w:sz w:val="18"/>
                <w:szCs w:val="18"/>
              </w:rPr>
            </w:pPr>
          </w:p>
        </w:tc>
        <w:tc>
          <w:tcPr>
            <w:tcW w:w="1584" w:type="dxa"/>
            <w:tcBorders>
              <w:left w:val="nil"/>
            </w:tcBorders>
          </w:tcPr>
          <w:p w14:paraId="5E25CF58" w14:textId="37312530" w:rsidR="006A01FD" w:rsidRPr="000F7BEF" w:rsidRDefault="006A01FD" w:rsidP="0093432E">
            <w:pPr>
              <w:spacing w:line="240" w:lineRule="auto"/>
              <w:ind w:right="-72"/>
              <w:jc w:val="right"/>
              <w:rPr>
                <w:rFonts w:ascii="Arial" w:eastAsia="Calibri" w:hAnsi="Arial" w:cs="Arial"/>
                <w:bCs/>
                <w:sz w:val="18"/>
                <w:szCs w:val="18"/>
              </w:rPr>
            </w:pPr>
          </w:p>
        </w:tc>
        <w:tc>
          <w:tcPr>
            <w:tcW w:w="1585" w:type="dxa"/>
          </w:tcPr>
          <w:p w14:paraId="6B905169" w14:textId="77777777" w:rsidR="006A01FD" w:rsidRPr="000F7BEF" w:rsidRDefault="006A01FD" w:rsidP="0093432E">
            <w:pPr>
              <w:spacing w:line="240" w:lineRule="auto"/>
              <w:ind w:right="-72"/>
              <w:jc w:val="right"/>
              <w:rPr>
                <w:rFonts w:ascii="Arial" w:eastAsia="Calibri" w:hAnsi="Arial" w:cs="Arial"/>
                <w:bCs/>
                <w:sz w:val="18"/>
                <w:szCs w:val="18"/>
              </w:rPr>
            </w:pPr>
          </w:p>
        </w:tc>
        <w:tc>
          <w:tcPr>
            <w:tcW w:w="1585" w:type="dxa"/>
          </w:tcPr>
          <w:p w14:paraId="59A9DBB4" w14:textId="1B1DB7ED" w:rsidR="006A01FD" w:rsidRPr="000F7BEF" w:rsidRDefault="006A01FD" w:rsidP="0093432E">
            <w:pPr>
              <w:spacing w:line="240" w:lineRule="auto"/>
              <w:ind w:right="-72"/>
              <w:jc w:val="right"/>
              <w:rPr>
                <w:rFonts w:ascii="Arial" w:eastAsia="Calibri" w:hAnsi="Arial" w:cs="Arial"/>
                <w:bCs/>
                <w:sz w:val="18"/>
                <w:szCs w:val="18"/>
              </w:rPr>
            </w:pPr>
          </w:p>
        </w:tc>
      </w:tr>
      <w:tr w:rsidR="009E0E37" w:rsidRPr="000F7BEF" w14:paraId="54125A9F" w14:textId="001B39D0" w:rsidTr="00537069">
        <w:trPr>
          <w:trHeight w:val="198"/>
        </w:trPr>
        <w:tc>
          <w:tcPr>
            <w:tcW w:w="4968" w:type="dxa"/>
            <w:tcBorders>
              <w:top w:val="nil"/>
              <w:left w:val="nil"/>
              <w:bottom w:val="nil"/>
              <w:right w:val="nil"/>
            </w:tcBorders>
            <w:shd w:val="clear" w:color="auto" w:fill="auto"/>
            <w:vAlign w:val="center"/>
          </w:tcPr>
          <w:p w14:paraId="0F514686" w14:textId="77777777" w:rsidR="006A01FD" w:rsidRPr="000F7BEF" w:rsidRDefault="006A01FD" w:rsidP="0093432E">
            <w:pPr>
              <w:tabs>
                <w:tab w:val="left" w:pos="2563"/>
              </w:tabs>
              <w:spacing w:line="240" w:lineRule="auto"/>
              <w:ind w:left="-101"/>
              <w:jc w:val="both"/>
              <w:rPr>
                <w:rFonts w:ascii="Arial" w:eastAsia="Calibri" w:hAnsi="Arial" w:cs="Arial"/>
                <w:b/>
                <w:sz w:val="18"/>
                <w:szCs w:val="18"/>
                <w:cs/>
              </w:rPr>
            </w:pPr>
            <w:r w:rsidRPr="000F7BEF">
              <w:rPr>
                <w:rFonts w:ascii="Arial" w:hAnsi="Arial" w:cs="Arial"/>
                <w:sz w:val="18"/>
                <w:szCs w:val="18"/>
              </w:rPr>
              <w:t>Lease liabilities, net</w:t>
            </w:r>
          </w:p>
        </w:tc>
        <w:tc>
          <w:tcPr>
            <w:tcW w:w="1750" w:type="dxa"/>
            <w:tcBorders>
              <w:top w:val="nil"/>
              <w:left w:val="nil"/>
              <w:right w:val="nil"/>
            </w:tcBorders>
            <w:shd w:val="clear" w:color="auto" w:fill="auto"/>
          </w:tcPr>
          <w:p w14:paraId="3C0B4212" w14:textId="1FA663BD" w:rsidR="006A01FD" w:rsidRPr="000F7BEF" w:rsidRDefault="006A01FD" w:rsidP="0093432E">
            <w:pPr>
              <w:spacing w:line="240" w:lineRule="auto"/>
              <w:ind w:right="-72"/>
              <w:jc w:val="right"/>
              <w:rPr>
                <w:rFonts w:ascii="Arial" w:eastAsia="Calibri" w:hAnsi="Arial" w:cs="Arial"/>
                <w:bCs/>
                <w:sz w:val="18"/>
                <w:szCs w:val="18"/>
              </w:rPr>
            </w:pPr>
            <w:r w:rsidRPr="000F7BEF">
              <w:rPr>
                <w:rFonts w:ascii="Arial" w:hAnsi="Arial" w:cs="Arial"/>
                <w:sz w:val="18"/>
                <w:szCs w:val="18"/>
              </w:rPr>
              <w:t>15,390,675</w:t>
            </w:r>
          </w:p>
        </w:tc>
        <w:tc>
          <w:tcPr>
            <w:tcW w:w="1750" w:type="dxa"/>
            <w:shd w:val="clear" w:color="auto" w:fill="auto"/>
          </w:tcPr>
          <w:p w14:paraId="16F279A5" w14:textId="4D4D1BC8" w:rsidR="006A01FD" w:rsidRPr="000F7BEF" w:rsidRDefault="006A01FD" w:rsidP="0093432E">
            <w:pPr>
              <w:spacing w:line="240" w:lineRule="auto"/>
              <w:ind w:right="-72"/>
              <w:jc w:val="right"/>
              <w:rPr>
                <w:rFonts w:ascii="Arial" w:eastAsia="Calibri" w:hAnsi="Arial" w:cs="Arial"/>
                <w:sz w:val="18"/>
                <w:szCs w:val="18"/>
              </w:rPr>
            </w:pPr>
            <w:r w:rsidRPr="000F7BEF">
              <w:rPr>
                <w:rFonts w:ascii="Arial" w:hAnsi="Arial" w:cs="Arial"/>
                <w:sz w:val="18"/>
                <w:szCs w:val="18"/>
              </w:rPr>
              <w:t>27,088,073</w:t>
            </w:r>
          </w:p>
        </w:tc>
        <w:tc>
          <w:tcPr>
            <w:tcW w:w="1750" w:type="dxa"/>
            <w:shd w:val="clear" w:color="auto" w:fill="auto"/>
          </w:tcPr>
          <w:p w14:paraId="6F315EE5" w14:textId="222FA47F" w:rsidR="006A01FD" w:rsidRPr="000F7BEF" w:rsidRDefault="006A01FD" w:rsidP="0093432E">
            <w:pPr>
              <w:spacing w:line="240" w:lineRule="auto"/>
              <w:ind w:right="-72"/>
              <w:jc w:val="right"/>
              <w:rPr>
                <w:rFonts w:ascii="Arial" w:eastAsia="Calibri" w:hAnsi="Arial" w:cs="Arial"/>
                <w:sz w:val="18"/>
                <w:szCs w:val="18"/>
              </w:rPr>
            </w:pPr>
            <w:r w:rsidRPr="000F7BEF">
              <w:rPr>
                <w:rFonts w:ascii="Arial" w:hAnsi="Arial" w:cs="Arial"/>
                <w:sz w:val="18"/>
                <w:szCs w:val="18"/>
              </w:rPr>
              <w:t>42,478,748</w:t>
            </w:r>
          </w:p>
        </w:tc>
        <w:tc>
          <w:tcPr>
            <w:tcW w:w="425" w:type="dxa"/>
          </w:tcPr>
          <w:p w14:paraId="39CBE035" w14:textId="77777777" w:rsidR="006A01FD" w:rsidRPr="000F7BEF" w:rsidRDefault="006A01FD" w:rsidP="0093432E">
            <w:pPr>
              <w:spacing w:line="240" w:lineRule="auto"/>
              <w:ind w:right="-72"/>
              <w:jc w:val="right"/>
              <w:rPr>
                <w:rFonts w:ascii="Arial" w:hAnsi="Arial" w:cs="Arial"/>
                <w:sz w:val="18"/>
                <w:szCs w:val="18"/>
              </w:rPr>
            </w:pPr>
          </w:p>
        </w:tc>
        <w:tc>
          <w:tcPr>
            <w:tcW w:w="1584" w:type="dxa"/>
            <w:tcBorders>
              <w:left w:val="nil"/>
            </w:tcBorders>
          </w:tcPr>
          <w:p w14:paraId="49B600C8" w14:textId="14F2985D" w:rsidR="006A01FD" w:rsidRPr="000F7BEF" w:rsidRDefault="006A01FD" w:rsidP="0093432E">
            <w:pPr>
              <w:spacing w:line="240" w:lineRule="auto"/>
              <w:ind w:right="-72"/>
              <w:jc w:val="right"/>
              <w:rPr>
                <w:rFonts w:ascii="Arial" w:eastAsia="Calibri" w:hAnsi="Arial" w:cs="Arial"/>
                <w:sz w:val="18"/>
                <w:szCs w:val="18"/>
              </w:rPr>
            </w:pPr>
            <w:r w:rsidRPr="000F7BEF">
              <w:rPr>
                <w:rFonts w:ascii="Arial" w:hAnsi="Arial" w:cs="Arial"/>
                <w:sz w:val="18"/>
                <w:szCs w:val="18"/>
              </w:rPr>
              <w:t>529,248,365</w:t>
            </w:r>
          </w:p>
        </w:tc>
        <w:tc>
          <w:tcPr>
            <w:tcW w:w="1585" w:type="dxa"/>
          </w:tcPr>
          <w:p w14:paraId="6648DBB6" w14:textId="0B36A838" w:rsidR="006A01FD" w:rsidRPr="000F7BEF" w:rsidRDefault="006A01FD" w:rsidP="0093432E">
            <w:pPr>
              <w:spacing w:line="240" w:lineRule="auto"/>
              <w:ind w:right="-72"/>
              <w:jc w:val="right"/>
              <w:rPr>
                <w:rFonts w:ascii="Arial" w:eastAsia="Calibri" w:hAnsi="Arial" w:cs="Arial"/>
                <w:sz w:val="18"/>
                <w:szCs w:val="18"/>
              </w:rPr>
            </w:pPr>
            <w:r w:rsidRPr="000F7BEF">
              <w:rPr>
                <w:rFonts w:ascii="Arial" w:hAnsi="Arial" w:cs="Arial"/>
                <w:sz w:val="18"/>
                <w:szCs w:val="18"/>
              </w:rPr>
              <w:t>931,493,812</w:t>
            </w:r>
          </w:p>
        </w:tc>
        <w:tc>
          <w:tcPr>
            <w:tcW w:w="1585" w:type="dxa"/>
          </w:tcPr>
          <w:p w14:paraId="2F857F22" w14:textId="4AE02331" w:rsidR="006A01FD" w:rsidRPr="000F7BEF" w:rsidRDefault="006A01FD" w:rsidP="0093432E">
            <w:pPr>
              <w:spacing w:line="240" w:lineRule="auto"/>
              <w:ind w:right="-72"/>
              <w:jc w:val="right"/>
              <w:rPr>
                <w:rFonts w:ascii="Arial" w:eastAsia="Calibri" w:hAnsi="Arial" w:cs="Arial"/>
                <w:sz w:val="18"/>
                <w:szCs w:val="18"/>
              </w:rPr>
            </w:pPr>
            <w:r w:rsidRPr="000F7BEF">
              <w:rPr>
                <w:rFonts w:ascii="Arial" w:hAnsi="Arial" w:cs="Arial"/>
                <w:sz w:val="18"/>
                <w:szCs w:val="18"/>
              </w:rPr>
              <w:t>1,460,742,177</w:t>
            </w:r>
          </w:p>
        </w:tc>
      </w:tr>
      <w:tr w:rsidR="009E0E37" w:rsidRPr="000F7BEF" w14:paraId="384B4D06" w14:textId="77777777" w:rsidTr="00537069">
        <w:trPr>
          <w:trHeight w:val="198"/>
        </w:trPr>
        <w:tc>
          <w:tcPr>
            <w:tcW w:w="4968" w:type="dxa"/>
            <w:tcBorders>
              <w:top w:val="nil"/>
              <w:left w:val="nil"/>
              <w:bottom w:val="nil"/>
              <w:right w:val="nil"/>
            </w:tcBorders>
            <w:shd w:val="clear" w:color="auto" w:fill="auto"/>
            <w:vAlign w:val="center"/>
          </w:tcPr>
          <w:p w14:paraId="2457C484" w14:textId="0C943123" w:rsidR="006A01FD" w:rsidRPr="000F7BEF" w:rsidRDefault="006A01FD" w:rsidP="0093432E">
            <w:pPr>
              <w:tabs>
                <w:tab w:val="left" w:pos="2563"/>
              </w:tabs>
              <w:spacing w:line="240" w:lineRule="auto"/>
              <w:ind w:left="-101"/>
              <w:jc w:val="both"/>
              <w:rPr>
                <w:rFonts w:ascii="Arial" w:hAnsi="Arial" w:cs="Arial"/>
                <w:sz w:val="18"/>
                <w:szCs w:val="18"/>
              </w:rPr>
            </w:pPr>
            <w:r w:rsidRPr="000F7BEF">
              <w:rPr>
                <w:rFonts w:ascii="Arial" w:hAnsi="Arial" w:cs="Arial"/>
                <w:sz w:val="18"/>
                <w:szCs w:val="18"/>
              </w:rPr>
              <w:t>Deferred tax liabilities</w:t>
            </w:r>
          </w:p>
        </w:tc>
        <w:tc>
          <w:tcPr>
            <w:tcW w:w="1750" w:type="dxa"/>
            <w:tcBorders>
              <w:top w:val="nil"/>
              <w:left w:val="nil"/>
              <w:right w:val="nil"/>
            </w:tcBorders>
            <w:shd w:val="clear" w:color="auto" w:fill="auto"/>
          </w:tcPr>
          <w:p w14:paraId="561ACFF2" w14:textId="465C5275" w:rsidR="006A01FD" w:rsidRPr="000F7BEF" w:rsidRDefault="006A01FD" w:rsidP="0093432E">
            <w:pPr>
              <w:spacing w:line="240" w:lineRule="auto"/>
              <w:ind w:right="-72"/>
              <w:jc w:val="right"/>
              <w:rPr>
                <w:rFonts w:ascii="Arial" w:hAnsi="Arial" w:cs="Arial"/>
                <w:sz w:val="18"/>
                <w:szCs w:val="18"/>
              </w:rPr>
            </w:pPr>
            <w:r w:rsidRPr="000F7BEF">
              <w:rPr>
                <w:rFonts w:ascii="Arial" w:eastAsia="Calibri" w:hAnsi="Arial" w:cs="Arial"/>
                <w:sz w:val="18"/>
                <w:szCs w:val="18"/>
              </w:rPr>
              <w:t>-</w:t>
            </w:r>
          </w:p>
        </w:tc>
        <w:tc>
          <w:tcPr>
            <w:tcW w:w="1750" w:type="dxa"/>
            <w:shd w:val="clear" w:color="auto" w:fill="auto"/>
          </w:tcPr>
          <w:p w14:paraId="5DA86881" w14:textId="6972FB67" w:rsidR="006A01FD" w:rsidRPr="000F7BEF" w:rsidRDefault="006A01FD" w:rsidP="0093432E">
            <w:pPr>
              <w:spacing w:line="240" w:lineRule="auto"/>
              <w:ind w:right="-72"/>
              <w:jc w:val="right"/>
              <w:rPr>
                <w:rFonts w:ascii="Arial" w:hAnsi="Arial" w:cs="Arial"/>
                <w:sz w:val="18"/>
                <w:szCs w:val="18"/>
              </w:rPr>
            </w:pPr>
            <w:r w:rsidRPr="000F7BEF">
              <w:rPr>
                <w:rFonts w:ascii="Arial" w:hAnsi="Arial" w:cs="Arial"/>
                <w:sz w:val="18"/>
                <w:szCs w:val="18"/>
              </w:rPr>
              <w:t>3,375,348</w:t>
            </w:r>
          </w:p>
        </w:tc>
        <w:tc>
          <w:tcPr>
            <w:tcW w:w="1750" w:type="dxa"/>
            <w:shd w:val="clear" w:color="auto" w:fill="auto"/>
          </w:tcPr>
          <w:p w14:paraId="20BE04CB" w14:textId="77FAB019" w:rsidR="006A01FD" w:rsidRPr="000F7BEF" w:rsidRDefault="006A01FD" w:rsidP="0093432E">
            <w:pPr>
              <w:spacing w:line="240" w:lineRule="auto"/>
              <w:ind w:right="-72"/>
              <w:jc w:val="right"/>
              <w:rPr>
                <w:rFonts w:ascii="Arial" w:hAnsi="Arial" w:cs="Arial"/>
                <w:sz w:val="18"/>
                <w:szCs w:val="18"/>
              </w:rPr>
            </w:pPr>
            <w:r w:rsidRPr="000F7BEF">
              <w:rPr>
                <w:rFonts w:ascii="Arial" w:hAnsi="Arial" w:cs="Arial"/>
                <w:sz w:val="18"/>
                <w:szCs w:val="18"/>
              </w:rPr>
              <w:t>3,375,348</w:t>
            </w:r>
          </w:p>
        </w:tc>
        <w:tc>
          <w:tcPr>
            <w:tcW w:w="425" w:type="dxa"/>
          </w:tcPr>
          <w:p w14:paraId="5C51CBC0" w14:textId="77777777" w:rsidR="006A01FD" w:rsidRPr="000F7BEF" w:rsidRDefault="006A01FD" w:rsidP="0093432E">
            <w:pPr>
              <w:spacing w:line="240" w:lineRule="auto"/>
              <w:ind w:right="-72"/>
              <w:jc w:val="right"/>
              <w:rPr>
                <w:rFonts w:ascii="Arial" w:eastAsia="Calibri" w:hAnsi="Arial" w:cs="Arial"/>
                <w:sz w:val="18"/>
                <w:szCs w:val="18"/>
              </w:rPr>
            </w:pPr>
          </w:p>
        </w:tc>
        <w:tc>
          <w:tcPr>
            <w:tcW w:w="1584" w:type="dxa"/>
            <w:tcBorders>
              <w:left w:val="nil"/>
            </w:tcBorders>
          </w:tcPr>
          <w:p w14:paraId="34CA90C0" w14:textId="705A894A" w:rsidR="006A01FD" w:rsidRPr="000F7BEF" w:rsidRDefault="006A01FD" w:rsidP="0093432E">
            <w:pPr>
              <w:spacing w:line="240" w:lineRule="auto"/>
              <w:ind w:right="-72"/>
              <w:jc w:val="right"/>
              <w:rPr>
                <w:rFonts w:ascii="Arial" w:hAnsi="Arial" w:cs="Arial"/>
                <w:sz w:val="18"/>
                <w:szCs w:val="18"/>
              </w:rPr>
            </w:pPr>
            <w:r w:rsidRPr="000F7BEF">
              <w:rPr>
                <w:rFonts w:ascii="Arial" w:eastAsia="Calibri" w:hAnsi="Arial" w:cs="Arial"/>
                <w:sz w:val="18"/>
                <w:szCs w:val="18"/>
              </w:rPr>
              <w:t>-</w:t>
            </w:r>
          </w:p>
        </w:tc>
        <w:tc>
          <w:tcPr>
            <w:tcW w:w="1585" w:type="dxa"/>
          </w:tcPr>
          <w:p w14:paraId="5A1FE7A5" w14:textId="213E1CF4" w:rsidR="006A01FD" w:rsidRPr="000F7BEF" w:rsidRDefault="006A01FD" w:rsidP="0093432E">
            <w:pPr>
              <w:spacing w:line="240" w:lineRule="auto"/>
              <w:ind w:right="-72"/>
              <w:jc w:val="right"/>
              <w:rPr>
                <w:rFonts w:ascii="Arial" w:hAnsi="Arial" w:cs="Arial"/>
                <w:sz w:val="18"/>
                <w:szCs w:val="18"/>
              </w:rPr>
            </w:pPr>
            <w:r w:rsidRPr="000F7BEF">
              <w:rPr>
                <w:rFonts w:ascii="Arial" w:hAnsi="Arial" w:cs="Arial"/>
                <w:sz w:val="18"/>
                <w:szCs w:val="18"/>
              </w:rPr>
              <w:t>116,070,101</w:t>
            </w:r>
          </w:p>
        </w:tc>
        <w:tc>
          <w:tcPr>
            <w:tcW w:w="1585" w:type="dxa"/>
          </w:tcPr>
          <w:p w14:paraId="1506933D" w14:textId="4848C6E9" w:rsidR="006A01FD" w:rsidRPr="000F7BEF" w:rsidRDefault="006A01FD" w:rsidP="0093432E">
            <w:pPr>
              <w:spacing w:line="240" w:lineRule="auto"/>
              <w:ind w:right="-72"/>
              <w:jc w:val="right"/>
              <w:rPr>
                <w:rFonts w:ascii="Arial" w:hAnsi="Arial" w:cs="Arial"/>
                <w:sz w:val="18"/>
                <w:szCs w:val="18"/>
              </w:rPr>
            </w:pPr>
            <w:r w:rsidRPr="000F7BEF">
              <w:rPr>
                <w:rFonts w:ascii="Arial" w:hAnsi="Arial" w:cs="Arial"/>
                <w:sz w:val="18"/>
                <w:szCs w:val="18"/>
              </w:rPr>
              <w:t>116,070,101</w:t>
            </w:r>
          </w:p>
        </w:tc>
      </w:tr>
      <w:tr w:rsidR="009E0E37" w:rsidRPr="000F7BEF" w14:paraId="7B0524CD" w14:textId="05AB6E66" w:rsidTr="00537069">
        <w:trPr>
          <w:trHeight w:val="198"/>
        </w:trPr>
        <w:tc>
          <w:tcPr>
            <w:tcW w:w="4968" w:type="dxa"/>
            <w:tcBorders>
              <w:top w:val="nil"/>
              <w:left w:val="nil"/>
              <w:bottom w:val="nil"/>
              <w:right w:val="nil"/>
            </w:tcBorders>
            <w:shd w:val="clear" w:color="auto" w:fill="auto"/>
            <w:vAlign w:val="center"/>
          </w:tcPr>
          <w:p w14:paraId="5F2B6119" w14:textId="77777777" w:rsidR="006A01FD" w:rsidRPr="000F7BEF" w:rsidRDefault="006A01FD" w:rsidP="0093432E">
            <w:pPr>
              <w:tabs>
                <w:tab w:val="left" w:pos="2563"/>
              </w:tabs>
              <w:spacing w:line="240" w:lineRule="auto"/>
              <w:ind w:left="-101"/>
              <w:jc w:val="both"/>
              <w:rPr>
                <w:rFonts w:ascii="Arial" w:eastAsia="Calibri" w:hAnsi="Arial" w:cs="Arial"/>
                <w:b/>
                <w:bCs/>
                <w:sz w:val="18"/>
                <w:szCs w:val="18"/>
                <w:cs/>
              </w:rPr>
            </w:pPr>
            <w:r w:rsidRPr="000F7BEF">
              <w:rPr>
                <w:rFonts w:ascii="Arial" w:hAnsi="Arial" w:cs="Arial"/>
                <w:sz w:val="18"/>
                <w:szCs w:val="18"/>
              </w:rPr>
              <w:t>Retirement benefit obligations</w:t>
            </w:r>
          </w:p>
        </w:tc>
        <w:tc>
          <w:tcPr>
            <w:tcW w:w="1750" w:type="dxa"/>
            <w:tcBorders>
              <w:top w:val="nil"/>
              <w:left w:val="nil"/>
              <w:bottom w:val="single" w:sz="4" w:space="0" w:color="auto"/>
              <w:right w:val="nil"/>
            </w:tcBorders>
            <w:shd w:val="clear" w:color="auto" w:fill="auto"/>
          </w:tcPr>
          <w:p w14:paraId="1E38E608" w14:textId="13B2E725" w:rsidR="006A01FD" w:rsidRPr="000F7BEF" w:rsidRDefault="006A01FD" w:rsidP="0093432E">
            <w:pPr>
              <w:spacing w:line="240" w:lineRule="auto"/>
              <w:ind w:right="-72"/>
              <w:jc w:val="right"/>
              <w:rPr>
                <w:rFonts w:ascii="Arial" w:eastAsia="Calibri" w:hAnsi="Arial" w:cs="Arial"/>
                <w:bCs/>
                <w:sz w:val="18"/>
                <w:szCs w:val="18"/>
              </w:rPr>
            </w:pPr>
            <w:r w:rsidRPr="000F7BEF">
              <w:rPr>
                <w:rFonts w:ascii="Arial" w:hAnsi="Arial" w:cs="Arial"/>
                <w:sz w:val="18"/>
                <w:szCs w:val="18"/>
              </w:rPr>
              <w:t>20,289,828</w:t>
            </w:r>
          </w:p>
        </w:tc>
        <w:tc>
          <w:tcPr>
            <w:tcW w:w="1750" w:type="dxa"/>
            <w:tcBorders>
              <w:bottom w:val="single" w:sz="4" w:space="0" w:color="auto"/>
            </w:tcBorders>
            <w:shd w:val="clear" w:color="auto" w:fill="auto"/>
          </w:tcPr>
          <w:p w14:paraId="07DD949B" w14:textId="515A2FD6" w:rsidR="006A01FD" w:rsidRPr="000F7BEF" w:rsidRDefault="006A01FD" w:rsidP="0093432E">
            <w:pPr>
              <w:spacing w:line="240" w:lineRule="auto"/>
              <w:ind w:right="-72"/>
              <w:jc w:val="right"/>
              <w:rPr>
                <w:rFonts w:ascii="Arial" w:eastAsia="Calibri" w:hAnsi="Arial" w:cs="Arial"/>
                <w:sz w:val="18"/>
                <w:szCs w:val="18"/>
              </w:rPr>
            </w:pPr>
            <w:r w:rsidRPr="000F7BEF">
              <w:rPr>
                <w:rFonts w:ascii="Arial" w:hAnsi="Arial" w:cs="Arial"/>
                <w:sz w:val="18"/>
                <w:szCs w:val="18"/>
              </w:rPr>
              <w:t>11,709,722</w:t>
            </w:r>
          </w:p>
        </w:tc>
        <w:tc>
          <w:tcPr>
            <w:tcW w:w="1750" w:type="dxa"/>
            <w:tcBorders>
              <w:bottom w:val="single" w:sz="4" w:space="0" w:color="auto"/>
            </w:tcBorders>
            <w:shd w:val="clear" w:color="auto" w:fill="auto"/>
          </w:tcPr>
          <w:p w14:paraId="5A9AADA9" w14:textId="0BEA03D4" w:rsidR="006A01FD" w:rsidRPr="000F7BEF" w:rsidRDefault="006A01FD" w:rsidP="0093432E">
            <w:pPr>
              <w:spacing w:line="240" w:lineRule="auto"/>
              <w:ind w:right="-72"/>
              <w:jc w:val="right"/>
              <w:rPr>
                <w:rFonts w:ascii="Arial" w:eastAsia="Calibri" w:hAnsi="Arial" w:cs="Arial"/>
                <w:sz w:val="18"/>
                <w:szCs w:val="18"/>
              </w:rPr>
            </w:pPr>
            <w:r w:rsidRPr="000F7BEF">
              <w:rPr>
                <w:rFonts w:ascii="Arial" w:hAnsi="Arial" w:cs="Arial"/>
                <w:sz w:val="18"/>
                <w:szCs w:val="18"/>
              </w:rPr>
              <w:t>31,999,550</w:t>
            </w:r>
          </w:p>
        </w:tc>
        <w:tc>
          <w:tcPr>
            <w:tcW w:w="425" w:type="dxa"/>
          </w:tcPr>
          <w:p w14:paraId="6ACAC07E" w14:textId="77777777" w:rsidR="006A01FD" w:rsidRPr="000F7BEF" w:rsidRDefault="006A01FD" w:rsidP="0093432E">
            <w:pPr>
              <w:spacing w:line="240" w:lineRule="auto"/>
              <w:ind w:right="-72"/>
              <w:jc w:val="right"/>
              <w:rPr>
                <w:rFonts w:ascii="Arial" w:hAnsi="Arial" w:cs="Arial"/>
                <w:sz w:val="18"/>
                <w:szCs w:val="18"/>
              </w:rPr>
            </w:pPr>
          </w:p>
        </w:tc>
        <w:tc>
          <w:tcPr>
            <w:tcW w:w="1584" w:type="dxa"/>
            <w:tcBorders>
              <w:left w:val="nil"/>
              <w:bottom w:val="single" w:sz="4" w:space="0" w:color="auto"/>
            </w:tcBorders>
          </w:tcPr>
          <w:p w14:paraId="29465990" w14:textId="2523D5B8" w:rsidR="006A01FD" w:rsidRPr="000F7BEF" w:rsidRDefault="006A01FD" w:rsidP="0093432E">
            <w:pPr>
              <w:spacing w:line="240" w:lineRule="auto"/>
              <w:ind w:right="-72"/>
              <w:jc w:val="right"/>
              <w:rPr>
                <w:rFonts w:ascii="Arial" w:eastAsia="Calibri" w:hAnsi="Arial" w:cs="Arial"/>
                <w:sz w:val="18"/>
                <w:szCs w:val="18"/>
              </w:rPr>
            </w:pPr>
            <w:r w:rsidRPr="000F7BEF">
              <w:rPr>
                <w:rFonts w:ascii="Arial" w:hAnsi="Arial" w:cs="Arial"/>
                <w:sz w:val="18"/>
                <w:szCs w:val="18"/>
              </w:rPr>
              <w:t>697,718,475</w:t>
            </w:r>
          </w:p>
        </w:tc>
        <w:tc>
          <w:tcPr>
            <w:tcW w:w="1585" w:type="dxa"/>
            <w:tcBorders>
              <w:bottom w:val="single" w:sz="4" w:space="0" w:color="auto"/>
            </w:tcBorders>
          </w:tcPr>
          <w:p w14:paraId="0AE6B9DD" w14:textId="72ED6535" w:rsidR="006A01FD" w:rsidRPr="000F7BEF" w:rsidRDefault="006A01FD" w:rsidP="0093432E">
            <w:pPr>
              <w:spacing w:line="240" w:lineRule="auto"/>
              <w:ind w:right="-72"/>
              <w:jc w:val="right"/>
              <w:rPr>
                <w:rFonts w:ascii="Arial" w:eastAsia="Calibri" w:hAnsi="Arial" w:cs="Arial"/>
                <w:sz w:val="18"/>
                <w:szCs w:val="18"/>
              </w:rPr>
            </w:pPr>
            <w:r w:rsidRPr="000F7BEF">
              <w:rPr>
                <w:rFonts w:ascii="Arial" w:hAnsi="Arial" w:cs="Arial"/>
                <w:sz w:val="18"/>
                <w:szCs w:val="18"/>
              </w:rPr>
              <w:t>402,669,234</w:t>
            </w:r>
          </w:p>
        </w:tc>
        <w:tc>
          <w:tcPr>
            <w:tcW w:w="1585" w:type="dxa"/>
            <w:tcBorders>
              <w:bottom w:val="single" w:sz="4" w:space="0" w:color="auto"/>
            </w:tcBorders>
          </w:tcPr>
          <w:p w14:paraId="1CB6E3EC" w14:textId="18508AB5" w:rsidR="006A01FD" w:rsidRPr="000F7BEF" w:rsidRDefault="006A01FD" w:rsidP="0093432E">
            <w:pPr>
              <w:spacing w:line="240" w:lineRule="auto"/>
              <w:ind w:right="-72"/>
              <w:jc w:val="right"/>
              <w:rPr>
                <w:rFonts w:ascii="Arial" w:eastAsia="Calibri" w:hAnsi="Arial" w:cs="Arial"/>
                <w:sz w:val="18"/>
                <w:szCs w:val="18"/>
              </w:rPr>
            </w:pPr>
            <w:r w:rsidRPr="000F7BEF">
              <w:rPr>
                <w:rFonts w:ascii="Arial" w:hAnsi="Arial" w:cs="Arial"/>
                <w:sz w:val="18"/>
                <w:szCs w:val="18"/>
              </w:rPr>
              <w:t>1,100,387,709</w:t>
            </w:r>
          </w:p>
        </w:tc>
      </w:tr>
      <w:tr w:rsidR="00DC34BB" w:rsidRPr="000F7BEF" w14:paraId="032BF411" w14:textId="77777777" w:rsidTr="00537069">
        <w:trPr>
          <w:trHeight w:val="198"/>
        </w:trPr>
        <w:tc>
          <w:tcPr>
            <w:tcW w:w="4968" w:type="dxa"/>
            <w:tcBorders>
              <w:top w:val="nil"/>
              <w:left w:val="nil"/>
              <w:bottom w:val="nil"/>
              <w:right w:val="nil"/>
            </w:tcBorders>
            <w:shd w:val="clear" w:color="auto" w:fill="auto"/>
            <w:vAlign w:val="center"/>
          </w:tcPr>
          <w:p w14:paraId="0BAFB02D" w14:textId="77777777" w:rsidR="00DC34BB" w:rsidRPr="000F7BEF" w:rsidRDefault="00DC34BB" w:rsidP="0093432E">
            <w:pPr>
              <w:tabs>
                <w:tab w:val="left" w:pos="2563"/>
              </w:tabs>
              <w:spacing w:line="240" w:lineRule="auto"/>
              <w:ind w:left="-101"/>
              <w:jc w:val="both"/>
              <w:rPr>
                <w:rFonts w:ascii="Arial" w:hAnsi="Arial" w:cs="Arial"/>
                <w:sz w:val="18"/>
                <w:szCs w:val="18"/>
              </w:rPr>
            </w:pPr>
          </w:p>
        </w:tc>
        <w:tc>
          <w:tcPr>
            <w:tcW w:w="1750" w:type="dxa"/>
            <w:tcBorders>
              <w:top w:val="single" w:sz="4" w:space="0" w:color="auto"/>
              <w:left w:val="nil"/>
              <w:right w:val="nil"/>
            </w:tcBorders>
            <w:shd w:val="clear" w:color="auto" w:fill="auto"/>
          </w:tcPr>
          <w:p w14:paraId="6E0654A2" w14:textId="77777777" w:rsidR="00DC34BB" w:rsidRPr="000F7BEF" w:rsidRDefault="00DC34BB" w:rsidP="0093432E">
            <w:pPr>
              <w:spacing w:line="240" w:lineRule="auto"/>
              <w:ind w:right="-72"/>
              <w:jc w:val="right"/>
              <w:rPr>
                <w:rFonts w:ascii="Arial" w:hAnsi="Arial" w:cs="Arial"/>
                <w:sz w:val="18"/>
                <w:szCs w:val="18"/>
              </w:rPr>
            </w:pPr>
          </w:p>
        </w:tc>
        <w:tc>
          <w:tcPr>
            <w:tcW w:w="1750" w:type="dxa"/>
            <w:tcBorders>
              <w:top w:val="single" w:sz="4" w:space="0" w:color="auto"/>
            </w:tcBorders>
            <w:shd w:val="clear" w:color="auto" w:fill="auto"/>
          </w:tcPr>
          <w:p w14:paraId="03E9C417" w14:textId="77777777" w:rsidR="00DC34BB" w:rsidRPr="000F7BEF" w:rsidRDefault="00DC34BB" w:rsidP="0093432E">
            <w:pPr>
              <w:spacing w:line="240" w:lineRule="auto"/>
              <w:ind w:right="-72"/>
              <w:jc w:val="right"/>
              <w:rPr>
                <w:rFonts w:ascii="Arial" w:hAnsi="Arial" w:cs="Arial"/>
                <w:sz w:val="18"/>
                <w:szCs w:val="18"/>
              </w:rPr>
            </w:pPr>
          </w:p>
        </w:tc>
        <w:tc>
          <w:tcPr>
            <w:tcW w:w="1750" w:type="dxa"/>
            <w:tcBorders>
              <w:top w:val="single" w:sz="4" w:space="0" w:color="auto"/>
            </w:tcBorders>
            <w:shd w:val="clear" w:color="auto" w:fill="auto"/>
          </w:tcPr>
          <w:p w14:paraId="3A1455F0" w14:textId="77777777" w:rsidR="00DC34BB" w:rsidRPr="000F7BEF" w:rsidRDefault="00DC34BB" w:rsidP="0093432E">
            <w:pPr>
              <w:spacing w:line="240" w:lineRule="auto"/>
              <w:ind w:right="-72"/>
              <w:jc w:val="right"/>
              <w:rPr>
                <w:rFonts w:ascii="Arial" w:hAnsi="Arial" w:cs="Arial"/>
                <w:sz w:val="18"/>
                <w:szCs w:val="18"/>
              </w:rPr>
            </w:pPr>
          </w:p>
        </w:tc>
        <w:tc>
          <w:tcPr>
            <w:tcW w:w="425" w:type="dxa"/>
          </w:tcPr>
          <w:p w14:paraId="393198C7" w14:textId="77777777" w:rsidR="00DC34BB" w:rsidRPr="000F7BEF" w:rsidRDefault="00DC34BB" w:rsidP="0093432E">
            <w:pPr>
              <w:spacing w:line="240" w:lineRule="auto"/>
              <w:ind w:right="-72"/>
              <w:jc w:val="right"/>
              <w:rPr>
                <w:rFonts w:ascii="Arial" w:hAnsi="Arial" w:cs="Arial"/>
                <w:sz w:val="18"/>
                <w:szCs w:val="18"/>
              </w:rPr>
            </w:pPr>
          </w:p>
        </w:tc>
        <w:tc>
          <w:tcPr>
            <w:tcW w:w="1584" w:type="dxa"/>
            <w:tcBorders>
              <w:top w:val="single" w:sz="4" w:space="0" w:color="auto"/>
              <w:left w:val="nil"/>
            </w:tcBorders>
          </w:tcPr>
          <w:p w14:paraId="3EBED3CC" w14:textId="77777777" w:rsidR="00DC34BB" w:rsidRPr="000F7BEF" w:rsidRDefault="00DC34BB" w:rsidP="0093432E">
            <w:pPr>
              <w:spacing w:line="240" w:lineRule="auto"/>
              <w:ind w:right="-72"/>
              <w:jc w:val="right"/>
              <w:rPr>
                <w:rFonts w:ascii="Arial" w:hAnsi="Arial" w:cs="Arial"/>
                <w:sz w:val="18"/>
                <w:szCs w:val="18"/>
              </w:rPr>
            </w:pPr>
          </w:p>
        </w:tc>
        <w:tc>
          <w:tcPr>
            <w:tcW w:w="1585" w:type="dxa"/>
            <w:tcBorders>
              <w:top w:val="single" w:sz="4" w:space="0" w:color="auto"/>
            </w:tcBorders>
          </w:tcPr>
          <w:p w14:paraId="39D01A38" w14:textId="77777777" w:rsidR="00DC34BB" w:rsidRPr="000F7BEF" w:rsidRDefault="00DC34BB" w:rsidP="0093432E">
            <w:pPr>
              <w:spacing w:line="240" w:lineRule="auto"/>
              <w:ind w:right="-72"/>
              <w:jc w:val="right"/>
              <w:rPr>
                <w:rFonts w:ascii="Arial" w:hAnsi="Arial" w:cs="Arial"/>
                <w:sz w:val="18"/>
                <w:szCs w:val="18"/>
              </w:rPr>
            </w:pPr>
          </w:p>
        </w:tc>
        <w:tc>
          <w:tcPr>
            <w:tcW w:w="1585" w:type="dxa"/>
            <w:tcBorders>
              <w:top w:val="single" w:sz="4" w:space="0" w:color="auto"/>
            </w:tcBorders>
          </w:tcPr>
          <w:p w14:paraId="7F8A9967" w14:textId="77777777" w:rsidR="00DC34BB" w:rsidRPr="000F7BEF" w:rsidRDefault="00DC34BB" w:rsidP="0093432E">
            <w:pPr>
              <w:spacing w:line="240" w:lineRule="auto"/>
              <w:ind w:right="-72"/>
              <w:jc w:val="right"/>
              <w:rPr>
                <w:rFonts w:ascii="Arial" w:hAnsi="Arial" w:cs="Arial"/>
                <w:sz w:val="18"/>
                <w:szCs w:val="18"/>
              </w:rPr>
            </w:pPr>
          </w:p>
        </w:tc>
      </w:tr>
      <w:tr w:rsidR="009E0E37" w:rsidRPr="000F7BEF" w14:paraId="4F1CB34B" w14:textId="53A80E2F" w:rsidTr="00537069">
        <w:trPr>
          <w:trHeight w:val="80"/>
        </w:trPr>
        <w:tc>
          <w:tcPr>
            <w:tcW w:w="4968" w:type="dxa"/>
            <w:vAlign w:val="bottom"/>
          </w:tcPr>
          <w:p w14:paraId="2DAF9132" w14:textId="77777777" w:rsidR="006A01FD" w:rsidRPr="000F7BEF" w:rsidRDefault="006A01FD" w:rsidP="0093432E">
            <w:pPr>
              <w:tabs>
                <w:tab w:val="left" w:pos="2563"/>
              </w:tabs>
              <w:spacing w:line="240" w:lineRule="auto"/>
              <w:ind w:left="-101"/>
              <w:jc w:val="both"/>
              <w:rPr>
                <w:rFonts w:ascii="Arial" w:eastAsia="Calibri" w:hAnsi="Arial" w:cs="Arial"/>
                <w:b/>
                <w:sz w:val="18"/>
                <w:szCs w:val="18"/>
                <w:cs/>
              </w:rPr>
            </w:pPr>
            <w:r w:rsidRPr="000F7BEF">
              <w:rPr>
                <w:rFonts w:ascii="Arial" w:eastAsia="Calibri" w:hAnsi="Arial" w:cs="Arial"/>
                <w:b/>
                <w:sz w:val="18"/>
                <w:szCs w:val="18"/>
              </w:rPr>
              <w:t xml:space="preserve">Total liabilities </w:t>
            </w:r>
          </w:p>
        </w:tc>
        <w:tc>
          <w:tcPr>
            <w:tcW w:w="1750" w:type="dxa"/>
            <w:tcBorders>
              <w:bottom w:val="single" w:sz="4" w:space="0" w:color="auto"/>
            </w:tcBorders>
            <w:shd w:val="clear" w:color="auto" w:fill="auto"/>
            <w:vAlign w:val="bottom"/>
          </w:tcPr>
          <w:p w14:paraId="4362018E" w14:textId="5F4ED5B8" w:rsidR="006A01FD" w:rsidRPr="000F7BEF" w:rsidRDefault="006A01FD" w:rsidP="0093432E">
            <w:pPr>
              <w:spacing w:line="240" w:lineRule="auto"/>
              <w:ind w:right="-72"/>
              <w:jc w:val="right"/>
              <w:rPr>
                <w:rFonts w:ascii="Arial" w:eastAsia="Calibri" w:hAnsi="Arial" w:cs="Arial"/>
                <w:sz w:val="18"/>
                <w:szCs w:val="18"/>
              </w:rPr>
            </w:pPr>
            <w:r w:rsidRPr="000F7BEF">
              <w:rPr>
                <w:rFonts w:ascii="Arial" w:hAnsi="Arial" w:cs="Arial"/>
                <w:sz w:val="18"/>
                <w:szCs w:val="18"/>
                <w:cs/>
              </w:rPr>
              <w:t>849</w:t>
            </w:r>
            <w:r w:rsidRPr="000F7BEF">
              <w:rPr>
                <w:rFonts w:ascii="Arial" w:hAnsi="Arial" w:cs="Arial"/>
                <w:sz w:val="18"/>
                <w:szCs w:val="18"/>
              </w:rPr>
              <w:t>,</w:t>
            </w:r>
            <w:r w:rsidRPr="000F7BEF">
              <w:rPr>
                <w:rFonts w:ascii="Arial" w:hAnsi="Arial" w:cs="Arial"/>
                <w:sz w:val="18"/>
                <w:szCs w:val="18"/>
                <w:cs/>
              </w:rPr>
              <w:t>084</w:t>
            </w:r>
            <w:r w:rsidRPr="000F7BEF">
              <w:rPr>
                <w:rFonts w:ascii="Arial" w:hAnsi="Arial" w:cs="Arial"/>
                <w:sz w:val="18"/>
                <w:szCs w:val="18"/>
              </w:rPr>
              <w:t>,</w:t>
            </w:r>
            <w:r w:rsidRPr="000F7BEF">
              <w:rPr>
                <w:rFonts w:ascii="Arial" w:hAnsi="Arial" w:cs="Arial"/>
                <w:sz w:val="18"/>
                <w:szCs w:val="18"/>
                <w:cs/>
              </w:rPr>
              <w:t>594</w:t>
            </w:r>
          </w:p>
        </w:tc>
        <w:tc>
          <w:tcPr>
            <w:tcW w:w="1750" w:type="dxa"/>
            <w:tcBorders>
              <w:bottom w:val="single" w:sz="4" w:space="0" w:color="auto"/>
            </w:tcBorders>
            <w:shd w:val="clear" w:color="auto" w:fill="auto"/>
            <w:vAlign w:val="bottom"/>
          </w:tcPr>
          <w:p w14:paraId="21E28EFC" w14:textId="477FD305" w:rsidR="006A01FD" w:rsidRPr="000F7BEF" w:rsidRDefault="006A01FD" w:rsidP="0093432E">
            <w:pPr>
              <w:spacing w:line="240" w:lineRule="auto"/>
              <w:ind w:right="-72"/>
              <w:jc w:val="right"/>
              <w:rPr>
                <w:rFonts w:ascii="Arial" w:eastAsia="Calibri" w:hAnsi="Arial" w:cs="Arial"/>
                <w:sz w:val="18"/>
                <w:szCs w:val="18"/>
              </w:rPr>
            </w:pPr>
            <w:r w:rsidRPr="000F7BEF">
              <w:rPr>
                <w:rFonts w:ascii="Arial" w:hAnsi="Arial" w:cs="Arial"/>
                <w:sz w:val="18"/>
                <w:szCs w:val="18"/>
              </w:rPr>
              <w:t>104,652,821</w:t>
            </w:r>
          </w:p>
        </w:tc>
        <w:tc>
          <w:tcPr>
            <w:tcW w:w="1750" w:type="dxa"/>
            <w:tcBorders>
              <w:bottom w:val="single" w:sz="4" w:space="0" w:color="auto"/>
            </w:tcBorders>
            <w:shd w:val="clear" w:color="auto" w:fill="auto"/>
            <w:vAlign w:val="bottom"/>
          </w:tcPr>
          <w:p w14:paraId="0B9430B1" w14:textId="65D93D0F" w:rsidR="006A01FD" w:rsidRPr="000F7BEF" w:rsidRDefault="006A01FD" w:rsidP="0093432E">
            <w:pPr>
              <w:spacing w:line="240" w:lineRule="auto"/>
              <w:ind w:right="-72"/>
              <w:jc w:val="right"/>
              <w:rPr>
                <w:rFonts w:ascii="Arial" w:eastAsia="Calibri" w:hAnsi="Arial" w:cs="Arial"/>
                <w:sz w:val="18"/>
                <w:szCs w:val="18"/>
              </w:rPr>
            </w:pPr>
            <w:r w:rsidRPr="000F7BEF">
              <w:rPr>
                <w:rFonts w:ascii="Arial" w:hAnsi="Arial" w:cs="Arial"/>
                <w:sz w:val="18"/>
                <w:szCs w:val="18"/>
              </w:rPr>
              <w:t>953,737,415</w:t>
            </w:r>
          </w:p>
        </w:tc>
        <w:tc>
          <w:tcPr>
            <w:tcW w:w="425" w:type="dxa"/>
          </w:tcPr>
          <w:p w14:paraId="2C03465B" w14:textId="77777777" w:rsidR="006A01FD" w:rsidRPr="000F7BEF" w:rsidRDefault="006A01FD" w:rsidP="0093432E">
            <w:pPr>
              <w:spacing w:line="240" w:lineRule="auto"/>
              <w:ind w:right="-72"/>
              <w:jc w:val="right"/>
              <w:rPr>
                <w:rFonts w:ascii="Arial" w:eastAsia="Calibri" w:hAnsi="Arial" w:cs="Arial"/>
                <w:sz w:val="18"/>
                <w:szCs w:val="18"/>
                <w:cs/>
              </w:rPr>
            </w:pPr>
          </w:p>
        </w:tc>
        <w:tc>
          <w:tcPr>
            <w:tcW w:w="1584" w:type="dxa"/>
            <w:tcBorders>
              <w:left w:val="nil"/>
              <w:bottom w:val="single" w:sz="4" w:space="0" w:color="auto"/>
            </w:tcBorders>
            <w:vAlign w:val="bottom"/>
          </w:tcPr>
          <w:p w14:paraId="34A33F3E" w14:textId="539F9426" w:rsidR="006A01FD" w:rsidRPr="000F7BEF" w:rsidRDefault="006A01FD"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cs/>
              </w:rPr>
              <w:t>29</w:t>
            </w:r>
            <w:r w:rsidRPr="000F7BEF">
              <w:rPr>
                <w:rFonts w:ascii="Arial" w:eastAsia="Calibri" w:hAnsi="Arial" w:cs="Arial"/>
                <w:sz w:val="18"/>
                <w:szCs w:val="18"/>
              </w:rPr>
              <w:t>,</w:t>
            </w:r>
            <w:r w:rsidRPr="000F7BEF">
              <w:rPr>
                <w:rFonts w:ascii="Arial" w:eastAsia="Calibri" w:hAnsi="Arial" w:cs="Arial"/>
                <w:sz w:val="18"/>
                <w:szCs w:val="18"/>
                <w:cs/>
              </w:rPr>
              <w:t>197</w:t>
            </w:r>
            <w:r w:rsidRPr="000F7BEF">
              <w:rPr>
                <w:rFonts w:ascii="Arial" w:eastAsia="Calibri" w:hAnsi="Arial" w:cs="Arial"/>
                <w:sz w:val="18"/>
                <w:szCs w:val="18"/>
              </w:rPr>
              <w:t>,</w:t>
            </w:r>
            <w:r w:rsidRPr="000F7BEF">
              <w:rPr>
                <w:rFonts w:ascii="Arial" w:eastAsia="Calibri" w:hAnsi="Arial" w:cs="Arial"/>
                <w:sz w:val="18"/>
                <w:szCs w:val="18"/>
                <w:cs/>
              </w:rPr>
              <w:t>981</w:t>
            </w:r>
            <w:r w:rsidRPr="000F7BEF">
              <w:rPr>
                <w:rFonts w:ascii="Arial" w:eastAsia="Calibri" w:hAnsi="Arial" w:cs="Arial"/>
                <w:sz w:val="18"/>
                <w:szCs w:val="18"/>
              </w:rPr>
              <w:t>,</w:t>
            </w:r>
            <w:r w:rsidRPr="000F7BEF">
              <w:rPr>
                <w:rFonts w:ascii="Arial" w:eastAsia="Calibri" w:hAnsi="Arial" w:cs="Arial"/>
                <w:sz w:val="18"/>
                <w:szCs w:val="18"/>
                <w:cs/>
              </w:rPr>
              <w:t>396</w:t>
            </w:r>
          </w:p>
        </w:tc>
        <w:tc>
          <w:tcPr>
            <w:tcW w:w="1585" w:type="dxa"/>
            <w:tcBorders>
              <w:bottom w:val="single" w:sz="4" w:space="0" w:color="auto"/>
            </w:tcBorders>
            <w:vAlign w:val="bottom"/>
          </w:tcPr>
          <w:p w14:paraId="75BE06C3" w14:textId="445E7C60" w:rsidR="006A01FD" w:rsidRPr="000F7BEF" w:rsidRDefault="006A01FD"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rPr>
              <w:t>3,598,759,335</w:t>
            </w:r>
          </w:p>
        </w:tc>
        <w:tc>
          <w:tcPr>
            <w:tcW w:w="1585" w:type="dxa"/>
            <w:tcBorders>
              <w:bottom w:val="single" w:sz="4" w:space="0" w:color="auto"/>
            </w:tcBorders>
            <w:vAlign w:val="bottom"/>
          </w:tcPr>
          <w:p w14:paraId="71350134" w14:textId="6A1EC839" w:rsidR="006A01FD" w:rsidRPr="000F7BEF" w:rsidRDefault="006A01FD"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rPr>
              <w:t>32,796,740,731</w:t>
            </w:r>
          </w:p>
        </w:tc>
      </w:tr>
    </w:tbl>
    <w:p w14:paraId="31C4EE17" w14:textId="5B6E1D5E" w:rsidR="00961C39" w:rsidRPr="000F7BEF" w:rsidRDefault="00961C39" w:rsidP="0093432E">
      <w:pPr>
        <w:spacing w:line="240" w:lineRule="auto"/>
        <w:jc w:val="thaiDistribute"/>
        <w:rPr>
          <w:rFonts w:ascii="Arial" w:eastAsia="Arial" w:hAnsi="Arial" w:cs="Arial"/>
          <w:sz w:val="18"/>
          <w:szCs w:val="18"/>
        </w:rPr>
      </w:pPr>
    </w:p>
    <w:p w14:paraId="2A6992EA" w14:textId="77777777" w:rsidR="00961C39" w:rsidRPr="000F7BEF" w:rsidRDefault="00961C39" w:rsidP="0093432E">
      <w:pPr>
        <w:spacing w:line="240" w:lineRule="auto"/>
        <w:rPr>
          <w:rFonts w:ascii="Arial" w:eastAsia="Arial" w:hAnsi="Arial" w:cs="Arial"/>
          <w:sz w:val="18"/>
          <w:szCs w:val="18"/>
        </w:rPr>
      </w:pPr>
      <w:r w:rsidRPr="000F7BEF">
        <w:rPr>
          <w:rFonts w:ascii="Arial" w:eastAsia="Arial" w:hAnsi="Arial" w:cs="Arial"/>
          <w:sz w:val="18"/>
          <w:szCs w:val="18"/>
        </w:rPr>
        <w:br w:type="page"/>
      </w:r>
    </w:p>
    <w:p w14:paraId="275E5E56" w14:textId="77777777" w:rsidR="004263FF" w:rsidRPr="000F7BEF" w:rsidRDefault="004263FF" w:rsidP="004263FF">
      <w:pPr>
        <w:spacing w:line="240" w:lineRule="auto"/>
        <w:jc w:val="thaiDistribute"/>
        <w:rPr>
          <w:rFonts w:ascii="Arial" w:eastAsia="Arial" w:hAnsi="Arial" w:cs="Arial"/>
          <w:sz w:val="18"/>
          <w:szCs w:val="18"/>
        </w:rPr>
      </w:pPr>
    </w:p>
    <w:tbl>
      <w:tblPr>
        <w:tblW w:w="15389" w:type="dxa"/>
        <w:tblLayout w:type="fixed"/>
        <w:tblLook w:val="0600" w:firstRow="0" w:lastRow="0" w:firstColumn="0" w:lastColumn="0" w:noHBand="1" w:noVBand="1"/>
      </w:tblPr>
      <w:tblGrid>
        <w:gridCol w:w="4968"/>
        <w:gridCol w:w="1753"/>
        <w:gridCol w:w="1753"/>
        <w:gridCol w:w="1753"/>
        <w:gridCol w:w="425"/>
        <w:gridCol w:w="1701"/>
        <w:gridCol w:w="1335"/>
        <w:gridCol w:w="1701"/>
      </w:tblGrid>
      <w:tr w:rsidR="00487CDE" w:rsidRPr="000F7BEF" w14:paraId="26F45E2D" w14:textId="7ADF4CAC" w:rsidTr="00537069">
        <w:tc>
          <w:tcPr>
            <w:tcW w:w="4968" w:type="dxa"/>
            <w:vAlign w:val="bottom"/>
          </w:tcPr>
          <w:p w14:paraId="3DC18744" w14:textId="77777777" w:rsidR="00487CDE" w:rsidRPr="000F7BEF" w:rsidRDefault="00487CDE" w:rsidP="0093432E">
            <w:pPr>
              <w:tabs>
                <w:tab w:val="left" w:pos="2563"/>
              </w:tabs>
              <w:spacing w:line="240" w:lineRule="auto"/>
              <w:ind w:left="-86"/>
              <w:jc w:val="both"/>
              <w:rPr>
                <w:rFonts w:ascii="Arial" w:eastAsia="Calibri" w:hAnsi="Arial" w:cs="Arial"/>
                <w:sz w:val="18"/>
                <w:szCs w:val="18"/>
              </w:rPr>
            </w:pPr>
          </w:p>
        </w:tc>
        <w:tc>
          <w:tcPr>
            <w:tcW w:w="10421" w:type="dxa"/>
            <w:gridSpan w:val="7"/>
            <w:tcBorders>
              <w:top w:val="single" w:sz="4" w:space="0" w:color="auto"/>
              <w:bottom w:val="single" w:sz="4" w:space="0" w:color="auto"/>
            </w:tcBorders>
          </w:tcPr>
          <w:p w14:paraId="638D57E5" w14:textId="399B182C" w:rsidR="00487CDE" w:rsidRPr="000F7BEF" w:rsidRDefault="5BBBDEAB" w:rsidP="1DB92D2D">
            <w:pPr>
              <w:spacing w:line="240" w:lineRule="auto"/>
              <w:ind w:right="-72"/>
              <w:jc w:val="center"/>
              <w:rPr>
                <w:rFonts w:ascii="Arial" w:eastAsia="Calibri" w:hAnsi="Arial" w:cs="Arial"/>
                <w:b/>
                <w:bCs/>
                <w:sz w:val="18"/>
                <w:szCs w:val="18"/>
              </w:rPr>
            </w:pPr>
            <w:r w:rsidRPr="000F7BEF">
              <w:rPr>
                <w:rFonts w:ascii="Arial" w:eastAsia="Calibri" w:hAnsi="Arial" w:cs="Arial"/>
                <w:b/>
                <w:bCs/>
                <w:sz w:val="18"/>
                <w:szCs w:val="18"/>
              </w:rPr>
              <w:t xml:space="preserve">Consolidated financial </w:t>
            </w:r>
            <w:r w:rsidR="11C48B18" w:rsidRPr="000F7BEF">
              <w:rPr>
                <w:rFonts w:ascii="Arial" w:eastAsia="Calibri" w:hAnsi="Arial" w:cs="Arial"/>
                <w:b/>
                <w:bCs/>
                <w:sz w:val="18"/>
                <w:szCs w:val="18"/>
              </w:rPr>
              <w:t>information</w:t>
            </w:r>
          </w:p>
        </w:tc>
      </w:tr>
      <w:tr w:rsidR="00487CDE" w:rsidRPr="000F7BEF" w14:paraId="4E28408D" w14:textId="6772F5BA" w:rsidTr="00537069">
        <w:tc>
          <w:tcPr>
            <w:tcW w:w="4968" w:type="dxa"/>
            <w:vAlign w:val="bottom"/>
          </w:tcPr>
          <w:p w14:paraId="6C32C34C" w14:textId="77777777" w:rsidR="00487CDE" w:rsidRPr="000F7BEF" w:rsidRDefault="00487CDE" w:rsidP="0093432E">
            <w:pPr>
              <w:tabs>
                <w:tab w:val="left" w:pos="2563"/>
              </w:tabs>
              <w:spacing w:line="240" w:lineRule="auto"/>
              <w:ind w:left="-86"/>
              <w:jc w:val="both"/>
              <w:rPr>
                <w:rFonts w:ascii="Arial" w:eastAsia="Calibri" w:hAnsi="Arial" w:cs="Arial"/>
                <w:sz w:val="18"/>
                <w:szCs w:val="18"/>
              </w:rPr>
            </w:pPr>
          </w:p>
        </w:tc>
        <w:tc>
          <w:tcPr>
            <w:tcW w:w="10421" w:type="dxa"/>
            <w:gridSpan w:val="7"/>
            <w:tcBorders>
              <w:top w:val="single" w:sz="4" w:space="0" w:color="auto"/>
            </w:tcBorders>
          </w:tcPr>
          <w:p w14:paraId="4049DB87" w14:textId="73D7BC60" w:rsidR="00487CDE" w:rsidRPr="000F7BEF" w:rsidRDefault="00487CDE" w:rsidP="0093432E">
            <w:pPr>
              <w:spacing w:line="240" w:lineRule="auto"/>
              <w:ind w:right="-72"/>
              <w:jc w:val="center"/>
              <w:rPr>
                <w:rFonts w:ascii="Arial" w:eastAsia="Calibri" w:hAnsi="Arial" w:cs="Arial"/>
                <w:sz w:val="18"/>
                <w:szCs w:val="18"/>
              </w:rPr>
            </w:pPr>
            <w:r w:rsidRPr="000F7BEF">
              <w:rPr>
                <w:rFonts w:ascii="Arial" w:eastAsia="Calibri" w:hAnsi="Arial" w:cs="Arial"/>
                <w:b/>
                <w:bCs/>
                <w:sz w:val="18"/>
                <w:szCs w:val="18"/>
              </w:rPr>
              <w:t xml:space="preserve">As </w:t>
            </w:r>
            <w:proofErr w:type="gramStart"/>
            <w:r w:rsidRPr="000F7BEF">
              <w:rPr>
                <w:rFonts w:ascii="Arial" w:eastAsia="Calibri" w:hAnsi="Arial" w:cs="Arial"/>
                <w:b/>
                <w:bCs/>
                <w:sz w:val="18"/>
                <w:szCs w:val="18"/>
              </w:rPr>
              <w:t>at</w:t>
            </w:r>
            <w:proofErr w:type="gramEnd"/>
            <w:r w:rsidRPr="000F7BEF">
              <w:rPr>
                <w:rFonts w:ascii="Arial" w:eastAsia="Calibri" w:hAnsi="Arial" w:cs="Arial"/>
                <w:b/>
                <w:bCs/>
                <w:sz w:val="18"/>
                <w:szCs w:val="18"/>
              </w:rPr>
              <w:t xml:space="preserve"> 31 December 2023</w:t>
            </w:r>
          </w:p>
        </w:tc>
      </w:tr>
      <w:tr w:rsidR="009117CB" w:rsidRPr="000F7BEF" w14:paraId="0FFE0D8D" w14:textId="738D6159" w:rsidTr="00537069">
        <w:trPr>
          <w:trHeight w:val="198"/>
        </w:trPr>
        <w:tc>
          <w:tcPr>
            <w:tcW w:w="4968" w:type="dxa"/>
            <w:vAlign w:val="bottom"/>
          </w:tcPr>
          <w:p w14:paraId="7DA7D8C3" w14:textId="77777777" w:rsidR="009117CB" w:rsidRPr="000F7BEF" w:rsidRDefault="009117CB" w:rsidP="0093432E">
            <w:pPr>
              <w:tabs>
                <w:tab w:val="left" w:pos="2563"/>
              </w:tabs>
              <w:spacing w:line="240" w:lineRule="auto"/>
              <w:ind w:left="-86"/>
              <w:jc w:val="both"/>
              <w:rPr>
                <w:rFonts w:ascii="Arial" w:eastAsia="Calibri" w:hAnsi="Arial" w:cs="Arial"/>
                <w:sz w:val="18"/>
                <w:szCs w:val="18"/>
              </w:rPr>
            </w:pPr>
          </w:p>
        </w:tc>
        <w:tc>
          <w:tcPr>
            <w:tcW w:w="1753" w:type="dxa"/>
            <w:tcBorders>
              <w:top w:val="single" w:sz="4" w:space="0" w:color="auto"/>
              <w:left w:val="nil"/>
              <w:right w:val="nil"/>
            </w:tcBorders>
            <w:shd w:val="clear" w:color="auto" w:fill="auto"/>
            <w:vAlign w:val="bottom"/>
          </w:tcPr>
          <w:p w14:paraId="2B33A342" w14:textId="186079F4" w:rsidR="009117CB" w:rsidRPr="000F7BEF" w:rsidRDefault="009117CB" w:rsidP="0093432E">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As previously reported</w:t>
            </w:r>
          </w:p>
        </w:tc>
        <w:tc>
          <w:tcPr>
            <w:tcW w:w="1753" w:type="dxa"/>
            <w:tcBorders>
              <w:top w:val="single" w:sz="4" w:space="0" w:color="auto"/>
            </w:tcBorders>
            <w:shd w:val="clear" w:color="auto" w:fill="auto"/>
            <w:vAlign w:val="bottom"/>
          </w:tcPr>
          <w:p w14:paraId="770ADC89" w14:textId="3CA05131" w:rsidR="009117CB" w:rsidRPr="000F7BEF" w:rsidRDefault="009117CB" w:rsidP="0093432E">
            <w:pPr>
              <w:spacing w:line="240" w:lineRule="auto"/>
              <w:ind w:right="-72"/>
              <w:jc w:val="right"/>
              <w:rPr>
                <w:rFonts w:ascii="Arial" w:eastAsia="Calibri" w:hAnsi="Arial" w:cs="Arial"/>
                <w:sz w:val="18"/>
                <w:szCs w:val="18"/>
              </w:rPr>
            </w:pPr>
            <w:r w:rsidRPr="000F7BEF">
              <w:rPr>
                <w:rFonts w:ascii="Arial" w:eastAsia="Calibri" w:hAnsi="Arial" w:cs="Arial"/>
                <w:b/>
                <w:bCs/>
                <w:sz w:val="18"/>
                <w:szCs w:val="18"/>
                <w:lang w:val="en-AU"/>
              </w:rPr>
              <w:t>Adjustments</w:t>
            </w:r>
          </w:p>
        </w:tc>
        <w:tc>
          <w:tcPr>
            <w:tcW w:w="1753" w:type="dxa"/>
            <w:tcBorders>
              <w:top w:val="single" w:sz="4" w:space="0" w:color="auto"/>
            </w:tcBorders>
            <w:shd w:val="clear" w:color="auto" w:fill="auto"/>
            <w:vAlign w:val="bottom"/>
          </w:tcPr>
          <w:p w14:paraId="76BB717F" w14:textId="39531FB6" w:rsidR="009117CB" w:rsidRPr="000F7BEF" w:rsidRDefault="009117CB" w:rsidP="0093432E">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As</w:t>
            </w:r>
            <w:r w:rsidRPr="000F7BEF">
              <w:rPr>
                <w:rFonts w:ascii="Arial" w:eastAsia="Calibri" w:hAnsi="Arial" w:cs="Arial"/>
                <w:b/>
                <w:bCs/>
                <w:sz w:val="18"/>
                <w:szCs w:val="18"/>
                <w:cs/>
              </w:rPr>
              <w:t xml:space="preserve"> </w:t>
            </w:r>
            <w:r w:rsidRPr="000F7BEF">
              <w:rPr>
                <w:rFonts w:ascii="Arial" w:eastAsia="Calibri" w:hAnsi="Arial" w:cs="Arial"/>
                <w:b/>
                <w:bCs/>
                <w:sz w:val="18"/>
                <w:szCs w:val="18"/>
              </w:rPr>
              <w:t>restated</w:t>
            </w:r>
          </w:p>
        </w:tc>
        <w:tc>
          <w:tcPr>
            <w:tcW w:w="425" w:type="dxa"/>
            <w:tcBorders>
              <w:top w:val="single" w:sz="4" w:space="0" w:color="auto"/>
            </w:tcBorders>
          </w:tcPr>
          <w:p w14:paraId="7BB2B238" w14:textId="77777777" w:rsidR="009117CB" w:rsidRPr="000F7BEF" w:rsidRDefault="009117CB" w:rsidP="0093432E">
            <w:pPr>
              <w:spacing w:line="240" w:lineRule="auto"/>
              <w:ind w:right="-72"/>
              <w:jc w:val="right"/>
              <w:rPr>
                <w:rFonts w:ascii="Arial" w:eastAsia="Calibri" w:hAnsi="Arial" w:cs="Arial"/>
                <w:b/>
                <w:bCs/>
                <w:sz w:val="18"/>
                <w:szCs w:val="18"/>
              </w:rPr>
            </w:pPr>
          </w:p>
        </w:tc>
        <w:tc>
          <w:tcPr>
            <w:tcW w:w="1701" w:type="dxa"/>
            <w:tcBorders>
              <w:top w:val="single" w:sz="4" w:space="0" w:color="auto"/>
              <w:left w:val="nil"/>
            </w:tcBorders>
            <w:vAlign w:val="bottom"/>
          </w:tcPr>
          <w:p w14:paraId="4409CCA0" w14:textId="679935D2" w:rsidR="009117CB" w:rsidRPr="000F7BEF" w:rsidRDefault="009117CB" w:rsidP="0093432E">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As previously reported</w:t>
            </w:r>
          </w:p>
        </w:tc>
        <w:tc>
          <w:tcPr>
            <w:tcW w:w="1335" w:type="dxa"/>
            <w:tcBorders>
              <w:top w:val="single" w:sz="4" w:space="0" w:color="auto"/>
            </w:tcBorders>
            <w:vAlign w:val="bottom"/>
          </w:tcPr>
          <w:p w14:paraId="02BD6994" w14:textId="6E4BA542" w:rsidR="009117CB" w:rsidRPr="000F7BEF" w:rsidRDefault="009117CB" w:rsidP="0093432E">
            <w:pPr>
              <w:spacing w:line="240" w:lineRule="auto"/>
              <w:ind w:right="-72"/>
              <w:jc w:val="right"/>
              <w:rPr>
                <w:rFonts w:ascii="Arial" w:eastAsia="Calibri" w:hAnsi="Arial" w:cs="Arial"/>
                <w:sz w:val="18"/>
                <w:szCs w:val="18"/>
              </w:rPr>
            </w:pPr>
            <w:r w:rsidRPr="000F7BEF">
              <w:rPr>
                <w:rFonts w:ascii="Arial" w:eastAsia="Calibri" w:hAnsi="Arial" w:cs="Arial"/>
                <w:b/>
                <w:bCs/>
                <w:sz w:val="18"/>
                <w:szCs w:val="18"/>
                <w:lang w:val="en-AU"/>
              </w:rPr>
              <w:t>Adjustments</w:t>
            </w:r>
          </w:p>
        </w:tc>
        <w:tc>
          <w:tcPr>
            <w:tcW w:w="1701" w:type="dxa"/>
            <w:tcBorders>
              <w:top w:val="single" w:sz="4" w:space="0" w:color="auto"/>
            </w:tcBorders>
            <w:vAlign w:val="bottom"/>
          </w:tcPr>
          <w:p w14:paraId="11DC7664" w14:textId="144DAC6F" w:rsidR="009117CB" w:rsidRPr="000F7BEF" w:rsidRDefault="009117CB" w:rsidP="0093432E">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As</w:t>
            </w:r>
            <w:r w:rsidRPr="000F7BEF">
              <w:rPr>
                <w:rFonts w:ascii="Arial" w:eastAsia="Calibri" w:hAnsi="Arial" w:cs="Arial"/>
                <w:b/>
                <w:bCs/>
                <w:sz w:val="18"/>
                <w:szCs w:val="18"/>
                <w:cs/>
              </w:rPr>
              <w:t xml:space="preserve"> </w:t>
            </w:r>
            <w:r w:rsidRPr="000F7BEF">
              <w:rPr>
                <w:rFonts w:ascii="Arial" w:eastAsia="Calibri" w:hAnsi="Arial" w:cs="Arial"/>
                <w:b/>
                <w:bCs/>
                <w:sz w:val="18"/>
                <w:szCs w:val="18"/>
              </w:rPr>
              <w:t>restated</w:t>
            </w:r>
          </w:p>
        </w:tc>
      </w:tr>
      <w:tr w:rsidR="009117CB" w:rsidRPr="000F7BEF" w14:paraId="2739900C" w14:textId="62411A2E" w:rsidTr="00537069">
        <w:trPr>
          <w:trHeight w:val="198"/>
        </w:trPr>
        <w:tc>
          <w:tcPr>
            <w:tcW w:w="4968" w:type="dxa"/>
            <w:vAlign w:val="bottom"/>
          </w:tcPr>
          <w:p w14:paraId="716BACD4" w14:textId="40974D0E" w:rsidR="009117CB" w:rsidRPr="000F7BEF" w:rsidRDefault="009117CB" w:rsidP="0093432E">
            <w:pPr>
              <w:tabs>
                <w:tab w:val="left" w:pos="2563"/>
              </w:tabs>
              <w:spacing w:line="240" w:lineRule="auto"/>
              <w:ind w:left="-86"/>
              <w:jc w:val="both"/>
              <w:rPr>
                <w:rFonts w:ascii="Arial" w:eastAsia="Calibri" w:hAnsi="Arial" w:cs="Arial"/>
                <w:sz w:val="18"/>
                <w:szCs w:val="18"/>
              </w:rPr>
            </w:pPr>
            <w:r w:rsidRPr="000F7BEF">
              <w:rPr>
                <w:rFonts w:ascii="Arial" w:eastAsia="Calibri" w:hAnsi="Arial" w:cs="Arial"/>
                <w:b/>
                <w:bCs/>
                <w:sz w:val="18"/>
                <w:szCs w:val="18"/>
              </w:rPr>
              <w:t>Statement of financial position</w:t>
            </w:r>
          </w:p>
        </w:tc>
        <w:tc>
          <w:tcPr>
            <w:tcW w:w="1753" w:type="dxa"/>
            <w:tcBorders>
              <w:top w:val="nil"/>
              <w:left w:val="nil"/>
              <w:bottom w:val="single" w:sz="4" w:space="0" w:color="auto"/>
              <w:right w:val="nil"/>
            </w:tcBorders>
            <w:shd w:val="clear" w:color="auto" w:fill="auto"/>
            <w:vAlign w:val="bottom"/>
          </w:tcPr>
          <w:p w14:paraId="4AD242DE" w14:textId="0773E496" w:rsidR="009117CB" w:rsidRPr="000F7BEF" w:rsidRDefault="009117CB" w:rsidP="0093432E">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US Dollar</w:t>
            </w:r>
          </w:p>
        </w:tc>
        <w:tc>
          <w:tcPr>
            <w:tcW w:w="1753" w:type="dxa"/>
            <w:tcBorders>
              <w:bottom w:val="single" w:sz="4" w:space="0" w:color="auto"/>
            </w:tcBorders>
            <w:shd w:val="clear" w:color="auto" w:fill="auto"/>
            <w:vAlign w:val="bottom"/>
          </w:tcPr>
          <w:p w14:paraId="7F5C103E" w14:textId="04150173" w:rsidR="009117CB" w:rsidRPr="000F7BEF" w:rsidRDefault="009117CB" w:rsidP="0093432E">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US Dollar</w:t>
            </w:r>
          </w:p>
        </w:tc>
        <w:tc>
          <w:tcPr>
            <w:tcW w:w="1753" w:type="dxa"/>
            <w:tcBorders>
              <w:bottom w:val="single" w:sz="4" w:space="0" w:color="auto"/>
            </w:tcBorders>
            <w:shd w:val="clear" w:color="auto" w:fill="auto"/>
            <w:vAlign w:val="bottom"/>
          </w:tcPr>
          <w:p w14:paraId="09E81350" w14:textId="34E539AC" w:rsidR="009117CB" w:rsidRPr="000F7BEF" w:rsidRDefault="009117CB" w:rsidP="0093432E">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US Dollar</w:t>
            </w:r>
          </w:p>
        </w:tc>
        <w:tc>
          <w:tcPr>
            <w:tcW w:w="425" w:type="dxa"/>
          </w:tcPr>
          <w:p w14:paraId="2FF43FAA" w14:textId="77777777" w:rsidR="009117CB" w:rsidRPr="000F7BEF" w:rsidRDefault="009117CB" w:rsidP="0093432E">
            <w:pPr>
              <w:spacing w:line="240" w:lineRule="auto"/>
              <w:ind w:right="-72"/>
              <w:jc w:val="right"/>
              <w:rPr>
                <w:rFonts w:ascii="Arial" w:eastAsia="Calibri" w:hAnsi="Arial" w:cs="Arial"/>
                <w:b/>
                <w:bCs/>
                <w:sz w:val="18"/>
                <w:szCs w:val="18"/>
              </w:rPr>
            </w:pPr>
          </w:p>
        </w:tc>
        <w:tc>
          <w:tcPr>
            <w:tcW w:w="1701" w:type="dxa"/>
            <w:tcBorders>
              <w:left w:val="nil"/>
              <w:bottom w:val="single" w:sz="4" w:space="0" w:color="auto"/>
            </w:tcBorders>
            <w:vAlign w:val="bottom"/>
          </w:tcPr>
          <w:p w14:paraId="5F6D2B7A" w14:textId="6C87C743" w:rsidR="009117CB" w:rsidRPr="000F7BEF" w:rsidRDefault="009117CB" w:rsidP="0093432E">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Baht</w:t>
            </w:r>
          </w:p>
        </w:tc>
        <w:tc>
          <w:tcPr>
            <w:tcW w:w="1335" w:type="dxa"/>
            <w:tcBorders>
              <w:bottom w:val="single" w:sz="4" w:space="0" w:color="auto"/>
            </w:tcBorders>
            <w:vAlign w:val="bottom"/>
          </w:tcPr>
          <w:p w14:paraId="7772EED4" w14:textId="7C71D405" w:rsidR="009117CB" w:rsidRPr="000F7BEF" w:rsidRDefault="009117CB" w:rsidP="0093432E">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Baht</w:t>
            </w:r>
          </w:p>
        </w:tc>
        <w:tc>
          <w:tcPr>
            <w:tcW w:w="1701" w:type="dxa"/>
            <w:tcBorders>
              <w:bottom w:val="single" w:sz="4" w:space="0" w:color="auto"/>
            </w:tcBorders>
            <w:vAlign w:val="bottom"/>
          </w:tcPr>
          <w:p w14:paraId="76963E69" w14:textId="35DFCE96" w:rsidR="009117CB" w:rsidRPr="000F7BEF" w:rsidRDefault="009117CB" w:rsidP="0093432E">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Baht</w:t>
            </w:r>
          </w:p>
        </w:tc>
      </w:tr>
      <w:tr w:rsidR="009117CB" w:rsidRPr="000F7BEF" w14:paraId="6C1A71A8" w14:textId="7F6A2BCF" w:rsidTr="00537069">
        <w:trPr>
          <w:trHeight w:val="198"/>
        </w:trPr>
        <w:tc>
          <w:tcPr>
            <w:tcW w:w="4968" w:type="dxa"/>
            <w:vAlign w:val="bottom"/>
          </w:tcPr>
          <w:p w14:paraId="749328AF" w14:textId="77777777" w:rsidR="009117CB" w:rsidRPr="000F7BEF" w:rsidRDefault="009117CB" w:rsidP="0093432E">
            <w:pPr>
              <w:tabs>
                <w:tab w:val="left" w:pos="2563"/>
              </w:tabs>
              <w:spacing w:line="240" w:lineRule="auto"/>
              <w:ind w:left="-86"/>
              <w:jc w:val="both"/>
              <w:rPr>
                <w:rFonts w:ascii="Arial" w:eastAsia="Calibri" w:hAnsi="Arial" w:cs="Arial"/>
                <w:sz w:val="18"/>
                <w:szCs w:val="18"/>
              </w:rPr>
            </w:pPr>
          </w:p>
        </w:tc>
        <w:tc>
          <w:tcPr>
            <w:tcW w:w="1753" w:type="dxa"/>
            <w:tcBorders>
              <w:top w:val="single" w:sz="4" w:space="0" w:color="auto"/>
              <w:left w:val="nil"/>
              <w:bottom w:val="nil"/>
              <w:right w:val="nil"/>
            </w:tcBorders>
            <w:shd w:val="clear" w:color="auto" w:fill="auto"/>
            <w:vAlign w:val="bottom"/>
          </w:tcPr>
          <w:p w14:paraId="4C8CAE4B" w14:textId="77777777" w:rsidR="009117CB" w:rsidRPr="000F7BEF" w:rsidRDefault="009117CB" w:rsidP="0093432E">
            <w:pPr>
              <w:spacing w:line="240" w:lineRule="auto"/>
              <w:ind w:right="-72"/>
              <w:jc w:val="right"/>
              <w:rPr>
                <w:rFonts w:ascii="Arial" w:eastAsia="Calibri" w:hAnsi="Arial" w:cs="Arial"/>
                <w:sz w:val="18"/>
                <w:szCs w:val="18"/>
              </w:rPr>
            </w:pPr>
          </w:p>
        </w:tc>
        <w:tc>
          <w:tcPr>
            <w:tcW w:w="1753" w:type="dxa"/>
            <w:tcBorders>
              <w:top w:val="single" w:sz="4" w:space="0" w:color="auto"/>
            </w:tcBorders>
            <w:shd w:val="clear" w:color="auto" w:fill="auto"/>
            <w:vAlign w:val="bottom"/>
          </w:tcPr>
          <w:p w14:paraId="4C0762AA" w14:textId="77777777" w:rsidR="009117CB" w:rsidRPr="000F7BEF" w:rsidRDefault="009117CB" w:rsidP="0093432E">
            <w:pPr>
              <w:spacing w:line="240" w:lineRule="auto"/>
              <w:ind w:right="-72"/>
              <w:jc w:val="right"/>
              <w:rPr>
                <w:rFonts w:ascii="Arial" w:eastAsia="Calibri" w:hAnsi="Arial" w:cs="Arial"/>
                <w:sz w:val="18"/>
                <w:szCs w:val="18"/>
              </w:rPr>
            </w:pPr>
          </w:p>
        </w:tc>
        <w:tc>
          <w:tcPr>
            <w:tcW w:w="1753" w:type="dxa"/>
            <w:tcBorders>
              <w:top w:val="single" w:sz="4" w:space="0" w:color="auto"/>
            </w:tcBorders>
            <w:shd w:val="clear" w:color="auto" w:fill="auto"/>
            <w:vAlign w:val="bottom"/>
          </w:tcPr>
          <w:p w14:paraId="5260F16B" w14:textId="77777777" w:rsidR="009117CB" w:rsidRPr="000F7BEF" w:rsidRDefault="009117CB" w:rsidP="0093432E">
            <w:pPr>
              <w:spacing w:line="240" w:lineRule="auto"/>
              <w:ind w:right="-72"/>
              <w:jc w:val="right"/>
              <w:rPr>
                <w:rFonts w:ascii="Arial" w:eastAsia="Calibri" w:hAnsi="Arial" w:cs="Arial"/>
                <w:sz w:val="18"/>
                <w:szCs w:val="18"/>
              </w:rPr>
            </w:pPr>
          </w:p>
        </w:tc>
        <w:tc>
          <w:tcPr>
            <w:tcW w:w="425" w:type="dxa"/>
          </w:tcPr>
          <w:p w14:paraId="07EFBAA3" w14:textId="77777777" w:rsidR="009117CB" w:rsidRPr="000F7BEF" w:rsidRDefault="009117CB" w:rsidP="0093432E">
            <w:pPr>
              <w:spacing w:line="240" w:lineRule="auto"/>
              <w:ind w:right="-72"/>
              <w:jc w:val="right"/>
              <w:rPr>
                <w:rFonts w:ascii="Arial" w:eastAsia="Calibri" w:hAnsi="Arial" w:cs="Arial"/>
                <w:sz w:val="18"/>
                <w:szCs w:val="18"/>
              </w:rPr>
            </w:pPr>
          </w:p>
        </w:tc>
        <w:tc>
          <w:tcPr>
            <w:tcW w:w="1701" w:type="dxa"/>
            <w:tcBorders>
              <w:top w:val="single" w:sz="4" w:space="0" w:color="auto"/>
              <w:left w:val="nil"/>
            </w:tcBorders>
          </w:tcPr>
          <w:p w14:paraId="331AE3B0" w14:textId="59936DFF" w:rsidR="009117CB" w:rsidRPr="000F7BEF" w:rsidRDefault="009117CB" w:rsidP="0093432E">
            <w:pPr>
              <w:spacing w:line="240" w:lineRule="auto"/>
              <w:ind w:right="-72"/>
              <w:jc w:val="right"/>
              <w:rPr>
                <w:rFonts w:ascii="Arial" w:eastAsia="Calibri" w:hAnsi="Arial" w:cs="Arial"/>
                <w:sz w:val="18"/>
                <w:szCs w:val="18"/>
              </w:rPr>
            </w:pPr>
          </w:p>
        </w:tc>
        <w:tc>
          <w:tcPr>
            <w:tcW w:w="1335" w:type="dxa"/>
            <w:tcBorders>
              <w:top w:val="single" w:sz="4" w:space="0" w:color="auto"/>
            </w:tcBorders>
          </w:tcPr>
          <w:p w14:paraId="4C15563D" w14:textId="77777777" w:rsidR="009117CB" w:rsidRPr="000F7BEF" w:rsidRDefault="009117CB" w:rsidP="0093432E">
            <w:pPr>
              <w:spacing w:line="240" w:lineRule="auto"/>
              <w:ind w:right="-72"/>
              <w:jc w:val="right"/>
              <w:rPr>
                <w:rFonts w:ascii="Arial" w:eastAsia="Calibri" w:hAnsi="Arial" w:cs="Arial"/>
                <w:sz w:val="18"/>
                <w:szCs w:val="18"/>
              </w:rPr>
            </w:pPr>
          </w:p>
        </w:tc>
        <w:tc>
          <w:tcPr>
            <w:tcW w:w="1701" w:type="dxa"/>
            <w:tcBorders>
              <w:top w:val="single" w:sz="4" w:space="0" w:color="auto"/>
            </w:tcBorders>
          </w:tcPr>
          <w:p w14:paraId="271F99EA" w14:textId="77777777" w:rsidR="009117CB" w:rsidRPr="000F7BEF" w:rsidRDefault="009117CB" w:rsidP="0093432E">
            <w:pPr>
              <w:spacing w:line="240" w:lineRule="auto"/>
              <w:ind w:right="-72"/>
              <w:jc w:val="right"/>
              <w:rPr>
                <w:rFonts w:ascii="Arial" w:eastAsia="Calibri" w:hAnsi="Arial" w:cs="Arial"/>
                <w:sz w:val="18"/>
                <w:szCs w:val="18"/>
              </w:rPr>
            </w:pPr>
          </w:p>
        </w:tc>
      </w:tr>
      <w:tr w:rsidR="009117CB" w:rsidRPr="000F7BEF" w14:paraId="1808B1E0" w14:textId="47AB771E" w:rsidTr="00537069">
        <w:trPr>
          <w:trHeight w:val="198"/>
        </w:trPr>
        <w:tc>
          <w:tcPr>
            <w:tcW w:w="4968" w:type="dxa"/>
            <w:vAlign w:val="bottom"/>
          </w:tcPr>
          <w:p w14:paraId="6F148A12" w14:textId="77777777" w:rsidR="009117CB" w:rsidRPr="000F7BEF" w:rsidRDefault="009117CB" w:rsidP="0093432E">
            <w:pPr>
              <w:tabs>
                <w:tab w:val="left" w:pos="2563"/>
              </w:tabs>
              <w:spacing w:line="240" w:lineRule="auto"/>
              <w:ind w:left="-86"/>
              <w:jc w:val="both"/>
              <w:rPr>
                <w:rFonts w:ascii="Arial" w:eastAsia="Calibri" w:hAnsi="Arial" w:cs="Arial"/>
                <w:sz w:val="18"/>
                <w:szCs w:val="18"/>
                <w:cs/>
              </w:rPr>
            </w:pPr>
            <w:r w:rsidRPr="000F7BEF">
              <w:rPr>
                <w:rFonts w:ascii="Arial" w:eastAsia="Calibri" w:hAnsi="Arial" w:cs="Arial"/>
                <w:sz w:val="18"/>
                <w:szCs w:val="18"/>
              </w:rPr>
              <w:t>Issued and paid-up share capital</w:t>
            </w:r>
          </w:p>
        </w:tc>
        <w:tc>
          <w:tcPr>
            <w:tcW w:w="1753" w:type="dxa"/>
            <w:tcBorders>
              <w:top w:val="nil"/>
              <w:left w:val="nil"/>
              <w:bottom w:val="nil"/>
              <w:right w:val="nil"/>
            </w:tcBorders>
            <w:shd w:val="clear" w:color="auto" w:fill="auto"/>
          </w:tcPr>
          <w:p w14:paraId="0201BE7E" w14:textId="463A38E4" w:rsidR="009117CB" w:rsidRPr="000F7BEF" w:rsidRDefault="009117CB" w:rsidP="0093432E">
            <w:pPr>
              <w:spacing w:line="240" w:lineRule="auto"/>
              <w:ind w:right="-72"/>
              <w:jc w:val="right"/>
              <w:rPr>
                <w:rFonts w:ascii="Arial" w:eastAsia="Calibri" w:hAnsi="Arial" w:cs="Arial"/>
                <w:sz w:val="18"/>
                <w:szCs w:val="18"/>
              </w:rPr>
            </w:pPr>
            <w:r w:rsidRPr="000F7BEF">
              <w:rPr>
                <w:rFonts w:ascii="Arial" w:hAnsi="Arial" w:cs="Arial"/>
                <w:sz w:val="18"/>
                <w:szCs w:val="18"/>
              </w:rPr>
              <w:t>864,713,808</w:t>
            </w:r>
          </w:p>
        </w:tc>
        <w:tc>
          <w:tcPr>
            <w:tcW w:w="1753" w:type="dxa"/>
            <w:shd w:val="clear" w:color="auto" w:fill="auto"/>
            <w:vAlign w:val="center"/>
          </w:tcPr>
          <w:p w14:paraId="17F59542" w14:textId="42A56044" w:rsidR="009117CB" w:rsidRPr="000F7BEF" w:rsidRDefault="009117CB" w:rsidP="0093432E">
            <w:pPr>
              <w:spacing w:line="240" w:lineRule="auto"/>
              <w:ind w:right="-72"/>
              <w:jc w:val="right"/>
              <w:rPr>
                <w:rFonts w:ascii="Arial" w:eastAsia="Calibri" w:hAnsi="Arial" w:cs="Arial"/>
                <w:sz w:val="18"/>
                <w:szCs w:val="18"/>
              </w:rPr>
            </w:pPr>
            <w:r w:rsidRPr="000F7BEF">
              <w:rPr>
                <w:rFonts w:ascii="Arial" w:hAnsi="Arial" w:cs="Arial"/>
                <w:sz w:val="18"/>
                <w:szCs w:val="18"/>
              </w:rPr>
              <w:t>-</w:t>
            </w:r>
          </w:p>
        </w:tc>
        <w:tc>
          <w:tcPr>
            <w:tcW w:w="1753" w:type="dxa"/>
            <w:shd w:val="clear" w:color="auto" w:fill="auto"/>
          </w:tcPr>
          <w:p w14:paraId="436BC245" w14:textId="5D6AD795" w:rsidR="009117CB" w:rsidRPr="000F7BEF" w:rsidRDefault="009117CB" w:rsidP="0093432E">
            <w:pPr>
              <w:spacing w:line="240" w:lineRule="auto"/>
              <w:ind w:right="-72"/>
              <w:jc w:val="right"/>
              <w:rPr>
                <w:rFonts w:ascii="Arial" w:eastAsia="Calibri" w:hAnsi="Arial" w:cs="Arial"/>
                <w:sz w:val="18"/>
                <w:szCs w:val="18"/>
              </w:rPr>
            </w:pPr>
            <w:r w:rsidRPr="000F7BEF">
              <w:rPr>
                <w:rFonts w:ascii="Arial" w:hAnsi="Arial" w:cs="Arial"/>
                <w:sz w:val="18"/>
                <w:szCs w:val="18"/>
              </w:rPr>
              <w:t>864,713,808</w:t>
            </w:r>
          </w:p>
        </w:tc>
        <w:tc>
          <w:tcPr>
            <w:tcW w:w="425" w:type="dxa"/>
          </w:tcPr>
          <w:p w14:paraId="524E68E0" w14:textId="77777777" w:rsidR="009117CB" w:rsidRPr="000F7BEF" w:rsidRDefault="009117CB" w:rsidP="0093432E">
            <w:pPr>
              <w:spacing w:line="240" w:lineRule="auto"/>
              <w:ind w:right="-72"/>
              <w:jc w:val="right"/>
              <w:rPr>
                <w:rFonts w:ascii="Arial" w:hAnsi="Arial" w:cs="Arial"/>
                <w:sz w:val="18"/>
                <w:szCs w:val="18"/>
              </w:rPr>
            </w:pPr>
          </w:p>
        </w:tc>
        <w:tc>
          <w:tcPr>
            <w:tcW w:w="1701" w:type="dxa"/>
            <w:tcBorders>
              <w:left w:val="nil"/>
            </w:tcBorders>
          </w:tcPr>
          <w:p w14:paraId="6229BD6E" w14:textId="1514996B" w:rsidR="009117CB" w:rsidRPr="000F7BEF" w:rsidRDefault="009117CB" w:rsidP="0093432E">
            <w:pPr>
              <w:spacing w:line="240" w:lineRule="auto"/>
              <w:ind w:right="-72"/>
              <w:jc w:val="right"/>
              <w:rPr>
                <w:rFonts w:ascii="Arial" w:eastAsia="Calibri" w:hAnsi="Arial" w:cs="Arial"/>
                <w:sz w:val="18"/>
                <w:szCs w:val="18"/>
              </w:rPr>
            </w:pPr>
            <w:r w:rsidRPr="000F7BEF">
              <w:rPr>
                <w:rFonts w:ascii="Arial" w:hAnsi="Arial" w:cs="Arial"/>
                <w:sz w:val="18"/>
                <w:szCs w:val="18"/>
              </w:rPr>
              <w:t>30,004,442,705</w:t>
            </w:r>
          </w:p>
        </w:tc>
        <w:tc>
          <w:tcPr>
            <w:tcW w:w="1335" w:type="dxa"/>
          </w:tcPr>
          <w:p w14:paraId="598566D8" w14:textId="07588E7C" w:rsidR="009117CB" w:rsidRPr="000F7BEF" w:rsidRDefault="009117CB" w:rsidP="0093432E">
            <w:pPr>
              <w:spacing w:line="240" w:lineRule="auto"/>
              <w:ind w:right="-72"/>
              <w:jc w:val="right"/>
              <w:rPr>
                <w:rFonts w:ascii="Arial" w:eastAsia="Calibri" w:hAnsi="Arial" w:cs="Arial"/>
                <w:sz w:val="18"/>
                <w:szCs w:val="18"/>
              </w:rPr>
            </w:pPr>
            <w:r w:rsidRPr="000F7BEF">
              <w:rPr>
                <w:rFonts w:ascii="Arial" w:hAnsi="Arial" w:cs="Arial"/>
                <w:sz w:val="18"/>
                <w:szCs w:val="18"/>
              </w:rPr>
              <w:t>-</w:t>
            </w:r>
          </w:p>
        </w:tc>
        <w:tc>
          <w:tcPr>
            <w:tcW w:w="1701" w:type="dxa"/>
          </w:tcPr>
          <w:p w14:paraId="18059756" w14:textId="6B5ED60E" w:rsidR="009117CB" w:rsidRPr="000F7BEF" w:rsidRDefault="009117CB" w:rsidP="0093432E">
            <w:pPr>
              <w:spacing w:line="240" w:lineRule="auto"/>
              <w:ind w:right="-72"/>
              <w:jc w:val="right"/>
              <w:rPr>
                <w:rFonts w:ascii="Arial" w:eastAsia="Calibri" w:hAnsi="Arial" w:cs="Arial"/>
                <w:sz w:val="18"/>
                <w:szCs w:val="18"/>
              </w:rPr>
            </w:pPr>
            <w:r w:rsidRPr="000F7BEF">
              <w:rPr>
                <w:rFonts w:ascii="Arial" w:hAnsi="Arial" w:cs="Arial"/>
                <w:sz w:val="18"/>
                <w:szCs w:val="18"/>
              </w:rPr>
              <w:t>30,004,442,705</w:t>
            </w:r>
          </w:p>
        </w:tc>
      </w:tr>
      <w:tr w:rsidR="009117CB" w:rsidRPr="000F7BEF" w14:paraId="59BADC15" w14:textId="68CAD006" w:rsidTr="00537069">
        <w:trPr>
          <w:trHeight w:val="198"/>
        </w:trPr>
        <w:tc>
          <w:tcPr>
            <w:tcW w:w="4968" w:type="dxa"/>
            <w:vAlign w:val="bottom"/>
          </w:tcPr>
          <w:p w14:paraId="209CABEE" w14:textId="77777777" w:rsidR="009117CB" w:rsidRPr="000F7BEF" w:rsidRDefault="009117CB" w:rsidP="0093432E">
            <w:pPr>
              <w:tabs>
                <w:tab w:val="left" w:pos="2563"/>
              </w:tabs>
              <w:spacing w:line="240" w:lineRule="auto"/>
              <w:ind w:left="-86"/>
              <w:jc w:val="both"/>
              <w:rPr>
                <w:rFonts w:ascii="Arial" w:eastAsia="Calibri" w:hAnsi="Arial" w:cs="Arial"/>
                <w:sz w:val="18"/>
                <w:szCs w:val="18"/>
                <w:cs/>
              </w:rPr>
            </w:pPr>
            <w:r w:rsidRPr="000F7BEF">
              <w:rPr>
                <w:rFonts w:ascii="Arial" w:eastAsia="Calibri" w:hAnsi="Arial" w:cs="Arial"/>
                <w:sz w:val="18"/>
                <w:szCs w:val="18"/>
              </w:rPr>
              <w:t>Premium on share capital</w:t>
            </w:r>
          </w:p>
        </w:tc>
        <w:tc>
          <w:tcPr>
            <w:tcW w:w="1753" w:type="dxa"/>
            <w:tcBorders>
              <w:top w:val="nil"/>
              <w:left w:val="nil"/>
              <w:bottom w:val="nil"/>
              <w:right w:val="nil"/>
            </w:tcBorders>
            <w:shd w:val="clear" w:color="auto" w:fill="auto"/>
          </w:tcPr>
          <w:p w14:paraId="357C7CDD" w14:textId="66DD68E3" w:rsidR="009117CB" w:rsidRPr="000F7BEF" w:rsidRDefault="009117CB" w:rsidP="0093432E">
            <w:pPr>
              <w:spacing w:line="240" w:lineRule="auto"/>
              <w:ind w:right="-72"/>
              <w:jc w:val="right"/>
              <w:rPr>
                <w:rFonts w:ascii="Arial" w:eastAsia="Calibri" w:hAnsi="Arial" w:cs="Arial"/>
                <w:sz w:val="18"/>
                <w:szCs w:val="18"/>
              </w:rPr>
            </w:pPr>
            <w:r w:rsidRPr="000F7BEF">
              <w:rPr>
                <w:rFonts w:ascii="Arial" w:hAnsi="Arial" w:cs="Arial"/>
                <w:sz w:val="18"/>
                <w:szCs w:val="18"/>
              </w:rPr>
              <w:t>31,917,416</w:t>
            </w:r>
          </w:p>
        </w:tc>
        <w:tc>
          <w:tcPr>
            <w:tcW w:w="1753" w:type="dxa"/>
            <w:shd w:val="clear" w:color="auto" w:fill="auto"/>
            <w:vAlign w:val="center"/>
          </w:tcPr>
          <w:p w14:paraId="03CEF4FE" w14:textId="570DACAC" w:rsidR="009117CB" w:rsidRPr="000F7BEF" w:rsidRDefault="009117CB" w:rsidP="0093432E">
            <w:pPr>
              <w:spacing w:line="240" w:lineRule="auto"/>
              <w:ind w:right="-72"/>
              <w:jc w:val="right"/>
              <w:rPr>
                <w:rFonts w:ascii="Arial" w:eastAsia="Calibri" w:hAnsi="Arial" w:cs="Arial"/>
                <w:sz w:val="18"/>
                <w:szCs w:val="18"/>
              </w:rPr>
            </w:pPr>
            <w:r w:rsidRPr="000F7BEF">
              <w:rPr>
                <w:rFonts w:ascii="Arial" w:hAnsi="Arial" w:cs="Arial"/>
                <w:sz w:val="18"/>
                <w:szCs w:val="18"/>
              </w:rPr>
              <w:t>-</w:t>
            </w:r>
          </w:p>
        </w:tc>
        <w:tc>
          <w:tcPr>
            <w:tcW w:w="1753" w:type="dxa"/>
            <w:shd w:val="clear" w:color="auto" w:fill="auto"/>
          </w:tcPr>
          <w:p w14:paraId="35996B6C" w14:textId="42A62504" w:rsidR="009117CB" w:rsidRPr="000F7BEF" w:rsidRDefault="009117CB" w:rsidP="0093432E">
            <w:pPr>
              <w:spacing w:line="240" w:lineRule="auto"/>
              <w:ind w:right="-72"/>
              <w:jc w:val="right"/>
              <w:rPr>
                <w:rFonts w:ascii="Arial" w:eastAsia="Calibri" w:hAnsi="Arial" w:cs="Arial"/>
                <w:sz w:val="18"/>
                <w:szCs w:val="18"/>
              </w:rPr>
            </w:pPr>
            <w:r w:rsidRPr="000F7BEF">
              <w:rPr>
                <w:rFonts w:ascii="Arial" w:hAnsi="Arial" w:cs="Arial"/>
                <w:sz w:val="18"/>
                <w:szCs w:val="18"/>
              </w:rPr>
              <w:t>31,917,416</w:t>
            </w:r>
          </w:p>
        </w:tc>
        <w:tc>
          <w:tcPr>
            <w:tcW w:w="425" w:type="dxa"/>
          </w:tcPr>
          <w:p w14:paraId="25E7B160" w14:textId="77777777" w:rsidR="009117CB" w:rsidRPr="000F7BEF" w:rsidRDefault="009117CB" w:rsidP="0093432E">
            <w:pPr>
              <w:spacing w:line="240" w:lineRule="auto"/>
              <w:ind w:right="-72"/>
              <w:jc w:val="right"/>
              <w:rPr>
                <w:rFonts w:ascii="Arial" w:hAnsi="Arial" w:cs="Arial"/>
                <w:sz w:val="18"/>
                <w:szCs w:val="18"/>
              </w:rPr>
            </w:pPr>
          </w:p>
        </w:tc>
        <w:tc>
          <w:tcPr>
            <w:tcW w:w="1701" w:type="dxa"/>
            <w:tcBorders>
              <w:left w:val="nil"/>
            </w:tcBorders>
          </w:tcPr>
          <w:p w14:paraId="1A6EE31A" w14:textId="6537BA01" w:rsidR="009117CB" w:rsidRPr="000F7BEF" w:rsidRDefault="009117CB" w:rsidP="0093432E">
            <w:pPr>
              <w:spacing w:line="240" w:lineRule="auto"/>
              <w:ind w:right="-72"/>
              <w:jc w:val="right"/>
              <w:rPr>
                <w:rFonts w:ascii="Arial" w:eastAsia="Calibri" w:hAnsi="Arial" w:cs="Arial"/>
                <w:sz w:val="18"/>
                <w:szCs w:val="18"/>
              </w:rPr>
            </w:pPr>
            <w:r w:rsidRPr="000F7BEF">
              <w:rPr>
                <w:rFonts w:ascii="Arial" w:hAnsi="Arial" w:cs="Arial"/>
                <w:sz w:val="18"/>
                <w:szCs w:val="18"/>
              </w:rPr>
              <w:t>977,711,111</w:t>
            </w:r>
          </w:p>
        </w:tc>
        <w:tc>
          <w:tcPr>
            <w:tcW w:w="1335" w:type="dxa"/>
          </w:tcPr>
          <w:p w14:paraId="6D625C5B" w14:textId="247F7484" w:rsidR="009117CB" w:rsidRPr="000F7BEF" w:rsidRDefault="009117CB" w:rsidP="0093432E">
            <w:pPr>
              <w:spacing w:line="240" w:lineRule="auto"/>
              <w:ind w:right="-72"/>
              <w:jc w:val="right"/>
              <w:rPr>
                <w:rFonts w:ascii="Arial" w:eastAsia="Calibri" w:hAnsi="Arial" w:cs="Arial"/>
                <w:sz w:val="18"/>
                <w:szCs w:val="18"/>
              </w:rPr>
            </w:pPr>
            <w:r w:rsidRPr="000F7BEF">
              <w:rPr>
                <w:rFonts w:ascii="Arial" w:hAnsi="Arial" w:cs="Arial"/>
                <w:sz w:val="18"/>
                <w:szCs w:val="18"/>
              </w:rPr>
              <w:t>-</w:t>
            </w:r>
          </w:p>
        </w:tc>
        <w:tc>
          <w:tcPr>
            <w:tcW w:w="1701" w:type="dxa"/>
          </w:tcPr>
          <w:p w14:paraId="479B58B6" w14:textId="48A5BD2D" w:rsidR="009117CB" w:rsidRPr="000F7BEF" w:rsidRDefault="009117CB" w:rsidP="0093432E">
            <w:pPr>
              <w:spacing w:line="240" w:lineRule="auto"/>
              <w:ind w:right="-72"/>
              <w:jc w:val="right"/>
              <w:rPr>
                <w:rFonts w:ascii="Arial" w:eastAsia="Calibri" w:hAnsi="Arial" w:cs="Arial"/>
                <w:sz w:val="18"/>
                <w:szCs w:val="18"/>
              </w:rPr>
            </w:pPr>
            <w:r w:rsidRPr="000F7BEF">
              <w:rPr>
                <w:rFonts w:ascii="Arial" w:hAnsi="Arial" w:cs="Arial"/>
                <w:sz w:val="18"/>
                <w:szCs w:val="18"/>
              </w:rPr>
              <w:t>977,711,111</w:t>
            </w:r>
          </w:p>
        </w:tc>
      </w:tr>
      <w:tr w:rsidR="009117CB" w:rsidRPr="000F7BEF" w14:paraId="1537D7CA" w14:textId="416D0B38" w:rsidTr="00537069">
        <w:trPr>
          <w:trHeight w:val="198"/>
        </w:trPr>
        <w:tc>
          <w:tcPr>
            <w:tcW w:w="4968" w:type="dxa"/>
            <w:vAlign w:val="bottom"/>
          </w:tcPr>
          <w:p w14:paraId="709A0744" w14:textId="562CE274" w:rsidR="009117CB" w:rsidRPr="000F7BEF" w:rsidRDefault="009117CB" w:rsidP="0093432E">
            <w:pPr>
              <w:tabs>
                <w:tab w:val="left" w:pos="2563"/>
              </w:tabs>
              <w:spacing w:line="240" w:lineRule="auto"/>
              <w:ind w:left="-86"/>
              <w:jc w:val="both"/>
              <w:rPr>
                <w:rFonts w:ascii="Arial" w:hAnsi="Arial" w:cs="Arial"/>
                <w:sz w:val="18"/>
                <w:szCs w:val="18"/>
              </w:rPr>
            </w:pPr>
            <w:r w:rsidRPr="000F7BEF">
              <w:rPr>
                <w:rFonts w:ascii="Arial" w:hAnsi="Arial" w:cs="Arial"/>
                <w:sz w:val="18"/>
                <w:szCs w:val="18"/>
              </w:rPr>
              <w:t>Retained earnings</w:t>
            </w:r>
          </w:p>
          <w:p w14:paraId="60159C49" w14:textId="77777777" w:rsidR="009117CB" w:rsidRPr="000F7BEF" w:rsidRDefault="009117CB" w:rsidP="0093432E">
            <w:pPr>
              <w:tabs>
                <w:tab w:val="left" w:pos="2563"/>
              </w:tabs>
              <w:spacing w:line="240" w:lineRule="auto"/>
              <w:ind w:left="-86"/>
              <w:jc w:val="both"/>
              <w:rPr>
                <w:rFonts w:ascii="Arial" w:hAnsi="Arial" w:cs="Arial"/>
                <w:sz w:val="18"/>
                <w:szCs w:val="18"/>
                <w:lang w:val="en-AU"/>
              </w:rPr>
            </w:pPr>
            <w:r w:rsidRPr="000F7BEF">
              <w:rPr>
                <w:rFonts w:ascii="Arial" w:hAnsi="Arial" w:cs="Arial"/>
                <w:sz w:val="18"/>
                <w:szCs w:val="18"/>
                <w:cs/>
              </w:rPr>
              <w:t xml:space="preserve">   </w:t>
            </w:r>
            <w:r w:rsidRPr="000F7BEF">
              <w:rPr>
                <w:rFonts w:ascii="Arial" w:hAnsi="Arial" w:cs="Arial"/>
                <w:sz w:val="18"/>
                <w:szCs w:val="18"/>
                <w:lang w:val="en-AU"/>
              </w:rPr>
              <w:t>Appropriated</w:t>
            </w:r>
          </w:p>
          <w:p w14:paraId="38197B9B" w14:textId="77777777" w:rsidR="009117CB" w:rsidRPr="000F7BEF" w:rsidRDefault="009117CB" w:rsidP="0093432E">
            <w:pPr>
              <w:tabs>
                <w:tab w:val="left" w:pos="2563"/>
              </w:tabs>
              <w:spacing w:line="240" w:lineRule="auto"/>
              <w:ind w:left="-86"/>
              <w:jc w:val="both"/>
              <w:rPr>
                <w:rFonts w:ascii="Arial" w:eastAsia="Calibri" w:hAnsi="Arial" w:cs="Arial"/>
                <w:b/>
                <w:bCs/>
                <w:sz w:val="18"/>
                <w:szCs w:val="18"/>
                <w:cs/>
                <w:lang w:val="en-AU"/>
              </w:rPr>
            </w:pPr>
            <w:r w:rsidRPr="000F7BEF">
              <w:rPr>
                <w:rFonts w:ascii="Arial" w:hAnsi="Arial" w:cs="Arial"/>
                <w:sz w:val="18"/>
                <w:szCs w:val="18"/>
                <w:lang w:val="en-AU"/>
              </w:rPr>
              <w:t xml:space="preserve">    - Legal reserve</w:t>
            </w:r>
          </w:p>
        </w:tc>
        <w:tc>
          <w:tcPr>
            <w:tcW w:w="1753" w:type="dxa"/>
            <w:tcBorders>
              <w:top w:val="nil"/>
              <w:left w:val="nil"/>
              <w:bottom w:val="nil"/>
              <w:right w:val="nil"/>
            </w:tcBorders>
            <w:shd w:val="clear" w:color="auto" w:fill="auto"/>
            <w:vAlign w:val="bottom"/>
          </w:tcPr>
          <w:p w14:paraId="44A7B00A" w14:textId="12894FAB" w:rsidR="009117CB" w:rsidRPr="000F7BEF" w:rsidRDefault="009117CB" w:rsidP="0093432E">
            <w:pPr>
              <w:spacing w:line="240" w:lineRule="auto"/>
              <w:ind w:right="-72"/>
              <w:jc w:val="right"/>
              <w:rPr>
                <w:rFonts w:ascii="Arial" w:eastAsia="Calibri" w:hAnsi="Arial" w:cs="Arial"/>
                <w:sz w:val="18"/>
                <w:szCs w:val="18"/>
              </w:rPr>
            </w:pPr>
            <w:r w:rsidRPr="000F7BEF">
              <w:rPr>
                <w:rFonts w:ascii="Arial" w:hAnsi="Arial" w:cs="Arial"/>
                <w:sz w:val="18"/>
                <w:szCs w:val="18"/>
              </w:rPr>
              <w:t>87,865,911</w:t>
            </w:r>
          </w:p>
        </w:tc>
        <w:tc>
          <w:tcPr>
            <w:tcW w:w="1753" w:type="dxa"/>
            <w:shd w:val="clear" w:color="auto" w:fill="auto"/>
            <w:vAlign w:val="bottom"/>
          </w:tcPr>
          <w:p w14:paraId="70195B74" w14:textId="38C20014" w:rsidR="009117CB" w:rsidRPr="000F7BEF" w:rsidRDefault="009117CB" w:rsidP="0093432E">
            <w:pPr>
              <w:spacing w:line="240" w:lineRule="auto"/>
              <w:ind w:right="-72"/>
              <w:jc w:val="right"/>
              <w:rPr>
                <w:rFonts w:ascii="Arial" w:eastAsia="Calibri" w:hAnsi="Arial" w:cs="Arial"/>
                <w:sz w:val="18"/>
                <w:szCs w:val="18"/>
              </w:rPr>
            </w:pPr>
            <w:r w:rsidRPr="000F7BEF">
              <w:rPr>
                <w:rFonts w:ascii="Arial" w:hAnsi="Arial" w:cs="Arial"/>
                <w:sz w:val="18"/>
                <w:szCs w:val="18"/>
              </w:rPr>
              <w:t>-</w:t>
            </w:r>
          </w:p>
        </w:tc>
        <w:tc>
          <w:tcPr>
            <w:tcW w:w="1753" w:type="dxa"/>
            <w:shd w:val="clear" w:color="auto" w:fill="auto"/>
            <w:vAlign w:val="bottom"/>
          </w:tcPr>
          <w:p w14:paraId="17D65998" w14:textId="0589D882" w:rsidR="009117CB" w:rsidRPr="000F7BEF" w:rsidRDefault="009117CB" w:rsidP="0093432E">
            <w:pPr>
              <w:spacing w:line="240" w:lineRule="auto"/>
              <w:ind w:right="-72"/>
              <w:jc w:val="right"/>
              <w:rPr>
                <w:rFonts w:ascii="Arial" w:eastAsia="Calibri" w:hAnsi="Arial" w:cs="Arial"/>
                <w:sz w:val="18"/>
                <w:szCs w:val="18"/>
              </w:rPr>
            </w:pPr>
            <w:r w:rsidRPr="000F7BEF">
              <w:rPr>
                <w:rFonts w:ascii="Arial" w:hAnsi="Arial" w:cs="Arial"/>
                <w:sz w:val="18"/>
                <w:szCs w:val="18"/>
              </w:rPr>
              <w:t>87,865,911</w:t>
            </w:r>
          </w:p>
        </w:tc>
        <w:tc>
          <w:tcPr>
            <w:tcW w:w="425" w:type="dxa"/>
          </w:tcPr>
          <w:p w14:paraId="441390A7" w14:textId="77777777" w:rsidR="009117CB" w:rsidRPr="000F7BEF" w:rsidRDefault="009117CB" w:rsidP="0093432E">
            <w:pPr>
              <w:spacing w:line="240" w:lineRule="auto"/>
              <w:ind w:right="-72"/>
              <w:jc w:val="right"/>
              <w:rPr>
                <w:rFonts w:ascii="Arial" w:hAnsi="Arial" w:cs="Arial"/>
                <w:sz w:val="18"/>
                <w:szCs w:val="18"/>
              </w:rPr>
            </w:pPr>
          </w:p>
        </w:tc>
        <w:tc>
          <w:tcPr>
            <w:tcW w:w="1701" w:type="dxa"/>
            <w:tcBorders>
              <w:left w:val="nil"/>
            </w:tcBorders>
            <w:vAlign w:val="bottom"/>
          </w:tcPr>
          <w:p w14:paraId="72E73A94" w14:textId="4ACA0AF7" w:rsidR="009117CB" w:rsidRPr="000F7BEF" w:rsidRDefault="009117CB" w:rsidP="0093432E">
            <w:pPr>
              <w:spacing w:line="240" w:lineRule="auto"/>
              <w:ind w:right="-72"/>
              <w:jc w:val="right"/>
              <w:rPr>
                <w:rFonts w:ascii="Arial" w:eastAsia="Calibri" w:hAnsi="Arial" w:cs="Arial"/>
                <w:sz w:val="18"/>
                <w:szCs w:val="18"/>
              </w:rPr>
            </w:pPr>
            <w:r w:rsidRPr="000F7BEF">
              <w:rPr>
                <w:rFonts w:ascii="Arial" w:hAnsi="Arial" w:cs="Arial"/>
                <w:sz w:val="18"/>
                <w:szCs w:val="18"/>
              </w:rPr>
              <w:t>3,000,444,271</w:t>
            </w:r>
          </w:p>
        </w:tc>
        <w:tc>
          <w:tcPr>
            <w:tcW w:w="1335" w:type="dxa"/>
            <w:vAlign w:val="bottom"/>
          </w:tcPr>
          <w:p w14:paraId="0C6AEF5A" w14:textId="511F17B2" w:rsidR="009117CB" w:rsidRPr="000F7BEF" w:rsidRDefault="009117CB" w:rsidP="0093432E">
            <w:pPr>
              <w:spacing w:line="240" w:lineRule="auto"/>
              <w:ind w:right="-72"/>
              <w:jc w:val="right"/>
              <w:rPr>
                <w:rFonts w:ascii="Arial" w:eastAsia="Calibri" w:hAnsi="Arial" w:cs="Arial"/>
                <w:sz w:val="18"/>
                <w:szCs w:val="18"/>
              </w:rPr>
            </w:pPr>
            <w:r w:rsidRPr="000F7BEF">
              <w:rPr>
                <w:rFonts w:ascii="Arial" w:hAnsi="Arial" w:cs="Arial"/>
                <w:sz w:val="18"/>
                <w:szCs w:val="18"/>
              </w:rPr>
              <w:t>-</w:t>
            </w:r>
          </w:p>
        </w:tc>
        <w:tc>
          <w:tcPr>
            <w:tcW w:w="1701" w:type="dxa"/>
            <w:vAlign w:val="bottom"/>
          </w:tcPr>
          <w:p w14:paraId="0F543C96" w14:textId="30DCF74F" w:rsidR="009117CB" w:rsidRPr="000F7BEF" w:rsidRDefault="009117CB" w:rsidP="0093432E">
            <w:pPr>
              <w:spacing w:line="240" w:lineRule="auto"/>
              <w:ind w:right="-72"/>
              <w:jc w:val="right"/>
              <w:rPr>
                <w:rFonts w:ascii="Arial" w:eastAsia="Calibri" w:hAnsi="Arial" w:cs="Arial"/>
                <w:sz w:val="18"/>
                <w:szCs w:val="18"/>
              </w:rPr>
            </w:pPr>
            <w:r w:rsidRPr="000F7BEF">
              <w:rPr>
                <w:rFonts w:ascii="Arial" w:hAnsi="Arial" w:cs="Arial"/>
                <w:sz w:val="18"/>
                <w:szCs w:val="18"/>
              </w:rPr>
              <w:t>3,000,444,271</w:t>
            </w:r>
          </w:p>
        </w:tc>
      </w:tr>
      <w:tr w:rsidR="009117CB" w:rsidRPr="000F7BEF" w14:paraId="66AE2EB0" w14:textId="79F9A3E5" w:rsidTr="00537069">
        <w:trPr>
          <w:trHeight w:val="198"/>
        </w:trPr>
        <w:tc>
          <w:tcPr>
            <w:tcW w:w="4968" w:type="dxa"/>
            <w:vAlign w:val="bottom"/>
          </w:tcPr>
          <w:p w14:paraId="1A5E235F" w14:textId="77777777" w:rsidR="009117CB" w:rsidRPr="000F7BEF" w:rsidRDefault="009117CB" w:rsidP="0093432E">
            <w:pPr>
              <w:tabs>
                <w:tab w:val="left" w:pos="2563"/>
              </w:tabs>
              <w:spacing w:line="240" w:lineRule="auto"/>
              <w:ind w:left="-86"/>
              <w:jc w:val="both"/>
              <w:rPr>
                <w:rFonts w:ascii="Arial" w:eastAsia="Calibri" w:hAnsi="Arial" w:cs="Arial"/>
                <w:b/>
                <w:bCs/>
                <w:sz w:val="18"/>
                <w:szCs w:val="18"/>
                <w:cs/>
              </w:rPr>
            </w:pPr>
            <w:r w:rsidRPr="000F7BEF">
              <w:rPr>
                <w:rFonts w:ascii="Arial" w:eastAsia="Calibri" w:hAnsi="Arial" w:cs="Arial"/>
                <w:b/>
                <w:bCs/>
                <w:sz w:val="18"/>
                <w:szCs w:val="18"/>
                <w:cs/>
              </w:rPr>
              <w:t xml:space="preserve">   </w:t>
            </w:r>
            <w:r w:rsidRPr="000F7BEF">
              <w:rPr>
                <w:rFonts w:ascii="Arial" w:hAnsi="Arial" w:cs="Arial"/>
                <w:sz w:val="18"/>
                <w:szCs w:val="18"/>
              </w:rPr>
              <w:t>Unappropriated</w:t>
            </w:r>
          </w:p>
        </w:tc>
        <w:tc>
          <w:tcPr>
            <w:tcW w:w="1753" w:type="dxa"/>
            <w:tcBorders>
              <w:top w:val="nil"/>
              <w:left w:val="nil"/>
              <w:right w:val="nil"/>
            </w:tcBorders>
            <w:shd w:val="clear" w:color="auto" w:fill="auto"/>
          </w:tcPr>
          <w:p w14:paraId="287FB5D3" w14:textId="1443B385" w:rsidR="009117CB" w:rsidRPr="000F7BEF" w:rsidRDefault="009117CB" w:rsidP="0093432E">
            <w:pPr>
              <w:spacing w:line="240" w:lineRule="auto"/>
              <w:ind w:right="-72"/>
              <w:jc w:val="right"/>
              <w:rPr>
                <w:rFonts w:ascii="Arial" w:eastAsia="Calibri" w:hAnsi="Arial" w:cs="Arial"/>
                <w:sz w:val="18"/>
                <w:szCs w:val="18"/>
              </w:rPr>
            </w:pPr>
            <w:r w:rsidRPr="000F7BEF">
              <w:rPr>
                <w:rFonts w:ascii="Arial" w:hAnsi="Arial" w:cs="Arial"/>
                <w:sz w:val="18"/>
                <w:szCs w:val="18"/>
              </w:rPr>
              <w:t>71,036,142</w:t>
            </w:r>
          </w:p>
        </w:tc>
        <w:tc>
          <w:tcPr>
            <w:tcW w:w="1753" w:type="dxa"/>
            <w:shd w:val="clear" w:color="auto" w:fill="auto"/>
          </w:tcPr>
          <w:p w14:paraId="466F2FFA" w14:textId="044AA2F4" w:rsidR="009117CB" w:rsidRPr="000F7BEF" w:rsidRDefault="009117CB" w:rsidP="0093432E">
            <w:pPr>
              <w:spacing w:line="240" w:lineRule="auto"/>
              <w:ind w:right="-72"/>
              <w:jc w:val="right"/>
              <w:rPr>
                <w:rFonts w:ascii="Arial" w:eastAsia="Calibri" w:hAnsi="Arial" w:cs="Arial"/>
                <w:sz w:val="18"/>
                <w:szCs w:val="18"/>
              </w:rPr>
            </w:pPr>
            <w:r w:rsidRPr="000F7BEF">
              <w:rPr>
                <w:rFonts w:ascii="Arial" w:hAnsi="Arial" w:cs="Arial"/>
                <w:sz w:val="18"/>
                <w:szCs w:val="18"/>
              </w:rPr>
              <w:t>-</w:t>
            </w:r>
          </w:p>
        </w:tc>
        <w:tc>
          <w:tcPr>
            <w:tcW w:w="1753" w:type="dxa"/>
            <w:shd w:val="clear" w:color="auto" w:fill="auto"/>
          </w:tcPr>
          <w:p w14:paraId="329058DF" w14:textId="3E5A0F81" w:rsidR="009117CB" w:rsidRPr="000F7BEF" w:rsidRDefault="009117CB" w:rsidP="0093432E">
            <w:pPr>
              <w:spacing w:line="240" w:lineRule="auto"/>
              <w:ind w:right="-72"/>
              <w:jc w:val="right"/>
              <w:rPr>
                <w:rFonts w:ascii="Arial" w:eastAsia="Calibri" w:hAnsi="Arial" w:cs="Arial"/>
                <w:sz w:val="18"/>
                <w:szCs w:val="18"/>
              </w:rPr>
            </w:pPr>
            <w:r w:rsidRPr="000F7BEF">
              <w:rPr>
                <w:rFonts w:ascii="Arial" w:hAnsi="Arial" w:cs="Arial"/>
                <w:sz w:val="18"/>
                <w:szCs w:val="18"/>
              </w:rPr>
              <w:t>71,036,142</w:t>
            </w:r>
          </w:p>
        </w:tc>
        <w:tc>
          <w:tcPr>
            <w:tcW w:w="425" w:type="dxa"/>
          </w:tcPr>
          <w:p w14:paraId="5F130306" w14:textId="77777777" w:rsidR="009117CB" w:rsidRPr="000F7BEF" w:rsidRDefault="009117CB" w:rsidP="0093432E">
            <w:pPr>
              <w:spacing w:line="240" w:lineRule="auto"/>
              <w:ind w:right="-72"/>
              <w:jc w:val="right"/>
              <w:rPr>
                <w:rFonts w:ascii="Arial" w:hAnsi="Arial" w:cs="Arial"/>
                <w:sz w:val="18"/>
                <w:szCs w:val="18"/>
              </w:rPr>
            </w:pPr>
          </w:p>
        </w:tc>
        <w:tc>
          <w:tcPr>
            <w:tcW w:w="1701" w:type="dxa"/>
            <w:tcBorders>
              <w:left w:val="nil"/>
            </w:tcBorders>
          </w:tcPr>
          <w:p w14:paraId="779BF65D" w14:textId="538637AE" w:rsidR="009117CB" w:rsidRPr="000F7BEF" w:rsidRDefault="009117CB" w:rsidP="0093432E">
            <w:pPr>
              <w:spacing w:line="240" w:lineRule="auto"/>
              <w:ind w:right="-72"/>
              <w:jc w:val="right"/>
              <w:rPr>
                <w:rFonts w:ascii="Arial" w:eastAsia="Calibri" w:hAnsi="Arial" w:cs="Arial"/>
                <w:sz w:val="18"/>
                <w:szCs w:val="18"/>
              </w:rPr>
            </w:pPr>
            <w:r w:rsidRPr="000F7BEF">
              <w:rPr>
                <w:rFonts w:ascii="Arial" w:hAnsi="Arial" w:cs="Arial"/>
                <w:sz w:val="18"/>
                <w:szCs w:val="18"/>
              </w:rPr>
              <w:t>5,452,586,764</w:t>
            </w:r>
          </w:p>
        </w:tc>
        <w:tc>
          <w:tcPr>
            <w:tcW w:w="1335" w:type="dxa"/>
          </w:tcPr>
          <w:p w14:paraId="65AF07CF" w14:textId="64073657" w:rsidR="009117CB" w:rsidRPr="000F7BEF" w:rsidRDefault="009117CB" w:rsidP="0093432E">
            <w:pPr>
              <w:spacing w:line="240" w:lineRule="auto"/>
              <w:ind w:right="-72"/>
              <w:jc w:val="right"/>
              <w:rPr>
                <w:rFonts w:ascii="Arial" w:eastAsia="Calibri" w:hAnsi="Arial" w:cs="Arial"/>
                <w:sz w:val="18"/>
                <w:szCs w:val="18"/>
              </w:rPr>
            </w:pPr>
            <w:r w:rsidRPr="000F7BEF">
              <w:rPr>
                <w:rFonts w:ascii="Arial" w:hAnsi="Arial" w:cs="Arial"/>
                <w:sz w:val="18"/>
                <w:szCs w:val="18"/>
              </w:rPr>
              <w:t>-</w:t>
            </w:r>
          </w:p>
        </w:tc>
        <w:tc>
          <w:tcPr>
            <w:tcW w:w="1701" w:type="dxa"/>
          </w:tcPr>
          <w:p w14:paraId="7911701D" w14:textId="03BC9621" w:rsidR="009117CB" w:rsidRPr="000F7BEF" w:rsidRDefault="009117CB" w:rsidP="0093432E">
            <w:pPr>
              <w:spacing w:line="240" w:lineRule="auto"/>
              <w:ind w:right="-72"/>
              <w:jc w:val="right"/>
              <w:rPr>
                <w:rFonts w:ascii="Arial" w:eastAsia="Calibri" w:hAnsi="Arial" w:cs="Arial"/>
                <w:sz w:val="18"/>
                <w:szCs w:val="18"/>
              </w:rPr>
            </w:pPr>
            <w:r w:rsidRPr="000F7BEF">
              <w:rPr>
                <w:rFonts w:ascii="Arial" w:hAnsi="Arial" w:cs="Arial"/>
                <w:sz w:val="18"/>
                <w:szCs w:val="18"/>
              </w:rPr>
              <w:t>5,452,586,764</w:t>
            </w:r>
          </w:p>
        </w:tc>
      </w:tr>
      <w:tr w:rsidR="009117CB" w:rsidRPr="000F7BEF" w14:paraId="2406FD82" w14:textId="4F0695A3" w:rsidTr="00537069">
        <w:trPr>
          <w:trHeight w:val="198"/>
        </w:trPr>
        <w:tc>
          <w:tcPr>
            <w:tcW w:w="4968" w:type="dxa"/>
          </w:tcPr>
          <w:p w14:paraId="4342014F" w14:textId="77777777" w:rsidR="009117CB" w:rsidRPr="000F7BEF" w:rsidRDefault="009117CB" w:rsidP="0093432E">
            <w:pPr>
              <w:tabs>
                <w:tab w:val="left" w:pos="2563"/>
              </w:tabs>
              <w:spacing w:line="240" w:lineRule="auto"/>
              <w:ind w:left="-86"/>
              <w:jc w:val="both"/>
              <w:rPr>
                <w:rFonts w:ascii="Arial" w:eastAsia="Calibri" w:hAnsi="Arial" w:cs="Arial"/>
                <w:sz w:val="18"/>
                <w:szCs w:val="18"/>
                <w:cs/>
              </w:rPr>
            </w:pPr>
            <w:r w:rsidRPr="000F7BEF">
              <w:rPr>
                <w:rFonts w:ascii="Arial" w:hAnsi="Arial" w:cs="Arial"/>
                <w:sz w:val="18"/>
                <w:szCs w:val="18"/>
              </w:rPr>
              <w:t>Other components of equity</w:t>
            </w:r>
          </w:p>
        </w:tc>
        <w:tc>
          <w:tcPr>
            <w:tcW w:w="1753" w:type="dxa"/>
            <w:tcBorders>
              <w:top w:val="nil"/>
              <w:left w:val="nil"/>
              <w:bottom w:val="single" w:sz="4" w:space="0" w:color="auto"/>
              <w:right w:val="nil"/>
            </w:tcBorders>
            <w:shd w:val="clear" w:color="auto" w:fill="auto"/>
          </w:tcPr>
          <w:p w14:paraId="563918B4" w14:textId="2011AFCB" w:rsidR="009117CB" w:rsidRPr="000F7BEF" w:rsidRDefault="009117CB" w:rsidP="0093432E">
            <w:pPr>
              <w:spacing w:line="240" w:lineRule="auto"/>
              <w:ind w:right="-72"/>
              <w:jc w:val="right"/>
              <w:rPr>
                <w:rFonts w:ascii="Arial" w:eastAsia="Calibri" w:hAnsi="Arial" w:cs="Arial"/>
                <w:sz w:val="18"/>
                <w:szCs w:val="18"/>
              </w:rPr>
            </w:pPr>
            <w:r w:rsidRPr="000F7BEF">
              <w:rPr>
                <w:rFonts w:ascii="Arial" w:hAnsi="Arial" w:cs="Arial"/>
                <w:sz w:val="18"/>
                <w:szCs w:val="18"/>
              </w:rPr>
              <w:t>30,555</w:t>
            </w:r>
          </w:p>
        </w:tc>
        <w:tc>
          <w:tcPr>
            <w:tcW w:w="1753" w:type="dxa"/>
            <w:tcBorders>
              <w:bottom w:val="single" w:sz="4" w:space="0" w:color="auto"/>
            </w:tcBorders>
            <w:shd w:val="clear" w:color="auto" w:fill="auto"/>
          </w:tcPr>
          <w:p w14:paraId="67758588" w14:textId="6191AFBF" w:rsidR="009117CB" w:rsidRPr="000F7BEF" w:rsidRDefault="009117CB" w:rsidP="0093432E">
            <w:pPr>
              <w:spacing w:line="240" w:lineRule="auto"/>
              <w:ind w:right="-72"/>
              <w:jc w:val="right"/>
              <w:rPr>
                <w:rFonts w:ascii="Arial" w:eastAsia="Calibri" w:hAnsi="Arial" w:cs="Arial"/>
                <w:sz w:val="18"/>
                <w:szCs w:val="18"/>
              </w:rPr>
            </w:pPr>
            <w:r w:rsidRPr="000F7BEF">
              <w:rPr>
                <w:rFonts w:ascii="Arial" w:hAnsi="Arial" w:cs="Arial"/>
                <w:sz w:val="18"/>
                <w:szCs w:val="18"/>
              </w:rPr>
              <w:t>-</w:t>
            </w:r>
          </w:p>
        </w:tc>
        <w:tc>
          <w:tcPr>
            <w:tcW w:w="1753" w:type="dxa"/>
            <w:tcBorders>
              <w:bottom w:val="single" w:sz="4" w:space="0" w:color="auto"/>
            </w:tcBorders>
            <w:shd w:val="clear" w:color="auto" w:fill="auto"/>
          </w:tcPr>
          <w:p w14:paraId="2290B1F0" w14:textId="2D102AA6" w:rsidR="009117CB" w:rsidRPr="000F7BEF" w:rsidRDefault="009117CB" w:rsidP="0093432E">
            <w:pPr>
              <w:spacing w:line="240" w:lineRule="auto"/>
              <w:ind w:right="-72"/>
              <w:jc w:val="right"/>
              <w:rPr>
                <w:rFonts w:ascii="Arial" w:eastAsia="Calibri" w:hAnsi="Arial" w:cs="Arial"/>
                <w:sz w:val="18"/>
                <w:szCs w:val="18"/>
              </w:rPr>
            </w:pPr>
            <w:r w:rsidRPr="000F7BEF">
              <w:rPr>
                <w:rFonts w:ascii="Arial" w:hAnsi="Arial" w:cs="Arial"/>
                <w:sz w:val="18"/>
                <w:szCs w:val="18"/>
              </w:rPr>
              <w:t>30,555</w:t>
            </w:r>
          </w:p>
        </w:tc>
        <w:tc>
          <w:tcPr>
            <w:tcW w:w="425" w:type="dxa"/>
          </w:tcPr>
          <w:p w14:paraId="6C72B905" w14:textId="77777777" w:rsidR="009117CB" w:rsidRPr="000F7BEF" w:rsidRDefault="009117CB" w:rsidP="0093432E">
            <w:pPr>
              <w:spacing w:line="240" w:lineRule="auto"/>
              <w:ind w:right="-72"/>
              <w:jc w:val="right"/>
              <w:rPr>
                <w:rFonts w:ascii="Arial" w:hAnsi="Arial" w:cs="Arial"/>
                <w:sz w:val="18"/>
                <w:szCs w:val="18"/>
              </w:rPr>
            </w:pPr>
          </w:p>
        </w:tc>
        <w:tc>
          <w:tcPr>
            <w:tcW w:w="1701" w:type="dxa"/>
            <w:tcBorders>
              <w:left w:val="nil"/>
              <w:bottom w:val="single" w:sz="4" w:space="0" w:color="auto"/>
            </w:tcBorders>
          </w:tcPr>
          <w:p w14:paraId="45977272" w14:textId="78DDB4EC" w:rsidR="009117CB" w:rsidRPr="000F7BEF" w:rsidRDefault="009117CB" w:rsidP="0093432E">
            <w:pPr>
              <w:spacing w:line="240" w:lineRule="auto"/>
              <w:ind w:right="-72"/>
              <w:jc w:val="right"/>
              <w:rPr>
                <w:rFonts w:ascii="Arial" w:eastAsia="Calibri" w:hAnsi="Arial" w:cs="Arial"/>
                <w:sz w:val="18"/>
                <w:szCs w:val="18"/>
              </w:rPr>
            </w:pPr>
            <w:r w:rsidRPr="000F7BEF">
              <w:rPr>
                <w:rFonts w:ascii="Arial" w:hAnsi="Arial" w:cs="Arial"/>
                <w:sz w:val="18"/>
                <w:szCs w:val="18"/>
              </w:rPr>
              <w:t>(2,978,600,859)</w:t>
            </w:r>
          </w:p>
        </w:tc>
        <w:tc>
          <w:tcPr>
            <w:tcW w:w="1335" w:type="dxa"/>
            <w:tcBorders>
              <w:bottom w:val="single" w:sz="4" w:space="0" w:color="auto"/>
            </w:tcBorders>
          </w:tcPr>
          <w:p w14:paraId="22C1DB67" w14:textId="225F8335" w:rsidR="009117CB" w:rsidRPr="000F7BEF" w:rsidRDefault="009117CB" w:rsidP="0093432E">
            <w:pPr>
              <w:spacing w:line="240" w:lineRule="auto"/>
              <w:ind w:right="-72"/>
              <w:jc w:val="right"/>
              <w:rPr>
                <w:rFonts w:ascii="Arial" w:eastAsia="Calibri" w:hAnsi="Arial" w:cs="Arial"/>
                <w:sz w:val="18"/>
                <w:szCs w:val="18"/>
              </w:rPr>
            </w:pPr>
            <w:r w:rsidRPr="000F7BEF">
              <w:rPr>
                <w:rFonts w:ascii="Arial" w:hAnsi="Arial" w:cs="Arial"/>
                <w:sz w:val="18"/>
                <w:szCs w:val="18"/>
              </w:rPr>
              <w:t>-</w:t>
            </w:r>
          </w:p>
        </w:tc>
        <w:tc>
          <w:tcPr>
            <w:tcW w:w="1701" w:type="dxa"/>
            <w:tcBorders>
              <w:bottom w:val="single" w:sz="4" w:space="0" w:color="auto"/>
            </w:tcBorders>
          </w:tcPr>
          <w:p w14:paraId="4AA772B2" w14:textId="45394ADD" w:rsidR="009117CB" w:rsidRPr="000F7BEF" w:rsidRDefault="009117CB" w:rsidP="0093432E">
            <w:pPr>
              <w:spacing w:line="240" w:lineRule="auto"/>
              <w:ind w:right="-72"/>
              <w:jc w:val="right"/>
              <w:rPr>
                <w:rFonts w:ascii="Arial" w:eastAsia="Calibri" w:hAnsi="Arial" w:cs="Arial"/>
                <w:sz w:val="18"/>
                <w:szCs w:val="18"/>
              </w:rPr>
            </w:pPr>
            <w:r w:rsidRPr="000F7BEF">
              <w:rPr>
                <w:rFonts w:ascii="Arial" w:hAnsi="Arial" w:cs="Arial"/>
                <w:sz w:val="18"/>
                <w:szCs w:val="18"/>
              </w:rPr>
              <w:t>(2,978,600,859)</w:t>
            </w:r>
          </w:p>
        </w:tc>
      </w:tr>
      <w:tr w:rsidR="00DC34BB" w:rsidRPr="000F7BEF" w14:paraId="0273D2AA" w14:textId="77777777" w:rsidTr="00537069">
        <w:trPr>
          <w:trHeight w:val="198"/>
        </w:trPr>
        <w:tc>
          <w:tcPr>
            <w:tcW w:w="4968" w:type="dxa"/>
          </w:tcPr>
          <w:p w14:paraId="4C3FB633" w14:textId="77777777" w:rsidR="00DC34BB" w:rsidRPr="000F7BEF" w:rsidRDefault="00DC34BB" w:rsidP="0093432E">
            <w:pPr>
              <w:tabs>
                <w:tab w:val="left" w:pos="2563"/>
              </w:tabs>
              <w:spacing w:line="240" w:lineRule="auto"/>
              <w:ind w:left="-86"/>
              <w:jc w:val="both"/>
              <w:rPr>
                <w:rFonts w:ascii="Arial" w:hAnsi="Arial" w:cs="Arial"/>
                <w:sz w:val="18"/>
                <w:szCs w:val="18"/>
              </w:rPr>
            </w:pPr>
          </w:p>
        </w:tc>
        <w:tc>
          <w:tcPr>
            <w:tcW w:w="1753" w:type="dxa"/>
            <w:tcBorders>
              <w:top w:val="single" w:sz="4" w:space="0" w:color="auto"/>
              <w:left w:val="nil"/>
              <w:right w:val="nil"/>
            </w:tcBorders>
            <w:shd w:val="clear" w:color="auto" w:fill="auto"/>
          </w:tcPr>
          <w:p w14:paraId="433DB16C" w14:textId="77777777" w:rsidR="00DC34BB" w:rsidRPr="000F7BEF" w:rsidRDefault="00DC34BB" w:rsidP="0093432E">
            <w:pPr>
              <w:spacing w:line="240" w:lineRule="auto"/>
              <w:ind w:right="-72"/>
              <w:jc w:val="right"/>
              <w:rPr>
                <w:rFonts w:ascii="Arial" w:hAnsi="Arial" w:cs="Arial"/>
                <w:sz w:val="18"/>
                <w:szCs w:val="18"/>
              </w:rPr>
            </w:pPr>
          </w:p>
        </w:tc>
        <w:tc>
          <w:tcPr>
            <w:tcW w:w="1753" w:type="dxa"/>
            <w:tcBorders>
              <w:top w:val="single" w:sz="4" w:space="0" w:color="auto"/>
            </w:tcBorders>
            <w:shd w:val="clear" w:color="auto" w:fill="auto"/>
          </w:tcPr>
          <w:p w14:paraId="30CC4F7B" w14:textId="77777777" w:rsidR="00DC34BB" w:rsidRPr="000F7BEF" w:rsidRDefault="00DC34BB" w:rsidP="0093432E">
            <w:pPr>
              <w:spacing w:line="240" w:lineRule="auto"/>
              <w:ind w:right="-72"/>
              <w:jc w:val="right"/>
              <w:rPr>
                <w:rFonts w:ascii="Arial" w:hAnsi="Arial" w:cs="Arial"/>
                <w:sz w:val="18"/>
                <w:szCs w:val="18"/>
              </w:rPr>
            </w:pPr>
          </w:p>
        </w:tc>
        <w:tc>
          <w:tcPr>
            <w:tcW w:w="1753" w:type="dxa"/>
            <w:tcBorders>
              <w:top w:val="single" w:sz="4" w:space="0" w:color="auto"/>
            </w:tcBorders>
            <w:shd w:val="clear" w:color="auto" w:fill="auto"/>
          </w:tcPr>
          <w:p w14:paraId="2911F3F5" w14:textId="77777777" w:rsidR="00DC34BB" w:rsidRPr="000F7BEF" w:rsidRDefault="00DC34BB" w:rsidP="0093432E">
            <w:pPr>
              <w:spacing w:line="240" w:lineRule="auto"/>
              <w:ind w:right="-72"/>
              <w:jc w:val="right"/>
              <w:rPr>
                <w:rFonts w:ascii="Arial" w:hAnsi="Arial" w:cs="Arial"/>
                <w:sz w:val="18"/>
                <w:szCs w:val="18"/>
              </w:rPr>
            </w:pPr>
          </w:p>
        </w:tc>
        <w:tc>
          <w:tcPr>
            <w:tcW w:w="425" w:type="dxa"/>
          </w:tcPr>
          <w:p w14:paraId="30C8C26A" w14:textId="77777777" w:rsidR="00DC34BB" w:rsidRPr="000F7BEF" w:rsidRDefault="00DC34BB" w:rsidP="0093432E">
            <w:pPr>
              <w:spacing w:line="240" w:lineRule="auto"/>
              <w:ind w:right="-72"/>
              <w:jc w:val="right"/>
              <w:rPr>
                <w:rFonts w:ascii="Arial" w:hAnsi="Arial" w:cs="Arial"/>
                <w:sz w:val="18"/>
                <w:szCs w:val="18"/>
              </w:rPr>
            </w:pPr>
          </w:p>
        </w:tc>
        <w:tc>
          <w:tcPr>
            <w:tcW w:w="1701" w:type="dxa"/>
            <w:tcBorders>
              <w:top w:val="single" w:sz="4" w:space="0" w:color="auto"/>
              <w:left w:val="nil"/>
            </w:tcBorders>
          </w:tcPr>
          <w:p w14:paraId="20D73021" w14:textId="77777777" w:rsidR="00DC34BB" w:rsidRPr="000F7BEF" w:rsidRDefault="00DC34BB" w:rsidP="0093432E">
            <w:pPr>
              <w:spacing w:line="240" w:lineRule="auto"/>
              <w:ind w:right="-72"/>
              <w:jc w:val="right"/>
              <w:rPr>
                <w:rFonts w:ascii="Arial" w:hAnsi="Arial" w:cs="Arial"/>
                <w:sz w:val="18"/>
                <w:szCs w:val="18"/>
              </w:rPr>
            </w:pPr>
          </w:p>
        </w:tc>
        <w:tc>
          <w:tcPr>
            <w:tcW w:w="1335" w:type="dxa"/>
            <w:tcBorders>
              <w:top w:val="single" w:sz="4" w:space="0" w:color="auto"/>
            </w:tcBorders>
          </w:tcPr>
          <w:p w14:paraId="7A5E30BC" w14:textId="77777777" w:rsidR="00DC34BB" w:rsidRPr="000F7BEF" w:rsidRDefault="00DC34BB" w:rsidP="0093432E">
            <w:pPr>
              <w:spacing w:line="240" w:lineRule="auto"/>
              <w:ind w:right="-72"/>
              <w:jc w:val="right"/>
              <w:rPr>
                <w:rFonts w:ascii="Arial" w:hAnsi="Arial" w:cs="Arial"/>
                <w:sz w:val="18"/>
                <w:szCs w:val="18"/>
              </w:rPr>
            </w:pPr>
          </w:p>
        </w:tc>
        <w:tc>
          <w:tcPr>
            <w:tcW w:w="1701" w:type="dxa"/>
            <w:tcBorders>
              <w:top w:val="single" w:sz="4" w:space="0" w:color="auto"/>
            </w:tcBorders>
          </w:tcPr>
          <w:p w14:paraId="0A8098D5" w14:textId="77777777" w:rsidR="00DC34BB" w:rsidRPr="000F7BEF" w:rsidRDefault="00DC34BB" w:rsidP="0093432E">
            <w:pPr>
              <w:spacing w:line="240" w:lineRule="auto"/>
              <w:ind w:right="-72"/>
              <w:jc w:val="right"/>
              <w:rPr>
                <w:rFonts w:ascii="Arial" w:hAnsi="Arial" w:cs="Arial"/>
                <w:sz w:val="18"/>
                <w:szCs w:val="18"/>
              </w:rPr>
            </w:pPr>
          </w:p>
        </w:tc>
      </w:tr>
      <w:tr w:rsidR="009117CB" w:rsidRPr="000F7BEF" w14:paraId="3D052195" w14:textId="77777777" w:rsidTr="00537069">
        <w:trPr>
          <w:trHeight w:val="198"/>
        </w:trPr>
        <w:tc>
          <w:tcPr>
            <w:tcW w:w="4968" w:type="dxa"/>
          </w:tcPr>
          <w:p w14:paraId="17606632" w14:textId="3664466D" w:rsidR="009117CB" w:rsidRPr="000F7BEF" w:rsidRDefault="009117CB" w:rsidP="0093432E">
            <w:pPr>
              <w:tabs>
                <w:tab w:val="left" w:pos="2563"/>
              </w:tabs>
              <w:spacing w:line="240" w:lineRule="auto"/>
              <w:ind w:left="-86"/>
              <w:jc w:val="both"/>
              <w:rPr>
                <w:rFonts w:ascii="Arial" w:hAnsi="Arial" w:cs="Arial"/>
                <w:sz w:val="18"/>
                <w:szCs w:val="18"/>
              </w:rPr>
            </w:pPr>
            <w:r w:rsidRPr="000F7BEF">
              <w:rPr>
                <w:rFonts w:ascii="Arial" w:hAnsi="Arial" w:cs="Arial"/>
                <w:sz w:val="18"/>
                <w:szCs w:val="18"/>
              </w:rPr>
              <w:t>Equity attributable to owners of the parent</w:t>
            </w:r>
          </w:p>
        </w:tc>
        <w:tc>
          <w:tcPr>
            <w:tcW w:w="1753" w:type="dxa"/>
            <w:tcBorders>
              <w:left w:val="nil"/>
              <w:bottom w:val="single" w:sz="4" w:space="0" w:color="auto"/>
              <w:right w:val="nil"/>
            </w:tcBorders>
            <w:shd w:val="clear" w:color="auto" w:fill="auto"/>
            <w:vAlign w:val="bottom"/>
          </w:tcPr>
          <w:p w14:paraId="683D3BF7" w14:textId="0AE55278" w:rsidR="009117CB" w:rsidRPr="000F7BEF" w:rsidRDefault="009117CB" w:rsidP="0093432E">
            <w:pPr>
              <w:spacing w:line="240" w:lineRule="auto"/>
              <w:ind w:right="-72"/>
              <w:jc w:val="right"/>
              <w:rPr>
                <w:rFonts w:ascii="Arial" w:hAnsi="Arial" w:cs="Arial"/>
                <w:sz w:val="18"/>
                <w:szCs w:val="18"/>
              </w:rPr>
            </w:pPr>
            <w:r w:rsidRPr="000F7BEF">
              <w:rPr>
                <w:rFonts w:ascii="Arial" w:hAnsi="Arial" w:cs="Arial"/>
                <w:sz w:val="18"/>
                <w:szCs w:val="18"/>
              </w:rPr>
              <w:t>1,055,563,832</w:t>
            </w:r>
          </w:p>
        </w:tc>
        <w:tc>
          <w:tcPr>
            <w:tcW w:w="1753" w:type="dxa"/>
            <w:tcBorders>
              <w:bottom w:val="single" w:sz="4" w:space="0" w:color="auto"/>
            </w:tcBorders>
            <w:shd w:val="clear" w:color="auto" w:fill="auto"/>
            <w:vAlign w:val="bottom"/>
          </w:tcPr>
          <w:p w14:paraId="10326E97" w14:textId="7811B8A4" w:rsidR="009117CB" w:rsidRPr="000F7BEF" w:rsidRDefault="009117CB" w:rsidP="0093432E">
            <w:pPr>
              <w:spacing w:line="240" w:lineRule="auto"/>
              <w:ind w:right="-72"/>
              <w:jc w:val="right"/>
              <w:rPr>
                <w:rFonts w:ascii="Arial" w:hAnsi="Arial" w:cs="Arial"/>
                <w:sz w:val="18"/>
                <w:szCs w:val="18"/>
              </w:rPr>
            </w:pPr>
            <w:r w:rsidRPr="000F7BEF">
              <w:rPr>
                <w:rFonts w:ascii="Arial" w:hAnsi="Arial" w:cs="Arial"/>
                <w:sz w:val="18"/>
                <w:szCs w:val="18"/>
              </w:rPr>
              <w:t>-</w:t>
            </w:r>
          </w:p>
        </w:tc>
        <w:tc>
          <w:tcPr>
            <w:tcW w:w="1753" w:type="dxa"/>
            <w:tcBorders>
              <w:bottom w:val="single" w:sz="4" w:space="0" w:color="auto"/>
            </w:tcBorders>
            <w:shd w:val="clear" w:color="auto" w:fill="auto"/>
            <w:vAlign w:val="bottom"/>
          </w:tcPr>
          <w:p w14:paraId="79C953FE" w14:textId="40BE2399" w:rsidR="009117CB" w:rsidRPr="000F7BEF" w:rsidRDefault="009117CB" w:rsidP="0093432E">
            <w:pPr>
              <w:spacing w:line="240" w:lineRule="auto"/>
              <w:ind w:right="-72"/>
              <w:jc w:val="right"/>
              <w:rPr>
                <w:rFonts w:ascii="Arial" w:hAnsi="Arial" w:cs="Arial"/>
                <w:sz w:val="18"/>
                <w:szCs w:val="18"/>
              </w:rPr>
            </w:pPr>
            <w:r w:rsidRPr="000F7BEF">
              <w:rPr>
                <w:rFonts w:ascii="Arial" w:hAnsi="Arial" w:cs="Arial"/>
                <w:sz w:val="18"/>
                <w:szCs w:val="18"/>
              </w:rPr>
              <w:t>1,055,563,832</w:t>
            </w:r>
          </w:p>
        </w:tc>
        <w:tc>
          <w:tcPr>
            <w:tcW w:w="425" w:type="dxa"/>
          </w:tcPr>
          <w:p w14:paraId="658E809D" w14:textId="77777777" w:rsidR="009117CB" w:rsidRPr="000F7BEF" w:rsidRDefault="009117CB" w:rsidP="0093432E">
            <w:pPr>
              <w:spacing w:line="240" w:lineRule="auto"/>
              <w:ind w:right="-72"/>
              <w:jc w:val="right"/>
              <w:rPr>
                <w:rFonts w:ascii="Arial" w:hAnsi="Arial" w:cs="Arial"/>
                <w:sz w:val="18"/>
                <w:szCs w:val="18"/>
              </w:rPr>
            </w:pPr>
          </w:p>
        </w:tc>
        <w:tc>
          <w:tcPr>
            <w:tcW w:w="1701" w:type="dxa"/>
            <w:tcBorders>
              <w:left w:val="nil"/>
              <w:bottom w:val="single" w:sz="4" w:space="0" w:color="auto"/>
            </w:tcBorders>
            <w:vAlign w:val="bottom"/>
          </w:tcPr>
          <w:p w14:paraId="3BA83FDE" w14:textId="2C481D08" w:rsidR="009117CB" w:rsidRPr="000F7BEF" w:rsidRDefault="009117CB" w:rsidP="0093432E">
            <w:pPr>
              <w:spacing w:line="240" w:lineRule="auto"/>
              <w:ind w:right="-72"/>
              <w:jc w:val="right"/>
              <w:rPr>
                <w:rFonts w:ascii="Arial" w:hAnsi="Arial" w:cs="Arial"/>
                <w:sz w:val="18"/>
                <w:szCs w:val="18"/>
              </w:rPr>
            </w:pPr>
            <w:r w:rsidRPr="000F7BEF">
              <w:rPr>
                <w:rFonts w:ascii="Arial" w:hAnsi="Arial" w:cs="Arial"/>
                <w:sz w:val="18"/>
                <w:szCs w:val="18"/>
              </w:rPr>
              <w:t>36,456,583,992</w:t>
            </w:r>
          </w:p>
        </w:tc>
        <w:tc>
          <w:tcPr>
            <w:tcW w:w="1335" w:type="dxa"/>
            <w:tcBorders>
              <w:bottom w:val="single" w:sz="4" w:space="0" w:color="auto"/>
            </w:tcBorders>
            <w:vAlign w:val="bottom"/>
          </w:tcPr>
          <w:p w14:paraId="40A70695" w14:textId="50A36663" w:rsidR="009117CB" w:rsidRPr="000F7BEF" w:rsidRDefault="009117CB" w:rsidP="0093432E">
            <w:pPr>
              <w:spacing w:line="240" w:lineRule="auto"/>
              <w:ind w:right="-72"/>
              <w:jc w:val="right"/>
              <w:rPr>
                <w:rFonts w:ascii="Arial" w:hAnsi="Arial" w:cs="Arial"/>
                <w:sz w:val="18"/>
                <w:szCs w:val="18"/>
              </w:rPr>
            </w:pPr>
            <w:r w:rsidRPr="000F7BEF">
              <w:rPr>
                <w:rFonts w:ascii="Arial" w:hAnsi="Arial" w:cs="Arial"/>
                <w:sz w:val="18"/>
                <w:szCs w:val="18"/>
              </w:rPr>
              <w:t>-</w:t>
            </w:r>
          </w:p>
        </w:tc>
        <w:tc>
          <w:tcPr>
            <w:tcW w:w="1701" w:type="dxa"/>
            <w:tcBorders>
              <w:bottom w:val="single" w:sz="4" w:space="0" w:color="auto"/>
            </w:tcBorders>
            <w:vAlign w:val="bottom"/>
          </w:tcPr>
          <w:p w14:paraId="62B46149" w14:textId="39A65F8B" w:rsidR="009117CB" w:rsidRPr="000F7BEF" w:rsidRDefault="009117CB" w:rsidP="0093432E">
            <w:pPr>
              <w:spacing w:line="240" w:lineRule="auto"/>
              <w:ind w:right="-72"/>
              <w:jc w:val="right"/>
              <w:rPr>
                <w:rFonts w:ascii="Arial" w:hAnsi="Arial" w:cs="Arial"/>
                <w:sz w:val="18"/>
                <w:szCs w:val="18"/>
              </w:rPr>
            </w:pPr>
            <w:r w:rsidRPr="000F7BEF">
              <w:rPr>
                <w:rFonts w:ascii="Arial" w:hAnsi="Arial" w:cs="Arial"/>
                <w:sz w:val="18"/>
                <w:szCs w:val="18"/>
              </w:rPr>
              <w:t>36,456,583,992</w:t>
            </w:r>
          </w:p>
        </w:tc>
      </w:tr>
      <w:tr w:rsidR="009117CB" w:rsidRPr="000F7BEF" w14:paraId="7E0F6905" w14:textId="77777777" w:rsidTr="00537069">
        <w:trPr>
          <w:trHeight w:val="198"/>
        </w:trPr>
        <w:tc>
          <w:tcPr>
            <w:tcW w:w="4968" w:type="dxa"/>
          </w:tcPr>
          <w:p w14:paraId="4A5CFBC8" w14:textId="77777777" w:rsidR="009117CB" w:rsidRPr="000F7BEF" w:rsidRDefault="009117CB" w:rsidP="0093432E">
            <w:pPr>
              <w:tabs>
                <w:tab w:val="left" w:pos="2563"/>
              </w:tabs>
              <w:spacing w:line="240" w:lineRule="auto"/>
              <w:ind w:left="-86"/>
              <w:jc w:val="both"/>
              <w:rPr>
                <w:rFonts w:ascii="Arial" w:hAnsi="Arial" w:cs="Arial"/>
                <w:sz w:val="18"/>
                <w:szCs w:val="18"/>
              </w:rPr>
            </w:pPr>
            <w:r w:rsidRPr="000F7BEF">
              <w:rPr>
                <w:rFonts w:ascii="Arial" w:hAnsi="Arial" w:cs="Arial"/>
                <w:sz w:val="18"/>
                <w:szCs w:val="18"/>
              </w:rPr>
              <w:t>Other owners' interest arising from</w:t>
            </w:r>
          </w:p>
          <w:p w14:paraId="4459CA93" w14:textId="375513A0" w:rsidR="009117CB" w:rsidRPr="000F7BEF" w:rsidRDefault="009117CB" w:rsidP="0093432E">
            <w:pPr>
              <w:tabs>
                <w:tab w:val="left" w:pos="2563"/>
              </w:tabs>
              <w:spacing w:line="240" w:lineRule="auto"/>
              <w:ind w:left="-86"/>
              <w:jc w:val="both"/>
              <w:rPr>
                <w:rFonts w:ascii="Arial" w:hAnsi="Arial" w:cs="Arial"/>
                <w:sz w:val="18"/>
                <w:szCs w:val="18"/>
              </w:rPr>
            </w:pPr>
            <w:r w:rsidRPr="000F7BEF">
              <w:rPr>
                <w:rFonts w:ascii="Arial" w:hAnsi="Arial" w:cs="Arial"/>
                <w:sz w:val="18"/>
                <w:szCs w:val="18"/>
                <w:cs/>
              </w:rPr>
              <w:t xml:space="preserve">   </w:t>
            </w:r>
            <w:r w:rsidRPr="000F7BEF">
              <w:rPr>
                <w:rFonts w:ascii="Arial" w:hAnsi="Arial" w:cs="Arial"/>
                <w:sz w:val="18"/>
                <w:szCs w:val="18"/>
              </w:rPr>
              <w:t>business combination under common control</w:t>
            </w:r>
          </w:p>
        </w:tc>
        <w:tc>
          <w:tcPr>
            <w:tcW w:w="1753" w:type="dxa"/>
            <w:tcBorders>
              <w:top w:val="single" w:sz="4" w:space="0" w:color="auto"/>
              <w:left w:val="nil"/>
              <w:right w:val="nil"/>
            </w:tcBorders>
            <w:shd w:val="clear" w:color="auto" w:fill="auto"/>
            <w:vAlign w:val="bottom"/>
          </w:tcPr>
          <w:p w14:paraId="43BD3F0C" w14:textId="11C88209" w:rsidR="009117CB" w:rsidRPr="000F7BEF" w:rsidRDefault="009117CB" w:rsidP="0093432E">
            <w:pPr>
              <w:spacing w:line="240" w:lineRule="auto"/>
              <w:ind w:right="-72"/>
              <w:jc w:val="right"/>
              <w:rPr>
                <w:rFonts w:ascii="Arial" w:hAnsi="Arial" w:cs="Arial"/>
                <w:sz w:val="18"/>
                <w:szCs w:val="18"/>
              </w:rPr>
            </w:pPr>
            <w:r w:rsidRPr="000F7BEF">
              <w:rPr>
                <w:rFonts w:ascii="Arial" w:hAnsi="Arial" w:cs="Arial"/>
                <w:sz w:val="18"/>
                <w:szCs w:val="18"/>
              </w:rPr>
              <w:t>-</w:t>
            </w:r>
          </w:p>
        </w:tc>
        <w:tc>
          <w:tcPr>
            <w:tcW w:w="1753" w:type="dxa"/>
            <w:tcBorders>
              <w:top w:val="single" w:sz="4" w:space="0" w:color="auto"/>
            </w:tcBorders>
            <w:shd w:val="clear" w:color="auto" w:fill="auto"/>
            <w:vAlign w:val="bottom"/>
          </w:tcPr>
          <w:p w14:paraId="4E287A70" w14:textId="43DD0CB7" w:rsidR="009117CB" w:rsidRPr="000F7BEF" w:rsidRDefault="009117CB" w:rsidP="0093432E">
            <w:pPr>
              <w:spacing w:line="240" w:lineRule="auto"/>
              <w:ind w:right="-72"/>
              <w:jc w:val="right"/>
              <w:rPr>
                <w:rFonts w:ascii="Arial" w:hAnsi="Arial" w:cs="Arial"/>
                <w:sz w:val="18"/>
                <w:szCs w:val="18"/>
              </w:rPr>
            </w:pPr>
            <w:r w:rsidRPr="000F7BEF">
              <w:rPr>
                <w:rFonts w:ascii="Arial" w:hAnsi="Arial" w:cs="Arial"/>
                <w:sz w:val="18"/>
                <w:szCs w:val="18"/>
              </w:rPr>
              <w:t>183,460,902</w:t>
            </w:r>
          </w:p>
        </w:tc>
        <w:tc>
          <w:tcPr>
            <w:tcW w:w="1753" w:type="dxa"/>
            <w:tcBorders>
              <w:top w:val="single" w:sz="4" w:space="0" w:color="auto"/>
            </w:tcBorders>
            <w:shd w:val="clear" w:color="auto" w:fill="auto"/>
            <w:vAlign w:val="bottom"/>
          </w:tcPr>
          <w:p w14:paraId="01EDF4AE" w14:textId="6CA50131" w:rsidR="009117CB" w:rsidRPr="000F7BEF" w:rsidRDefault="009117CB" w:rsidP="0093432E">
            <w:pPr>
              <w:spacing w:line="240" w:lineRule="auto"/>
              <w:ind w:right="-72"/>
              <w:jc w:val="right"/>
              <w:rPr>
                <w:rFonts w:ascii="Arial" w:hAnsi="Arial" w:cs="Arial"/>
                <w:sz w:val="18"/>
                <w:szCs w:val="18"/>
              </w:rPr>
            </w:pPr>
            <w:r w:rsidRPr="000F7BEF">
              <w:rPr>
                <w:rFonts w:ascii="Arial" w:hAnsi="Arial" w:cs="Arial"/>
                <w:sz w:val="18"/>
                <w:szCs w:val="18"/>
              </w:rPr>
              <w:t>183,460,902</w:t>
            </w:r>
          </w:p>
        </w:tc>
        <w:tc>
          <w:tcPr>
            <w:tcW w:w="425" w:type="dxa"/>
          </w:tcPr>
          <w:p w14:paraId="1A2F2A94" w14:textId="77777777" w:rsidR="009117CB" w:rsidRPr="000F7BEF" w:rsidRDefault="009117CB" w:rsidP="0093432E">
            <w:pPr>
              <w:spacing w:line="240" w:lineRule="auto"/>
              <w:ind w:right="-72"/>
              <w:jc w:val="right"/>
              <w:rPr>
                <w:rFonts w:ascii="Arial" w:hAnsi="Arial" w:cs="Arial"/>
                <w:sz w:val="18"/>
                <w:szCs w:val="18"/>
              </w:rPr>
            </w:pPr>
          </w:p>
        </w:tc>
        <w:tc>
          <w:tcPr>
            <w:tcW w:w="1701" w:type="dxa"/>
            <w:tcBorders>
              <w:top w:val="single" w:sz="4" w:space="0" w:color="auto"/>
              <w:left w:val="nil"/>
            </w:tcBorders>
            <w:vAlign w:val="bottom"/>
          </w:tcPr>
          <w:p w14:paraId="20D07075" w14:textId="75500726" w:rsidR="009117CB" w:rsidRPr="000F7BEF" w:rsidRDefault="009117CB" w:rsidP="0093432E">
            <w:pPr>
              <w:spacing w:line="240" w:lineRule="auto"/>
              <w:ind w:right="-72"/>
              <w:jc w:val="right"/>
              <w:rPr>
                <w:rFonts w:ascii="Arial" w:hAnsi="Arial" w:cs="Arial"/>
                <w:sz w:val="18"/>
                <w:szCs w:val="18"/>
              </w:rPr>
            </w:pPr>
            <w:r w:rsidRPr="000F7BEF">
              <w:rPr>
                <w:rFonts w:ascii="Arial" w:hAnsi="Arial" w:cs="Arial"/>
                <w:sz w:val="18"/>
                <w:szCs w:val="18"/>
              </w:rPr>
              <w:t>-</w:t>
            </w:r>
          </w:p>
        </w:tc>
        <w:tc>
          <w:tcPr>
            <w:tcW w:w="1335" w:type="dxa"/>
            <w:tcBorders>
              <w:top w:val="single" w:sz="4" w:space="0" w:color="auto"/>
            </w:tcBorders>
            <w:vAlign w:val="bottom"/>
          </w:tcPr>
          <w:p w14:paraId="777709A7" w14:textId="74D1D0A0" w:rsidR="009117CB" w:rsidRPr="000F7BEF" w:rsidRDefault="009117CB" w:rsidP="0093432E">
            <w:pPr>
              <w:spacing w:line="240" w:lineRule="auto"/>
              <w:ind w:right="-72"/>
              <w:jc w:val="right"/>
              <w:rPr>
                <w:rFonts w:ascii="Arial" w:hAnsi="Arial" w:cs="Arial"/>
                <w:sz w:val="18"/>
                <w:szCs w:val="18"/>
              </w:rPr>
            </w:pPr>
            <w:r w:rsidRPr="000F7BEF">
              <w:rPr>
                <w:rFonts w:ascii="Arial" w:hAnsi="Arial" w:cs="Arial"/>
                <w:sz w:val="18"/>
                <w:szCs w:val="18"/>
              </w:rPr>
              <w:t>6,308,780,104</w:t>
            </w:r>
          </w:p>
        </w:tc>
        <w:tc>
          <w:tcPr>
            <w:tcW w:w="1701" w:type="dxa"/>
            <w:tcBorders>
              <w:top w:val="single" w:sz="4" w:space="0" w:color="auto"/>
            </w:tcBorders>
            <w:vAlign w:val="bottom"/>
          </w:tcPr>
          <w:p w14:paraId="2CBA31A6" w14:textId="3A056797" w:rsidR="009117CB" w:rsidRPr="000F7BEF" w:rsidRDefault="009117CB" w:rsidP="0093432E">
            <w:pPr>
              <w:spacing w:line="240" w:lineRule="auto"/>
              <w:ind w:right="-72"/>
              <w:jc w:val="right"/>
              <w:rPr>
                <w:rFonts w:ascii="Arial" w:hAnsi="Arial" w:cs="Arial"/>
                <w:sz w:val="18"/>
                <w:szCs w:val="18"/>
              </w:rPr>
            </w:pPr>
            <w:r w:rsidRPr="000F7BEF">
              <w:rPr>
                <w:rFonts w:ascii="Arial" w:hAnsi="Arial" w:cs="Arial"/>
                <w:sz w:val="18"/>
                <w:szCs w:val="18"/>
              </w:rPr>
              <w:t>6,308,780,104</w:t>
            </w:r>
          </w:p>
        </w:tc>
      </w:tr>
      <w:tr w:rsidR="009117CB" w:rsidRPr="000F7BEF" w14:paraId="4E5B381D" w14:textId="77777777" w:rsidTr="00537069">
        <w:trPr>
          <w:trHeight w:val="198"/>
        </w:trPr>
        <w:tc>
          <w:tcPr>
            <w:tcW w:w="4968" w:type="dxa"/>
            <w:vAlign w:val="bottom"/>
          </w:tcPr>
          <w:p w14:paraId="482B8ECC" w14:textId="6234B5C8" w:rsidR="009117CB" w:rsidRPr="000F7BEF" w:rsidRDefault="009117CB" w:rsidP="0093432E">
            <w:pPr>
              <w:tabs>
                <w:tab w:val="left" w:pos="2563"/>
              </w:tabs>
              <w:spacing w:line="240" w:lineRule="auto"/>
              <w:ind w:left="-86"/>
              <w:jc w:val="both"/>
              <w:rPr>
                <w:rFonts w:ascii="Arial" w:eastAsia="Calibri" w:hAnsi="Arial" w:cs="Arial"/>
                <w:sz w:val="18"/>
                <w:szCs w:val="18"/>
              </w:rPr>
            </w:pPr>
            <w:r w:rsidRPr="000F7BEF">
              <w:rPr>
                <w:rFonts w:ascii="Arial" w:eastAsia="Calibri" w:hAnsi="Arial" w:cs="Arial"/>
                <w:sz w:val="18"/>
                <w:szCs w:val="18"/>
              </w:rPr>
              <w:t>Non-controlling interests</w:t>
            </w:r>
          </w:p>
        </w:tc>
        <w:tc>
          <w:tcPr>
            <w:tcW w:w="1753" w:type="dxa"/>
            <w:tcBorders>
              <w:left w:val="nil"/>
              <w:bottom w:val="single" w:sz="4" w:space="0" w:color="auto"/>
              <w:right w:val="nil"/>
            </w:tcBorders>
            <w:shd w:val="clear" w:color="auto" w:fill="auto"/>
            <w:vAlign w:val="bottom"/>
          </w:tcPr>
          <w:p w14:paraId="4A12094B" w14:textId="176140C5" w:rsidR="009117CB" w:rsidRPr="000F7BEF" w:rsidRDefault="009117CB"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cs/>
              </w:rPr>
              <w:t>142</w:t>
            </w:r>
            <w:r w:rsidRPr="000F7BEF">
              <w:rPr>
                <w:rFonts w:ascii="Arial" w:eastAsia="Calibri" w:hAnsi="Arial" w:cs="Arial"/>
                <w:sz w:val="18"/>
                <w:szCs w:val="18"/>
              </w:rPr>
              <w:t>,</w:t>
            </w:r>
            <w:r w:rsidRPr="000F7BEF">
              <w:rPr>
                <w:rFonts w:ascii="Arial" w:eastAsia="Calibri" w:hAnsi="Arial" w:cs="Arial"/>
                <w:sz w:val="18"/>
                <w:szCs w:val="18"/>
                <w:cs/>
              </w:rPr>
              <w:t>847</w:t>
            </w:r>
          </w:p>
        </w:tc>
        <w:tc>
          <w:tcPr>
            <w:tcW w:w="1753" w:type="dxa"/>
            <w:tcBorders>
              <w:bottom w:val="single" w:sz="4" w:space="0" w:color="auto"/>
            </w:tcBorders>
            <w:shd w:val="clear" w:color="auto" w:fill="auto"/>
            <w:vAlign w:val="bottom"/>
          </w:tcPr>
          <w:p w14:paraId="30FB4C47" w14:textId="08FE791F" w:rsidR="009117CB" w:rsidRPr="000F7BEF" w:rsidRDefault="009117CB"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cs/>
              </w:rPr>
              <w:t>-</w:t>
            </w:r>
          </w:p>
        </w:tc>
        <w:tc>
          <w:tcPr>
            <w:tcW w:w="1753" w:type="dxa"/>
            <w:tcBorders>
              <w:bottom w:val="single" w:sz="4" w:space="0" w:color="auto"/>
            </w:tcBorders>
            <w:shd w:val="clear" w:color="auto" w:fill="auto"/>
            <w:vAlign w:val="bottom"/>
          </w:tcPr>
          <w:p w14:paraId="33AA04F4" w14:textId="25794C8A" w:rsidR="009117CB" w:rsidRPr="000F7BEF" w:rsidRDefault="009117CB"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cs/>
              </w:rPr>
              <w:t>142</w:t>
            </w:r>
            <w:r w:rsidRPr="000F7BEF">
              <w:rPr>
                <w:rFonts w:ascii="Arial" w:eastAsia="Calibri" w:hAnsi="Arial" w:cs="Arial"/>
                <w:sz w:val="18"/>
                <w:szCs w:val="18"/>
              </w:rPr>
              <w:t>,</w:t>
            </w:r>
            <w:r w:rsidRPr="000F7BEF">
              <w:rPr>
                <w:rFonts w:ascii="Arial" w:eastAsia="Calibri" w:hAnsi="Arial" w:cs="Arial"/>
                <w:sz w:val="18"/>
                <w:szCs w:val="18"/>
                <w:cs/>
              </w:rPr>
              <w:t>847</w:t>
            </w:r>
          </w:p>
        </w:tc>
        <w:tc>
          <w:tcPr>
            <w:tcW w:w="425" w:type="dxa"/>
          </w:tcPr>
          <w:p w14:paraId="786E46C2" w14:textId="77777777" w:rsidR="009117CB" w:rsidRPr="000F7BEF" w:rsidRDefault="009117CB" w:rsidP="0093432E">
            <w:pPr>
              <w:spacing w:line="240" w:lineRule="auto"/>
              <w:ind w:right="-72"/>
              <w:jc w:val="right"/>
              <w:rPr>
                <w:rFonts w:ascii="Arial" w:hAnsi="Arial" w:cs="Arial"/>
                <w:sz w:val="18"/>
                <w:szCs w:val="18"/>
                <w:cs/>
              </w:rPr>
            </w:pPr>
          </w:p>
        </w:tc>
        <w:tc>
          <w:tcPr>
            <w:tcW w:w="1701" w:type="dxa"/>
            <w:tcBorders>
              <w:left w:val="nil"/>
              <w:bottom w:val="single" w:sz="4" w:space="0" w:color="auto"/>
            </w:tcBorders>
            <w:vAlign w:val="bottom"/>
          </w:tcPr>
          <w:p w14:paraId="1C8CD138" w14:textId="645A54A6" w:rsidR="009117CB" w:rsidRPr="000F7BEF" w:rsidRDefault="009117CB" w:rsidP="0093432E">
            <w:pPr>
              <w:spacing w:line="240" w:lineRule="auto"/>
              <w:ind w:right="-72"/>
              <w:jc w:val="right"/>
              <w:rPr>
                <w:rFonts w:ascii="Arial" w:eastAsia="Calibri" w:hAnsi="Arial" w:cs="Arial"/>
                <w:sz w:val="18"/>
                <w:szCs w:val="18"/>
              </w:rPr>
            </w:pPr>
            <w:r w:rsidRPr="000F7BEF">
              <w:rPr>
                <w:rFonts w:ascii="Arial" w:hAnsi="Arial" w:cs="Arial"/>
                <w:sz w:val="18"/>
                <w:szCs w:val="18"/>
                <w:cs/>
              </w:rPr>
              <w:t>5</w:t>
            </w:r>
            <w:r w:rsidRPr="000F7BEF">
              <w:rPr>
                <w:rFonts w:ascii="Arial" w:hAnsi="Arial" w:cs="Arial"/>
                <w:sz w:val="18"/>
                <w:szCs w:val="18"/>
              </w:rPr>
              <w:t>,</w:t>
            </w:r>
            <w:r w:rsidRPr="000F7BEF">
              <w:rPr>
                <w:rFonts w:ascii="Arial" w:hAnsi="Arial" w:cs="Arial"/>
                <w:sz w:val="18"/>
                <w:szCs w:val="18"/>
                <w:cs/>
              </w:rPr>
              <w:t>202</w:t>
            </w:r>
            <w:r w:rsidRPr="000F7BEF">
              <w:rPr>
                <w:rFonts w:ascii="Arial" w:hAnsi="Arial" w:cs="Arial"/>
                <w:sz w:val="18"/>
                <w:szCs w:val="18"/>
              </w:rPr>
              <w:t>,</w:t>
            </w:r>
            <w:r w:rsidRPr="000F7BEF">
              <w:rPr>
                <w:rFonts w:ascii="Arial" w:hAnsi="Arial" w:cs="Arial"/>
                <w:sz w:val="18"/>
                <w:szCs w:val="18"/>
                <w:cs/>
              </w:rPr>
              <w:t>000</w:t>
            </w:r>
          </w:p>
        </w:tc>
        <w:tc>
          <w:tcPr>
            <w:tcW w:w="1335" w:type="dxa"/>
            <w:tcBorders>
              <w:bottom w:val="single" w:sz="4" w:space="0" w:color="auto"/>
            </w:tcBorders>
            <w:vAlign w:val="bottom"/>
          </w:tcPr>
          <w:p w14:paraId="61431D3F" w14:textId="5C5B27C2" w:rsidR="009117CB" w:rsidRPr="000F7BEF" w:rsidRDefault="009117CB" w:rsidP="0093432E">
            <w:pPr>
              <w:spacing w:line="240" w:lineRule="auto"/>
              <w:ind w:right="-72"/>
              <w:jc w:val="right"/>
              <w:rPr>
                <w:rFonts w:ascii="Arial" w:eastAsia="Calibri" w:hAnsi="Arial" w:cs="Arial"/>
                <w:sz w:val="18"/>
                <w:szCs w:val="18"/>
              </w:rPr>
            </w:pPr>
            <w:r w:rsidRPr="000F7BEF">
              <w:rPr>
                <w:rFonts w:ascii="Arial" w:hAnsi="Arial" w:cs="Arial"/>
                <w:sz w:val="18"/>
                <w:szCs w:val="18"/>
              </w:rPr>
              <w:t>-</w:t>
            </w:r>
          </w:p>
        </w:tc>
        <w:tc>
          <w:tcPr>
            <w:tcW w:w="1701" w:type="dxa"/>
            <w:tcBorders>
              <w:bottom w:val="single" w:sz="4" w:space="0" w:color="auto"/>
            </w:tcBorders>
            <w:vAlign w:val="bottom"/>
          </w:tcPr>
          <w:p w14:paraId="66C5D3CC" w14:textId="3011331E" w:rsidR="009117CB" w:rsidRPr="000F7BEF" w:rsidRDefault="009117CB" w:rsidP="0093432E">
            <w:pPr>
              <w:spacing w:line="240" w:lineRule="auto"/>
              <w:ind w:right="-72"/>
              <w:jc w:val="right"/>
              <w:rPr>
                <w:rFonts w:ascii="Arial" w:eastAsia="Calibri" w:hAnsi="Arial" w:cs="Arial"/>
                <w:sz w:val="18"/>
                <w:szCs w:val="18"/>
              </w:rPr>
            </w:pPr>
            <w:r w:rsidRPr="000F7BEF">
              <w:rPr>
                <w:rFonts w:ascii="Arial" w:hAnsi="Arial" w:cs="Arial"/>
                <w:sz w:val="18"/>
                <w:szCs w:val="18"/>
                <w:cs/>
              </w:rPr>
              <w:t>5</w:t>
            </w:r>
            <w:r w:rsidRPr="000F7BEF">
              <w:rPr>
                <w:rFonts w:ascii="Arial" w:hAnsi="Arial" w:cs="Arial"/>
                <w:sz w:val="18"/>
                <w:szCs w:val="18"/>
              </w:rPr>
              <w:t>,</w:t>
            </w:r>
            <w:r w:rsidRPr="000F7BEF">
              <w:rPr>
                <w:rFonts w:ascii="Arial" w:hAnsi="Arial" w:cs="Arial"/>
                <w:sz w:val="18"/>
                <w:szCs w:val="18"/>
                <w:cs/>
              </w:rPr>
              <w:t>202</w:t>
            </w:r>
            <w:r w:rsidRPr="000F7BEF">
              <w:rPr>
                <w:rFonts w:ascii="Arial" w:hAnsi="Arial" w:cs="Arial"/>
                <w:sz w:val="18"/>
                <w:szCs w:val="18"/>
              </w:rPr>
              <w:t>,</w:t>
            </w:r>
            <w:r w:rsidRPr="000F7BEF">
              <w:rPr>
                <w:rFonts w:ascii="Arial" w:hAnsi="Arial" w:cs="Arial"/>
                <w:sz w:val="18"/>
                <w:szCs w:val="18"/>
                <w:cs/>
              </w:rPr>
              <w:t>000</w:t>
            </w:r>
          </w:p>
        </w:tc>
      </w:tr>
      <w:tr w:rsidR="00DC34BB" w:rsidRPr="000F7BEF" w14:paraId="114D2A31" w14:textId="77777777" w:rsidTr="00537069">
        <w:trPr>
          <w:trHeight w:val="198"/>
        </w:trPr>
        <w:tc>
          <w:tcPr>
            <w:tcW w:w="4968" w:type="dxa"/>
            <w:vAlign w:val="bottom"/>
          </w:tcPr>
          <w:p w14:paraId="556E7526" w14:textId="77777777" w:rsidR="00DC34BB" w:rsidRPr="000F7BEF" w:rsidRDefault="00DC34BB" w:rsidP="0093432E">
            <w:pPr>
              <w:tabs>
                <w:tab w:val="left" w:pos="2563"/>
              </w:tabs>
              <w:spacing w:line="240" w:lineRule="auto"/>
              <w:ind w:left="-86"/>
              <w:jc w:val="both"/>
              <w:rPr>
                <w:rFonts w:ascii="Arial" w:eastAsia="Calibri" w:hAnsi="Arial" w:cs="Arial"/>
                <w:sz w:val="18"/>
                <w:szCs w:val="18"/>
              </w:rPr>
            </w:pPr>
          </w:p>
        </w:tc>
        <w:tc>
          <w:tcPr>
            <w:tcW w:w="1753" w:type="dxa"/>
            <w:tcBorders>
              <w:top w:val="single" w:sz="4" w:space="0" w:color="auto"/>
              <w:left w:val="nil"/>
              <w:right w:val="nil"/>
            </w:tcBorders>
            <w:shd w:val="clear" w:color="auto" w:fill="auto"/>
            <w:vAlign w:val="bottom"/>
          </w:tcPr>
          <w:p w14:paraId="09910993" w14:textId="77777777" w:rsidR="00DC34BB" w:rsidRPr="000F7BEF" w:rsidRDefault="00DC34BB" w:rsidP="0093432E">
            <w:pPr>
              <w:spacing w:line="240" w:lineRule="auto"/>
              <w:ind w:right="-72"/>
              <w:jc w:val="right"/>
              <w:rPr>
                <w:rFonts w:ascii="Arial" w:eastAsia="Calibri" w:hAnsi="Arial" w:cs="Arial"/>
                <w:sz w:val="18"/>
                <w:szCs w:val="18"/>
                <w:cs/>
              </w:rPr>
            </w:pPr>
          </w:p>
        </w:tc>
        <w:tc>
          <w:tcPr>
            <w:tcW w:w="1753" w:type="dxa"/>
            <w:tcBorders>
              <w:top w:val="single" w:sz="4" w:space="0" w:color="auto"/>
            </w:tcBorders>
            <w:shd w:val="clear" w:color="auto" w:fill="auto"/>
            <w:vAlign w:val="bottom"/>
          </w:tcPr>
          <w:p w14:paraId="1C290CEB" w14:textId="77777777" w:rsidR="00DC34BB" w:rsidRPr="000F7BEF" w:rsidRDefault="00DC34BB" w:rsidP="0093432E">
            <w:pPr>
              <w:spacing w:line="240" w:lineRule="auto"/>
              <w:ind w:right="-72"/>
              <w:jc w:val="right"/>
              <w:rPr>
                <w:rFonts w:ascii="Arial" w:eastAsia="Calibri" w:hAnsi="Arial" w:cs="Arial"/>
                <w:sz w:val="18"/>
                <w:szCs w:val="18"/>
                <w:cs/>
              </w:rPr>
            </w:pPr>
          </w:p>
        </w:tc>
        <w:tc>
          <w:tcPr>
            <w:tcW w:w="1753" w:type="dxa"/>
            <w:tcBorders>
              <w:top w:val="single" w:sz="4" w:space="0" w:color="auto"/>
            </w:tcBorders>
            <w:shd w:val="clear" w:color="auto" w:fill="auto"/>
            <w:vAlign w:val="bottom"/>
          </w:tcPr>
          <w:p w14:paraId="6DE155E8" w14:textId="77777777" w:rsidR="00DC34BB" w:rsidRPr="000F7BEF" w:rsidRDefault="00DC34BB" w:rsidP="0093432E">
            <w:pPr>
              <w:spacing w:line="240" w:lineRule="auto"/>
              <w:ind w:right="-72"/>
              <w:jc w:val="right"/>
              <w:rPr>
                <w:rFonts w:ascii="Arial" w:eastAsia="Calibri" w:hAnsi="Arial" w:cs="Arial"/>
                <w:sz w:val="18"/>
                <w:szCs w:val="18"/>
                <w:cs/>
              </w:rPr>
            </w:pPr>
          </w:p>
        </w:tc>
        <w:tc>
          <w:tcPr>
            <w:tcW w:w="425" w:type="dxa"/>
          </w:tcPr>
          <w:p w14:paraId="78A98A82" w14:textId="77777777" w:rsidR="00DC34BB" w:rsidRPr="000F7BEF" w:rsidRDefault="00DC34BB" w:rsidP="0093432E">
            <w:pPr>
              <w:spacing w:line="240" w:lineRule="auto"/>
              <w:ind w:right="-72"/>
              <w:jc w:val="right"/>
              <w:rPr>
                <w:rFonts w:ascii="Arial" w:hAnsi="Arial" w:cs="Arial"/>
                <w:sz w:val="18"/>
                <w:szCs w:val="18"/>
                <w:cs/>
              </w:rPr>
            </w:pPr>
          </w:p>
        </w:tc>
        <w:tc>
          <w:tcPr>
            <w:tcW w:w="1701" w:type="dxa"/>
            <w:tcBorders>
              <w:top w:val="single" w:sz="4" w:space="0" w:color="auto"/>
              <w:left w:val="nil"/>
            </w:tcBorders>
            <w:vAlign w:val="bottom"/>
          </w:tcPr>
          <w:p w14:paraId="1B33865B" w14:textId="77777777" w:rsidR="00DC34BB" w:rsidRPr="000F7BEF" w:rsidRDefault="00DC34BB" w:rsidP="0093432E">
            <w:pPr>
              <w:spacing w:line="240" w:lineRule="auto"/>
              <w:ind w:right="-72"/>
              <w:jc w:val="right"/>
              <w:rPr>
                <w:rFonts w:ascii="Arial" w:hAnsi="Arial" w:cs="Arial"/>
                <w:sz w:val="18"/>
                <w:szCs w:val="18"/>
                <w:cs/>
              </w:rPr>
            </w:pPr>
          </w:p>
        </w:tc>
        <w:tc>
          <w:tcPr>
            <w:tcW w:w="1335" w:type="dxa"/>
            <w:tcBorders>
              <w:top w:val="single" w:sz="4" w:space="0" w:color="auto"/>
            </w:tcBorders>
            <w:vAlign w:val="bottom"/>
          </w:tcPr>
          <w:p w14:paraId="22B5FE8B" w14:textId="77777777" w:rsidR="00DC34BB" w:rsidRPr="000F7BEF" w:rsidRDefault="00DC34BB" w:rsidP="0093432E">
            <w:pPr>
              <w:spacing w:line="240" w:lineRule="auto"/>
              <w:ind w:right="-72"/>
              <w:jc w:val="right"/>
              <w:rPr>
                <w:rFonts w:ascii="Arial" w:hAnsi="Arial" w:cs="Arial"/>
                <w:sz w:val="18"/>
                <w:szCs w:val="18"/>
              </w:rPr>
            </w:pPr>
          </w:p>
        </w:tc>
        <w:tc>
          <w:tcPr>
            <w:tcW w:w="1701" w:type="dxa"/>
            <w:tcBorders>
              <w:top w:val="single" w:sz="4" w:space="0" w:color="auto"/>
            </w:tcBorders>
            <w:vAlign w:val="bottom"/>
          </w:tcPr>
          <w:p w14:paraId="3AF2D7CA" w14:textId="77777777" w:rsidR="00DC34BB" w:rsidRPr="000F7BEF" w:rsidRDefault="00DC34BB" w:rsidP="0093432E">
            <w:pPr>
              <w:spacing w:line="240" w:lineRule="auto"/>
              <w:ind w:right="-72"/>
              <w:jc w:val="right"/>
              <w:rPr>
                <w:rFonts w:ascii="Arial" w:hAnsi="Arial" w:cs="Arial"/>
                <w:sz w:val="18"/>
                <w:szCs w:val="18"/>
                <w:cs/>
              </w:rPr>
            </w:pPr>
          </w:p>
        </w:tc>
      </w:tr>
      <w:tr w:rsidR="009117CB" w:rsidRPr="000F7BEF" w14:paraId="70AB33C7" w14:textId="2B1381C0" w:rsidTr="00537069">
        <w:trPr>
          <w:trHeight w:val="198"/>
        </w:trPr>
        <w:tc>
          <w:tcPr>
            <w:tcW w:w="4968" w:type="dxa"/>
          </w:tcPr>
          <w:p w14:paraId="0A255AC3" w14:textId="6BA7D96B" w:rsidR="009117CB" w:rsidRPr="000F7BEF" w:rsidRDefault="009117CB" w:rsidP="0093432E">
            <w:pPr>
              <w:tabs>
                <w:tab w:val="left" w:pos="2563"/>
              </w:tabs>
              <w:spacing w:line="240" w:lineRule="auto"/>
              <w:ind w:left="-86"/>
              <w:jc w:val="both"/>
              <w:rPr>
                <w:rFonts w:ascii="Arial" w:hAnsi="Arial" w:cs="Arial"/>
                <w:sz w:val="18"/>
                <w:szCs w:val="18"/>
              </w:rPr>
            </w:pPr>
            <w:r w:rsidRPr="000F7BEF">
              <w:rPr>
                <w:rFonts w:ascii="Arial" w:eastAsia="Calibri" w:hAnsi="Arial" w:cs="Arial"/>
                <w:b/>
                <w:bCs/>
                <w:sz w:val="18"/>
                <w:szCs w:val="18"/>
              </w:rPr>
              <w:t>Total equity</w:t>
            </w:r>
          </w:p>
        </w:tc>
        <w:tc>
          <w:tcPr>
            <w:tcW w:w="1753" w:type="dxa"/>
            <w:tcBorders>
              <w:left w:val="nil"/>
              <w:bottom w:val="single" w:sz="4" w:space="0" w:color="auto"/>
              <w:right w:val="nil"/>
            </w:tcBorders>
            <w:shd w:val="clear" w:color="auto" w:fill="auto"/>
            <w:vAlign w:val="bottom"/>
          </w:tcPr>
          <w:p w14:paraId="5617A5F0" w14:textId="6921E774" w:rsidR="009117CB" w:rsidRPr="000F7BEF" w:rsidRDefault="009117CB" w:rsidP="0093432E">
            <w:pPr>
              <w:spacing w:line="240" w:lineRule="auto"/>
              <w:ind w:right="-72"/>
              <w:jc w:val="right"/>
              <w:rPr>
                <w:rFonts w:ascii="Arial" w:hAnsi="Arial" w:cs="Arial"/>
                <w:sz w:val="18"/>
                <w:szCs w:val="18"/>
              </w:rPr>
            </w:pPr>
            <w:r w:rsidRPr="000F7BEF">
              <w:rPr>
                <w:rFonts w:ascii="Arial" w:eastAsia="Calibri" w:hAnsi="Arial" w:cs="Arial"/>
                <w:sz w:val="18"/>
                <w:szCs w:val="18"/>
                <w:cs/>
              </w:rPr>
              <w:t>1</w:t>
            </w:r>
            <w:r w:rsidRPr="000F7BEF">
              <w:rPr>
                <w:rFonts w:ascii="Arial" w:eastAsia="Calibri" w:hAnsi="Arial" w:cs="Arial"/>
                <w:sz w:val="18"/>
                <w:szCs w:val="18"/>
              </w:rPr>
              <w:t>,</w:t>
            </w:r>
            <w:r w:rsidRPr="000F7BEF">
              <w:rPr>
                <w:rFonts w:ascii="Arial" w:eastAsia="Calibri" w:hAnsi="Arial" w:cs="Arial"/>
                <w:sz w:val="18"/>
                <w:szCs w:val="18"/>
                <w:cs/>
              </w:rPr>
              <w:t>055</w:t>
            </w:r>
            <w:r w:rsidRPr="000F7BEF">
              <w:rPr>
                <w:rFonts w:ascii="Arial" w:eastAsia="Calibri" w:hAnsi="Arial" w:cs="Arial"/>
                <w:sz w:val="18"/>
                <w:szCs w:val="18"/>
              </w:rPr>
              <w:t>,</w:t>
            </w:r>
            <w:r w:rsidRPr="000F7BEF">
              <w:rPr>
                <w:rFonts w:ascii="Arial" w:eastAsia="Calibri" w:hAnsi="Arial" w:cs="Arial"/>
                <w:sz w:val="18"/>
                <w:szCs w:val="18"/>
                <w:cs/>
              </w:rPr>
              <w:t>706</w:t>
            </w:r>
            <w:r w:rsidRPr="000F7BEF">
              <w:rPr>
                <w:rFonts w:ascii="Arial" w:eastAsia="Calibri" w:hAnsi="Arial" w:cs="Arial"/>
                <w:sz w:val="18"/>
                <w:szCs w:val="18"/>
              </w:rPr>
              <w:t>,</w:t>
            </w:r>
            <w:r w:rsidRPr="000F7BEF">
              <w:rPr>
                <w:rFonts w:ascii="Arial" w:eastAsia="Calibri" w:hAnsi="Arial" w:cs="Arial"/>
                <w:sz w:val="18"/>
                <w:szCs w:val="18"/>
                <w:cs/>
              </w:rPr>
              <w:t>679</w:t>
            </w:r>
          </w:p>
        </w:tc>
        <w:tc>
          <w:tcPr>
            <w:tcW w:w="1753" w:type="dxa"/>
            <w:tcBorders>
              <w:bottom w:val="single" w:sz="4" w:space="0" w:color="auto"/>
            </w:tcBorders>
            <w:shd w:val="clear" w:color="auto" w:fill="auto"/>
            <w:vAlign w:val="bottom"/>
          </w:tcPr>
          <w:p w14:paraId="6445D5F0" w14:textId="6FEBF2E1" w:rsidR="009117CB" w:rsidRPr="000F7BEF" w:rsidRDefault="009117CB"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rPr>
              <w:t>183,460,902</w:t>
            </w:r>
          </w:p>
        </w:tc>
        <w:tc>
          <w:tcPr>
            <w:tcW w:w="1753" w:type="dxa"/>
            <w:tcBorders>
              <w:bottom w:val="single" w:sz="4" w:space="0" w:color="auto"/>
            </w:tcBorders>
            <w:shd w:val="clear" w:color="auto" w:fill="auto"/>
            <w:vAlign w:val="bottom"/>
          </w:tcPr>
          <w:p w14:paraId="662D3DDD" w14:textId="5452E902" w:rsidR="009117CB" w:rsidRPr="000F7BEF" w:rsidRDefault="009117CB"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cs/>
              </w:rPr>
              <w:t>1</w:t>
            </w:r>
            <w:r w:rsidRPr="000F7BEF">
              <w:rPr>
                <w:rFonts w:ascii="Arial" w:eastAsia="Calibri" w:hAnsi="Arial" w:cs="Arial"/>
                <w:sz w:val="18"/>
                <w:szCs w:val="18"/>
              </w:rPr>
              <w:t>,</w:t>
            </w:r>
            <w:r w:rsidRPr="000F7BEF">
              <w:rPr>
                <w:rFonts w:ascii="Arial" w:eastAsia="Calibri" w:hAnsi="Arial" w:cs="Arial"/>
                <w:sz w:val="18"/>
                <w:szCs w:val="18"/>
                <w:cs/>
              </w:rPr>
              <w:t>2</w:t>
            </w:r>
            <w:r w:rsidRPr="000F7BEF">
              <w:rPr>
                <w:rFonts w:ascii="Arial" w:eastAsia="Calibri" w:hAnsi="Arial" w:cs="Arial"/>
                <w:sz w:val="18"/>
                <w:szCs w:val="18"/>
              </w:rPr>
              <w:t>39,167,581</w:t>
            </w:r>
          </w:p>
        </w:tc>
        <w:tc>
          <w:tcPr>
            <w:tcW w:w="425" w:type="dxa"/>
          </w:tcPr>
          <w:p w14:paraId="04FD173C" w14:textId="77777777" w:rsidR="009117CB" w:rsidRPr="000F7BEF" w:rsidRDefault="009117CB" w:rsidP="0093432E">
            <w:pPr>
              <w:spacing w:line="240" w:lineRule="auto"/>
              <w:ind w:right="-72"/>
              <w:jc w:val="right"/>
              <w:rPr>
                <w:rFonts w:ascii="Arial" w:eastAsia="Calibri" w:hAnsi="Arial" w:cs="Arial"/>
                <w:sz w:val="18"/>
                <w:szCs w:val="18"/>
                <w:cs/>
              </w:rPr>
            </w:pPr>
          </w:p>
        </w:tc>
        <w:tc>
          <w:tcPr>
            <w:tcW w:w="1701" w:type="dxa"/>
            <w:tcBorders>
              <w:left w:val="nil"/>
              <w:bottom w:val="single" w:sz="4" w:space="0" w:color="auto"/>
            </w:tcBorders>
            <w:vAlign w:val="bottom"/>
          </w:tcPr>
          <w:p w14:paraId="68946C22" w14:textId="40AB4183" w:rsidR="009117CB" w:rsidRPr="000F7BEF" w:rsidRDefault="009117CB"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cs/>
              </w:rPr>
              <w:t>36</w:t>
            </w:r>
            <w:r w:rsidRPr="000F7BEF">
              <w:rPr>
                <w:rFonts w:ascii="Arial" w:eastAsia="Calibri" w:hAnsi="Arial" w:cs="Arial"/>
                <w:sz w:val="18"/>
                <w:szCs w:val="18"/>
              </w:rPr>
              <w:t>,</w:t>
            </w:r>
            <w:r w:rsidRPr="000F7BEF">
              <w:rPr>
                <w:rFonts w:ascii="Arial" w:eastAsia="Calibri" w:hAnsi="Arial" w:cs="Arial"/>
                <w:sz w:val="18"/>
                <w:szCs w:val="18"/>
                <w:cs/>
              </w:rPr>
              <w:t>461</w:t>
            </w:r>
            <w:r w:rsidRPr="000F7BEF">
              <w:rPr>
                <w:rFonts w:ascii="Arial" w:eastAsia="Calibri" w:hAnsi="Arial" w:cs="Arial"/>
                <w:sz w:val="18"/>
                <w:szCs w:val="18"/>
              </w:rPr>
              <w:t>,</w:t>
            </w:r>
            <w:r w:rsidRPr="000F7BEF">
              <w:rPr>
                <w:rFonts w:ascii="Arial" w:eastAsia="Calibri" w:hAnsi="Arial" w:cs="Arial"/>
                <w:sz w:val="18"/>
                <w:szCs w:val="18"/>
                <w:cs/>
              </w:rPr>
              <w:t>785</w:t>
            </w:r>
            <w:r w:rsidRPr="000F7BEF">
              <w:rPr>
                <w:rFonts w:ascii="Arial" w:eastAsia="Calibri" w:hAnsi="Arial" w:cs="Arial"/>
                <w:sz w:val="18"/>
                <w:szCs w:val="18"/>
              </w:rPr>
              <w:t>,</w:t>
            </w:r>
            <w:r w:rsidRPr="000F7BEF">
              <w:rPr>
                <w:rFonts w:ascii="Arial" w:eastAsia="Calibri" w:hAnsi="Arial" w:cs="Arial"/>
                <w:sz w:val="18"/>
                <w:szCs w:val="18"/>
                <w:cs/>
              </w:rPr>
              <w:t>992</w:t>
            </w:r>
          </w:p>
        </w:tc>
        <w:tc>
          <w:tcPr>
            <w:tcW w:w="1335" w:type="dxa"/>
            <w:tcBorders>
              <w:bottom w:val="single" w:sz="4" w:space="0" w:color="auto"/>
            </w:tcBorders>
            <w:vAlign w:val="bottom"/>
          </w:tcPr>
          <w:p w14:paraId="79DFD894" w14:textId="0D7ADB22" w:rsidR="009117CB" w:rsidRPr="000F7BEF" w:rsidRDefault="009117CB" w:rsidP="0093432E">
            <w:pPr>
              <w:spacing w:line="240" w:lineRule="auto"/>
              <w:ind w:right="-72"/>
              <w:jc w:val="right"/>
              <w:rPr>
                <w:rFonts w:ascii="Arial" w:eastAsia="Calibri" w:hAnsi="Arial" w:cs="Arial"/>
                <w:sz w:val="18"/>
                <w:szCs w:val="18"/>
              </w:rPr>
            </w:pPr>
            <w:r w:rsidRPr="000F7BEF">
              <w:rPr>
                <w:rFonts w:ascii="Arial" w:hAnsi="Arial" w:cs="Arial"/>
                <w:sz w:val="18"/>
                <w:szCs w:val="18"/>
              </w:rPr>
              <w:t>6,308,780,104</w:t>
            </w:r>
          </w:p>
        </w:tc>
        <w:tc>
          <w:tcPr>
            <w:tcW w:w="1701" w:type="dxa"/>
            <w:tcBorders>
              <w:bottom w:val="single" w:sz="4" w:space="0" w:color="auto"/>
            </w:tcBorders>
            <w:vAlign w:val="bottom"/>
          </w:tcPr>
          <w:p w14:paraId="266576E5" w14:textId="2B38D8EF" w:rsidR="009117CB" w:rsidRPr="000F7BEF" w:rsidRDefault="009117CB"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cs/>
              </w:rPr>
              <w:t>42</w:t>
            </w:r>
            <w:r w:rsidRPr="000F7BEF">
              <w:rPr>
                <w:rFonts w:ascii="Arial" w:eastAsia="Calibri" w:hAnsi="Arial" w:cs="Arial"/>
                <w:sz w:val="18"/>
                <w:szCs w:val="18"/>
              </w:rPr>
              <w:t>,770,566,096</w:t>
            </w:r>
          </w:p>
        </w:tc>
      </w:tr>
      <w:tr w:rsidR="00DC34BB" w:rsidRPr="000F7BEF" w14:paraId="4E6FA3B1" w14:textId="77777777" w:rsidTr="00537069">
        <w:trPr>
          <w:trHeight w:val="198"/>
        </w:trPr>
        <w:tc>
          <w:tcPr>
            <w:tcW w:w="4968" w:type="dxa"/>
          </w:tcPr>
          <w:p w14:paraId="5DDBACC5" w14:textId="77777777" w:rsidR="00DC34BB" w:rsidRPr="000F7BEF" w:rsidRDefault="00DC34BB" w:rsidP="0093432E">
            <w:pPr>
              <w:tabs>
                <w:tab w:val="left" w:pos="2563"/>
              </w:tabs>
              <w:spacing w:line="240" w:lineRule="auto"/>
              <w:ind w:left="-86"/>
              <w:jc w:val="both"/>
              <w:rPr>
                <w:rFonts w:ascii="Arial" w:eastAsia="Calibri" w:hAnsi="Arial" w:cs="Arial"/>
                <w:b/>
                <w:bCs/>
                <w:sz w:val="18"/>
                <w:szCs w:val="18"/>
              </w:rPr>
            </w:pPr>
          </w:p>
        </w:tc>
        <w:tc>
          <w:tcPr>
            <w:tcW w:w="1753" w:type="dxa"/>
            <w:tcBorders>
              <w:top w:val="single" w:sz="4" w:space="0" w:color="auto"/>
              <w:left w:val="nil"/>
              <w:right w:val="nil"/>
            </w:tcBorders>
            <w:shd w:val="clear" w:color="auto" w:fill="auto"/>
            <w:vAlign w:val="bottom"/>
          </w:tcPr>
          <w:p w14:paraId="4F7FDFE7" w14:textId="77777777" w:rsidR="00DC34BB" w:rsidRPr="000F7BEF" w:rsidRDefault="00DC34BB" w:rsidP="0093432E">
            <w:pPr>
              <w:spacing w:line="240" w:lineRule="auto"/>
              <w:ind w:right="-72"/>
              <w:jc w:val="right"/>
              <w:rPr>
                <w:rFonts w:ascii="Arial" w:eastAsia="Calibri" w:hAnsi="Arial" w:cs="Arial"/>
                <w:sz w:val="18"/>
                <w:szCs w:val="18"/>
                <w:cs/>
              </w:rPr>
            </w:pPr>
          </w:p>
        </w:tc>
        <w:tc>
          <w:tcPr>
            <w:tcW w:w="1753" w:type="dxa"/>
            <w:tcBorders>
              <w:top w:val="single" w:sz="4" w:space="0" w:color="auto"/>
            </w:tcBorders>
            <w:shd w:val="clear" w:color="auto" w:fill="auto"/>
            <w:vAlign w:val="bottom"/>
          </w:tcPr>
          <w:p w14:paraId="77BD6EB1" w14:textId="77777777" w:rsidR="00DC34BB" w:rsidRPr="000F7BEF" w:rsidRDefault="00DC34BB" w:rsidP="0093432E">
            <w:pPr>
              <w:spacing w:line="240" w:lineRule="auto"/>
              <w:ind w:right="-72"/>
              <w:jc w:val="right"/>
              <w:rPr>
                <w:rFonts w:ascii="Arial" w:eastAsia="Calibri" w:hAnsi="Arial" w:cs="Arial"/>
                <w:sz w:val="18"/>
                <w:szCs w:val="18"/>
              </w:rPr>
            </w:pPr>
          </w:p>
        </w:tc>
        <w:tc>
          <w:tcPr>
            <w:tcW w:w="1753" w:type="dxa"/>
            <w:tcBorders>
              <w:top w:val="single" w:sz="4" w:space="0" w:color="auto"/>
            </w:tcBorders>
            <w:shd w:val="clear" w:color="auto" w:fill="auto"/>
            <w:vAlign w:val="bottom"/>
          </w:tcPr>
          <w:p w14:paraId="394C6AF8" w14:textId="77777777" w:rsidR="00DC34BB" w:rsidRPr="000F7BEF" w:rsidRDefault="00DC34BB" w:rsidP="0093432E">
            <w:pPr>
              <w:spacing w:line="240" w:lineRule="auto"/>
              <w:ind w:right="-72"/>
              <w:jc w:val="right"/>
              <w:rPr>
                <w:rFonts w:ascii="Arial" w:eastAsia="Calibri" w:hAnsi="Arial" w:cs="Arial"/>
                <w:sz w:val="18"/>
                <w:szCs w:val="18"/>
                <w:cs/>
              </w:rPr>
            </w:pPr>
          </w:p>
        </w:tc>
        <w:tc>
          <w:tcPr>
            <w:tcW w:w="425" w:type="dxa"/>
          </w:tcPr>
          <w:p w14:paraId="43B090DF" w14:textId="77777777" w:rsidR="00DC34BB" w:rsidRPr="000F7BEF" w:rsidRDefault="00DC34BB" w:rsidP="0093432E">
            <w:pPr>
              <w:spacing w:line="240" w:lineRule="auto"/>
              <w:ind w:right="-72"/>
              <w:jc w:val="right"/>
              <w:rPr>
                <w:rFonts w:ascii="Arial" w:eastAsia="Calibri" w:hAnsi="Arial" w:cs="Arial"/>
                <w:sz w:val="18"/>
                <w:szCs w:val="18"/>
                <w:cs/>
              </w:rPr>
            </w:pPr>
          </w:p>
        </w:tc>
        <w:tc>
          <w:tcPr>
            <w:tcW w:w="1701" w:type="dxa"/>
            <w:tcBorders>
              <w:top w:val="single" w:sz="4" w:space="0" w:color="auto"/>
              <w:left w:val="nil"/>
            </w:tcBorders>
            <w:vAlign w:val="bottom"/>
          </w:tcPr>
          <w:p w14:paraId="67B2A09D" w14:textId="77777777" w:rsidR="00DC34BB" w:rsidRPr="000F7BEF" w:rsidRDefault="00DC34BB" w:rsidP="0093432E">
            <w:pPr>
              <w:spacing w:line="240" w:lineRule="auto"/>
              <w:ind w:right="-72"/>
              <w:jc w:val="right"/>
              <w:rPr>
                <w:rFonts w:ascii="Arial" w:eastAsia="Calibri" w:hAnsi="Arial" w:cs="Arial"/>
                <w:sz w:val="18"/>
                <w:szCs w:val="18"/>
                <w:cs/>
              </w:rPr>
            </w:pPr>
          </w:p>
        </w:tc>
        <w:tc>
          <w:tcPr>
            <w:tcW w:w="1335" w:type="dxa"/>
            <w:tcBorders>
              <w:top w:val="single" w:sz="4" w:space="0" w:color="auto"/>
            </w:tcBorders>
            <w:vAlign w:val="bottom"/>
          </w:tcPr>
          <w:p w14:paraId="4AC88C90" w14:textId="77777777" w:rsidR="00DC34BB" w:rsidRPr="000F7BEF" w:rsidRDefault="00DC34BB" w:rsidP="0093432E">
            <w:pPr>
              <w:spacing w:line="240" w:lineRule="auto"/>
              <w:ind w:right="-72"/>
              <w:jc w:val="right"/>
              <w:rPr>
                <w:rFonts w:ascii="Arial" w:hAnsi="Arial" w:cs="Arial"/>
                <w:sz w:val="18"/>
                <w:szCs w:val="18"/>
              </w:rPr>
            </w:pPr>
          </w:p>
        </w:tc>
        <w:tc>
          <w:tcPr>
            <w:tcW w:w="1701" w:type="dxa"/>
            <w:tcBorders>
              <w:top w:val="single" w:sz="4" w:space="0" w:color="auto"/>
            </w:tcBorders>
            <w:vAlign w:val="bottom"/>
          </w:tcPr>
          <w:p w14:paraId="0AC54EE0" w14:textId="77777777" w:rsidR="00DC34BB" w:rsidRPr="000F7BEF" w:rsidRDefault="00DC34BB" w:rsidP="0093432E">
            <w:pPr>
              <w:spacing w:line="240" w:lineRule="auto"/>
              <w:ind w:right="-72"/>
              <w:jc w:val="right"/>
              <w:rPr>
                <w:rFonts w:ascii="Arial" w:eastAsia="Calibri" w:hAnsi="Arial" w:cs="Arial"/>
                <w:sz w:val="18"/>
                <w:szCs w:val="18"/>
                <w:cs/>
              </w:rPr>
            </w:pPr>
          </w:p>
        </w:tc>
      </w:tr>
      <w:tr w:rsidR="009117CB" w:rsidRPr="000F7BEF" w14:paraId="58E6ED6D" w14:textId="294BD324" w:rsidTr="00537069">
        <w:trPr>
          <w:trHeight w:val="198"/>
        </w:trPr>
        <w:tc>
          <w:tcPr>
            <w:tcW w:w="4968" w:type="dxa"/>
            <w:vAlign w:val="bottom"/>
          </w:tcPr>
          <w:p w14:paraId="72EE5A18" w14:textId="2ED79F75" w:rsidR="009117CB" w:rsidRPr="000F7BEF" w:rsidRDefault="009117CB" w:rsidP="0093432E">
            <w:pPr>
              <w:tabs>
                <w:tab w:val="left" w:pos="2563"/>
              </w:tabs>
              <w:spacing w:line="240" w:lineRule="auto"/>
              <w:ind w:left="-86"/>
              <w:jc w:val="both"/>
              <w:rPr>
                <w:rFonts w:ascii="Arial" w:eastAsia="Calibri" w:hAnsi="Arial" w:cs="Arial"/>
                <w:b/>
                <w:bCs/>
                <w:sz w:val="18"/>
                <w:szCs w:val="18"/>
                <w:cs/>
              </w:rPr>
            </w:pPr>
            <w:r w:rsidRPr="000F7BEF">
              <w:rPr>
                <w:rFonts w:ascii="Arial" w:eastAsia="Calibri" w:hAnsi="Arial" w:cs="Arial"/>
                <w:b/>
                <w:bCs/>
                <w:sz w:val="18"/>
                <w:szCs w:val="18"/>
              </w:rPr>
              <w:t xml:space="preserve">Total liabilities and equity </w:t>
            </w:r>
          </w:p>
        </w:tc>
        <w:tc>
          <w:tcPr>
            <w:tcW w:w="1753" w:type="dxa"/>
            <w:tcBorders>
              <w:bottom w:val="single" w:sz="4" w:space="0" w:color="auto"/>
            </w:tcBorders>
            <w:shd w:val="clear" w:color="auto" w:fill="auto"/>
            <w:vAlign w:val="bottom"/>
          </w:tcPr>
          <w:p w14:paraId="3D032DD9" w14:textId="5F1FB5AE" w:rsidR="009117CB" w:rsidRPr="000F7BEF" w:rsidRDefault="009117CB"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cs/>
              </w:rPr>
              <w:t>1</w:t>
            </w:r>
            <w:r w:rsidRPr="000F7BEF">
              <w:rPr>
                <w:rFonts w:ascii="Arial" w:eastAsia="Calibri" w:hAnsi="Arial" w:cs="Arial"/>
                <w:sz w:val="18"/>
                <w:szCs w:val="18"/>
              </w:rPr>
              <w:t>,</w:t>
            </w:r>
            <w:r w:rsidRPr="000F7BEF">
              <w:rPr>
                <w:rFonts w:ascii="Arial" w:eastAsia="Calibri" w:hAnsi="Arial" w:cs="Arial"/>
                <w:sz w:val="18"/>
                <w:szCs w:val="18"/>
                <w:cs/>
              </w:rPr>
              <w:t>904</w:t>
            </w:r>
            <w:r w:rsidRPr="000F7BEF">
              <w:rPr>
                <w:rFonts w:ascii="Arial" w:eastAsia="Calibri" w:hAnsi="Arial" w:cs="Arial"/>
                <w:sz w:val="18"/>
                <w:szCs w:val="18"/>
              </w:rPr>
              <w:t>,</w:t>
            </w:r>
            <w:r w:rsidRPr="000F7BEF">
              <w:rPr>
                <w:rFonts w:ascii="Arial" w:eastAsia="Calibri" w:hAnsi="Arial" w:cs="Arial"/>
                <w:sz w:val="18"/>
                <w:szCs w:val="18"/>
                <w:cs/>
              </w:rPr>
              <w:t>791</w:t>
            </w:r>
            <w:r w:rsidRPr="000F7BEF">
              <w:rPr>
                <w:rFonts w:ascii="Arial" w:eastAsia="Calibri" w:hAnsi="Arial" w:cs="Arial"/>
                <w:sz w:val="18"/>
                <w:szCs w:val="18"/>
              </w:rPr>
              <w:t>,</w:t>
            </w:r>
            <w:r w:rsidRPr="000F7BEF">
              <w:rPr>
                <w:rFonts w:ascii="Arial" w:eastAsia="Calibri" w:hAnsi="Arial" w:cs="Arial"/>
                <w:sz w:val="18"/>
                <w:szCs w:val="18"/>
                <w:cs/>
              </w:rPr>
              <w:t>273</w:t>
            </w:r>
          </w:p>
        </w:tc>
        <w:tc>
          <w:tcPr>
            <w:tcW w:w="1753" w:type="dxa"/>
            <w:tcBorders>
              <w:bottom w:val="single" w:sz="4" w:space="0" w:color="auto"/>
            </w:tcBorders>
            <w:shd w:val="clear" w:color="auto" w:fill="auto"/>
            <w:vAlign w:val="bottom"/>
          </w:tcPr>
          <w:p w14:paraId="3E02C3A9" w14:textId="4CA7CA83" w:rsidR="009117CB" w:rsidRPr="000F7BEF" w:rsidRDefault="009117CB"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cs/>
              </w:rPr>
              <w:t>288</w:t>
            </w:r>
            <w:r w:rsidRPr="000F7BEF">
              <w:rPr>
                <w:rFonts w:ascii="Arial" w:eastAsia="Calibri" w:hAnsi="Arial" w:cs="Arial"/>
                <w:sz w:val="18"/>
                <w:szCs w:val="18"/>
              </w:rPr>
              <w:t>,</w:t>
            </w:r>
            <w:r w:rsidRPr="000F7BEF">
              <w:rPr>
                <w:rFonts w:ascii="Arial" w:eastAsia="Calibri" w:hAnsi="Arial" w:cs="Arial"/>
                <w:sz w:val="18"/>
                <w:szCs w:val="18"/>
                <w:cs/>
              </w:rPr>
              <w:t>113</w:t>
            </w:r>
            <w:r w:rsidRPr="000F7BEF">
              <w:rPr>
                <w:rFonts w:ascii="Arial" w:eastAsia="Calibri" w:hAnsi="Arial" w:cs="Arial"/>
                <w:sz w:val="18"/>
                <w:szCs w:val="18"/>
              </w:rPr>
              <w:t>,</w:t>
            </w:r>
            <w:r w:rsidRPr="000F7BEF">
              <w:rPr>
                <w:rFonts w:ascii="Arial" w:eastAsia="Calibri" w:hAnsi="Arial" w:cs="Arial"/>
                <w:sz w:val="18"/>
                <w:szCs w:val="18"/>
                <w:cs/>
              </w:rPr>
              <w:t>723</w:t>
            </w:r>
          </w:p>
        </w:tc>
        <w:tc>
          <w:tcPr>
            <w:tcW w:w="1753" w:type="dxa"/>
            <w:tcBorders>
              <w:bottom w:val="single" w:sz="4" w:space="0" w:color="auto"/>
            </w:tcBorders>
            <w:shd w:val="clear" w:color="auto" w:fill="auto"/>
            <w:vAlign w:val="bottom"/>
          </w:tcPr>
          <w:p w14:paraId="0B18FE78" w14:textId="41234D2A" w:rsidR="009117CB" w:rsidRPr="000F7BEF" w:rsidRDefault="009117CB"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cs/>
              </w:rPr>
              <w:t>2</w:t>
            </w:r>
            <w:r w:rsidRPr="000F7BEF">
              <w:rPr>
                <w:rFonts w:ascii="Arial" w:eastAsia="Calibri" w:hAnsi="Arial" w:cs="Arial"/>
                <w:sz w:val="18"/>
                <w:szCs w:val="18"/>
              </w:rPr>
              <w:t>,</w:t>
            </w:r>
            <w:r w:rsidRPr="000F7BEF">
              <w:rPr>
                <w:rFonts w:ascii="Arial" w:eastAsia="Calibri" w:hAnsi="Arial" w:cs="Arial"/>
                <w:sz w:val="18"/>
                <w:szCs w:val="18"/>
                <w:cs/>
              </w:rPr>
              <w:t>192</w:t>
            </w:r>
            <w:r w:rsidRPr="000F7BEF">
              <w:rPr>
                <w:rFonts w:ascii="Arial" w:eastAsia="Calibri" w:hAnsi="Arial" w:cs="Arial"/>
                <w:sz w:val="18"/>
                <w:szCs w:val="18"/>
              </w:rPr>
              <w:t>,</w:t>
            </w:r>
            <w:r w:rsidRPr="000F7BEF">
              <w:rPr>
                <w:rFonts w:ascii="Arial" w:eastAsia="Calibri" w:hAnsi="Arial" w:cs="Arial"/>
                <w:sz w:val="18"/>
                <w:szCs w:val="18"/>
                <w:cs/>
              </w:rPr>
              <w:t>904</w:t>
            </w:r>
            <w:r w:rsidRPr="000F7BEF">
              <w:rPr>
                <w:rFonts w:ascii="Arial" w:eastAsia="Calibri" w:hAnsi="Arial" w:cs="Arial"/>
                <w:sz w:val="18"/>
                <w:szCs w:val="18"/>
              </w:rPr>
              <w:t>,</w:t>
            </w:r>
            <w:r w:rsidRPr="000F7BEF">
              <w:rPr>
                <w:rFonts w:ascii="Arial" w:eastAsia="Calibri" w:hAnsi="Arial" w:cs="Arial"/>
                <w:sz w:val="18"/>
                <w:szCs w:val="18"/>
                <w:cs/>
              </w:rPr>
              <w:t>996</w:t>
            </w:r>
          </w:p>
        </w:tc>
        <w:tc>
          <w:tcPr>
            <w:tcW w:w="425" w:type="dxa"/>
          </w:tcPr>
          <w:p w14:paraId="327EEC78" w14:textId="77777777" w:rsidR="009117CB" w:rsidRPr="000F7BEF" w:rsidRDefault="009117CB" w:rsidP="0093432E">
            <w:pPr>
              <w:spacing w:line="240" w:lineRule="auto"/>
              <w:ind w:right="-72"/>
              <w:jc w:val="right"/>
              <w:rPr>
                <w:rFonts w:ascii="Arial" w:eastAsia="Calibri" w:hAnsi="Arial" w:cs="Arial"/>
                <w:sz w:val="18"/>
                <w:szCs w:val="18"/>
                <w:cs/>
              </w:rPr>
            </w:pPr>
          </w:p>
        </w:tc>
        <w:tc>
          <w:tcPr>
            <w:tcW w:w="1701" w:type="dxa"/>
            <w:tcBorders>
              <w:left w:val="nil"/>
              <w:bottom w:val="single" w:sz="4" w:space="0" w:color="auto"/>
            </w:tcBorders>
            <w:vAlign w:val="bottom"/>
          </w:tcPr>
          <w:p w14:paraId="40824F18" w14:textId="4019A294" w:rsidR="009117CB" w:rsidRPr="000F7BEF" w:rsidRDefault="009117CB"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cs/>
              </w:rPr>
              <w:t>65</w:t>
            </w:r>
            <w:r w:rsidRPr="000F7BEF">
              <w:rPr>
                <w:rFonts w:ascii="Arial" w:eastAsia="Calibri" w:hAnsi="Arial" w:cs="Arial"/>
                <w:sz w:val="18"/>
                <w:szCs w:val="18"/>
              </w:rPr>
              <w:t>,</w:t>
            </w:r>
            <w:r w:rsidRPr="000F7BEF">
              <w:rPr>
                <w:rFonts w:ascii="Arial" w:eastAsia="Calibri" w:hAnsi="Arial" w:cs="Arial"/>
                <w:sz w:val="18"/>
                <w:szCs w:val="18"/>
                <w:cs/>
              </w:rPr>
              <w:t>659</w:t>
            </w:r>
            <w:r w:rsidRPr="000F7BEF">
              <w:rPr>
                <w:rFonts w:ascii="Arial" w:eastAsia="Calibri" w:hAnsi="Arial" w:cs="Arial"/>
                <w:sz w:val="18"/>
                <w:szCs w:val="18"/>
              </w:rPr>
              <w:t>,</w:t>
            </w:r>
            <w:r w:rsidRPr="000F7BEF">
              <w:rPr>
                <w:rFonts w:ascii="Arial" w:eastAsia="Calibri" w:hAnsi="Arial" w:cs="Arial"/>
                <w:sz w:val="18"/>
                <w:szCs w:val="18"/>
                <w:cs/>
              </w:rPr>
              <w:t>767</w:t>
            </w:r>
            <w:r w:rsidRPr="000F7BEF">
              <w:rPr>
                <w:rFonts w:ascii="Arial" w:eastAsia="Calibri" w:hAnsi="Arial" w:cs="Arial"/>
                <w:sz w:val="18"/>
                <w:szCs w:val="18"/>
              </w:rPr>
              <w:t>,</w:t>
            </w:r>
            <w:r w:rsidRPr="000F7BEF">
              <w:rPr>
                <w:rFonts w:ascii="Arial" w:eastAsia="Calibri" w:hAnsi="Arial" w:cs="Arial"/>
                <w:sz w:val="18"/>
                <w:szCs w:val="18"/>
                <w:cs/>
              </w:rPr>
              <w:t>388</w:t>
            </w:r>
          </w:p>
        </w:tc>
        <w:tc>
          <w:tcPr>
            <w:tcW w:w="1335" w:type="dxa"/>
            <w:tcBorders>
              <w:bottom w:val="single" w:sz="4" w:space="0" w:color="auto"/>
            </w:tcBorders>
            <w:vAlign w:val="bottom"/>
          </w:tcPr>
          <w:p w14:paraId="1424A005" w14:textId="036DC850" w:rsidR="009117CB" w:rsidRPr="000F7BEF" w:rsidRDefault="009117CB"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rPr>
              <w:t>9,907,539,439</w:t>
            </w:r>
          </w:p>
        </w:tc>
        <w:tc>
          <w:tcPr>
            <w:tcW w:w="1701" w:type="dxa"/>
            <w:tcBorders>
              <w:bottom w:val="single" w:sz="4" w:space="0" w:color="auto"/>
            </w:tcBorders>
            <w:vAlign w:val="bottom"/>
          </w:tcPr>
          <w:p w14:paraId="5CEFD6EE" w14:textId="1343A51B" w:rsidR="009117CB" w:rsidRPr="000F7BEF" w:rsidRDefault="009117CB" w:rsidP="0093432E">
            <w:pPr>
              <w:spacing w:line="240" w:lineRule="auto"/>
              <w:ind w:right="-72"/>
              <w:jc w:val="right"/>
              <w:rPr>
                <w:rFonts w:ascii="Arial" w:eastAsia="Calibri" w:hAnsi="Arial" w:cs="Arial"/>
                <w:sz w:val="18"/>
                <w:szCs w:val="18"/>
              </w:rPr>
            </w:pPr>
            <w:r w:rsidRPr="000F7BEF">
              <w:rPr>
                <w:rFonts w:ascii="Arial" w:eastAsia="Calibri" w:hAnsi="Arial" w:cs="Arial"/>
                <w:sz w:val="18"/>
                <w:szCs w:val="18"/>
              </w:rPr>
              <w:t>75,567,306,827</w:t>
            </w:r>
          </w:p>
        </w:tc>
      </w:tr>
    </w:tbl>
    <w:p w14:paraId="0C883FBA" w14:textId="62018D59" w:rsidR="00B02A6D" w:rsidRPr="000F7BEF" w:rsidRDefault="00B02A6D" w:rsidP="0093432E">
      <w:pPr>
        <w:spacing w:line="240" w:lineRule="auto"/>
        <w:jc w:val="thaiDistribute"/>
        <w:rPr>
          <w:rFonts w:ascii="Arial" w:eastAsia="Arial" w:hAnsi="Arial" w:cs="Arial"/>
          <w:sz w:val="18"/>
          <w:szCs w:val="18"/>
        </w:rPr>
      </w:pPr>
    </w:p>
    <w:p w14:paraId="76D5FCD9" w14:textId="77777777" w:rsidR="00490133" w:rsidRPr="000F7BEF" w:rsidRDefault="00490133">
      <w:pPr>
        <w:spacing w:line="240" w:lineRule="auto"/>
        <w:rPr>
          <w:rFonts w:ascii="Arial" w:eastAsia="Arial" w:hAnsi="Arial" w:cs="Arial"/>
          <w:sz w:val="18"/>
          <w:szCs w:val="18"/>
        </w:rPr>
      </w:pPr>
      <w:r w:rsidRPr="000F7BEF">
        <w:rPr>
          <w:rFonts w:ascii="Arial" w:eastAsia="Arial" w:hAnsi="Arial" w:cs="Arial"/>
          <w:sz w:val="18"/>
          <w:szCs w:val="18"/>
        </w:rPr>
        <w:br w:type="page"/>
      </w:r>
    </w:p>
    <w:p w14:paraId="1A2365D5" w14:textId="77777777" w:rsidR="00537069" w:rsidRDefault="00537069" w:rsidP="00A007A4">
      <w:pPr>
        <w:spacing w:line="240" w:lineRule="auto"/>
        <w:jc w:val="thaiDistribute"/>
        <w:rPr>
          <w:rFonts w:ascii="Arial" w:eastAsia="Arial" w:hAnsi="Arial" w:cs="Arial"/>
          <w:sz w:val="18"/>
          <w:szCs w:val="18"/>
        </w:rPr>
      </w:pPr>
    </w:p>
    <w:p w14:paraId="35811301" w14:textId="4C37F79F" w:rsidR="00B02A6D" w:rsidRPr="000F7BEF" w:rsidRDefault="006719ED" w:rsidP="00A007A4">
      <w:pPr>
        <w:spacing w:line="240" w:lineRule="auto"/>
        <w:jc w:val="thaiDistribute"/>
        <w:rPr>
          <w:rFonts w:ascii="Arial" w:eastAsia="Arial" w:hAnsi="Arial" w:cs="Arial"/>
          <w:sz w:val="18"/>
          <w:szCs w:val="18"/>
          <w:lang w:val="en-US"/>
        </w:rPr>
      </w:pPr>
      <w:r w:rsidRPr="000F7BEF">
        <w:rPr>
          <w:rFonts w:ascii="Arial" w:eastAsia="Arial" w:hAnsi="Arial" w:cs="Arial"/>
          <w:sz w:val="18"/>
          <w:szCs w:val="18"/>
        </w:rPr>
        <w:t>The effects of restatements from business combination under common control to the consolidated</w:t>
      </w:r>
      <w:r>
        <w:rPr>
          <w:rFonts w:ascii="Arial" w:eastAsia="Arial" w:hAnsi="Arial" w:cs="Arial"/>
          <w:sz w:val="18"/>
          <w:szCs w:val="18"/>
        </w:rPr>
        <w:t xml:space="preserve"> s</w:t>
      </w:r>
      <w:r w:rsidRPr="006719ED">
        <w:rPr>
          <w:rFonts w:ascii="Arial" w:eastAsia="Arial" w:hAnsi="Arial" w:cs="Arial"/>
          <w:sz w:val="18"/>
          <w:szCs w:val="18"/>
        </w:rPr>
        <w:t xml:space="preserve">tatement of </w:t>
      </w:r>
      <w:r>
        <w:rPr>
          <w:rFonts w:ascii="Arial" w:eastAsia="Arial" w:hAnsi="Arial" w:cs="Arial"/>
          <w:sz w:val="18"/>
          <w:szCs w:val="18"/>
        </w:rPr>
        <w:t>c</w:t>
      </w:r>
      <w:r w:rsidRPr="006719ED">
        <w:rPr>
          <w:rFonts w:ascii="Arial" w:eastAsia="Arial" w:hAnsi="Arial" w:cs="Arial"/>
          <w:sz w:val="18"/>
          <w:szCs w:val="18"/>
        </w:rPr>
        <w:t xml:space="preserve">omprehensive </w:t>
      </w:r>
      <w:r>
        <w:rPr>
          <w:rFonts w:ascii="Arial" w:eastAsia="Arial" w:hAnsi="Arial" w:cs="Arial"/>
          <w:sz w:val="18"/>
          <w:szCs w:val="18"/>
        </w:rPr>
        <w:t>i</w:t>
      </w:r>
      <w:r w:rsidRPr="006719ED">
        <w:rPr>
          <w:rFonts w:ascii="Arial" w:eastAsia="Arial" w:hAnsi="Arial" w:cs="Arial"/>
          <w:sz w:val="18"/>
          <w:szCs w:val="18"/>
        </w:rPr>
        <w:t>ncome</w:t>
      </w:r>
      <w:r>
        <w:rPr>
          <w:rFonts w:ascii="Arial" w:eastAsia="Arial" w:hAnsi="Arial" w:cs="Arial"/>
          <w:sz w:val="18"/>
          <w:szCs w:val="18"/>
        </w:rPr>
        <w:t xml:space="preserve"> </w:t>
      </w:r>
      <w:r w:rsidR="00276117" w:rsidRPr="00276117">
        <w:rPr>
          <w:rFonts w:ascii="Arial" w:eastAsia="Arial" w:hAnsi="Arial" w:cs="Arial"/>
          <w:sz w:val="18"/>
          <w:szCs w:val="18"/>
        </w:rPr>
        <w:t>for the three-month and nine-month period</w:t>
      </w:r>
      <w:r w:rsidR="00276117">
        <w:rPr>
          <w:rFonts w:ascii="Arial" w:eastAsia="Arial" w:hAnsi="Arial" w:cs="Arial"/>
          <w:sz w:val="18"/>
          <w:szCs w:val="18"/>
        </w:rPr>
        <w:t xml:space="preserve"> ended </w:t>
      </w:r>
      <w:r w:rsidR="00A007A4">
        <w:rPr>
          <w:rFonts w:ascii="Arial" w:eastAsia="Arial" w:hAnsi="Arial" w:cs="Arial"/>
          <w:sz w:val="18"/>
          <w:szCs w:val="18"/>
        </w:rPr>
        <w:br/>
      </w:r>
      <w:r w:rsidR="00276117">
        <w:rPr>
          <w:rFonts w:ascii="Arial" w:eastAsia="Arial" w:hAnsi="Arial" w:cs="Arial"/>
          <w:sz w:val="18"/>
          <w:szCs w:val="18"/>
        </w:rPr>
        <w:t xml:space="preserve">30 September 2023 </w:t>
      </w:r>
      <w:r w:rsidR="00276117" w:rsidRPr="000F7BEF">
        <w:rPr>
          <w:rFonts w:ascii="Arial" w:eastAsia="Arial" w:hAnsi="Arial" w:cs="Arial"/>
          <w:sz w:val="18"/>
          <w:szCs w:val="18"/>
        </w:rPr>
        <w:t>were as follows:</w:t>
      </w:r>
    </w:p>
    <w:p w14:paraId="091CD1B3" w14:textId="77777777" w:rsidR="006719ED" w:rsidRPr="000F7BEF" w:rsidRDefault="006719ED" w:rsidP="0093432E">
      <w:pPr>
        <w:spacing w:line="240" w:lineRule="auto"/>
        <w:rPr>
          <w:rFonts w:ascii="Arial" w:eastAsia="Arial" w:hAnsi="Arial" w:cs="Arial"/>
          <w:sz w:val="18"/>
          <w:szCs w:val="18"/>
          <w:lang w:val="en-US"/>
        </w:rPr>
      </w:pPr>
    </w:p>
    <w:tbl>
      <w:tblPr>
        <w:tblW w:w="15406" w:type="dxa"/>
        <w:tblLayout w:type="fixed"/>
        <w:tblLook w:val="0600" w:firstRow="0" w:lastRow="0" w:firstColumn="0" w:lastColumn="0" w:noHBand="1" w:noVBand="1"/>
      </w:tblPr>
      <w:tblGrid>
        <w:gridCol w:w="4882"/>
        <w:gridCol w:w="1753"/>
        <w:gridCol w:w="1753"/>
        <w:gridCol w:w="1753"/>
        <w:gridCol w:w="425"/>
        <w:gridCol w:w="1701"/>
        <w:gridCol w:w="1435"/>
        <w:gridCol w:w="1704"/>
      </w:tblGrid>
      <w:tr w:rsidR="00111341" w:rsidRPr="000F7BEF" w14:paraId="4EC9D262" w14:textId="6F30118C" w:rsidTr="00537069">
        <w:tc>
          <w:tcPr>
            <w:tcW w:w="4882" w:type="dxa"/>
            <w:vAlign w:val="bottom"/>
          </w:tcPr>
          <w:p w14:paraId="35EE07D0" w14:textId="5033F51B" w:rsidR="00111341" w:rsidRPr="000F7BEF" w:rsidRDefault="00111341">
            <w:pPr>
              <w:tabs>
                <w:tab w:val="left" w:pos="2563"/>
              </w:tabs>
              <w:spacing w:line="240" w:lineRule="auto"/>
              <w:ind w:left="-86"/>
              <w:jc w:val="both"/>
              <w:rPr>
                <w:rFonts w:ascii="Arial" w:eastAsia="Calibri" w:hAnsi="Arial" w:cs="Arial"/>
                <w:sz w:val="18"/>
                <w:szCs w:val="18"/>
              </w:rPr>
            </w:pPr>
          </w:p>
        </w:tc>
        <w:tc>
          <w:tcPr>
            <w:tcW w:w="10524" w:type="dxa"/>
            <w:gridSpan w:val="7"/>
            <w:tcBorders>
              <w:top w:val="single" w:sz="4" w:space="0" w:color="auto"/>
              <w:bottom w:val="single" w:sz="4" w:space="0" w:color="auto"/>
            </w:tcBorders>
          </w:tcPr>
          <w:p w14:paraId="07AE8FA8" w14:textId="76307E16" w:rsidR="00111341" w:rsidRPr="000F7BEF" w:rsidRDefault="23905D7D" w:rsidP="1DB92D2D">
            <w:pPr>
              <w:spacing w:line="240" w:lineRule="auto"/>
              <w:ind w:right="-72"/>
              <w:jc w:val="center"/>
              <w:rPr>
                <w:rFonts w:ascii="Arial" w:eastAsia="Calibri" w:hAnsi="Arial" w:cs="Arial"/>
                <w:b/>
                <w:bCs/>
                <w:sz w:val="18"/>
                <w:szCs w:val="18"/>
              </w:rPr>
            </w:pPr>
            <w:r w:rsidRPr="000F7BEF">
              <w:rPr>
                <w:rFonts w:ascii="Arial" w:eastAsia="Calibri" w:hAnsi="Arial" w:cs="Arial"/>
                <w:b/>
                <w:bCs/>
                <w:sz w:val="18"/>
                <w:szCs w:val="18"/>
              </w:rPr>
              <w:t xml:space="preserve">Consolidated financial </w:t>
            </w:r>
            <w:r w:rsidR="0BAFA5DC" w:rsidRPr="000F7BEF">
              <w:rPr>
                <w:rFonts w:ascii="Arial" w:eastAsia="Calibri" w:hAnsi="Arial" w:cs="Arial"/>
                <w:b/>
                <w:bCs/>
                <w:sz w:val="18"/>
                <w:szCs w:val="18"/>
              </w:rPr>
              <w:t>information</w:t>
            </w:r>
          </w:p>
        </w:tc>
      </w:tr>
      <w:tr w:rsidR="00111341" w:rsidRPr="000F7BEF" w14:paraId="48093A19" w14:textId="6230D3BB" w:rsidTr="00537069">
        <w:tc>
          <w:tcPr>
            <w:tcW w:w="4882" w:type="dxa"/>
            <w:vAlign w:val="bottom"/>
          </w:tcPr>
          <w:p w14:paraId="2F98D5D7" w14:textId="221E14CF" w:rsidR="00111341" w:rsidRPr="000F7BEF" w:rsidRDefault="00111341">
            <w:pPr>
              <w:tabs>
                <w:tab w:val="left" w:pos="2563"/>
              </w:tabs>
              <w:spacing w:line="240" w:lineRule="auto"/>
              <w:ind w:left="-86"/>
              <w:jc w:val="both"/>
              <w:rPr>
                <w:rFonts w:ascii="Arial" w:eastAsia="Calibri" w:hAnsi="Arial" w:cs="Arial"/>
                <w:sz w:val="18"/>
                <w:szCs w:val="18"/>
              </w:rPr>
            </w:pPr>
          </w:p>
        </w:tc>
        <w:tc>
          <w:tcPr>
            <w:tcW w:w="10524" w:type="dxa"/>
            <w:gridSpan w:val="7"/>
            <w:tcBorders>
              <w:top w:val="single" w:sz="4" w:space="0" w:color="auto"/>
            </w:tcBorders>
          </w:tcPr>
          <w:p w14:paraId="15506396" w14:textId="51F8FAAC" w:rsidR="00111341" w:rsidRPr="000F7BEF" w:rsidRDefault="005E6E45">
            <w:pPr>
              <w:spacing w:line="240" w:lineRule="auto"/>
              <w:ind w:right="-72"/>
              <w:jc w:val="center"/>
              <w:rPr>
                <w:rFonts w:ascii="Arial" w:eastAsia="Calibri" w:hAnsi="Arial" w:cs="Arial"/>
                <w:sz w:val="18"/>
                <w:szCs w:val="18"/>
              </w:rPr>
            </w:pPr>
            <w:r w:rsidRPr="000F7BEF">
              <w:rPr>
                <w:rFonts w:ascii="Arial" w:eastAsia="Calibri" w:hAnsi="Arial" w:cs="Arial"/>
                <w:b/>
                <w:bCs/>
                <w:sz w:val="18"/>
                <w:szCs w:val="18"/>
              </w:rPr>
              <w:t>For the three-month period ended 30 September 202</w:t>
            </w:r>
            <w:r w:rsidR="001C598A" w:rsidRPr="000F7BEF">
              <w:rPr>
                <w:rFonts w:ascii="Arial" w:eastAsia="Calibri" w:hAnsi="Arial" w:cs="Arial"/>
                <w:b/>
                <w:bCs/>
                <w:sz w:val="18"/>
                <w:szCs w:val="18"/>
              </w:rPr>
              <w:t>3</w:t>
            </w:r>
          </w:p>
        </w:tc>
      </w:tr>
      <w:tr w:rsidR="00111341" w:rsidRPr="000F7BEF" w14:paraId="514FDFE9" w14:textId="227A9C05" w:rsidTr="00537069">
        <w:trPr>
          <w:trHeight w:val="198"/>
        </w:trPr>
        <w:tc>
          <w:tcPr>
            <w:tcW w:w="4882" w:type="dxa"/>
            <w:vAlign w:val="bottom"/>
          </w:tcPr>
          <w:p w14:paraId="2506AB4C" w14:textId="06379E14" w:rsidR="00111341" w:rsidRPr="000F7BEF" w:rsidRDefault="00111341">
            <w:pPr>
              <w:tabs>
                <w:tab w:val="left" w:pos="2563"/>
              </w:tabs>
              <w:spacing w:line="240" w:lineRule="auto"/>
              <w:ind w:left="-86"/>
              <w:jc w:val="both"/>
              <w:rPr>
                <w:rFonts w:ascii="Arial" w:eastAsia="Calibri" w:hAnsi="Arial" w:cs="Arial"/>
                <w:sz w:val="18"/>
                <w:szCs w:val="18"/>
              </w:rPr>
            </w:pPr>
          </w:p>
        </w:tc>
        <w:tc>
          <w:tcPr>
            <w:tcW w:w="1753" w:type="dxa"/>
            <w:tcBorders>
              <w:top w:val="single" w:sz="4" w:space="0" w:color="auto"/>
              <w:left w:val="nil"/>
              <w:right w:val="nil"/>
            </w:tcBorders>
            <w:shd w:val="clear" w:color="auto" w:fill="auto"/>
            <w:vAlign w:val="bottom"/>
          </w:tcPr>
          <w:p w14:paraId="0BE650C3" w14:textId="19323055" w:rsidR="00111341" w:rsidRPr="000F7BEF" w:rsidRDefault="00111341">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As previously reported</w:t>
            </w:r>
          </w:p>
        </w:tc>
        <w:tc>
          <w:tcPr>
            <w:tcW w:w="1753" w:type="dxa"/>
            <w:tcBorders>
              <w:top w:val="single" w:sz="4" w:space="0" w:color="auto"/>
            </w:tcBorders>
            <w:shd w:val="clear" w:color="auto" w:fill="auto"/>
            <w:vAlign w:val="bottom"/>
          </w:tcPr>
          <w:p w14:paraId="1DB50DA0" w14:textId="6408A41A" w:rsidR="00111341" w:rsidRPr="000F7BEF" w:rsidRDefault="00111341">
            <w:pPr>
              <w:spacing w:line="240" w:lineRule="auto"/>
              <w:ind w:right="-72"/>
              <w:jc w:val="right"/>
              <w:rPr>
                <w:rFonts w:ascii="Arial" w:eastAsia="Calibri" w:hAnsi="Arial" w:cs="Arial"/>
                <w:sz w:val="18"/>
                <w:szCs w:val="18"/>
              </w:rPr>
            </w:pPr>
            <w:r w:rsidRPr="000F7BEF">
              <w:rPr>
                <w:rFonts w:ascii="Arial" w:eastAsia="Calibri" w:hAnsi="Arial" w:cs="Arial"/>
                <w:b/>
                <w:bCs/>
                <w:sz w:val="18"/>
                <w:szCs w:val="18"/>
                <w:lang w:val="en-AU"/>
              </w:rPr>
              <w:t>Adjustments</w:t>
            </w:r>
          </w:p>
        </w:tc>
        <w:tc>
          <w:tcPr>
            <w:tcW w:w="1753" w:type="dxa"/>
            <w:tcBorders>
              <w:top w:val="single" w:sz="4" w:space="0" w:color="auto"/>
            </w:tcBorders>
            <w:shd w:val="clear" w:color="auto" w:fill="auto"/>
            <w:vAlign w:val="bottom"/>
          </w:tcPr>
          <w:p w14:paraId="45D88339" w14:textId="1E5EC213" w:rsidR="00111341" w:rsidRPr="000F7BEF" w:rsidRDefault="00111341">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As</w:t>
            </w:r>
            <w:r w:rsidRPr="000F7BEF">
              <w:rPr>
                <w:rFonts w:ascii="Arial" w:eastAsia="Calibri" w:hAnsi="Arial" w:cs="Arial"/>
                <w:b/>
                <w:bCs/>
                <w:sz w:val="18"/>
                <w:szCs w:val="18"/>
                <w:cs/>
              </w:rPr>
              <w:t xml:space="preserve"> </w:t>
            </w:r>
            <w:r w:rsidRPr="000F7BEF">
              <w:rPr>
                <w:rFonts w:ascii="Arial" w:eastAsia="Calibri" w:hAnsi="Arial" w:cs="Arial"/>
                <w:b/>
                <w:bCs/>
                <w:sz w:val="18"/>
                <w:szCs w:val="18"/>
              </w:rPr>
              <w:t>restated</w:t>
            </w:r>
          </w:p>
        </w:tc>
        <w:tc>
          <w:tcPr>
            <w:tcW w:w="425" w:type="dxa"/>
            <w:tcBorders>
              <w:top w:val="single" w:sz="4" w:space="0" w:color="auto"/>
            </w:tcBorders>
          </w:tcPr>
          <w:p w14:paraId="1E2F0238" w14:textId="34481B36" w:rsidR="00111341" w:rsidRPr="000F7BEF" w:rsidRDefault="00111341">
            <w:pPr>
              <w:spacing w:line="240" w:lineRule="auto"/>
              <w:ind w:right="-72"/>
              <w:jc w:val="right"/>
              <w:rPr>
                <w:rFonts w:ascii="Arial" w:eastAsia="Calibri" w:hAnsi="Arial" w:cs="Arial"/>
                <w:b/>
                <w:bCs/>
                <w:sz w:val="18"/>
                <w:szCs w:val="18"/>
              </w:rPr>
            </w:pPr>
          </w:p>
        </w:tc>
        <w:tc>
          <w:tcPr>
            <w:tcW w:w="1701" w:type="dxa"/>
            <w:tcBorders>
              <w:top w:val="single" w:sz="4" w:space="0" w:color="auto"/>
              <w:left w:val="nil"/>
            </w:tcBorders>
            <w:vAlign w:val="bottom"/>
          </w:tcPr>
          <w:p w14:paraId="0C74D006" w14:textId="76ED29A3" w:rsidR="00111341" w:rsidRPr="000F7BEF" w:rsidRDefault="00111341">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As previously reported</w:t>
            </w:r>
          </w:p>
        </w:tc>
        <w:tc>
          <w:tcPr>
            <w:tcW w:w="1435" w:type="dxa"/>
            <w:tcBorders>
              <w:top w:val="single" w:sz="4" w:space="0" w:color="auto"/>
            </w:tcBorders>
            <w:vAlign w:val="bottom"/>
          </w:tcPr>
          <w:p w14:paraId="785D3A10" w14:textId="10FC6BA0" w:rsidR="00111341" w:rsidRPr="000F7BEF" w:rsidRDefault="00111341">
            <w:pPr>
              <w:spacing w:line="240" w:lineRule="auto"/>
              <w:ind w:right="-72"/>
              <w:jc w:val="right"/>
              <w:rPr>
                <w:rFonts w:ascii="Arial" w:eastAsia="Calibri" w:hAnsi="Arial" w:cs="Arial"/>
                <w:sz w:val="18"/>
                <w:szCs w:val="18"/>
              </w:rPr>
            </w:pPr>
            <w:r w:rsidRPr="000F7BEF">
              <w:rPr>
                <w:rFonts w:ascii="Arial" w:eastAsia="Calibri" w:hAnsi="Arial" w:cs="Arial"/>
                <w:b/>
                <w:bCs/>
                <w:sz w:val="18"/>
                <w:szCs w:val="18"/>
                <w:lang w:val="en-AU"/>
              </w:rPr>
              <w:t>Adjustments</w:t>
            </w:r>
          </w:p>
        </w:tc>
        <w:tc>
          <w:tcPr>
            <w:tcW w:w="1704" w:type="dxa"/>
            <w:tcBorders>
              <w:top w:val="single" w:sz="4" w:space="0" w:color="auto"/>
            </w:tcBorders>
            <w:vAlign w:val="bottom"/>
          </w:tcPr>
          <w:p w14:paraId="2B896762" w14:textId="0D94D9F7" w:rsidR="00111341" w:rsidRPr="000F7BEF" w:rsidRDefault="00111341">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As</w:t>
            </w:r>
            <w:r w:rsidRPr="000F7BEF">
              <w:rPr>
                <w:rFonts w:ascii="Arial" w:eastAsia="Calibri" w:hAnsi="Arial" w:cs="Arial"/>
                <w:b/>
                <w:bCs/>
                <w:sz w:val="18"/>
                <w:szCs w:val="18"/>
                <w:cs/>
              </w:rPr>
              <w:t xml:space="preserve"> </w:t>
            </w:r>
            <w:r w:rsidRPr="000F7BEF">
              <w:rPr>
                <w:rFonts w:ascii="Arial" w:eastAsia="Calibri" w:hAnsi="Arial" w:cs="Arial"/>
                <w:b/>
                <w:bCs/>
                <w:sz w:val="18"/>
                <w:szCs w:val="18"/>
              </w:rPr>
              <w:t>restated</w:t>
            </w:r>
          </w:p>
        </w:tc>
      </w:tr>
      <w:tr w:rsidR="00111341" w:rsidRPr="000F7BEF" w14:paraId="45581BA0" w14:textId="3D722C9D" w:rsidTr="00537069">
        <w:trPr>
          <w:trHeight w:val="198"/>
        </w:trPr>
        <w:tc>
          <w:tcPr>
            <w:tcW w:w="4882" w:type="dxa"/>
            <w:vAlign w:val="bottom"/>
          </w:tcPr>
          <w:p w14:paraId="004DC82A" w14:textId="6A240A6A" w:rsidR="00111341" w:rsidRPr="000F7BEF" w:rsidRDefault="00111341">
            <w:pPr>
              <w:tabs>
                <w:tab w:val="left" w:pos="2563"/>
              </w:tabs>
              <w:spacing w:line="240" w:lineRule="auto"/>
              <w:ind w:left="-86"/>
              <w:jc w:val="both"/>
              <w:rPr>
                <w:rFonts w:ascii="Arial" w:eastAsia="Calibri" w:hAnsi="Arial" w:cs="Arial"/>
                <w:sz w:val="18"/>
                <w:szCs w:val="18"/>
              </w:rPr>
            </w:pPr>
            <w:r w:rsidRPr="000F7BEF">
              <w:rPr>
                <w:rFonts w:ascii="Arial" w:eastAsia="Calibri" w:hAnsi="Arial" w:cs="Arial"/>
                <w:b/>
                <w:bCs/>
                <w:sz w:val="18"/>
                <w:szCs w:val="18"/>
              </w:rPr>
              <w:t>Statement of Comprehensive Income</w:t>
            </w:r>
          </w:p>
        </w:tc>
        <w:tc>
          <w:tcPr>
            <w:tcW w:w="1753" w:type="dxa"/>
            <w:tcBorders>
              <w:top w:val="nil"/>
              <w:left w:val="nil"/>
              <w:bottom w:val="single" w:sz="4" w:space="0" w:color="auto"/>
              <w:right w:val="nil"/>
            </w:tcBorders>
            <w:shd w:val="clear" w:color="auto" w:fill="auto"/>
            <w:vAlign w:val="bottom"/>
          </w:tcPr>
          <w:p w14:paraId="4304908E" w14:textId="247B9BD4" w:rsidR="00111341" w:rsidRPr="000F7BEF" w:rsidRDefault="00111341">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US Dollar</w:t>
            </w:r>
          </w:p>
        </w:tc>
        <w:tc>
          <w:tcPr>
            <w:tcW w:w="1753" w:type="dxa"/>
            <w:tcBorders>
              <w:bottom w:val="single" w:sz="4" w:space="0" w:color="auto"/>
            </w:tcBorders>
            <w:shd w:val="clear" w:color="auto" w:fill="auto"/>
            <w:vAlign w:val="bottom"/>
          </w:tcPr>
          <w:p w14:paraId="212A7241" w14:textId="21592A04" w:rsidR="00111341" w:rsidRPr="000F7BEF" w:rsidRDefault="00111341">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US Dollar</w:t>
            </w:r>
          </w:p>
        </w:tc>
        <w:tc>
          <w:tcPr>
            <w:tcW w:w="1753" w:type="dxa"/>
            <w:tcBorders>
              <w:bottom w:val="single" w:sz="4" w:space="0" w:color="auto"/>
            </w:tcBorders>
            <w:shd w:val="clear" w:color="auto" w:fill="auto"/>
            <w:vAlign w:val="bottom"/>
          </w:tcPr>
          <w:p w14:paraId="746DE13B" w14:textId="41681119" w:rsidR="00111341" w:rsidRPr="000F7BEF" w:rsidRDefault="00111341">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US Dollar</w:t>
            </w:r>
          </w:p>
        </w:tc>
        <w:tc>
          <w:tcPr>
            <w:tcW w:w="425" w:type="dxa"/>
          </w:tcPr>
          <w:p w14:paraId="3666886C" w14:textId="5064CB04" w:rsidR="00111341" w:rsidRPr="000F7BEF" w:rsidRDefault="00111341">
            <w:pPr>
              <w:spacing w:line="240" w:lineRule="auto"/>
              <w:ind w:right="-72"/>
              <w:jc w:val="right"/>
              <w:rPr>
                <w:rFonts w:ascii="Arial" w:eastAsia="Calibri" w:hAnsi="Arial" w:cs="Arial"/>
                <w:b/>
                <w:bCs/>
                <w:sz w:val="18"/>
                <w:szCs w:val="18"/>
              </w:rPr>
            </w:pPr>
          </w:p>
        </w:tc>
        <w:tc>
          <w:tcPr>
            <w:tcW w:w="1701" w:type="dxa"/>
            <w:tcBorders>
              <w:left w:val="nil"/>
              <w:bottom w:val="single" w:sz="4" w:space="0" w:color="auto"/>
            </w:tcBorders>
            <w:vAlign w:val="bottom"/>
          </w:tcPr>
          <w:p w14:paraId="168C77F8" w14:textId="6CDB4FBC" w:rsidR="00111341" w:rsidRPr="000F7BEF" w:rsidRDefault="00111341">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Baht</w:t>
            </w:r>
          </w:p>
        </w:tc>
        <w:tc>
          <w:tcPr>
            <w:tcW w:w="1435" w:type="dxa"/>
            <w:tcBorders>
              <w:bottom w:val="single" w:sz="4" w:space="0" w:color="auto"/>
            </w:tcBorders>
            <w:vAlign w:val="bottom"/>
          </w:tcPr>
          <w:p w14:paraId="25E32BAE" w14:textId="64750D76" w:rsidR="00111341" w:rsidRPr="000F7BEF" w:rsidRDefault="00111341">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Baht</w:t>
            </w:r>
          </w:p>
        </w:tc>
        <w:tc>
          <w:tcPr>
            <w:tcW w:w="1704" w:type="dxa"/>
            <w:tcBorders>
              <w:bottom w:val="single" w:sz="4" w:space="0" w:color="auto"/>
            </w:tcBorders>
            <w:vAlign w:val="bottom"/>
          </w:tcPr>
          <w:p w14:paraId="170F69BC" w14:textId="7B9926CB" w:rsidR="00111341" w:rsidRPr="000F7BEF" w:rsidRDefault="00111341">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Baht</w:t>
            </w:r>
          </w:p>
        </w:tc>
      </w:tr>
      <w:tr w:rsidR="00111341" w:rsidRPr="000F7BEF" w14:paraId="415BAA23" w14:textId="39898160" w:rsidTr="00537069">
        <w:trPr>
          <w:trHeight w:val="198"/>
        </w:trPr>
        <w:tc>
          <w:tcPr>
            <w:tcW w:w="4882" w:type="dxa"/>
            <w:vAlign w:val="bottom"/>
          </w:tcPr>
          <w:p w14:paraId="6028AA28" w14:textId="6026480B" w:rsidR="00111341" w:rsidRPr="000F7BEF" w:rsidRDefault="00111341">
            <w:pPr>
              <w:tabs>
                <w:tab w:val="left" w:pos="2563"/>
              </w:tabs>
              <w:spacing w:line="240" w:lineRule="auto"/>
              <w:ind w:left="-86"/>
              <w:jc w:val="both"/>
              <w:rPr>
                <w:rFonts w:ascii="Arial" w:eastAsia="Calibri" w:hAnsi="Arial" w:cs="Arial"/>
                <w:sz w:val="18"/>
                <w:szCs w:val="18"/>
              </w:rPr>
            </w:pPr>
          </w:p>
        </w:tc>
        <w:tc>
          <w:tcPr>
            <w:tcW w:w="1753" w:type="dxa"/>
            <w:tcBorders>
              <w:top w:val="single" w:sz="4" w:space="0" w:color="auto"/>
              <w:left w:val="nil"/>
              <w:bottom w:val="nil"/>
              <w:right w:val="nil"/>
            </w:tcBorders>
            <w:shd w:val="clear" w:color="auto" w:fill="auto"/>
            <w:vAlign w:val="bottom"/>
          </w:tcPr>
          <w:p w14:paraId="1314A2FD" w14:textId="37A6B300" w:rsidR="00111341" w:rsidRPr="000F7BEF" w:rsidRDefault="00111341">
            <w:pPr>
              <w:spacing w:line="240" w:lineRule="auto"/>
              <w:ind w:right="-72"/>
              <w:jc w:val="right"/>
              <w:rPr>
                <w:rFonts w:ascii="Arial" w:eastAsia="Calibri" w:hAnsi="Arial" w:cs="Arial"/>
                <w:sz w:val="18"/>
                <w:szCs w:val="18"/>
              </w:rPr>
            </w:pPr>
          </w:p>
        </w:tc>
        <w:tc>
          <w:tcPr>
            <w:tcW w:w="1753" w:type="dxa"/>
            <w:tcBorders>
              <w:top w:val="single" w:sz="4" w:space="0" w:color="auto"/>
            </w:tcBorders>
            <w:shd w:val="clear" w:color="auto" w:fill="auto"/>
            <w:vAlign w:val="bottom"/>
          </w:tcPr>
          <w:p w14:paraId="19BD9150" w14:textId="112DDB26" w:rsidR="00111341" w:rsidRPr="000F7BEF" w:rsidRDefault="00111341">
            <w:pPr>
              <w:spacing w:line="240" w:lineRule="auto"/>
              <w:ind w:right="-72"/>
              <w:jc w:val="right"/>
              <w:rPr>
                <w:rFonts w:ascii="Arial" w:eastAsia="Calibri" w:hAnsi="Arial" w:cs="Arial"/>
                <w:sz w:val="18"/>
                <w:szCs w:val="18"/>
              </w:rPr>
            </w:pPr>
          </w:p>
        </w:tc>
        <w:tc>
          <w:tcPr>
            <w:tcW w:w="1753" w:type="dxa"/>
            <w:tcBorders>
              <w:top w:val="single" w:sz="4" w:space="0" w:color="auto"/>
            </w:tcBorders>
            <w:shd w:val="clear" w:color="auto" w:fill="auto"/>
            <w:vAlign w:val="bottom"/>
          </w:tcPr>
          <w:p w14:paraId="187C75E5" w14:textId="273CF39C" w:rsidR="00111341" w:rsidRPr="000F7BEF" w:rsidRDefault="00111341">
            <w:pPr>
              <w:spacing w:line="240" w:lineRule="auto"/>
              <w:ind w:right="-72"/>
              <w:jc w:val="right"/>
              <w:rPr>
                <w:rFonts w:ascii="Arial" w:eastAsia="Calibri" w:hAnsi="Arial" w:cs="Arial"/>
                <w:sz w:val="18"/>
                <w:szCs w:val="18"/>
              </w:rPr>
            </w:pPr>
          </w:p>
        </w:tc>
        <w:tc>
          <w:tcPr>
            <w:tcW w:w="425" w:type="dxa"/>
          </w:tcPr>
          <w:p w14:paraId="79C37EC5" w14:textId="685A60FD" w:rsidR="00111341" w:rsidRPr="000F7BEF" w:rsidRDefault="00111341">
            <w:pPr>
              <w:spacing w:line="240" w:lineRule="auto"/>
              <w:ind w:right="-72"/>
              <w:jc w:val="right"/>
              <w:rPr>
                <w:rFonts w:ascii="Arial" w:eastAsia="Calibri" w:hAnsi="Arial" w:cs="Arial"/>
                <w:sz w:val="18"/>
                <w:szCs w:val="18"/>
              </w:rPr>
            </w:pPr>
          </w:p>
        </w:tc>
        <w:tc>
          <w:tcPr>
            <w:tcW w:w="1701" w:type="dxa"/>
            <w:tcBorders>
              <w:top w:val="single" w:sz="4" w:space="0" w:color="auto"/>
              <w:left w:val="nil"/>
            </w:tcBorders>
          </w:tcPr>
          <w:p w14:paraId="5BE34EB1" w14:textId="6E47C863" w:rsidR="00111341" w:rsidRPr="000F7BEF" w:rsidRDefault="00111341">
            <w:pPr>
              <w:spacing w:line="240" w:lineRule="auto"/>
              <w:ind w:right="-72"/>
              <w:jc w:val="right"/>
              <w:rPr>
                <w:rFonts w:ascii="Arial" w:eastAsia="Calibri" w:hAnsi="Arial" w:cs="Arial"/>
                <w:sz w:val="18"/>
                <w:szCs w:val="18"/>
              </w:rPr>
            </w:pPr>
          </w:p>
        </w:tc>
        <w:tc>
          <w:tcPr>
            <w:tcW w:w="1435" w:type="dxa"/>
            <w:tcBorders>
              <w:top w:val="single" w:sz="4" w:space="0" w:color="auto"/>
            </w:tcBorders>
          </w:tcPr>
          <w:p w14:paraId="3A4EB158" w14:textId="52DF6F2E" w:rsidR="00111341" w:rsidRPr="000F7BEF" w:rsidRDefault="00111341">
            <w:pPr>
              <w:spacing w:line="240" w:lineRule="auto"/>
              <w:ind w:right="-72"/>
              <w:jc w:val="right"/>
              <w:rPr>
                <w:rFonts w:ascii="Arial" w:eastAsia="Calibri" w:hAnsi="Arial" w:cs="Arial"/>
                <w:sz w:val="18"/>
                <w:szCs w:val="18"/>
              </w:rPr>
            </w:pPr>
          </w:p>
        </w:tc>
        <w:tc>
          <w:tcPr>
            <w:tcW w:w="1704" w:type="dxa"/>
            <w:tcBorders>
              <w:top w:val="single" w:sz="4" w:space="0" w:color="auto"/>
            </w:tcBorders>
          </w:tcPr>
          <w:p w14:paraId="77F65D06" w14:textId="60B9233B" w:rsidR="00111341" w:rsidRPr="000F7BEF" w:rsidRDefault="00111341">
            <w:pPr>
              <w:spacing w:line="240" w:lineRule="auto"/>
              <w:ind w:right="-72"/>
              <w:jc w:val="right"/>
              <w:rPr>
                <w:rFonts w:ascii="Arial" w:eastAsia="Calibri" w:hAnsi="Arial" w:cs="Arial"/>
                <w:sz w:val="18"/>
                <w:szCs w:val="18"/>
              </w:rPr>
            </w:pPr>
          </w:p>
        </w:tc>
      </w:tr>
      <w:tr w:rsidR="00111341" w:rsidRPr="000F7BEF" w14:paraId="06053E53" w14:textId="221C0AF7" w:rsidTr="00537069">
        <w:trPr>
          <w:trHeight w:val="198"/>
        </w:trPr>
        <w:tc>
          <w:tcPr>
            <w:tcW w:w="4882" w:type="dxa"/>
            <w:vAlign w:val="bottom"/>
          </w:tcPr>
          <w:p w14:paraId="749ADD66" w14:textId="6D11AB34" w:rsidR="00111341" w:rsidRPr="000F7BEF" w:rsidRDefault="00111341">
            <w:pPr>
              <w:tabs>
                <w:tab w:val="left" w:pos="2563"/>
              </w:tabs>
              <w:spacing w:line="240" w:lineRule="auto"/>
              <w:ind w:left="-86"/>
              <w:jc w:val="both"/>
              <w:rPr>
                <w:rFonts w:ascii="Arial" w:eastAsia="Calibri" w:hAnsi="Arial" w:cs="Arial"/>
                <w:sz w:val="18"/>
              </w:rPr>
            </w:pPr>
            <w:r w:rsidRPr="000F7BEF">
              <w:rPr>
                <w:rFonts w:ascii="Arial" w:eastAsia="Arial" w:hAnsi="Arial" w:cs="Arial"/>
                <w:sz w:val="18"/>
              </w:rPr>
              <w:t>Sales</w:t>
            </w:r>
          </w:p>
        </w:tc>
        <w:tc>
          <w:tcPr>
            <w:tcW w:w="1753" w:type="dxa"/>
            <w:tcBorders>
              <w:top w:val="nil"/>
              <w:left w:val="nil"/>
              <w:right w:val="nil"/>
            </w:tcBorders>
            <w:shd w:val="clear" w:color="auto" w:fill="auto"/>
            <w:vAlign w:val="center"/>
          </w:tcPr>
          <w:p w14:paraId="742C8657" w14:textId="068B0AF2" w:rsidR="00111341" w:rsidRPr="000F7BEF" w:rsidRDefault="00670B95">
            <w:pPr>
              <w:spacing w:line="240" w:lineRule="auto"/>
              <w:ind w:right="-72"/>
              <w:jc w:val="right"/>
              <w:rPr>
                <w:rFonts w:ascii="Arial" w:eastAsia="Calibri" w:hAnsi="Arial" w:cs="Arial"/>
                <w:sz w:val="18"/>
                <w:szCs w:val="18"/>
                <w:cs/>
              </w:rPr>
            </w:pPr>
            <w:r w:rsidRPr="000F7BEF">
              <w:rPr>
                <w:rFonts w:ascii="Arial" w:hAnsi="Arial" w:cs="Arial"/>
                <w:sz w:val="18"/>
                <w:szCs w:val="18"/>
              </w:rPr>
              <w:t>1,715,488,302</w:t>
            </w:r>
          </w:p>
        </w:tc>
        <w:tc>
          <w:tcPr>
            <w:tcW w:w="1753" w:type="dxa"/>
            <w:shd w:val="clear" w:color="auto" w:fill="auto"/>
            <w:vAlign w:val="center"/>
          </w:tcPr>
          <w:p w14:paraId="6B2AB435" w14:textId="1F2F9CB0" w:rsidR="00111341" w:rsidRPr="000F7BEF" w:rsidRDefault="00670B95">
            <w:pPr>
              <w:spacing w:line="240" w:lineRule="auto"/>
              <w:ind w:right="-72"/>
              <w:jc w:val="right"/>
              <w:rPr>
                <w:rFonts w:ascii="Arial" w:eastAsia="Calibri" w:hAnsi="Arial" w:cs="Arial"/>
                <w:sz w:val="18"/>
                <w:szCs w:val="18"/>
              </w:rPr>
            </w:pPr>
            <w:r w:rsidRPr="000F7BEF">
              <w:rPr>
                <w:rFonts w:ascii="Arial" w:hAnsi="Arial" w:cs="Arial"/>
                <w:sz w:val="18"/>
                <w:szCs w:val="18"/>
              </w:rPr>
              <w:t>132,793,766</w:t>
            </w:r>
          </w:p>
        </w:tc>
        <w:tc>
          <w:tcPr>
            <w:tcW w:w="1753" w:type="dxa"/>
            <w:shd w:val="clear" w:color="auto" w:fill="auto"/>
            <w:vAlign w:val="center"/>
          </w:tcPr>
          <w:p w14:paraId="60505827" w14:textId="009ADD50" w:rsidR="00111341" w:rsidRPr="000F7BEF" w:rsidRDefault="00670B95">
            <w:pPr>
              <w:spacing w:line="240" w:lineRule="auto"/>
              <w:ind w:right="-72"/>
              <w:jc w:val="right"/>
              <w:rPr>
                <w:rFonts w:ascii="Arial" w:eastAsia="Calibri" w:hAnsi="Arial" w:cs="Arial"/>
                <w:sz w:val="18"/>
                <w:szCs w:val="18"/>
              </w:rPr>
            </w:pPr>
            <w:r w:rsidRPr="000F7BEF">
              <w:rPr>
                <w:rFonts w:ascii="Arial" w:hAnsi="Arial" w:cs="Arial"/>
                <w:sz w:val="18"/>
                <w:szCs w:val="18"/>
              </w:rPr>
              <w:t>1,848,282,068</w:t>
            </w:r>
          </w:p>
        </w:tc>
        <w:tc>
          <w:tcPr>
            <w:tcW w:w="425" w:type="dxa"/>
            <w:vAlign w:val="center"/>
          </w:tcPr>
          <w:p w14:paraId="0552B699" w14:textId="61C2F4B7" w:rsidR="00111341" w:rsidRPr="000F7BEF" w:rsidRDefault="00111341">
            <w:pPr>
              <w:spacing w:line="240" w:lineRule="auto"/>
              <w:ind w:right="-72"/>
              <w:jc w:val="right"/>
              <w:rPr>
                <w:rFonts w:ascii="Arial" w:hAnsi="Arial" w:cs="Arial"/>
                <w:sz w:val="18"/>
                <w:szCs w:val="18"/>
              </w:rPr>
            </w:pPr>
          </w:p>
        </w:tc>
        <w:tc>
          <w:tcPr>
            <w:tcW w:w="1701" w:type="dxa"/>
            <w:tcBorders>
              <w:left w:val="nil"/>
            </w:tcBorders>
            <w:vAlign w:val="center"/>
          </w:tcPr>
          <w:p w14:paraId="5133CAAC" w14:textId="50290394" w:rsidR="00111341" w:rsidRPr="000F7BEF" w:rsidRDefault="00670B95">
            <w:pPr>
              <w:spacing w:line="240" w:lineRule="auto"/>
              <w:ind w:right="-72"/>
              <w:jc w:val="right"/>
              <w:rPr>
                <w:rFonts w:ascii="Arial" w:eastAsia="Calibri" w:hAnsi="Arial" w:cs="Arial"/>
                <w:sz w:val="18"/>
                <w:szCs w:val="18"/>
              </w:rPr>
            </w:pPr>
            <w:r w:rsidRPr="000F7BEF">
              <w:rPr>
                <w:rFonts w:ascii="Arial" w:hAnsi="Arial" w:cs="Arial"/>
                <w:sz w:val="18"/>
                <w:szCs w:val="18"/>
              </w:rPr>
              <w:t>60,594,091,731</w:t>
            </w:r>
          </w:p>
        </w:tc>
        <w:tc>
          <w:tcPr>
            <w:tcW w:w="1435" w:type="dxa"/>
            <w:vAlign w:val="center"/>
          </w:tcPr>
          <w:p w14:paraId="4AF30013" w14:textId="507B237A" w:rsidR="00111341" w:rsidRPr="000F7BEF" w:rsidRDefault="00670B95">
            <w:pPr>
              <w:spacing w:line="240" w:lineRule="auto"/>
              <w:ind w:right="-72"/>
              <w:jc w:val="right"/>
              <w:rPr>
                <w:rFonts w:ascii="Arial" w:eastAsia="Calibri" w:hAnsi="Arial" w:cs="Arial"/>
                <w:sz w:val="18"/>
                <w:szCs w:val="18"/>
              </w:rPr>
            </w:pPr>
            <w:r w:rsidRPr="000F7BEF">
              <w:rPr>
                <w:rFonts w:ascii="Arial" w:hAnsi="Arial" w:cs="Arial"/>
                <w:sz w:val="18"/>
                <w:szCs w:val="18"/>
              </w:rPr>
              <w:t>4,755,338,989</w:t>
            </w:r>
          </w:p>
        </w:tc>
        <w:tc>
          <w:tcPr>
            <w:tcW w:w="1704" w:type="dxa"/>
            <w:vAlign w:val="center"/>
          </w:tcPr>
          <w:p w14:paraId="6756BFB4" w14:textId="1F0CD50A" w:rsidR="00111341" w:rsidRPr="000F7BEF" w:rsidRDefault="00670B95">
            <w:pPr>
              <w:spacing w:line="240" w:lineRule="auto"/>
              <w:ind w:right="-72"/>
              <w:jc w:val="right"/>
              <w:rPr>
                <w:rFonts w:ascii="Arial" w:eastAsia="Calibri" w:hAnsi="Arial" w:cs="Arial"/>
                <w:sz w:val="18"/>
                <w:szCs w:val="18"/>
              </w:rPr>
            </w:pPr>
            <w:r w:rsidRPr="000F7BEF">
              <w:rPr>
                <w:rFonts w:ascii="Arial" w:hAnsi="Arial" w:cs="Arial"/>
                <w:sz w:val="18"/>
                <w:szCs w:val="18"/>
              </w:rPr>
              <w:t>65,349,430,720</w:t>
            </w:r>
          </w:p>
        </w:tc>
      </w:tr>
      <w:tr w:rsidR="00111341" w:rsidRPr="000F7BEF" w14:paraId="7B601AD3" w14:textId="7983CADF" w:rsidTr="00537069">
        <w:trPr>
          <w:trHeight w:val="198"/>
        </w:trPr>
        <w:tc>
          <w:tcPr>
            <w:tcW w:w="4882" w:type="dxa"/>
            <w:vAlign w:val="bottom"/>
          </w:tcPr>
          <w:p w14:paraId="1234B924" w14:textId="1BF9E1AD" w:rsidR="00111341" w:rsidRPr="000F7BEF" w:rsidRDefault="00111341">
            <w:pPr>
              <w:tabs>
                <w:tab w:val="left" w:pos="2563"/>
              </w:tabs>
              <w:spacing w:line="240" w:lineRule="auto"/>
              <w:ind w:left="-86"/>
              <w:jc w:val="both"/>
              <w:rPr>
                <w:rFonts w:ascii="Arial" w:eastAsia="Calibri" w:hAnsi="Arial" w:cs="Arial"/>
                <w:sz w:val="18"/>
                <w:szCs w:val="18"/>
                <w:cs/>
              </w:rPr>
            </w:pPr>
            <w:r w:rsidRPr="000F7BEF">
              <w:rPr>
                <w:rFonts w:ascii="Arial" w:eastAsia="Arial" w:hAnsi="Arial" w:cs="Arial"/>
                <w:sz w:val="18"/>
                <w:szCs w:val="18"/>
              </w:rPr>
              <w:t>Liquefied Petroleum Gas and</w:t>
            </w:r>
            <w:r w:rsidRPr="000F7BEF">
              <w:rPr>
                <w:rFonts w:ascii="Arial" w:eastAsia="Arial" w:hAnsi="Arial" w:cs="Arial"/>
                <w:sz w:val="18"/>
                <w:szCs w:val="18"/>
                <w:cs/>
              </w:rPr>
              <w:t xml:space="preserve"> </w:t>
            </w:r>
            <w:r w:rsidRPr="000F7BEF">
              <w:rPr>
                <w:rFonts w:ascii="Arial" w:eastAsia="Arial" w:hAnsi="Arial" w:cs="Arial"/>
                <w:sz w:val="18"/>
                <w:szCs w:val="18"/>
              </w:rPr>
              <w:t>fuel subsidies</w:t>
            </w:r>
          </w:p>
        </w:tc>
        <w:tc>
          <w:tcPr>
            <w:tcW w:w="1753" w:type="dxa"/>
            <w:tcBorders>
              <w:top w:val="nil"/>
              <w:left w:val="nil"/>
              <w:bottom w:val="single" w:sz="4" w:space="0" w:color="auto"/>
              <w:right w:val="nil"/>
            </w:tcBorders>
            <w:shd w:val="clear" w:color="auto" w:fill="auto"/>
            <w:vAlign w:val="center"/>
          </w:tcPr>
          <w:p w14:paraId="0BAF5C65" w14:textId="4A55B2AE" w:rsidR="00111341" w:rsidRPr="000F7BEF" w:rsidRDefault="00670B95">
            <w:pPr>
              <w:spacing w:line="240" w:lineRule="auto"/>
              <w:ind w:right="-72"/>
              <w:jc w:val="right"/>
              <w:rPr>
                <w:rFonts w:ascii="Arial" w:eastAsia="Calibri" w:hAnsi="Arial" w:cs="Arial"/>
                <w:sz w:val="18"/>
                <w:szCs w:val="18"/>
              </w:rPr>
            </w:pPr>
            <w:r w:rsidRPr="000F7BEF">
              <w:rPr>
                <w:rFonts w:ascii="Arial" w:hAnsi="Arial" w:cs="Arial"/>
                <w:sz w:val="18"/>
                <w:szCs w:val="18"/>
              </w:rPr>
              <w:t>14,415,416</w:t>
            </w:r>
          </w:p>
        </w:tc>
        <w:tc>
          <w:tcPr>
            <w:tcW w:w="1753" w:type="dxa"/>
            <w:tcBorders>
              <w:bottom w:val="single" w:sz="4" w:space="0" w:color="auto"/>
            </w:tcBorders>
            <w:shd w:val="clear" w:color="auto" w:fill="auto"/>
            <w:vAlign w:val="center"/>
          </w:tcPr>
          <w:p w14:paraId="617838A6" w14:textId="54B49314" w:rsidR="00111341" w:rsidRPr="000F7BEF" w:rsidRDefault="00670B95">
            <w:pPr>
              <w:spacing w:line="240" w:lineRule="auto"/>
              <w:ind w:right="-72"/>
              <w:jc w:val="right"/>
              <w:rPr>
                <w:rFonts w:ascii="Arial" w:eastAsia="Calibri" w:hAnsi="Arial" w:cs="Arial"/>
                <w:sz w:val="18"/>
                <w:szCs w:val="18"/>
              </w:rPr>
            </w:pPr>
            <w:r w:rsidRPr="000F7BEF">
              <w:rPr>
                <w:rFonts w:ascii="Arial" w:hAnsi="Arial" w:cs="Arial"/>
                <w:sz w:val="18"/>
                <w:szCs w:val="18"/>
              </w:rPr>
              <w:t>37,722,668</w:t>
            </w:r>
          </w:p>
        </w:tc>
        <w:tc>
          <w:tcPr>
            <w:tcW w:w="1753" w:type="dxa"/>
            <w:tcBorders>
              <w:bottom w:val="single" w:sz="4" w:space="0" w:color="auto"/>
            </w:tcBorders>
            <w:shd w:val="clear" w:color="auto" w:fill="auto"/>
            <w:vAlign w:val="center"/>
          </w:tcPr>
          <w:p w14:paraId="5C222DB7" w14:textId="2E7B4640" w:rsidR="00111341" w:rsidRPr="000F7BEF" w:rsidRDefault="00670B95">
            <w:pPr>
              <w:spacing w:line="240" w:lineRule="auto"/>
              <w:ind w:right="-72"/>
              <w:jc w:val="right"/>
              <w:rPr>
                <w:rFonts w:ascii="Arial" w:eastAsia="Calibri" w:hAnsi="Arial" w:cs="Arial"/>
                <w:sz w:val="18"/>
                <w:szCs w:val="18"/>
              </w:rPr>
            </w:pPr>
            <w:r w:rsidRPr="000F7BEF">
              <w:rPr>
                <w:rFonts w:ascii="Arial" w:hAnsi="Arial" w:cs="Arial"/>
                <w:sz w:val="18"/>
                <w:szCs w:val="18"/>
              </w:rPr>
              <w:t>52,138,084</w:t>
            </w:r>
          </w:p>
        </w:tc>
        <w:tc>
          <w:tcPr>
            <w:tcW w:w="425" w:type="dxa"/>
            <w:vAlign w:val="center"/>
          </w:tcPr>
          <w:p w14:paraId="2640B786" w14:textId="59833F2F" w:rsidR="00111341" w:rsidRPr="000F7BEF" w:rsidRDefault="00111341">
            <w:pPr>
              <w:spacing w:line="240" w:lineRule="auto"/>
              <w:ind w:right="-72"/>
              <w:jc w:val="right"/>
              <w:rPr>
                <w:rFonts w:ascii="Arial" w:hAnsi="Arial" w:cs="Arial"/>
                <w:sz w:val="18"/>
                <w:szCs w:val="18"/>
              </w:rPr>
            </w:pPr>
          </w:p>
        </w:tc>
        <w:tc>
          <w:tcPr>
            <w:tcW w:w="1701" w:type="dxa"/>
            <w:tcBorders>
              <w:left w:val="nil"/>
              <w:bottom w:val="single" w:sz="4" w:space="0" w:color="auto"/>
            </w:tcBorders>
            <w:vAlign w:val="center"/>
          </w:tcPr>
          <w:p w14:paraId="1BCD54B1" w14:textId="00A0BC1D" w:rsidR="00111341" w:rsidRPr="000F7BEF" w:rsidRDefault="00670B95">
            <w:pPr>
              <w:spacing w:line="240" w:lineRule="auto"/>
              <w:ind w:right="-72"/>
              <w:jc w:val="right"/>
              <w:rPr>
                <w:rFonts w:ascii="Arial" w:eastAsia="Calibri" w:hAnsi="Arial" w:cs="Arial"/>
                <w:sz w:val="18"/>
                <w:szCs w:val="18"/>
              </w:rPr>
            </w:pPr>
            <w:r w:rsidRPr="000F7BEF">
              <w:rPr>
                <w:rFonts w:ascii="Arial" w:hAnsi="Arial" w:cs="Arial"/>
                <w:sz w:val="18"/>
                <w:szCs w:val="18"/>
              </w:rPr>
              <w:t>513,142,232</w:t>
            </w:r>
          </w:p>
        </w:tc>
        <w:tc>
          <w:tcPr>
            <w:tcW w:w="1435" w:type="dxa"/>
            <w:tcBorders>
              <w:bottom w:val="single" w:sz="4" w:space="0" w:color="auto"/>
            </w:tcBorders>
            <w:vAlign w:val="center"/>
          </w:tcPr>
          <w:p w14:paraId="2F36C8F1" w14:textId="315D44C1" w:rsidR="00111341" w:rsidRPr="000F7BEF" w:rsidRDefault="00670B95">
            <w:pPr>
              <w:spacing w:line="240" w:lineRule="auto"/>
              <w:ind w:right="-72"/>
              <w:jc w:val="right"/>
              <w:rPr>
                <w:rFonts w:ascii="Arial" w:eastAsia="Calibri" w:hAnsi="Arial" w:cs="Arial"/>
                <w:sz w:val="18"/>
                <w:szCs w:val="18"/>
              </w:rPr>
            </w:pPr>
            <w:r w:rsidRPr="000F7BEF">
              <w:rPr>
                <w:rFonts w:ascii="Arial" w:hAnsi="Arial" w:cs="Arial"/>
                <w:sz w:val="18"/>
                <w:szCs w:val="18"/>
              </w:rPr>
              <w:t>1,308,634,597</w:t>
            </w:r>
          </w:p>
        </w:tc>
        <w:tc>
          <w:tcPr>
            <w:tcW w:w="1704" w:type="dxa"/>
            <w:tcBorders>
              <w:bottom w:val="single" w:sz="4" w:space="0" w:color="auto"/>
            </w:tcBorders>
            <w:vAlign w:val="center"/>
          </w:tcPr>
          <w:p w14:paraId="63C799B2" w14:textId="62237DFF" w:rsidR="00111341" w:rsidRPr="000F7BEF" w:rsidRDefault="00670B95">
            <w:pPr>
              <w:spacing w:line="240" w:lineRule="auto"/>
              <w:ind w:right="-72"/>
              <w:jc w:val="right"/>
              <w:rPr>
                <w:rFonts w:ascii="Arial" w:eastAsia="Calibri" w:hAnsi="Arial" w:cs="Arial"/>
                <w:sz w:val="18"/>
                <w:szCs w:val="18"/>
              </w:rPr>
            </w:pPr>
            <w:r w:rsidRPr="000F7BEF">
              <w:rPr>
                <w:rFonts w:ascii="Arial" w:hAnsi="Arial" w:cs="Arial"/>
                <w:sz w:val="18"/>
                <w:szCs w:val="18"/>
              </w:rPr>
              <w:t>1,821,776,829</w:t>
            </w:r>
          </w:p>
        </w:tc>
      </w:tr>
      <w:tr w:rsidR="00111341" w:rsidRPr="000F7BEF" w14:paraId="28178C1F" w14:textId="1DFFCEBE" w:rsidTr="00537069">
        <w:trPr>
          <w:trHeight w:val="198"/>
        </w:trPr>
        <w:tc>
          <w:tcPr>
            <w:tcW w:w="4882" w:type="dxa"/>
            <w:vAlign w:val="bottom"/>
          </w:tcPr>
          <w:p w14:paraId="6E319B2A" w14:textId="500AD814" w:rsidR="00111341" w:rsidRPr="000F7BEF" w:rsidRDefault="00111341">
            <w:pPr>
              <w:tabs>
                <w:tab w:val="left" w:pos="2563"/>
              </w:tabs>
              <w:spacing w:line="240" w:lineRule="auto"/>
              <w:ind w:left="-86"/>
              <w:jc w:val="both"/>
              <w:rPr>
                <w:rFonts w:ascii="Arial" w:eastAsia="Calibri" w:hAnsi="Arial" w:cs="Arial"/>
                <w:b/>
                <w:bCs/>
                <w:sz w:val="18"/>
                <w:szCs w:val="18"/>
                <w:cs/>
                <w:lang w:val="en-AU"/>
              </w:rPr>
            </w:pPr>
          </w:p>
        </w:tc>
        <w:tc>
          <w:tcPr>
            <w:tcW w:w="1753" w:type="dxa"/>
            <w:tcBorders>
              <w:top w:val="single" w:sz="4" w:space="0" w:color="auto"/>
              <w:left w:val="nil"/>
              <w:right w:val="nil"/>
            </w:tcBorders>
            <w:shd w:val="clear" w:color="auto" w:fill="auto"/>
            <w:vAlign w:val="center"/>
          </w:tcPr>
          <w:p w14:paraId="001A8197" w14:textId="4B1055E6" w:rsidR="00111341" w:rsidRPr="000F7BEF" w:rsidRDefault="00111341">
            <w:pPr>
              <w:spacing w:line="240" w:lineRule="auto"/>
              <w:ind w:right="-72"/>
              <w:jc w:val="right"/>
              <w:rPr>
                <w:rFonts w:ascii="Arial" w:eastAsia="Calibri" w:hAnsi="Arial" w:cs="Arial"/>
                <w:sz w:val="18"/>
                <w:szCs w:val="18"/>
              </w:rPr>
            </w:pPr>
          </w:p>
        </w:tc>
        <w:tc>
          <w:tcPr>
            <w:tcW w:w="1753" w:type="dxa"/>
            <w:tcBorders>
              <w:top w:val="single" w:sz="4" w:space="0" w:color="auto"/>
            </w:tcBorders>
            <w:shd w:val="clear" w:color="auto" w:fill="auto"/>
            <w:vAlign w:val="center"/>
          </w:tcPr>
          <w:p w14:paraId="13EA1D8E" w14:textId="4CBC4234" w:rsidR="00111341" w:rsidRPr="000F7BEF" w:rsidRDefault="00111341">
            <w:pPr>
              <w:spacing w:line="240" w:lineRule="auto"/>
              <w:ind w:right="-72"/>
              <w:jc w:val="right"/>
              <w:rPr>
                <w:rFonts w:ascii="Arial" w:eastAsia="Calibri" w:hAnsi="Arial" w:cs="Arial"/>
                <w:sz w:val="18"/>
                <w:szCs w:val="18"/>
              </w:rPr>
            </w:pPr>
          </w:p>
        </w:tc>
        <w:tc>
          <w:tcPr>
            <w:tcW w:w="1753" w:type="dxa"/>
            <w:tcBorders>
              <w:top w:val="single" w:sz="4" w:space="0" w:color="auto"/>
            </w:tcBorders>
            <w:shd w:val="clear" w:color="auto" w:fill="auto"/>
            <w:vAlign w:val="center"/>
          </w:tcPr>
          <w:p w14:paraId="177C7DB2" w14:textId="06A59BD6" w:rsidR="00111341" w:rsidRPr="000F7BEF" w:rsidRDefault="00670B95">
            <w:pPr>
              <w:spacing w:line="240" w:lineRule="auto"/>
              <w:ind w:right="-72"/>
              <w:jc w:val="right"/>
              <w:rPr>
                <w:rFonts w:ascii="Arial" w:eastAsia="Calibri" w:hAnsi="Arial" w:cs="Arial"/>
                <w:sz w:val="18"/>
                <w:szCs w:val="18"/>
              </w:rPr>
            </w:pPr>
            <w:r w:rsidRPr="000F7BEF">
              <w:rPr>
                <w:rFonts w:ascii="Arial" w:hAnsi="Arial" w:cs="Arial"/>
                <w:sz w:val="18"/>
                <w:szCs w:val="18"/>
              </w:rPr>
              <w:t> </w:t>
            </w:r>
          </w:p>
        </w:tc>
        <w:tc>
          <w:tcPr>
            <w:tcW w:w="425" w:type="dxa"/>
            <w:vAlign w:val="center"/>
          </w:tcPr>
          <w:p w14:paraId="1DEEE4D9" w14:textId="7D30F61A" w:rsidR="00111341" w:rsidRPr="000F7BEF" w:rsidRDefault="00111341">
            <w:pPr>
              <w:spacing w:line="240" w:lineRule="auto"/>
              <w:ind w:right="-72"/>
              <w:jc w:val="right"/>
              <w:rPr>
                <w:rFonts w:ascii="Arial" w:hAnsi="Arial" w:cs="Arial"/>
                <w:sz w:val="18"/>
                <w:szCs w:val="18"/>
              </w:rPr>
            </w:pPr>
          </w:p>
        </w:tc>
        <w:tc>
          <w:tcPr>
            <w:tcW w:w="1701" w:type="dxa"/>
            <w:tcBorders>
              <w:top w:val="single" w:sz="4" w:space="0" w:color="auto"/>
              <w:left w:val="nil"/>
            </w:tcBorders>
            <w:vAlign w:val="center"/>
          </w:tcPr>
          <w:p w14:paraId="70CE13EE" w14:textId="5A5E3A5B" w:rsidR="00111341" w:rsidRPr="000F7BEF" w:rsidRDefault="00111341">
            <w:pPr>
              <w:spacing w:line="240" w:lineRule="auto"/>
              <w:ind w:right="-72"/>
              <w:jc w:val="right"/>
              <w:rPr>
                <w:rFonts w:ascii="Arial" w:eastAsia="Calibri" w:hAnsi="Arial" w:cs="Arial"/>
                <w:sz w:val="18"/>
                <w:szCs w:val="18"/>
              </w:rPr>
            </w:pPr>
          </w:p>
        </w:tc>
        <w:tc>
          <w:tcPr>
            <w:tcW w:w="1435" w:type="dxa"/>
            <w:tcBorders>
              <w:top w:val="single" w:sz="4" w:space="0" w:color="auto"/>
            </w:tcBorders>
            <w:vAlign w:val="center"/>
          </w:tcPr>
          <w:p w14:paraId="2CDF7F3B" w14:textId="6BF19916" w:rsidR="00111341" w:rsidRPr="000F7BEF" w:rsidRDefault="00111341">
            <w:pPr>
              <w:spacing w:line="240" w:lineRule="auto"/>
              <w:ind w:right="-72"/>
              <w:jc w:val="right"/>
              <w:rPr>
                <w:rFonts w:ascii="Arial" w:eastAsia="Calibri" w:hAnsi="Arial" w:cs="Arial"/>
                <w:sz w:val="18"/>
                <w:szCs w:val="18"/>
              </w:rPr>
            </w:pPr>
          </w:p>
        </w:tc>
        <w:tc>
          <w:tcPr>
            <w:tcW w:w="1704" w:type="dxa"/>
            <w:tcBorders>
              <w:top w:val="single" w:sz="4" w:space="0" w:color="auto"/>
            </w:tcBorders>
            <w:vAlign w:val="center"/>
          </w:tcPr>
          <w:p w14:paraId="1520D852" w14:textId="2B8BD71D" w:rsidR="00111341" w:rsidRPr="000F7BEF" w:rsidRDefault="00111341">
            <w:pPr>
              <w:spacing w:line="240" w:lineRule="auto"/>
              <w:ind w:right="-72"/>
              <w:jc w:val="right"/>
              <w:rPr>
                <w:rFonts w:ascii="Arial" w:eastAsia="Calibri" w:hAnsi="Arial" w:cs="Arial"/>
                <w:sz w:val="18"/>
                <w:szCs w:val="18"/>
              </w:rPr>
            </w:pPr>
          </w:p>
        </w:tc>
      </w:tr>
      <w:tr w:rsidR="00111341" w:rsidRPr="000F7BEF" w14:paraId="658A67A9" w14:textId="5B1A9427" w:rsidTr="00537069">
        <w:trPr>
          <w:trHeight w:val="198"/>
        </w:trPr>
        <w:tc>
          <w:tcPr>
            <w:tcW w:w="4882" w:type="dxa"/>
            <w:vAlign w:val="bottom"/>
          </w:tcPr>
          <w:p w14:paraId="2A673BEF" w14:textId="342E53B1" w:rsidR="00111341" w:rsidRPr="000F7BEF" w:rsidRDefault="00111341">
            <w:pPr>
              <w:tabs>
                <w:tab w:val="left" w:pos="2563"/>
              </w:tabs>
              <w:spacing w:line="240" w:lineRule="auto"/>
              <w:ind w:left="-86"/>
              <w:jc w:val="both"/>
              <w:rPr>
                <w:rFonts w:ascii="Arial" w:eastAsia="Calibri" w:hAnsi="Arial" w:cs="Arial"/>
                <w:b/>
                <w:bCs/>
                <w:sz w:val="18"/>
                <w:szCs w:val="18"/>
                <w:cs/>
              </w:rPr>
            </w:pPr>
            <w:r w:rsidRPr="000F7BEF">
              <w:rPr>
                <w:rFonts w:ascii="Arial" w:eastAsia="Calibri" w:hAnsi="Arial" w:cs="Arial"/>
                <w:b/>
                <w:bCs/>
                <w:sz w:val="18"/>
                <w:szCs w:val="18"/>
              </w:rPr>
              <w:t>Total revenue</w:t>
            </w:r>
          </w:p>
        </w:tc>
        <w:tc>
          <w:tcPr>
            <w:tcW w:w="1753" w:type="dxa"/>
            <w:tcBorders>
              <w:top w:val="nil"/>
              <w:left w:val="nil"/>
              <w:right w:val="nil"/>
            </w:tcBorders>
            <w:shd w:val="clear" w:color="auto" w:fill="auto"/>
            <w:vAlign w:val="center"/>
          </w:tcPr>
          <w:p w14:paraId="5572FBEA" w14:textId="3D913699" w:rsidR="00111341" w:rsidRPr="000F7BEF" w:rsidRDefault="00670B95">
            <w:pPr>
              <w:spacing w:line="240" w:lineRule="auto"/>
              <w:ind w:right="-72"/>
              <w:jc w:val="right"/>
              <w:rPr>
                <w:rFonts w:ascii="Arial" w:eastAsia="Calibri" w:hAnsi="Arial" w:cs="Arial"/>
                <w:sz w:val="18"/>
                <w:szCs w:val="18"/>
              </w:rPr>
            </w:pPr>
            <w:r w:rsidRPr="000F7BEF">
              <w:rPr>
                <w:rFonts w:ascii="Arial" w:hAnsi="Arial" w:cs="Arial"/>
                <w:sz w:val="18"/>
                <w:szCs w:val="18"/>
                <w:cs/>
              </w:rPr>
              <w:t>1</w:t>
            </w:r>
            <w:r w:rsidRPr="000F7BEF">
              <w:rPr>
                <w:rFonts w:ascii="Arial" w:hAnsi="Arial" w:cs="Arial"/>
                <w:sz w:val="18"/>
                <w:szCs w:val="18"/>
              </w:rPr>
              <w:t>,</w:t>
            </w:r>
            <w:r w:rsidRPr="000F7BEF">
              <w:rPr>
                <w:rFonts w:ascii="Arial" w:hAnsi="Arial" w:cs="Arial"/>
                <w:sz w:val="18"/>
                <w:szCs w:val="18"/>
                <w:cs/>
              </w:rPr>
              <w:t>729</w:t>
            </w:r>
            <w:r w:rsidRPr="000F7BEF">
              <w:rPr>
                <w:rFonts w:ascii="Arial" w:hAnsi="Arial" w:cs="Arial"/>
                <w:sz w:val="18"/>
                <w:szCs w:val="18"/>
              </w:rPr>
              <w:t>,</w:t>
            </w:r>
            <w:r w:rsidRPr="000F7BEF">
              <w:rPr>
                <w:rFonts w:ascii="Arial" w:hAnsi="Arial" w:cs="Arial"/>
                <w:sz w:val="18"/>
                <w:szCs w:val="18"/>
                <w:cs/>
              </w:rPr>
              <w:t>903</w:t>
            </w:r>
            <w:r w:rsidRPr="000F7BEF">
              <w:rPr>
                <w:rFonts w:ascii="Arial" w:hAnsi="Arial" w:cs="Arial"/>
                <w:sz w:val="18"/>
                <w:szCs w:val="18"/>
              </w:rPr>
              <w:t>,</w:t>
            </w:r>
            <w:r w:rsidRPr="000F7BEF">
              <w:rPr>
                <w:rFonts w:ascii="Arial" w:hAnsi="Arial" w:cs="Arial"/>
                <w:sz w:val="18"/>
                <w:szCs w:val="18"/>
                <w:cs/>
              </w:rPr>
              <w:t>718</w:t>
            </w:r>
          </w:p>
        </w:tc>
        <w:tc>
          <w:tcPr>
            <w:tcW w:w="1753" w:type="dxa"/>
            <w:shd w:val="clear" w:color="auto" w:fill="auto"/>
            <w:vAlign w:val="center"/>
          </w:tcPr>
          <w:p w14:paraId="373733C6" w14:textId="06E85B03" w:rsidR="00111341" w:rsidRPr="000F7BEF" w:rsidRDefault="00670B95">
            <w:pPr>
              <w:spacing w:line="240" w:lineRule="auto"/>
              <w:ind w:right="-72"/>
              <w:jc w:val="right"/>
              <w:rPr>
                <w:rFonts w:ascii="Arial" w:eastAsia="Calibri" w:hAnsi="Arial" w:cs="Arial"/>
                <w:sz w:val="18"/>
                <w:szCs w:val="18"/>
              </w:rPr>
            </w:pPr>
            <w:r w:rsidRPr="000F7BEF">
              <w:rPr>
                <w:rFonts w:ascii="Arial" w:hAnsi="Arial" w:cs="Arial"/>
                <w:sz w:val="18"/>
                <w:szCs w:val="18"/>
                <w:cs/>
              </w:rPr>
              <w:t>170</w:t>
            </w:r>
            <w:r w:rsidRPr="000F7BEF">
              <w:rPr>
                <w:rFonts w:ascii="Arial" w:hAnsi="Arial" w:cs="Arial"/>
                <w:sz w:val="18"/>
                <w:szCs w:val="18"/>
              </w:rPr>
              <w:t>,</w:t>
            </w:r>
            <w:r w:rsidRPr="000F7BEF">
              <w:rPr>
                <w:rFonts w:ascii="Arial" w:hAnsi="Arial" w:cs="Arial"/>
                <w:sz w:val="18"/>
                <w:szCs w:val="18"/>
                <w:cs/>
              </w:rPr>
              <w:t>516</w:t>
            </w:r>
            <w:r w:rsidRPr="000F7BEF">
              <w:rPr>
                <w:rFonts w:ascii="Arial" w:hAnsi="Arial" w:cs="Arial"/>
                <w:sz w:val="18"/>
                <w:szCs w:val="18"/>
              </w:rPr>
              <w:t>,</w:t>
            </w:r>
            <w:r w:rsidRPr="000F7BEF">
              <w:rPr>
                <w:rFonts w:ascii="Arial" w:hAnsi="Arial" w:cs="Arial"/>
                <w:sz w:val="18"/>
                <w:szCs w:val="18"/>
                <w:cs/>
              </w:rPr>
              <w:t>434</w:t>
            </w:r>
          </w:p>
        </w:tc>
        <w:tc>
          <w:tcPr>
            <w:tcW w:w="1753" w:type="dxa"/>
            <w:shd w:val="clear" w:color="auto" w:fill="auto"/>
            <w:vAlign w:val="center"/>
          </w:tcPr>
          <w:p w14:paraId="5BC9FEC1" w14:textId="1AF823E3" w:rsidR="00111341" w:rsidRPr="000F7BEF" w:rsidRDefault="00670B95">
            <w:pPr>
              <w:spacing w:line="240" w:lineRule="auto"/>
              <w:ind w:right="-72"/>
              <w:jc w:val="right"/>
              <w:rPr>
                <w:rFonts w:ascii="Arial" w:eastAsia="Calibri" w:hAnsi="Arial" w:cs="Arial"/>
                <w:sz w:val="18"/>
                <w:szCs w:val="18"/>
              </w:rPr>
            </w:pPr>
            <w:r w:rsidRPr="000F7BEF">
              <w:rPr>
                <w:rFonts w:ascii="Arial" w:hAnsi="Arial" w:cs="Arial"/>
                <w:sz w:val="18"/>
                <w:szCs w:val="18"/>
                <w:cs/>
              </w:rPr>
              <w:t>1</w:t>
            </w:r>
            <w:r w:rsidRPr="000F7BEF">
              <w:rPr>
                <w:rFonts w:ascii="Arial" w:hAnsi="Arial" w:cs="Arial"/>
                <w:sz w:val="18"/>
                <w:szCs w:val="18"/>
              </w:rPr>
              <w:t>,</w:t>
            </w:r>
            <w:r w:rsidRPr="000F7BEF">
              <w:rPr>
                <w:rFonts w:ascii="Arial" w:hAnsi="Arial" w:cs="Arial"/>
                <w:sz w:val="18"/>
                <w:szCs w:val="18"/>
                <w:cs/>
              </w:rPr>
              <w:t>900</w:t>
            </w:r>
            <w:r w:rsidRPr="000F7BEF">
              <w:rPr>
                <w:rFonts w:ascii="Arial" w:hAnsi="Arial" w:cs="Arial"/>
                <w:sz w:val="18"/>
                <w:szCs w:val="18"/>
              </w:rPr>
              <w:t>,</w:t>
            </w:r>
            <w:r w:rsidRPr="000F7BEF">
              <w:rPr>
                <w:rFonts w:ascii="Arial" w:hAnsi="Arial" w:cs="Arial"/>
                <w:sz w:val="18"/>
                <w:szCs w:val="18"/>
                <w:cs/>
              </w:rPr>
              <w:t>420</w:t>
            </w:r>
            <w:r w:rsidRPr="000F7BEF">
              <w:rPr>
                <w:rFonts w:ascii="Arial" w:hAnsi="Arial" w:cs="Arial"/>
                <w:sz w:val="18"/>
                <w:szCs w:val="18"/>
              </w:rPr>
              <w:t>,</w:t>
            </w:r>
            <w:r w:rsidRPr="000F7BEF">
              <w:rPr>
                <w:rFonts w:ascii="Arial" w:hAnsi="Arial" w:cs="Arial"/>
                <w:sz w:val="18"/>
                <w:szCs w:val="18"/>
                <w:cs/>
              </w:rPr>
              <w:t>152</w:t>
            </w:r>
          </w:p>
        </w:tc>
        <w:tc>
          <w:tcPr>
            <w:tcW w:w="425" w:type="dxa"/>
            <w:vAlign w:val="center"/>
          </w:tcPr>
          <w:p w14:paraId="6F3F2B6B" w14:textId="7FD35CB8" w:rsidR="00111341" w:rsidRPr="000F7BEF" w:rsidRDefault="00111341">
            <w:pPr>
              <w:spacing w:line="240" w:lineRule="auto"/>
              <w:ind w:right="-72"/>
              <w:jc w:val="right"/>
              <w:rPr>
                <w:rFonts w:ascii="Arial" w:hAnsi="Arial" w:cs="Arial"/>
                <w:sz w:val="18"/>
                <w:szCs w:val="18"/>
              </w:rPr>
            </w:pPr>
          </w:p>
        </w:tc>
        <w:tc>
          <w:tcPr>
            <w:tcW w:w="1701" w:type="dxa"/>
            <w:tcBorders>
              <w:left w:val="nil"/>
            </w:tcBorders>
            <w:vAlign w:val="center"/>
          </w:tcPr>
          <w:p w14:paraId="6571AAFE" w14:textId="3C856BDE" w:rsidR="00111341" w:rsidRPr="000F7BEF" w:rsidRDefault="00670B95">
            <w:pPr>
              <w:spacing w:line="240" w:lineRule="auto"/>
              <w:ind w:right="-72"/>
              <w:jc w:val="right"/>
              <w:rPr>
                <w:rFonts w:ascii="Arial" w:eastAsia="Calibri" w:hAnsi="Arial" w:cs="Arial"/>
                <w:sz w:val="18"/>
                <w:szCs w:val="18"/>
              </w:rPr>
            </w:pPr>
            <w:r w:rsidRPr="000F7BEF">
              <w:rPr>
                <w:rFonts w:ascii="Arial" w:hAnsi="Arial" w:cs="Arial"/>
                <w:sz w:val="18"/>
                <w:szCs w:val="18"/>
                <w:cs/>
              </w:rPr>
              <w:t>61</w:t>
            </w:r>
            <w:r w:rsidRPr="000F7BEF">
              <w:rPr>
                <w:rFonts w:ascii="Arial" w:hAnsi="Arial" w:cs="Arial"/>
                <w:sz w:val="18"/>
                <w:szCs w:val="18"/>
              </w:rPr>
              <w:t>,</w:t>
            </w:r>
            <w:r w:rsidRPr="000F7BEF">
              <w:rPr>
                <w:rFonts w:ascii="Arial" w:hAnsi="Arial" w:cs="Arial"/>
                <w:sz w:val="18"/>
                <w:szCs w:val="18"/>
                <w:cs/>
              </w:rPr>
              <w:t>107</w:t>
            </w:r>
            <w:r w:rsidRPr="000F7BEF">
              <w:rPr>
                <w:rFonts w:ascii="Arial" w:hAnsi="Arial" w:cs="Arial"/>
                <w:sz w:val="18"/>
                <w:szCs w:val="18"/>
              </w:rPr>
              <w:t>,</w:t>
            </w:r>
            <w:r w:rsidRPr="000F7BEF">
              <w:rPr>
                <w:rFonts w:ascii="Arial" w:hAnsi="Arial" w:cs="Arial"/>
                <w:sz w:val="18"/>
                <w:szCs w:val="18"/>
                <w:cs/>
              </w:rPr>
              <w:t>233</w:t>
            </w:r>
            <w:r w:rsidRPr="000F7BEF">
              <w:rPr>
                <w:rFonts w:ascii="Arial" w:hAnsi="Arial" w:cs="Arial"/>
                <w:sz w:val="18"/>
                <w:szCs w:val="18"/>
              </w:rPr>
              <w:t>,</w:t>
            </w:r>
            <w:r w:rsidRPr="000F7BEF">
              <w:rPr>
                <w:rFonts w:ascii="Arial" w:hAnsi="Arial" w:cs="Arial"/>
                <w:sz w:val="18"/>
                <w:szCs w:val="18"/>
                <w:cs/>
              </w:rPr>
              <w:t>963</w:t>
            </w:r>
          </w:p>
        </w:tc>
        <w:tc>
          <w:tcPr>
            <w:tcW w:w="1435" w:type="dxa"/>
            <w:vAlign w:val="center"/>
          </w:tcPr>
          <w:p w14:paraId="54B9CDAE" w14:textId="65880A86" w:rsidR="00111341" w:rsidRPr="000F7BEF" w:rsidRDefault="00670B95">
            <w:pPr>
              <w:spacing w:line="240" w:lineRule="auto"/>
              <w:ind w:right="-72"/>
              <w:jc w:val="right"/>
              <w:rPr>
                <w:rFonts w:ascii="Arial" w:eastAsia="Calibri" w:hAnsi="Arial" w:cs="Arial"/>
                <w:sz w:val="18"/>
                <w:szCs w:val="18"/>
              </w:rPr>
            </w:pPr>
            <w:r w:rsidRPr="000F7BEF">
              <w:rPr>
                <w:rFonts w:ascii="Arial" w:hAnsi="Arial" w:cs="Arial"/>
                <w:sz w:val="18"/>
                <w:szCs w:val="18"/>
                <w:cs/>
              </w:rPr>
              <w:t>6</w:t>
            </w:r>
            <w:r w:rsidRPr="000F7BEF">
              <w:rPr>
                <w:rFonts w:ascii="Arial" w:hAnsi="Arial" w:cs="Arial"/>
                <w:sz w:val="18"/>
                <w:szCs w:val="18"/>
              </w:rPr>
              <w:t>,</w:t>
            </w:r>
            <w:r w:rsidRPr="000F7BEF">
              <w:rPr>
                <w:rFonts w:ascii="Arial" w:hAnsi="Arial" w:cs="Arial"/>
                <w:sz w:val="18"/>
                <w:szCs w:val="18"/>
                <w:cs/>
              </w:rPr>
              <w:t>063</w:t>
            </w:r>
            <w:r w:rsidRPr="000F7BEF">
              <w:rPr>
                <w:rFonts w:ascii="Arial" w:hAnsi="Arial" w:cs="Arial"/>
                <w:sz w:val="18"/>
                <w:szCs w:val="18"/>
              </w:rPr>
              <w:t>,</w:t>
            </w:r>
            <w:r w:rsidRPr="000F7BEF">
              <w:rPr>
                <w:rFonts w:ascii="Arial" w:hAnsi="Arial" w:cs="Arial"/>
                <w:sz w:val="18"/>
                <w:szCs w:val="18"/>
                <w:cs/>
              </w:rPr>
              <w:t>973</w:t>
            </w:r>
            <w:r w:rsidRPr="000F7BEF">
              <w:rPr>
                <w:rFonts w:ascii="Arial" w:hAnsi="Arial" w:cs="Arial"/>
                <w:sz w:val="18"/>
                <w:szCs w:val="18"/>
              </w:rPr>
              <w:t>,</w:t>
            </w:r>
            <w:r w:rsidRPr="000F7BEF">
              <w:rPr>
                <w:rFonts w:ascii="Arial" w:hAnsi="Arial" w:cs="Arial"/>
                <w:sz w:val="18"/>
                <w:szCs w:val="18"/>
                <w:cs/>
              </w:rPr>
              <w:t>586</w:t>
            </w:r>
          </w:p>
        </w:tc>
        <w:tc>
          <w:tcPr>
            <w:tcW w:w="1704" w:type="dxa"/>
            <w:vAlign w:val="center"/>
          </w:tcPr>
          <w:p w14:paraId="77146C44" w14:textId="2F089F95" w:rsidR="00111341" w:rsidRPr="000F7BEF" w:rsidRDefault="00670B95">
            <w:pPr>
              <w:spacing w:line="240" w:lineRule="auto"/>
              <w:ind w:right="-72"/>
              <w:jc w:val="right"/>
              <w:rPr>
                <w:rFonts w:ascii="Arial" w:eastAsia="Calibri" w:hAnsi="Arial" w:cs="Arial"/>
                <w:sz w:val="18"/>
                <w:szCs w:val="18"/>
              </w:rPr>
            </w:pPr>
            <w:r w:rsidRPr="000F7BEF">
              <w:rPr>
                <w:rFonts w:ascii="Arial" w:hAnsi="Arial" w:cs="Arial"/>
                <w:sz w:val="18"/>
                <w:szCs w:val="18"/>
                <w:cs/>
              </w:rPr>
              <w:t>67</w:t>
            </w:r>
            <w:r w:rsidRPr="000F7BEF">
              <w:rPr>
                <w:rFonts w:ascii="Arial" w:hAnsi="Arial" w:cs="Arial"/>
                <w:sz w:val="18"/>
                <w:szCs w:val="18"/>
              </w:rPr>
              <w:t>,</w:t>
            </w:r>
            <w:r w:rsidRPr="000F7BEF">
              <w:rPr>
                <w:rFonts w:ascii="Arial" w:hAnsi="Arial" w:cs="Arial"/>
                <w:sz w:val="18"/>
                <w:szCs w:val="18"/>
                <w:cs/>
              </w:rPr>
              <w:t>171</w:t>
            </w:r>
            <w:r w:rsidRPr="000F7BEF">
              <w:rPr>
                <w:rFonts w:ascii="Arial" w:hAnsi="Arial" w:cs="Arial"/>
                <w:sz w:val="18"/>
                <w:szCs w:val="18"/>
              </w:rPr>
              <w:t>,</w:t>
            </w:r>
            <w:r w:rsidRPr="000F7BEF">
              <w:rPr>
                <w:rFonts w:ascii="Arial" w:hAnsi="Arial" w:cs="Arial"/>
                <w:sz w:val="18"/>
                <w:szCs w:val="18"/>
                <w:cs/>
              </w:rPr>
              <w:t>207</w:t>
            </w:r>
            <w:r w:rsidRPr="000F7BEF">
              <w:rPr>
                <w:rFonts w:ascii="Arial" w:hAnsi="Arial" w:cs="Arial"/>
                <w:sz w:val="18"/>
                <w:szCs w:val="18"/>
              </w:rPr>
              <w:t>,</w:t>
            </w:r>
            <w:r w:rsidRPr="000F7BEF">
              <w:rPr>
                <w:rFonts w:ascii="Arial" w:hAnsi="Arial" w:cs="Arial"/>
                <w:sz w:val="18"/>
                <w:szCs w:val="18"/>
                <w:cs/>
              </w:rPr>
              <w:t>549</w:t>
            </w:r>
          </w:p>
        </w:tc>
      </w:tr>
      <w:tr w:rsidR="00111341" w:rsidRPr="000F7BEF" w14:paraId="419A3EA0" w14:textId="4E20FBEE" w:rsidTr="00537069">
        <w:trPr>
          <w:trHeight w:val="198"/>
        </w:trPr>
        <w:tc>
          <w:tcPr>
            <w:tcW w:w="4882" w:type="dxa"/>
          </w:tcPr>
          <w:p w14:paraId="09B79B16" w14:textId="4C518649" w:rsidR="00111341" w:rsidRPr="000F7BEF" w:rsidRDefault="001F2C6E">
            <w:pPr>
              <w:tabs>
                <w:tab w:val="left" w:pos="2563"/>
              </w:tabs>
              <w:spacing w:line="240" w:lineRule="auto"/>
              <w:ind w:left="-86"/>
              <w:jc w:val="both"/>
              <w:rPr>
                <w:rFonts w:ascii="Arial" w:eastAsia="Calibri" w:hAnsi="Arial" w:cs="Arial"/>
                <w:sz w:val="18"/>
                <w:szCs w:val="18"/>
                <w:cs/>
              </w:rPr>
            </w:pPr>
            <w:r w:rsidRPr="000F7BEF">
              <w:rPr>
                <w:rFonts w:ascii="Arial" w:eastAsia="Calibri" w:hAnsi="Arial" w:cs="Arial"/>
                <w:sz w:val="18"/>
                <w:szCs w:val="18"/>
              </w:rPr>
              <w:t>Cost of sales</w:t>
            </w:r>
          </w:p>
        </w:tc>
        <w:tc>
          <w:tcPr>
            <w:tcW w:w="1753" w:type="dxa"/>
            <w:tcBorders>
              <w:top w:val="nil"/>
              <w:left w:val="nil"/>
              <w:bottom w:val="single" w:sz="4" w:space="0" w:color="auto"/>
              <w:right w:val="nil"/>
            </w:tcBorders>
            <w:shd w:val="clear" w:color="auto" w:fill="auto"/>
            <w:vAlign w:val="center"/>
          </w:tcPr>
          <w:p w14:paraId="63C5428D" w14:textId="78DED5FE" w:rsidR="00111341" w:rsidRPr="000F7BEF" w:rsidRDefault="00670B95">
            <w:pPr>
              <w:spacing w:line="240" w:lineRule="auto"/>
              <w:ind w:right="-72"/>
              <w:jc w:val="right"/>
              <w:rPr>
                <w:rFonts w:ascii="Arial" w:eastAsia="Calibri" w:hAnsi="Arial" w:cs="Arial"/>
                <w:sz w:val="18"/>
                <w:szCs w:val="18"/>
              </w:rPr>
            </w:pPr>
            <w:r w:rsidRPr="000F7BEF">
              <w:rPr>
                <w:rFonts w:ascii="Arial" w:hAnsi="Arial" w:cs="Arial"/>
                <w:sz w:val="18"/>
                <w:szCs w:val="18"/>
                <w:cs/>
              </w:rPr>
              <w:t>(1</w:t>
            </w:r>
            <w:r w:rsidRPr="000F7BEF">
              <w:rPr>
                <w:rFonts w:ascii="Arial" w:hAnsi="Arial" w:cs="Arial"/>
                <w:sz w:val="18"/>
                <w:szCs w:val="18"/>
              </w:rPr>
              <w:t>,</w:t>
            </w:r>
            <w:r w:rsidRPr="000F7BEF">
              <w:rPr>
                <w:rFonts w:ascii="Arial" w:hAnsi="Arial" w:cs="Arial"/>
                <w:sz w:val="18"/>
                <w:szCs w:val="18"/>
                <w:cs/>
              </w:rPr>
              <w:t>567</w:t>
            </w:r>
            <w:r w:rsidRPr="000F7BEF">
              <w:rPr>
                <w:rFonts w:ascii="Arial" w:hAnsi="Arial" w:cs="Arial"/>
                <w:sz w:val="18"/>
                <w:szCs w:val="18"/>
              </w:rPr>
              <w:t>,</w:t>
            </w:r>
            <w:r w:rsidRPr="000F7BEF">
              <w:rPr>
                <w:rFonts w:ascii="Arial" w:hAnsi="Arial" w:cs="Arial"/>
                <w:sz w:val="18"/>
                <w:szCs w:val="18"/>
                <w:cs/>
              </w:rPr>
              <w:t>858</w:t>
            </w:r>
            <w:r w:rsidRPr="000F7BEF">
              <w:rPr>
                <w:rFonts w:ascii="Arial" w:hAnsi="Arial" w:cs="Arial"/>
                <w:sz w:val="18"/>
                <w:szCs w:val="18"/>
              </w:rPr>
              <w:t>,</w:t>
            </w:r>
            <w:r w:rsidRPr="000F7BEF">
              <w:rPr>
                <w:rFonts w:ascii="Arial" w:hAnsi="Arial" w:cs="Arial"/>
                <w:sz w:val="18"/>
                <w:szCs w:val="18"/>
                <w:cs/>
              </w:rPr>
              <w:t>909)</w:t>
            </w:r>
          </w:p>
        </w:tc>
        <w:tc>
          <w:tcPr>
            <w:tcW w:w="1753" w:type="dxa"/>
            <w:tcBorders>
              <w:bottom w:val="single" w:sz="4" w:space="0" w:color="auto"/>
            </w:tcBorders>
            <w:shd w:val="clear" w:color="auto" w:fill="auto"/>
            <w:vAlign w:val="center"/>
          </w:tcPr>
          <w:p w14:paraId="219717D5" w14:textId="17C45A53" w:rsidR="00111341" w:rsidRPr="000F7BEF" w:rsidRDefault="00670B95">
            <w:pPr>
              <w:spacing w:line="240" w:lineRule="auto"/>
              <w:ind w:right="-72"/>
              <w:jc w:val="right"/>
              <w:rPr>
                <w:rFonts w:ascii="Arial" w:eastAsia="Calibri" w:hAnsi="Arial" w:cs="Arial"/>
                <w:sz w:val="18"/>
                <w:szCs w:val="18"/>
              </w:rPr>
            </w:pPr>
            <w:r w:rsidRPr="000F7BEF">
              <w:rPr>
                <w:rFonts w:ascii="Arial" w:hAnsi="Arial" w:cs="Arial"/>
                <w:sz w:val="18"/>
                <w:szCs w:val="18"/>
                <w:cs/>
              </w:rPr>
              <w:t>(157</w:t>
            </w:r>
            <w:r w:rsidRPr="000F7BEF">
              <w:rPr>
                <w:rFonts w:ascii="Arial" w:hAnsi="Arial" w:cs="Arial"/>
                <w:sz w:val="18"/>
                <w:szCs w:val="18"/>
              </w:rPr>
              <w:t>,</w:t>
            </w:r>
            <w:r w:rsidRPr="000F7BEF">
              <w:rPr>
                <w:rFonts w:ascii="Arial" w:hAnsi="Arial" w:cs="Arial"/>
                <w:sz w:val="18"/>
                <w:szCs w:val="18"/>
                <w:cs/>
              </w:rPr>
              <w:t>226</w:t>
            </w:r>
            <w:r w:rsidRPr="000F7BEF">
              <w:rPr>
                <w:rFonts w:ascii="Arial" w:hAnsi="Arial" w:cs="Arial"/>
                <w:sz w:val="18"/>
                <w:szCs w:val="18"/>
              </w:rPr>
              <w:t>,</w:t>
            </w:r>
            <w:r w:rsidRPr="000F7BEF">
              <w:rPr>
                <w:rFonts w:ascii="Arial" w:hAnsi="Arial" w:cs="Arial"/>
                <w:sz w:val="18"/>
                <w:szCs w:val="18"/>
                <w:cs/>
              </w:rPr>
              <w:t>120)</w:t>
            </w:r>
          </w:p>
        </w:tc>
        <w:tc>
          <w:tcPr>
            <w:tcW w:w="1753" w:type="dxa"/>
            <w:tcBorders>
              <w:bottom w:val="single" w:sz="4" w:space="0" w:color="auto"/>
            </w:tcBorders>
            <w:shd w:val="clear" w:color="auto" w:fill="auto"/>
            <w:vAlign w:val="center"/>
          </w:tcPr>
          <w:p w14:paraId="3C79FC7A" w14:textId="62C9EF1A" w:rsidR="00111341" w:rsidRPr="000F7BEF" w:rsidRDefault="00670B95">
            <w:pPr>
              <w:spacing w:line="240" w:lineRule="auto"/>
              <w:ind w:right="-72"/>
              <w:jc w:val="right"/>
              <w:rPr>
                <w:rFonts w:ascii="Arial" w:eastAsia="Calibri" w:hAnsi="Arial" w:cs="Arial"/>
                <w:sz w:val="18"/>
                <w:szCs w:val="18"/>
              </w:rPr>
            </w:pPr>
            <w:r w:rsidRPr="000F7BEF">
              <w:rPr>
                <w:rFonts w:ascii="Arial" w:hAnsi="Arial" w:cs="Arial"/>
                <w:sz w:val="18"/>
                <w:szCs w:val="18"/>
                <w:cs/>
              </w:rPr>
              <w:t>(1</w:t>
            </w:r>
            <w:r w:rsidRPr="000F7BEF">
              <w:rPr>
                <w:rFonts w:ascii="Arial" w:hAnsi="Arial" w:cs="Arial"/>
                <w:sz w:val="18"/>
                <w:szCs w:val="18"/>
              </w:rPr>
              <w:t>,</w:t>
            </w:r>
            <w:r w:rsidRPr="000F7BEF">
              <w:rPr>
                <w:rFonts w:ascii="Arial" w:hAnsi="Arial" w:cs="Arial"/>
                <w:sz w:val="18"/>
                <w:szCs w:val="18"/>
                <w:cs/>
              </w:rPr>
              <w:t>725</w:t>
            </w:r>
            <w:r w:rsidRPr="000F7BEF">
              <w:rPr>
                <w:rFonts w:ascii="Arial" w:hAnsi="Arial" w:cs="Arial"/>
                <w:sz w:val="18"/>
                <w:szCs w:val="18"/>
              </w:rPr>
              <w:t>,</w:t>
            </w:r>
            <w:r w:rsidRPr="000F7BEF">
              <w:rPr>
                <w:rFonts w:ascii="Arial" w:hAnsi="Arial" w:cs="Arial"/>
                <w:sz w:val="18"/>
                <w:szCs w:val="18"/>
                <w:cs/>
              </w:rPr>
              <w:t>085</w:t>
            </w:r>
            <w:r w:rsidRPr="000F7BEF">
              <w:rPr>
                <w:rFonts w:ascii="Arial" w:hAnsi="Arial" w:cs="Arial"/>
                <w:sz w:val="18"/>
                <w:szCs w:val="18"/>
              </w:rPr>
              <w:t>,</w:t>
            </w:r>
            <w:r w:rsidRPr="000F7BEF">
              <w:rPr>
                <w:rFonts w:ascii="Arial" w:hAnsi="Arial" w:cs="Arial"/>
                <w:sz w:val="18"/>
                <w:szCs w:val="18"/>
                <w:cs/>
              </w:rPr>
              <w:t>029)</w:t>
            </w:r>
          </w:p>
        </w:tc>
        <w:tc>
          <w:tcPr>
            <w:tcW w:w="425" w:type="dxa"/>
            <w:vAlign w:val="center"/>
          </w:tcPr>
          <w:p w14:paraId="2ED7B3B5" w14:textId="29666D7E" w:rsidR="00111341" w:rsidRPr="000F7BEF" w:rsidRDefault="00111341">
            <w:pPr>
              <w:spacing w:line="240" w:lineRule="auto"/>
              <w:ind w:right="-72"/>
              <w:jc w:val="right"/>
              <w:rPr>
                <w:rFonts w:ascii="Arial" w:hAnsi="Arial" w:cs="Arial"/>
                <w:sz w:val="18"/>
                <w:szCs w:val="18"/>
              </w:rPr>
            </w:pPr>
          </w:p>
        </w:tc>
        <w:tc>
          <w:tcPr>
            <w:tcW w:w="1701" w:type="dxa"/>
            <w:tcBorders>
              <w:left w:val="nil"/>
              <w:bottom w:val="single" w:sz="4" w:space="0" w:color="auto"/>
            </w:tcBorders>
            <w:vAlign w:val="center"/>
          </w:tcPr>
          <w:p w14:paraId="2415E300" w14:textId="66A8C81C" w:rsidR="00111341" w:rsidRPr="000F7BEF" w:rsidRDefault="00670B95">
            <w:pPr>
              <w:spacing w:line="240" w:lineRule="auto"/>
              <w:ind w:right="-72"/>
              <w:jc w:val="right"/>
              <w:rPr>
                <w:rFonts w:ascii="Arial" w:eastAsia="Calibri" w:hAnsi="Arial" w:cs="Arial"/>
                <w:sz w:val="18"/>
                <w:szCs w:val="18"/>
              </w:rPr>
            </w:pPr>
            <w:r w:rsidRPr="000F7BEF">
              <w:rPr>
                <w:rFonts w:ascii="Arial" w:hAnsi="Arial" w:cs="Arial"/>
                <w:sz w:val="18"/>
                <w:szCs w:val="18"/>
                <w:cs/>
              </w:rPr>
              <w:t>(55</w:t>
            </w:r>
            <w:r w:rsidRPr="000F7BEF">
              <w:rPr>
                <w:rFonts w:ascii="Arial" w:hAnsi="Arial" w:cs="Arial"/>
                <w:sz w:val="18"/>
                <w:szCs w:val="18"/>
              </w:rPr>
              <w:t>,</w:t>
            </w:r>
            <w:r w:rsidRPr="000F7BEF">
              <w:rPr>
                <w:rFonts w:ascii="Arial" w:hAnsi="Arial" w:cs="Arial"/>
                <w:sz w:val="18"/>
                <w:szCs w:val="18"/>
                <w:cs/>
              </w:rPr>
              <w:t>368</w:t>
            </w:r>
            <w:r w:rsidRPr="000F7BEF">
              <w:rPr>
                <w:rFonts w:ascii="Arial" w:hAnsi="Arial" w:cs="Arial"/>
                <w:sz w:val="18"/>
                <w:szCs w:val="18"/>
              </w:rPr>
              <w:t>,</w:t>
            </w:r>
            <w:r w:rsidRPr="000F7BEF">
              <w:rPr>
                <w:rFonts w:ascii="Arial" w:hAnsi="Arial" w:cs="Arial"/>
                <w:sz w:val="18"/>
                <w:szCs w:val="18"/>
                <w:cs/>
              </w:rPr>
              <w:t>317</w:t>
            </w:r>
            <w:r w:rsidRPr="000F7BEF">
              <w:rPr>
                <w:rFonts w:ascii="Arial" w:hAnsi="Arial" w:cs="Arial"/>
                <w:sz w:val="18"/>
                <w:szCs w:val="18"/>
              </w:rPr>
              <w:t>,</w:t>
            </w:r>
            <w:r w:rsidRPr="000F7BEF">
              <w:rPr>
                <w:rFonts w:ascii="Arial" w:hAnsi="Arial" w:cs="Arial"/>
                <w:sz w:val="18"/>
                <w:szCs w:val="18"/>
                <w:cs/>
              </w:rPr>
              <w:t>320)</w:t>
            </w:r>
          </w:p>
        </w:tc>
        <w:tc>
          <w:tcPr>
            <w:tcW w:w="1435" w:type="dxa"/>
            <w:tcBorders>
              <w:bottom w:val="single" w:sz="4" w:space="0" w:color="auto"/>
            </w:tcBorders>
            <w:vAlign w:val="center"/>
          </w:tcPr>
          <w:p w14:paraId="76B22BF9" w14:textId="7411B4C2" w:rsidR="00111341" w:rsidRPr="000F7BEF" w:rsidRDefault="00670B95">
            <w:pPr>
              <w:spacing w:line="240" w:lineRule="auto"/>
              <w:ind w:right="-72"/>
              <w:jc w:val="right"/>
              <w:rPr>
                <w:rFonts w:ascii="Arial" w:eastAsia="Calibri" w:hAnsi="Arial" w:cs="Arial"/>
                <w:sz w:val="18"/>
                <w:szCs w:val="18"/>
              </w:rPr>
            </w:pPr>
            <w:r w:rsidRPr="000F7BEF">
              <w:rPr>
                <w:rFonts w:ascii="Arial" w:hAnsi="Arial" w:cs="Arial"/>
                <w:sz w:val="18"/>
                <w:szCs w:val="18"/>
                <w:cs/>
              </w:rPr>
              <w:t>(5</w:t>
            </w:r>
            <w:r w:rsidRPr="000F7BEF">
              <w:rPr>
                <w:rFonts w:ascii="Arial" w:hAnsi="Arial" w:cs="Arial"/>
                <w:sz w:val="18"/>
                <w:szCs w:val="18"/>
              </w:rPr>
              <w:t>,</w:t>
            </w:r>
            <w:r w:rsidRPr="000F7BEF">
              <w:rPr>
                <w:rFonts w:ascii="Arial" w:hAnsi="Arial" w:cs="Arial"/>
                <w:sz w:val="18"/>
                <w:szCs w:val="18"/>
                <w:cs/>
              </w:rPr>
              <w:t>588</w:t>
            </w:r>
            <w:r w:rsidRPr="000F7BEF">
              <w:rPr>
                <w:rFonts w:ascii="Arial" w:hAnsi="Arial" w:cs="Arial"/>
                <w:sz w:val="18"/>
                <w:szCs w:val="18"/>
              </w:rPr>
              <w:t>,</w:t>
            </w:r>
            <w:r w:rsidRPr="000F7BEF">
              <w:rPr>
                <w:rFonts w:ascii="Arial" w:hAnsi="Arial" w:cs="Arial"/>
                <w:sz w:val="18"/>
                <w:szCs w:val="18"/>
                <w:cs/>
              </w:rPr>
              <w:t>230</w:t>
            </w:r>
            <w:r w:rsidRPr="000F7BEF">
              <w:rPr>
                <w:rFonts w:ascii="Arial" w:hAnsi="Arial" w:cs="Arial"/>
                <w:sz w:val="18"/>
                <w:szCs w:val="18"/>
              </w:rPr>
              <w:t>,</w:t>
            </w:r>
            <w:r w:rsidRPr="000F7BEF">
              <w:rPr>
                <w:rFonts w:ascii="Arial" w:hAnsi="Arial" w:cs="Arial"/>
                <w:sz w:val="18"/>
                <w:szCs w:val="18"/>
                <w:cs/>
              </w:rPr>
              <w:t>537)</w:t>
            </w:r>
          </w:p>
        </w:tc>
        <w:tc>
          <w:tcPr>
            <w:tcW w:w="1704" w:type="dxa"/>
            <w:tcBorders>
              <w:bottom w:val="single" w:sz="4" w:space="0" w:color="auto"/>
            </w:tcBorders>
            <w:vAlign w:val="center"/>
          </w:tcPr>
          <w:p w14:paraId="2C4DD968" w14:textId="66506777" w:rsidR="00111341" w:rsidRPr="000F7BEF" w:rsidRDefault="00670B95">
            <w:pPr>
              <w:spacing w:line="240" w:lineRule="auto"/>
              <w:ind w:right="-72"/>
              <w:jc w:val="right"/>
              <w:rPr>
                <w:rFonts w:ascii="Arial" w:eastAsia="Calibri" w:hAnsi="Arial" w:cs="Arial"/>
                <w:sz w:val="18"/>
                <w:szCs w:val="18"/>
              </w:rPr>
            </w:pPr>
            <w:r w:rsidRPr="000F7BEF">
              <w:rPr>
                <w:rFonts w:ascii="Arial" w:hAnsi="Arial" w:cs="Arial"/>
                <w:sz w:val="18"/>
                <w:szCs w:val="18"/>
                <w:cs/>
              </w:rPr>
              <w:t>(60</w:t>
            </w:r>
            <w:r w:rsidRPr="000F7BEF">
              <w:rPr>
                <w:rFonts w:ascii="Arial" w:hAnsi="Arial" w:cs="Arial"/>
                <w:sz w:val="18"/>
                <w:szCs w:val="18"/>
              </w:rPr>
              <w:t>,</w:t>
            </w:r>
            <w:r w:rsidRPr="000F7BEF">
              <w:rPr>
                <w:rFonts w:ascii="Arial" w:hAnsi="Arial" w:cs="Arial"/>
                <w:sz w:val="18"/>
                <w:szCs w:val="18"/>
                <w:cs/>
              </w:rPr>
              <w:t>956</w:t>
            </w:r>
            <w:r w:rsidRPr="000F7BEF">
              <w:rPr>
                <w:rFonts w:ascii="Arial" w:hAnsi="Arial" w:cs="Arial"/>
                <w:sz w:val="18"/>
                <w:szCs w:val="18"/>
              </w:rPr>
              <w:t>,</w:t>
            </w:r>
            <w:r w:rsidRPr="000F7BEF">
              <w:rPr>
                <w:rFonts w:ascii="Arial" w:hAnsi="Arial" w:cs="Arial"/>
                <w:sz w:val="18"/>
                <w:szCs w:val="18"/>
                <w:cs/>
              </w:rPr>
              <w:t>547</w:t>
            </w:r>
            <w:r w:rsidRPr="000F7BEF">
              <w:rPr>
                <w:rFonts w:ascii="Arial" w:hAnsi="Arial" w:cs="Arial"/>
                <w:sz w:val="18"/>
                <w:szCs w:val="18"/>
              </w:rPr>
              <w:t>,</w:t>
            </w:r>
            <w:r w:rsidRPr="000F7BEF">
              <w:rPr>
                <w:rFonts w:ascii="Arial" w:hAnsi="Arial" w:cs="Arial"/>
                <w:sz w:val="18"/>
                <w:szCs w:val="18"/>
                <w:cs/>
              </w:rPr>
              <w:t>857)</w:t>
            </w:r>
          </w:p>
        </w:tc>
      </w:tr>
      <w:tr w:rsidR="00111341" w:rsidRPr="000F7BEF" w14:paraId="722DF8AF" w14:textId="706FD644" w:rsidTr="00537069">
        <w:trPr>
          <w:trHeight w:val="198"/>
        </w:trPr>
        <w:tc>
          <w:tcPr>
            <w:tcW w:w="4882" w:type="dxa"/>
          </w:tcPr>
          <w:p w14:paraId="556163C7" w14:textId="626DABBB" w:rsidR="00111341" w:rsidRPr="000F7BEF" w:rsidRDefault="00111341">
            <w:pPr>
              <w:tabs>
                <w:tab w:val="left" w:pos="2563"/>
              </w:tabs>
              <w:spacing w:line="240" w:lineRule="auto"/>
              <w:ind w:left="-86"/>
              <w:jc w:val="both"/>
              <w:rPr>
                <w:rFonts w:ascii="Arial" w:hAnsi="Arial" w:cs="Arial"/>
                <w:sz w:val="18"/>
                <w:szCs w:val="18"/>
              </w:rPr>
            </w:pPr>
          </w:p>
        </w:tc>
        <w:tc>
          <w:tcPr>
            <w:tcW w:w="1753" w:type="dxa"/>
            <w:tcBorders>
              <w:top w:val="single" w:sz="4" w:space="0" w:color="auto"/>
              <w:left w:val="nil"/>
              <w:right w:val="nil"/>
            </w:tcBorders>
            <w:shd w:val="clear" w:color="auto" w:fill="auto"/>
            <w:vAlign w:val="center"/>
          </w:tcPr>
          <w:p w14:paraId="143DB977" w14:textId="24620FB5" w:rsidR="00111341" w:rsidRPr="000F7BEF" w:rsidRDefault="00111341">
            <w:pPr>
              <w:spacing w:line="240" w:lineRule="auto"/>
              <w:ind w:right="-72"/>
              <w:jc w:val="right"/>
              <w:rPr>
                <w:rFonts w:ascii="Arial" w:hAnsi="Arial" w:cs="Arial"/>
                <w:sz w:val="18"/>
                <w:szCs w:val="18"/>
              </w:rPr>
            </w:pPr>
          </w:p>
        </w:tc>
        <w:tc>
          <w:tcPr>
            <w:tcW w:w="1753" w:type="dxa"/>
            <w:tcBorders>
              <w:top w:val="single" w:sz="4" w:space="0" w:color="auto"/>
            </w:tcBorders>
            <w:shd w:val="clear" w:color="auto" w:fill="auto"/>
            <w:vAlign w:val="center"/>
          </w:tcPr>
          <w:p w14:paraId="1F00BA7D" w14:textId="6101665F" w:rsidR="00111341" w:rsidRPr="000F7BEF" w:rsidRDefault="00111341">
            <w:pPr>
              <w:spacing w:line="240" w:lineRule="auto"/>
              <w:ind w:right="-72"/>
              <w:jc w:val="right"/>
              <w:rPr>
                <w:rFonts w:ascii="Arial" w:hAnsi="Arial" w:cs="Arial"/>
                <w:sz w:val="18"/>
                <w:szCs w:val="18"/>
              </w:rPr>
            </w:pPr>
          </w:p>
        </w:tc>
        <w:tc>
          <w:tcPr>
            <w:tcW w:w="1753" w:type="dxa"/>
            <w:tcBorders>
              <w:top w:val="single" w:sz="4" w:space="0" w:color="auto"/>
            </w:tcBorders>
            <w:shd w:val="clear" w:color="auto" w:fill="auto"/>
            <w:vAlign w:val="center"/>
          </w:tcPr>
          <w:p w14:paraId="79FEFFFC" w14:textId="3E06F257" w:rsidR="00111341" w:rsidRPr="000F7BEF" w:rsidRDefault="00111341">
            <w:pPr>
              <w:spacing w:line="240" w:lineRule="auto"/>
              <w:ind w:right="-72"/>
              <w:jc w:val="right"/>
              <w:rPr>
                <w:rFonts w:ascii="Arial" w:hAnsi="Arial" w:cs="Arial"/>
                <w:sz w:val="18"/>
                <w:szCs w:val="18"/>
              </w:rPr>
            </w:pPr>
          </w:p>
        </w:tc>
        <w:tc>
          <w:tcPr>
            <w:tcW w:w="425" w:type="dxa"/>
            <w:vAlign w:val="center"/>
          </w:tcPr>
          <w:p w14:paraId="46AF57B0" w14:textId="49B2B34B" w:rsidR="00111341" w:rsidRPr="000F7BEF" w:rsidRDefault="00111341">
            <w:pPr>
              <w:spacing w:line="240" w:lineRule="auto"/>
              <w:ind w:right="-72"/>
              <w:jc w:val="right"/>
              <w:rPr>
                <w:rFonts w:ascii="Arial" w:hAnsi="Arial" w:cs="Arial"/>
                <w:sz w:val="18"/>
                <w:szCs w:val="18"/>
              </w:rPr>
            </w:pPr>
          </w:p>
        </w:tc>
        <w:tc>
          <w:tcPr>
            <w:tcW w:w="1701" w:type="dxa"/>
            <w:tcBorders>
              <w:top w:val="single" w:sz="4" w:space="0" w:color="auto"/>
              <w:left w:val="nil"/>
            </w:tcBorders>
            <w:vAlign w:val="center"/>
          </w:tcPr>
          <w:p w14:paraId="4FC3DF91" w14:textId="679519BD" w:rsidR="00111341" w:rsidRPr="000F7BEF" w:rsidRDefault="00111341">
            <w:pPr>
              <w:spacing w:line="240" w:lineRule="auto"/>
              <w:ind w:right="-72"/>
              <w:jc w:val="right"/>
              <w:rPr>
                <w:rFonts w:ascii="Arial" w:hAnsi="Arial" w:cs="Arial"/>
                <w:sz w:val="18"/>
                <w:szCs w:val="18"/>
              </w:rPr>
            </w:pPr>
          </w:p>
        </w:tc>
        <w:tc>
          <w:tcPr>
            <w:tcW w:w="1435" w:type="dxa"/>
            <w:tcBorders>
              <w:top w:val="single" w:sz="4" w:space="0" w:color="auto"/>
            </w:tcBorders>
            <w:vAlign w:val="center"/>
          </w:tcPr>
          <w:p w14:paraId="28649558" w14:textId="5E094B2A" w:rsidR="00111341" w:rsidRPr="000F7BEF" w:rsidRDefault="00111341">
            <w:pPr>
              <w:spacing w:line="240" w:lineRule="auto"/>
              <w:ind w:right="-72"/>
              <w:jc w:val="right"/>
              <w:rPr>
                <w:rFonts w:ascii="Arial" w:hAnsi="Arial" w:cs="Arial"/>
                <w:sz w:val="18"/>
                <w:szCs w:val="18"/>
              </w:rPr>
            </w:pPr>
          </w:p>
        </w:tc>
        <w:tc>
          <w:tcPr>
            <w:tcW w:w="1704" w:type="dxa"/>
            <w:tcBorders>
              <w:top w:val="single" w:sz="4" w:space="0" w:color="auto"/>
            </w:tcBorders>
            <w:vAlign w:val="center"/>
          </w:tcPr>
          <w:p w14:paraId="35C21860" w14:textId="2EC82F67" w:rsidR="00111341" w:rsidRPr="000F7BEF" w:rsidRDefault="00111341">
            <w:pPr>
              <w:spacing w:line="240" w:lineRule="auto"/>
              <w:ind w:right="-72"/>
              <w:jc w:val="right"/>
              <w:rPr>
                <w:rFonts w:ascii="Arial" w:hAnsi="Arial" w:cs="Arial"/>
                <w:sz w:val="18"/>
                <w:szCs w:val="18"/>
              </w:rPr>
            </w:pPr>
          </w:p>
        </w:tc>
      </w:tr>
      <w:tr w:rsidR="00111341" w:rsidRPr="000F7BEF" w14:paraId="422A5385" w14:textId="23A4759F" w:rsidTr="00537069">
        <w:trPr>
          <w:trHeight w:val="198"/>
        </w:trPr>
        <w:tc>
          <w:tcPr>
            <w:tcW w:w="4882" w:type="dxa"/>
          </w:tcPr>
          <w:p w14:paraId="68AA3B4C" w14:textId="6649CEDF" w:rsidR="00111341" w:rsidRPr="000F7BEF" w:rsidRDefault="001F2C6E">
            <w:pPr>
              <w:tabs>
                <w:tab w:val="left" w:pos="2563"/>
              </w:tabs>
              <w:spacing w:line="240" w:lineRule="auto"/>
              <w:ind w:left="-86"/>
              <w:jc w:val="both"/>
              <w:rPr>
                <w:rFonts w:ascii="Arial" w:hAnsi="Arial" w:cs="Arial"/>
                <w:b/>
                <w:bCs/>
                <w:sz w:val="18"/>
                <w:szCs w:val="18"/>
              </w:rPr>
            </w:pPr>
            <w:r w:rsidRPr="000F7BEF">
              <w:rPr>
                <w:rFonts w:ascii="Arial" w:hAnsi="Arial" w:cs="Arial"/>
                <w:b/>
                <w:bCs/>
                <w:sz w:val="18"/>
                <w:szCs w:val="18"/>
              </w:rPr>
              <w:t>Gross profit</w:t>
            </w:r>
          </w:p>
        </w:tc>
        <w:tc>
          <w:tcPr>
            <w:tcW w:w="1753" w:type="dxa"/>
            <w:tcBorders>
              <w:left w:val="nil"/>
              <w:right w:val="nil"/>
            </w:tcBorders>
            <w:shd w:val="clear" w:color="auto" w:fill="auto"/>
            <w:vAlign w:val="center"/>
          </w:tcPr>
          <w:p w14:paraId="65B1B7D6" w14:textId="0E5DE3D7" w:rsidR="00111341" w:rsidRPr="000F7BEF" w:rsidRDefault="00670B95">
            <w:pPr>
              <w:spacing w:line="240" w:lineRule="auto"/>
              <w:ind w:right="-72"/>
              <w:jc w:val="right"/>
              <w:rPr>
                <w:rFonts w:ascii="Arial" w:hAnsi="Arial" w:cs="Arial"/>
                <w:sz w:val="18"/>
                <w:szCs w:val="18"/>
              </w:rPr>
            </w:pPr>
            <w:r w:rsidRPr="000F7BEF">
              <w:rPr>
                <w:rFonts w:ascii="Arial" w:hAnsi="Arial" w:cs="Arial"/>
                <w:sz w:val="18"/>
                <w:szCs w:val="18"/>
                <w:cs/>
              </w:rPr>
              <w:t>162</w:t>
            </w:r>
            <w:r w:rsidRPr="000F7BEF">
              <w:rPr>
                <w:rFonts w:ascii="Arial" w:hAnsi="Arial" w:cs="Arial"/>
                <w:sz w:val="18"/>
                <w:szCs w:val="18"/>
              </w:rPr>
              <w:t>,</w:t>
            </w:r>
            <w:r w:rsidRPr="000F7BEF">
              <w:rPr>
                <w:rFonts w:ascii="Arial" w:hAnsi="Arial" w:cs="Arial"/>
                <w:sz w:val="18"/>
                <w:szCs w:val="18"/>
                <w:cs/>
              </w:rPr>
              <w:t>044</w:t>
            </w:r>
            <w:r w:rsidRPr="000F7BEF">
              <w:rPr>
                <w:rFonts w:ascii="Arial" w:hAnsi="Arial" w:cs="Arial"/>
                <w:sz w:val="18"/>
                <w:szCs w:val="18"/>
              </w:rPr>
              <w:t>,</w:t>
            </w:r>
            <w:r w:rsidRPr="000F7BEF">
              <w:rPr>
                <w:rFonts w:ascii="Arial" w:hAnsi="Arial" w:cs="Arial"/>
                <w:sz w:val="18"/>
                <w:szCs w:val="18"/>
                <w:cs/>
              </w:rPr>
              <w:t>809</w:t>
            </w:r>
          </w:p>
        </w:tc>
        <w:tc>
          <w:tcPr>
            <w:tcW w:w="1753" w:type="dxa"/>
            <w:shd w:val="clear" w:color="auto" w:fill="auto"/>
            <w:vAlign w:val="center"/>
          </w:tcPr>
          <w:p w14:paraId="6DE675CA" w14:textId="42FA6CD9" w:rsidR="00111341" w:rsidRPr="000F7BEF" w:rsidRDefault="00670B95">
            <w:pPr>
              <w:spacing w:line="240" w:lineRule="auto"/>
              <w:ind w:right="-72"/>
              <w:jc w:val="right"/>
              <w:rPr>
                <w:rFonts w:ascii="Arial" w:hAnsi="Arial" w:cs="Arial"/>
                <w:sz w:val="18"/>
                <w:szCs w:val="18"/>
              </w:rPr>
            </w:pPr>
            <w:r w:rsidRPr="000F7BEF">
              <w:rPr>
                <w:rFonts w:ascii="Arial" w:hAnsi="Arial" w:cs="Arial"/>
                <w:sz w:val="18"/>
                <w:szCs w:val="18"/>
                <w:cs/>
              </w:rPr>
              <w:t>13</w:t>
            </w:r>
            <w:r w:rsidRPr="000F7BEF">
              <w:rPr>
                <w:rFonts w:ascii="Arial" w:hAnsi="Arial" w:cs="Arial"/>
                <w:sz w:val="18"/>
                <w:szCs w:val="18"/>
              </w:rPr>
              <w:t>,</w:t>
            </w:r>
            <w:r w:rsidRPr="000F7BEF">
              <w:rPr>
                <w:rFonts w:ascii="Arial" w:hAnsi="Arial" w:cs="Arial"/>
                <w:sz w:val="18"/>
                <w:szCs w:val="18"/>
                <w:cs/>
              </w:rPr>
              <w:t>290</w:t>
            </w:r>
            <w:r w:rsidRPr="000F7BEF">
              <w:rPr>
                <w:rFonts w:ascii="Arial" w:hAnsi="Arial" w:cs="Arial"/>
                <w:sz w:val="18"/>
                <w:szCs w:val="18"/>
              </w:rPr>
              <w:t>,</w:t>
            </w:r>
            <w:r w:rsidRPr="000F7BEF">
              <w:rPr>
                <w:rFonts w:ascii="Arial" w:hAnsi="Arial" w:cs="Arial"/>
                <w:sz w:val="18"/>
                <w:szCs w:val="18"/>
                <w:cs/>
              </w:rPr>
              <w:t>314</w:t>
            </w:r>
          </w:p>
        </w:tc>
        <w:tc>
          <w:tcPr>
            <w:tcW w:w="1753" w:type="dxa"/>
            <w:shd w:val="clear" w:color="auto" w:fill="auto"/>
            <w:vAlign w:val="center"/>
          </w:tcPr>
          <w:p w14:paraId="3D41B98C" w14:textId="1C2E8E16" w:rsidR="00111341" w:rsidRPr="000F7BEF" w:rsidRDefault="00670B95">
            <w:pPr>
              <w:spacing w:line="240" w:lineRule="auto"/>
              <w:ind w:right="-72"/>
              <w:jc w:val="right"/>
              <w:rPr>
                <w:rFonts w:ascii="Arial" w:hAnsi="Arial" w:cs="Arial"/>
                <w:sz w:val="18"/>
                <w:szCs w:val="18"/>
              </w:rPr>
            </w:pPr>
            <w:r w:rsidRPr="000F7BEF">
              <w:rPr>
                <w:rFonts w:ascii="Arial" w:hAnsi="Arial" w:cs="Arial"/>
                <w:sz w:val="18"/>
                <w:szCs w:val="18"/>
                <w:cs/>
              </w:rPr>
              <w:t>175</w:t>
            </w:r>
            <w:r w:rsidRPr="000F7BEF">
              <w:rPr>
                <w:rFonts w:ascii="Arial" w:hAnsi="Arial" w:cs="Arial"/>
                <w:sz w:val="18"/>
                <w:szCs w:val="18"/>
              </w:rPr>
              <w:t>,</w:t>
            </w:r>
            <w:r w:rsidRPr="000F7BEF">
              <w:rPr>
                <w:rFonts w:ascii="Arial" w:hAnsi="Arial" w:cs="Arial"/>
                <w:sz w:val="18"/>
                <w:szCs w:val="18"/>
                <w:cs/>
              </w:rPr>
              <w:t>335</w:t>
            </w:r>
            <w:r w:rsidRPr="000F7BEF">
              <w:rPr>
                <w:rFonts w:ascii="Arial" w:hAnsi="Arial" w:cs="Arial"/>
                <w:sz w:val="18"/>
                <w:szCs w:val="18"/>
              </w:rPr>
              <w:t>,</w:t>
            </w:r>
            <w:r w:rsidRPr="000F7BEF">
              <w:rPr>
                <w:rFonts w:ascii="Arial" w:hAnsi="Arial" w:cs="Arial"/>
                <w:sz w:val="18"/>
                <w:szCs w:val="18"/>
                <w:cs/>
              </w:rPr>
              <w:t>123</w:t>
            </w:r>
          </w:p>
        </w:tc>
        <w:tc>
          <w:tcPr>
            <w:tcW w:w="425" w:type="dxa"/>
            <w:vAlign w:val="center"/>
          </w:tcPr>
          <w:p w14:paraId="1D7810BE" w14:textId="74119936" w:rsidR="00111341" w:rsidRPr="000F7BEF" w:rsidRDefault="00111341">
            <w:pPr>
              <w:spacing w:line="240" w:lineRule="auto"/>
              <w:ind w:right="-72"/>
              <w:jc w:val="right"/>
              <w:rPr>
                <w:rFonts w:ascii="Arial" w:hAnsi="Arial" w:cs="Arial"/>
                <w:sz w:val="18"/>
                <w:szCs w:val="18"/>
              </w:rPr>
            </w:pPr>
          </w:p>
        </w:tc>
        <w:tc>
          <w:tcPr>
            <w:tcW w:w="1701" w:type="dxa"/>
            <w:tcBorders>
              <w:left w:val="nil"/>
            </w:tcBorders>
            <w:vAlign w:val="center"/>
          </w:tcPr>
          <w:p w14:paraId="22271D8B" w14:textId="410D9FE2" w:rsidR="00111341" w:rsidRPr="000F7BEF" w:rsidRDefault="00670B95">
            <w:pPr>
              <w:spacing w:line="240" w:lineRule="auto"/>
              <w:ind w:right="-72"/>
              <w:jc w:val="right"/>
              <w:rPr>
                <w:rFonts w:ascii="Arial" w:hAnsi="Arial" w:cs="Arial"/>
                <w:sz w:val="18"/>
                <w:szCs w:val="18"/>
              </w:rPr>
            </w:pPr>
            <w:r w:rsidRPr="000F7BEF">
              <w:rPr>
                <w:rFonts w:ascii="Arial" w:hAnsi="Arial" w:cs="Arial"/>
                <w:sz w:val="18"/>
                <w:szCs w:val="18"/>
                <w:cs/>
              </w:rPr>
              <w:t>5</w:t>
            </w:r>
            <w:r w:rsidRPr="000F7BEF">
              <w:rPr>
                <w:rFonts w:ascii="Arial" w:hAnsi="Arial" w:cs="Arial"/>
                <w:sz w:val="18"/>
                <w:szCs w:val="18"/>
              </w:rPr>
              <w:t>,</w:t>
            </w:r>
            <w:r w:rsidRPr="000F7BEF">
              <w:rPr>
                <w:rFonts w:ascii="Arial" w:hAnsi="Arial" w:cs="Arial"/>
                <w:sz w:val="18"/>
                <w:szCs w:val="18"/>
                <w:cs/>
              </w:rPr>
              <w:t>738</w:t>
            </w:r>
            <w:r w:rsidRPr="000F7BEF">
              <w:rPr>
                <w:rFonts w:ascii="Arial" w:hAnsi="Arial" w:cs="Arial"/>
                <w:sz w:val="18"/>
                <w:szCs w:val="18"/>
              </w:rPr>
              <w:t>,</w:t>
            </w:r>
            <w:r w:rsidRPr="000F7BEF">
              <w:rPr>
                <w:rFonts w:ascii="Arial" w:hAnsi="Arial" w:cs="Arial"/>
                <w:sz w:val="18"/>
                <w:szCs w:val="18"/>
                <w:cs/>
              </w:rPr>
              <w:t>916</w:t>
            </w:r>
            <w:r w:rsidRPr="000F7BEF">
              <w:rPr>
                <w:rFonts w:ascii="Arial" w:hAnsi="Arial" w:cs="Arial"/>
                <w:sz w:val="18"/>
                <w:szCs w:val="18"/>
              </w:rPr>
              <w:t>,</w:t>
            </w:r>
            <w:r w:rsidRPr="000F7BEF">
              <w:rPr>
                <w:rFonts w:ascii="Arial" w:hAnsi="Arial" w:cs="Arial"/>
                <w:sz w:val="18"/>
                <w:szCs w:val="18"/>
                <w:cs/>
              </w:rPr>
              <w:t>643</w:t>
            </w:r>
          </w:p>
        </w:tc>
        <w:tc>
          <w:tcPr>
            <w:tcW w:w="1435" w:type="dxa"/>
            <w:vAlign w:val="center"/>
          </w:tcPr>
          <w:p w14:paraId="51A53323" w14:textId="42BB7C4A" w:rsidR="00111341" w:rsidRPr="000F7BEF" w:rsidRDefault="00670B95">
            <w:pPr>
              <w:spacing w:line="240" w:lineRule="auto"/>
              <w:ind w:right="-72"/>
              <w:jc w:val="right"/>
              <w:rPr>
                <w:rFonts w:ascii="Arial" w:hAnsi="Arial" w:cs="Arial"/>
                <w:sz w:val="18"/>
                <w:szCs w:val="18"/>
              </w:rPr>
            </w:pPr>
            <w:r w:rsidRPr="000F7BEF">
              <w:rPr>
                <w:rFonts w:ascii="Arial" w:hAnsi="Arial" w:cs="Arial"/>
                <w:sz w:val="18"/>
                <w:szCs w:val="18"/>
                <w:cs/>
              </w:rPr>
              <w:t>475</w:t>
            </w:r>
            <w:r w:rsidRPr="000F7BEF">
              <w:rPr>
                <w:rFonts w:ascii="Arial" w:hAnsi="Arial" w:cs="Arial"/>
                <w:sz w:val="18"/>
                <w:szCs w:val="18"/>
              </w:rPr>
              <w:t>,</w:t>
            </w:r>
            <w:r w:rsidRPr="000F7BEF">
              <w:rPr>
                <w:rFonts w:ascii="Arial" w:hAnsi="Arial" w:cs="Arial"/>
                <w:sz w:val="18"/>
                <w:szCs w:val="18"/>
                <w:cs/>
              </w:rPr>
              <w:t>743</w:t>
            </w:r>
            <w:r w:rsidRPr="000F7BEF">
              <w:rPr>
                <w:rFonts w:ascii="Arial" w:hAnsi="Arial" w:cs="Arial"/>
                <w:sz w:val="18"/>
                <w:szCs w:val="18"/>
              </w:rPr>
              <w:t>,</w:t>
            </w:r>
            <w:r w:rsidRPr="000F7BEF">
              <w:rPr>
                <w:rFonts w:ascii="Arial" w:hAnsi="Arial" w:cs="Arial"/>
                <w:sz w:val="18"/>
                <w:szCs w:val="18"/>
                <w:cs/>
              </w:rPr>
              <w:t>049</w:t>
            </w:r>
          </w:p>
        </w:tc>
        <w:tc>
          <w:tcPr>
            <w:tcW w:w="1704" w:type="dxa"/>
            <w:vAlign w:val="center"/>
          </w:tcPr>
          <w:p w14:paraId="49A7B728" w14:textId="2D9BFEE5" w:rsidR="00111341" w:rsidRPr="000F7BEF" w:rsidRDefault="00670B95">
            <w:pPr>
              <w:spacing w:line="240" w:lineRule="auto"/>
              <w:ind w:right="-72"/>
              <w:jc w:val="right"/>
              <w:rPr>
                <w:rFonts w:ascii="Arial" w:hAnsi="Arial" w:cs="Arial"/>
                <w:sz w:val="18"/>
                <w:szCs w:val="18"/>
              </w:rPr>
            </w:pPr>
            <w:r w:rsidRPr="000F7BEF">
              <w:rPr>
                <w:rFonts w:ascii="Arial" w:hAnsi="Arial" w:cs="Arial"/>
                <w:sz w:val="18"/>
                <w:szCs w:val="18"/>
                <w:cs/>
              </w:rPr>
              <w:t>6</w:t>
            </w:r>
            <w:r w:rsidRPr="000F7BEF">
              <w:rPr>
                <w:rFonts w:ascii="Arial" w:hAnsi="Arial" w:cs="Arial"/>
                <w:sz w:val="18"/>
                <w:szCs w:val="18"/>
              </w:rPr>
              <w:t>,</w:t>
            </w:r>
            <w:r w:rsidRPr="000F7BEF">
              <w:rPr>
                <w:rFonts w:ascii="Arial" w:hAnsi="Arial" w:cs="Arial"/>
                <w:sz w:val="18"/>
                <w:szCs w:val="18"/>
                <w:cs/>
              </w:rPr>
              <w:t>214</w:t>
            </w:r>
            <w:r w:rsidRPr="000F7BEF">
              <w:rPr>
                <w:rFonts w:ascii="Arial" w:hAnsi="Arial" w:cs="Arial"/>
                <w:sz w:val="18"/>
                <w:szCs w:val="18"/>
              </w:rPr>
              <w:t>,</w:t>
            </w:r>
            <w:r w:rsidRPr="000F7BEF">
              <w:rPr>
                <w:rFonts w:ascii="Arial" w:hAnsi="Arial" w:cs="Arial"/>
                <w:sz w:val="18"/>
                <w:szCs w:val="18"/>
                <w:cs/>
              </w:rPr>
              <w:t>659</w:t>
            </w:r>
            <w:r w:rsidRPr="000F7BEF">
              <w:rPr>
                <w:rFonts w:ascii="Arial" w:hAnsi="Arial" w:cs="Arial"/>
                <w:sz w:val="18"/>
                <w:szCs w:val="18"/>
              </w:rPr>
              <w:t>,</w:t>
            </w:r>
            <w:r w:rsidRPr="000F7BEF">
              <w:rPr>
                <w:rFonts w:ascii="Arial" w:hAnsi="Arial" w:cs="Arial"/>
                <w:sz w:val="18"/>
                <w:szCs w:val="18"/>
                <w:cs/>
              </w:rPr>
              <w:t>692</w:t>
            </w:r>
          </w:p>
        </w:tc>
      </w:tr>
      <w:tr w:rsidR="001F2C6E" w:rsidRPr="000F7BEF" w14:paraId="68412C9C" w14:textId="4F09C3C6" w:rsidTr="00537069">
        <w:trPr>
          <w:trHeight w:val="198"/>
        </w:trPr>
        <w:tc>
          <w:tcPr>
            <w:tcW w:w="4882" w:type="dxa"/>
          </w:tcPr>
          <w:p w14:paraId="07B5DA03" w14:textId="7720275D" w:rsidR="001F2C6E" w:rsidRPr="000F7BEF" w:rsidRDefault="001F2C6E" w:rsidP="001F2C6E">
            <w:pPr>
              <w:tabs>
                <w:tab w:val="left" w:pos="2563"/>
              </w:tabs>
              <w:spacing w:line="240" w:lineRule="auto"/>
              <w:ind w:left="-86"/>
              <w:jc w:val="both"/>
              <w:rPr>
                <w:rFonts w:ascii="Arial" w:eastAsia="Calibri" w:hAnsi="Arial" w:cs="Arial"/>
                <w:sz w:val="18"/>
                <w:szCs w:val="18"/>
              </w:rPr>
            </w:pPr>
            <w:r w:rsidRPr="000F7BEF">
              <w:rPr>
                <w:rFonts w:ascii="Arial" w:eastAsia="Calibri" w:hAnsi="Arial" w:cs="Arial"/>
                <w:sz w:val="18"/>
                <w:szCs w:val="18"/>
              </w:rPr>
              <w:t>Other income</w:t>
            </w:r>
          </w:p>
        </w:tc>
        <w:tc>
          <w:tcPr>
            <w:tcW w:w="1753" w:type="dxa"/>
            <w:tcBorders>
              <w:left w:val="nil"/>
              <w:right w:val="nil"/>
            </w:tcBorders>
            <w:shd w:val="clear" w:color="auto" w:fill="auto"/>
            <w:vAlign w:val="center"/>
          </w:tcPr>
          <w:p w14:paraId="66795E1C" w14:textId="2A925072" w:rsidR="001F2C6E" w:rsidRPr="000F7BEF" w:rsidRDefault="00670B95" w:rsidP="001F2C6E">
            <w:pPr>
              <w:spacing w:line="240" w:lineRule="auto"/>
              <w:ind w:right="-72"/>
              <w:jc w:val="right"/>
              <w:rPr>
                <w:rFonts w:ascii="Arial" w:eastAsia="Calibri" w:hAnsi="Arial" w:cs="Arial"/>
                <w:sz w:val="18"/>
                <w:szCs w:val="18"/>
              </w:rPr>
            </w:pPr>
            <w:r w:rsidRPr="000F7BEF">
              <w:rPr>
                <w:rFonts w:ascii="Arial" w:hAnsi="Arial" w:cs="Arial"/>
                <w:sz w:val="18"/>
                <w:szCs w:val="18"/>
                <w:cs/>
              </w:rPr>
              <w:t>1</w:t>
            </w:r>
            <w:r w:rsidRPr="000F7BEF">
              <w:rPr>
                <w:rFonts w:ascii="Arial" w:hAnsi="Arial" w:cs="Arial"/>
                <w:sz w:val="18"/>
                <w:szCs w:val="18"/>
              </w:rPr>
              <w:t>,</w:t>
            </w:r>
            <w:r w:rsidRPr="000F7BEF">
              <w:rPr>
                <w:rFonts w:ascii="Arial" w:hAnsi="Arial" w:cs="Arial"/>
                <w:sz w:val="18"/>
                <w:szCs w:val="18"/>
                <w:cs/>
              </w:rPr>
              <w:t>138</w:t>
            </w:r>
            <w:r w:rsidRPr="000F7BEF">
              <w:rPr>
                <w:rFonts w:ascii="Arial" w:hAnsi="Arial" w:cs="Arial"/>
                <w:sz w:val="18"/>
                <w:szCs w:val="18"/>
              </w:rPr>
              <w:t>,</w:t>
            </w:r>
            <w:r w:rsidRPr="000F7BEF">
              <w:rPr>
                <w:rFonts w:ascii="Arial" w:hAnsi="Arial" w:cs="Arial"/>
                <w:sz w:val="18"/>
                <w:szCs w:val="18"/>
                <w:cs/>
              </w:rPr>
              <w:t>488</w:t>
            </w:r>
          </w:p>
        </w:tc>
        <w:tc>
          <w:tcPr>
            <w:tcW w:w="1753" w:type="dxa"/>
            <w:shd w:val="clear" w:color="auto" w:fill="auto"/>
            <w:vAlign w:val="center"/>
          </w:tcPr>
          <w:p w14:paraId="591C3AC7" w14:textId="4A24FC8E" w:rsidR="001F2C6E" w:rsidRPr="000F7BEF" w:rsidRDefault="00670B95" w:rsidP="001F2C6E">
            <w:pPr>
              <w:spacing w:line="240" w:lineRule="auto"/>
              <w:ind w:right="-72"/>
              <w:jc w:val="right"/>
              <w:rPr>
                <w:rFonts w:ascii="Arial" w:eastAsia="Calibri" w:hAnsi="Arial" w:cs="Arial"/>
                <w:sz w:val="18"/>
                <w:szCs w:val="18"/>
              </w:rPr>
            </w:pPr>
            <w:r w:rsidRPr="000F7BEF">
              <w:rPr>
                <w:rFonts w:ascii="Arial" w:hAnsi="Arial" w:cs="Arial"/>
                <w:sz w:val="18"/>
                <w:szCs w:val="18"/>
                <w:cs/>
              </w:rPr>
              <w:t>634</w:t>
            </w:r>
            <w:r w:rsidRPr="000F7BEF">
              <w:rPr>
                <w:rFonts w:ascii="Arial" w:hAnsi="Arial" w:cs="Arial"/>
                <w:sz w:val="18"/>
                <w:szCs w:val="18"/>
              </w:rPr>
              <w:t>,</w:t>
            </w:r>
            <w:r w:rsidRPr="000F7BEF">
              <w:rPr>
                <w:rFonts w:ascii="Arial" w:hAnsi="Arial" w:cs="Arial"/>
                <w:sz w:val="18"/>
                <w:szCs w:val="18"/>
                <w:cs/>
              </w:rPr>
              <w:t>136</w:t>
            </w:r>
          </w:p>
        </w:tc>
        <w:tc>
          <w:tcPr>
            <w:tcW w:w="1753" w:type="dxa"/>
            <w:shd w:val="clear" w:color="auto" w:fill="auto"/>
            <w:vAlign w:val="center"/>
          </w:tcPr>
          <w:p w14:paraId="2B07BFA2" w14:textId="07F9B6F2" w:rsidR="001F2C6E" w:rsidRPr="000F7BEF" w:rsidRDefault="00670B95" w:rsidP="001F2C6E">
            <w:pPr>
              <w:spacing w:line="240" w:lineRule="auto"/>
              <w:ind w:right="-72"/>
              <w:jc w:val="right"/>
              <w:rPr>
                <w:rFonts w:ascii="Arial" w:eastAsia="Calibri" w:hAnsi="Arial" w:cs="Arial"/>
                <w:sz w:val="18"/>
                <w:szCs w:val="18"/>
              </w:rPr>
            </w:pPr>
            <w:r w:rsidRPr="000F7BEF">
              <w:rPr>
                <w:rFonts w:ascii="Arial" w:hAnsi="Arial" w:cs="Arial"/>
                <w:sz w:val="18"/>
                <w:szCs w:val="18"/>
                <w:cs/>
              </w:rPr>
              <w:t>1</w:t>
            </w:r>
            <w:r w:rsidRPr="000F7BEF">
              <w:rPr>
                <w:rFonts w:ascii="Arial" w:hAnsi="Arial" w:cs="Arial"/>
                <w:sz w:val="18"/>
                <w:szCs w:val="18"/>
              </w:rPr>
              <w:t>,</w:t>
            </w:r>
            <w:r w:rsidRPr="000F7BEF">
              <w:rPr>
                <w:rFonts w:ascii="Arial" w:hAnsi="Arial" w:cs="Arial"/>
                <w:sz w:val="18"/>
                <w:szCs w:val="18"/>
                <w:cs/>
              </w:rPr>
              <w:t>772</w:t>
            </w:r>
            <w:r w:rsidRPr="000F7BEF">
              <w:rPr>
                <w:rFonts w:ascii="Arial" w:hAnsi="Arial" w:cs="Arial"/>
                <w:sz w:val="18"/>
                <w:szCs w:val="18"/>
              </w:rPr>
              <w:t>,</w:t>
            </w:r>
            <w:r w:rsidRPr="000F7BEF">
              <w:rPr>
                <w:rFonts w:ascii="Arial" w:hAnsi="Arial" w:cs="Arial"/>
                <w:sz w:val="18"/>
                <w:szCs w:val="18"/>
                <w:cs/>
              </w:rPr>
              <w:t>624</w:t>
            </w:r>
          </w:p>
        </w:tc>
        <w:tc>
          <w:tcPr>
            <w:tcW w:w="425" w:type="dxa"/>
            <w:vAlign w:val="center"/>
          </w:tcPr>
          <w:p w14:paraId="634F6D6F" w14:textId="5BBF28B5" w:rsidR="001F2C6E" w:rsidRPr="000F7BEF" w:rsidRDefault="001F2C6E" w:rsidP="001F2C6E">
            <w:pPr>
              <w:spacing w:line="240" w:lineRule="auto"/>
              <w:ind w:right="-72"/>
              <w:jc w:val="right"/>
              <w:rPr>
                <w:rFonts w:ascii="Arial" w:hAnsi="Arial" w:cs="Arial"/>
                <w:sz w:val="18"/>
                <w:szCs w:val="18"/>
                <w:cs/>
              </w:rPr>
            </w:pPr>
          </w:p>
        </w:tc>
        <w:tc>
          <w:tcPr>
            <w:tcW w:w="1701" w:type="dxa"/>
            <w:tcBorders>
              <w:left w:val="nil"/>
            </w:tcBorders>
            <w:vAlign w:val="center"/>
          </w:tcPr>
          <w:p w14:paraId="79263561" w14:textId="11EC0FD9" w:rsidR="001F2C6E" w:rsidRPr="000F7BEF" w:rsidRDefault="00670B95" w:rsidP="001F2C6E">
            <w:pPr>
              <w:spacing w:line="240" w:lineRule="auto"/>
              <w:ind w:right="-72"/>
              <w:jc w:val="right"/>
              <w:rPr>
                <w:rFonts w:ascii="Arial" w:eastAsia="Calibri" w:hAnsi="Arial" w:cs="Arial"/>
                <w:sz w:val="18"/>
                <w:szCs w:val="18"/>
              </w:rPr>
            </w:pPr>
            <w:r w:rsidRPr="000F7BEF">
              <w:rPr>
                <w:rFonts w:ascii="Arial" w:hAnsi="Arial" w:cs="Arial"/>
                <w:sz w:val="18"/>
                <w:szCs w:val="18"/>
                <w:cs/>
              </w:rPr>
              <w:t>39</w:t>
            </w:r>
            <w:r w:rsidRPr="000F7BEF">
              <w:rPr>
                <w:rFonts w:ascii="Arial" w:hAnsi="Arial" w:cs="Arial"/>
                <w:sz w:val="18"/>
                <w:szCs w:val="18"/>
              </w:rPr>
              <w:t>,</w:t>
            </w:r>
            <w:r w:rsidRPr="000F7BEF">
              <w:rPr>
                <w:rFonts w:ascii="Arial" w:hAnsi="Arial" w:cs="Arial"/>
                <w:sz w:val="18"/>
                <w:szCs w:val="18"/>
                <w:cs/>
              </w:rPr>
              <w:t>930</w:t>
            </w:r>
            <w:r w:rsidRPr="000F7BEF">
              <w:rPr>
                <w:rFonts w:ascii="Arial" w:hAnsi="Arial" w:cs="Arial"/>
                <w:sz w:val="18"/>
                <w:szCs w:val="18"/>
              </w:rPr>
              <w:t>,</w:t>
            </w:r>
            <w:r w:rsidRPr="000F7BEF">
              <w:rPr>
                <w:rFonts w:ascii="Arial" w:hAnsi="Arial" w:cs="Arial"/>
                <w:sz w:val="18"/>
                <w:szCs w:val="18"/>
                <w:cs/>
              </w:rPr>
              <w:t>909</w:t>
            </w:r>
          </w:p>
        </w:tc>
        <w:tc>
          <w:tcPr>
            <w:tcW w:w="1435" w:type="dxa"/>
            <w:vAlign w:val="center"/>
          </w:tcPr>
          <w:p w14:paraId="49DAC652" w14:textId="2828B892" w:rsidR="001F2C6E" w:rsidRPr="000F7BEF" w:rsidRDefault="00670B95" w:rsidP="001F2C6E">
            <w:pPr>
              <w:spacing w:line="240" w:lineRule="auto"/>
              <w:ind w:right="-72"/>
              <w:jc w:val="right"/>
              <w:rPr>
                <w:rFonts w:ascii="Arial" w:eastAsia="Calibri" w:hAnsi="Arial" w:cs="Arial"/>
                <w:sz w:val="18"/>
                <w:szCs w:val="18"/>
              </w:rPr>
            </w:pPr>
            <w:r w:rsidRPr="000F7BEF">
              <w:rPr>
                <w:rFonts w:ascii="Arial" w:hAnsi="Arial" w:cs="Arial"/>
                <w:sz w:val="18"/>
                <w:szCs w:val="18"/>
                <w:cs/>
              </w:rPr>
              <w:t>22</w:t>
            </w:r>
            <w:r w:rsidRPr="000F7BEF">
              <w:rPr>
                <w:rFonts w:ascii="Arial" w:hAnsi="Arial" w:cs="Arial"/>
                <w:sz w:val="18"/>
                <w:szCs w:val="18"/>
              </w:rPr>
              <w:t>,</w:t>
            </w:r>
            <w:r w:rsidRPr="000F7BEF">
              <w:rPr>
                <w:rFonts w:ascii="Arial" w:hAnsi="Arial" w:cs="Arial"/>
                <w:sz w:val="18"/>
                <w:szCs w:val="18"/>
                <w:cs/>
              </w:rPr>
              <w:t>515</w:t>
            </w:r>
            <w:r w:rsidRPr="000F7BEF">
              <w:rPr>
                <w:rFonts w:ascii="Arial" w:hAnsi="Arial" w:cs="Arial"/>
                <w:sz w:val="18"/>
                <w:szCs w:val="18"/>
              </w:rPr>
              <w:t>,</w:t>
            </w:r>
            <w:r w:rsidRPr="000F7BEF">
              <w:rPr>
                <w:rFonts w:ascii="Arial" w:hAnsi="Arial" w:cs="Arial"/>
                <w:sz w:val="18"/>
                <w:szCs w:val="18"/>
                <w:cs/>
              </w:rPr>
              <w:t>409</w:t>
            </w:r>
          </w:p>
        </w:tc>
        <w:tc>
          <w:tcPr>
            <w:tcW w:w="1704" w:type="dxa"/>
            <w:vAlign w:val="center"/>
          </w:tcPr>
          <w:p w14:paraId="68F709D5" w14:textId="3D3D907B" w:rsidR="001F2C6E" w:rsidRPr="000F7BEF" w:rsidRDefault="00670B95" w:rsidP="001F2C6E">
            <w:pPr>
              <w:spacing w:line="240" w:lineRule="auto"/>
              <w:ind w:right="-72"/>
              <w:jc w:val="right"/>
              <w:rPr>
                <w:rFonts w:ascii="Arial" w:eastAsia="Calibri" w:hAnsi="Arial" w:cs="Arial"/>
                <w:sz w:val="18"/>
                <w:szCs w:val="18"/>
              </w:rPr>
            </w:pPr>
            <w:r w:rsidRPr="000F7BEF">
              <w:rPr>
                <w:rFonts w:ascii="Arial" w:hAnsi="Arial" w:cs="Arial"/>
                <w:sz w:val="18"/>
                <w:szCs w:val="18"/>
                <w:cs/>
              </w:rPr>
              <w:t>62</w:t>
            </w:r>
            <w:r w:rsidRPr="000F7BEF">
              <w:rPr>
                <w:rFonts w:ascii="Arial" w:hAnsi="Arial" w:cs="Arial"/>
                <w:sz w:val="18"/>
                <w:szCs w:val="18"/>
              </w:rPr>
              <w:t>,</w:t>
            </w:r>
            <w:r w:rsidRPr="000F7BEF">
              <w:rPr>
                <w:rFonts w:ascii="Arial" w:hAnsi="Arial" w:cs="Arial"/>
                <w:sz w:val="18"/>
                <w:szCs w:val="18"/>
                <w:cs/>
              </w:rPr>
              <w:t>446</w:t>
            </w:r>
            <w:r w:rsidRPr="000F7BEF">
              <w:rPr>
                <w:rFonts w:ascii="Arial" w:hAnsi="Arial" w:cs="Arial"/>
                <w:sz w:val="18"/>
                <w:szCs w:val="18"/>
              </w:rPr>
              <w:t>,</w:t>
            </w:r>
            <w:r w:rsidRPr="000F7BEF">
              <w:rPr>
                <w:rFonts w:ascii="Arial" w:hAnsi="Arial" w:cs="Arial"/>
                <w:sz w:val="18"/>
                <w:szCs w:val="18"/>
                <w:cs/>
              </w:rPr>
              <w:t>318</w:t>
            </w:r>
          </w:p>
        </w:tc>
      </w:tr>
      <w:tr w:rsidR="001F2C6E" w:rsidRPr="000F7BEF" w14:paraId="14BD8070" w14:textId="3D0C39BC" w:rsidTr="00537069">
        <w:trPr>
          <w:trHeight w:val="198"/>
        </w:trPr>
        <w:tc>
          <w:tcPr>
            <w:tcW w:w="4882" w:type="dxa"/>
          </w:tcPr>
          <w:p w14:paraId="27593CA8" w14:textId="6D1B0A8F" w:rsidR="001F2C6E" w:rsidRPr="00A341CE" w:rsidRDefault="00A341CE" w:rsidP="001F2C6E">
            <w:pPr>
              <w:tabs>
                <w:tab w:val="left" w:pos="2563"/>
              </w:tabs>
              <w:spacing w:line="240" w:lineRule="auto"/>
              <w:ind w:left="-86"/>
              <w:jc w:val="both"/>
              <w:rPr>
                <w:rFonts w:ascii="Arial" w:eastAsia="Calibri" w:hAnsi="Arial" w:cs="Arial"/>
                <w:sz w:val="18"/>
                <w:szCs w:val="18"/>
              </w:rPr>
            </w:pPr>
            <w:r w:rsidRPr="00A341CE">
              <w:rPr>
                <w:rFonts w:ascii="Arial" w:eastAsia="Calibri" w:hAnsi="Arial" w:cs="Browallia New"/>
                <w:sz w:val="18"/>
              </w:rPr>
              <w:t>L</w:t>
            </w:r>
            <w:r w:rsidR="001F2C6E" w:rsidRPr="00A341CE">
              <w:rPr>
                <w:rFonts w:ascii="Arial" w:eastAsia="Calibri" w:hAnsi="Arial" w:cs="Arial"/>
                <w:sz w:val="18"/>
                <w:szCs w:val="18"/>
              </w:rPr>
              <w:t>oss on exchange rate</w:t>
            </w:r>
          </w:p>
        </w:tc>
        <w:tc>
          <w:tcPr>
            <w:tcW w:w="1753" w:type="dxa"/>
            <w:tcBorders>
              <w:left w:val="nil"/>
              <w:right w:val="nil"/>
            </w:tcBorders>
            <w:shd w:val="clear" w:color="auto" w:fill="auto"/>
            <w:vAlign w:val="center"/>
          </w:tcPr>
          <w:p w14:paraId="2578C6A9" w14:textId="7DDC978C" w:rsidR="001F2C6E" w:rsidRPr="000F7BEF" w:rsidRDefault="00670B95" w:rsidP="001F2C6E">
            <w:pPr>
              <w:spacing w:line="240" w:lineRule="auto"/>
              <w:ind w:right="-72"/>
              <w:jc w:val="right"/>
              <w:rPr>
                <w:rFonts w:ascii="Arial" w:eastAsia="Calibri" w:hAnsi="Arial" w:cs="Arial"/>
                <w:sz w:val="18"/>
                <w:szCs w:val="18"/>
                <w:cs/>
              </w:rPr>
            </w:pPr>
            <w:r w:rsidRPr="000F7BEF">
              <w:rPr>
                <w:rFonts w:ascii="Arial" w:hAnsi="Arial" w:cs="Arial"/>
                <w:sz w:val="18"/>
                <w:szCs w:val="18"/>
                <w:cs/>
              </w:rPr>
              <w:t>(4</w:t>
            </w:r>
            <w:r w:rsidRPr="000F7BEF">
              <w:rPr>
                <w:rFonts w:ascii="Arial" w:hAnsi="Arial" w:cs="Arial"/>
                <w:sz w:val="18"/>
                <w:szCs w:val="18"/>
              </w:rPr>
              <w:t>,</w:t>
            </w:r>
            <w:r w:rsidRPr="000F7BEF">
              <w:rPr>
                <w:rFonts w:ascii="Arial" w:hAnsi="Arial" w:cs="Arial"/>
                <w:sz w:val="18"/>
                <w:szCs w:val="18"/>
                <w:cs/>
              </w:rPr>
              <w:t>317</w:t>
            </w:r>
            <w:r w:rsidRPr="000F7BEF">
              <w:rPr>
                <w:rFonts w:ascii="Arial" w:hAnsi="Arial" w:cs="Arial"/>
                <w:sz w:val="18"/>
                <w:szCs w:val="18"/>
              </w:rPr>
              <w:t>,</w:t>
            </w:r>
            <w:r w:rsidRPr="000F7BEF">
              <w:rPr>
                <w:rFonts w:ascii="Arial" w:hAnsi="Arial" w:cs="Arial"/>
                <w:sz w:val="18"/>
                <w:szCs w:val="18"/>
                <w:cs/>
              </w:rPr>
              <w:t>895)</w:t>
            </w:r>
          </w:p>
        </w:tc>
        <w:tc>
          <w:tcPr>
            <w:tcW w:w="1753" w:type="dxa"/>
            <w:shd w:val="clear" w:color="auto" w:fill="auto"/>
            <w:vAlign w:val="center"/>
          </w:tcPr>
          <w:p w14:paraId="2569FBC4" w14:textId="12AEC009" w:rsidR="001F2C6E" w:rsidRPr="000F7BEF" w:rsidRDefault="00670B95" w:rsidP="001F2C6E">
            <w:pPr>
              <w:spacing w:line="240" w:lineRule="auto"/>
              <w:ind w:right="-72"/>
              <w:jc w:val="right"/>
              <w:rPr>
                <w:rFonts w:ascii="Arial" w:eastAsia="Calibri" w:hAnsi="Arial" w:cs="Arial"/>
                <w:sz w:val="18"/>
                <w:szCs w:val="18"/>
                <w:cs/>
              </w:rPr>
            </w:pPr>
            <w:r w:rsidRPr="000F7BEF">
              <w:rPr>
                <w:rFonts w:ascii="Arial" w:hAnsi="Arial" w:cs="Arial"/>
                <w:sz w:val="18"/>
                <w:szCs w:val="18"/>
                <w:cs/>
              </w:rPr>
              <w:t>1</w:t>
            </w:r>
            <w:r w:rsidRPr="000F7BEF">
              <w:rPr>
                <w:rFonts w:ascii="Arial" w:hAnsi="Arial" w:cs="Arial"/>
                <w:sz w:val="18"/>
                <w:szCs w:val="18"/>
              </w:rPr>
              <w:t>,</w:t>
            </w:r>
            <w:r w:rsidRPr="000F7BEF">
              <w:rPr>
                <w:rFonts w:ascii="Arial" w:hAnsi="Arial" w:cs="Arial"/>
                <w:sz w:val="18"/>
                <w:szCs w:val="18"/>
                <w:cs/>
              </w:rPr>
              <w:t>496</w:t>
            </w:r>
            <w:r w:rsidRPr="000F7BEF">
              <w:rPr>
                <w:rFonts w:ascii="Arial" w:hAnsi="Arial" w:cs="Arial"/>
                <w:sz w:val="18"/>
                <w:szCs w:val="18"/>
              </w:rPr>
              <w:t>,</w:t>
            </w:r>
            <w:r w:rsidRPr="000F7BEF">
              <w:rPr>
                <w:rFonts w:ascii="Arial" w:hAnsi="Arial" w:cs="Arial"/>
                <w:sz w:val="18"/>
                <w:szCs w:val="18"/>
                <w:cs/>
              </w:rPr>
              <w:t>060</w:t>
            </w:r>
          </w:p>
        </w:tc>
        <w:tc>
          <w:tcPr>
            <w:tcW w:w="1753" w:type="dxa"/>
            <w:shd w:val="clear" w:color="auto" w:fill="auto"/>
            <w:vAlign w:val="center"/>
          </w:tcPr>
          <w:p w14:paraId="6DEC54C8" w14:textId="5509DB95" w:rsidR="001F2C6E" w:rsidRPr="000F7BEF" w:rsidRDefault="00670B95" w:rsidP="001F2C6E">
            <w:pPr>
              <w:spacing w:line="240" w:lineRule="auto"/>
              <w:ind w:right="-72"/>
              <w:jc w:val="right"/>
              <w:rPr>
                <w:rFonts w:ascii="Arial" w:eastAsia="Calibri" w:hAnsi="Arial" w:cs="Arial"/>
                <w:sz w:val="18"/>
                <w:szCs w:val="18"/>
                <w:cs/>
              </w:rPr>
            </w:pPr>
            <w:r w:rsidRPr="000F7BEF">
              <w:rPr>
                <w:rFonts w:ascii="Arial" w:hAnsi="Arial" w:cs="Arial"/>
                <w:sz w:val="18"/>
                <w:szCs w:val="18"/>
                <w:cs/>
              </w:rPr>
              <w:t>(2</w:t>
            </w:r>
            <w:r w:rsidRPr="000F7BEF">
              <w:rPr>
                <w:rFonts w:ascii="Arial" w:hAnsi="Arial" w:cs="Arial"/>
                <w:sz w:val="18"/>
                <w:szCs w:val="18"/>
              </w:rPr>
              <w:t>,</w:t>
            </w:r>
            <w:r w:rsidRPr="000F7BEF">
              <w:rPr>
                <w:rFonts w:ascii="Arial" w:hAnsi="Arial" w:cs="Arial"/>
                <w:sz w:val="18"/>
                <w:szCs w:val="18"/>
                <w:cs/>
              </w:rPr>
              <w:t>821</w:t>
            </w:r>
            <w:r w:rsidRPr="000F7BEF">
              <w:rPr>
                <w:rFonts w:ascii="Arial" w:hAnsi="Arial" w:cs="Arial"/>
                <w:sz w:val="18"/>
                <w:szCs w:val="18"/>
              </w:rPr>
              <w:t>,</w:t>
            </w:r>
            <w:r w:rsidRPr="000F7BEF">
              <w:rPr>
                <w:rFonts w:ascii="Arial" w:hAnsi="Arial" w:cs="Arial"/>
                <w:sz w:val="18"/>
                <w:szCs w:val="18"/>
                <w:cs/>
              </w:rPr>
              <w:t>835)</w:t>
            </w:r>
          </w:p>
        </w:tc>
        <w:tc>
          <w:tcPr>
            <w:tcW w:w="425" w:type="dxa"/>
            <w:vAlign w:val="center"/>
          </w:tcPr>
          <w:p w14:paraId="1E7D80E8" w14:textId="6D62A906" w:rsidR="001F2C6E" w:rsidRPr="000F7BEF" w:rsidRDefault="001F2C6E" w:rsidP="001F2C6E">
            <w:pPr>
              <w:spacing w:line="240" w:lineRule="auto"/>
              <w:ind w:right="-72"/>
              <w:jc w:val="right"/>
              <w:rPr>
                <w:rFonts w:ascii="Arial" w:hAnsi="Arial" w:cs="Arial"/>
                <w:sz w:val="18"/>
                <w:szCs w:val="18"/>
                <w:cs/>
              </w:rPr>
            </w:pPr>
          </w:p>
        </w:tc>
        <w:tc>
          <w:tcPr>
            <w:tcW w:w="1701" w:type="dxa"/>
            <w:tcBorders>
              <w:left w:val="nil"/>
            </w:tcBorders>
            <w:vAlign w:val="center"/>
          </w:tcPr>
          <w:p w14:paraId="4FC70EAF" w14:textId="7639B373" w:rsidR="001F2C6E" w:rsidRPr="000F7BEF" w:rsidRDefault="00670B95" w:rsidP="001F2C6E">
            <w:pPr>
              <w:spacing w:line="240" w:lineRule="auto"/>
              <w:ind w:right="-72"/>
              <w:jc w:val="right"/>
              <w:rPr>
                <w:rFonts w:ascii="Arial" w:hAnsi="Arial" w:cs="Arial"/>
                <w:sz w:val="18"/>
                <w:szCs w:val="18"/>
                <w:cs/>
              </w:rPr>
            </w:pPr>
            <w:r w:rsidRPr="000F7BEF">
              <w:rPr>
                <w:rFonts w:ascii="Arial" w:hAnsi="Arial" w:cs="Arial"/>
                <w:sz w:val="18"/>
                <w:szCs w:val="18"/>
                <w:cs/>
              </w:rPr>
              <w:t>(163</w:t>
            </w:r>
            <w:r w:rsidRPr="000F7BEF">
              <w:rPr>
                <w:rFonts w:ascii="Arial" w:hAnsi="Arial" w:cs="Arial"/>
                <w:sz w:val="18"/>
                <w:szCs w:val="18"/>
              </w:rPr>
              <w:t>,</w:t>
            </w:r>
            <w:r w:rsidRPr="000F7BEF">
              <w:rPr>
                <w:rFonts w:ascii="Arial" w:hAnsi="Arial" w:cs="Arial"/>
                <w:sz w:val="18"/>
                <w:szCs w:val="18"/>
                <w:cs/>
              </w:rPr>
              <w:t>087</w:t>
            </w:r>
            <w:r w:rsidRPr="000F7BEF">
              <w:rPr>
                <w:rFonts w:ascii="Arial" w:hAnsi="Arial" w:cs="Arial"/>
                <w:sz w:val="18"/>
                <w:szCs w:val="18"/>
              </w:rPr>
              <w:t>,</w:t>
            </w:r>
            <w:r w:rsidRPr="000F7BEF">
              <w:rPr>
                <w:rFonts w:ascii="Arial" w:hAnsi="Arial" w:cs="Arial"/>
                <w:sz w:val="18"/>
                <w:szCs w:val="18"/>
                <w:cs/>
              </w:rPr>
              <w:t>597)</w:t>
            </w:r>
          </w:p>
        </w:tc>
        <w:tc>
          <w:tcPr>
            <w:tcW w:w="1435" w:type="dxa"/>
            <w:vAlign w:val="center"/>
          </w:tcPr>
          <w:p w14:paraId="228B3794" w14:textId="1EA63831" w:rsidR="001F2C6E" w:rsidRPr="000F7BEF" w:rsidRDefault="00670B95" w:rsidP="001F2C6E">
            <w:pPr>
              <w:spacing w:line="240" w:lineRule="auto"/>
              <w:ind w:right="-72"/>
              <w:jc w:val="right"/>
              <w:rPr>
                <w:rFonts w:ascii="Arial" w:hAnsi="Arial" w:cs="Arial"/>
                <w:sz w:val="18"/>
                <w:szCs w:val="18"/>
              </w:rPr>
            </w:pPr>
            <w:r w:rsidRPr="000F7BEF">
              <w:rPr>
                <w:rFonts w:ascii="Arial" w:hAnsi="Arial" w:cs="Arial"/>
                <w:sz w:val="18"/>
                <w:szCs w:val="18"/>
                <w:cs/>
              </w:rPr>
              <w:t>30</w:t>
            </w:r>
            <w:r w:rsidRPr="000F7BEF">
              <w:rPr>
                <w:rFonts w:ascii="Arial" w:hAnsi="Arial" w:cs="Arial"/>
                <w:sz w:val="18"/>
                <w:szCs w:val="18"/>
              </w:rPr>
              <w:t>,</w:t>
            </w:r>
            <w:r w:rsidRPr="000F7BEF">
              <w:rPr>
                <w:rFonts w:ascii="Arial" w:hAnsi="Arial" w:cs="Arial"/>
                <w:sz w:val="18"/>
                <w:szCs w:val="18"/>
                <w:cs/>
              </w:rPr>
              <w:t>499</w:t>
            </w:r>
            <w:r w:rsidRPr="000F7BEF">
              <w:rPr>
                <w:rFonts w:ascii="Arial" w:hAnsi="Arial" w:cs="Arial"/>
                <w:sz w:val="18"/>
                <w:szCs w:val="18"/>
              </w:rPr>
              <w:t>,</w:t>
            </w:r>
            <w:r w:rsidRPr="000F7BEF">
              <w:rPr>
                <w:rFonts w:ascii="Arial" w:hAnsi="Arial" w:cs="Arial"/>
                <w:sz w:val="18"/>
                <w:szCs w:val="18"/>
                <w:cs/>
              </w:rPr>
              <w:t>623</w:t>
            </w:r>
          </w:p>
        </w:tc>
        <w:tc>
          <w:tcPr>
            <w:tcW w:w="1704" w:type="dxa"/>
            <w:vAlign w:val="center"/>
          </w:tcPr>
          <w:p w14:paraId="51DFE0BC" w14:textId="69C67B8D" w:rsidR="001F2C6E" w:rsidRPr="000F7BEF" w:rsidRDefault="00670B95" w:rsidP="001F2C6E">
            <w:pPr>
              <w:spacing w:line="240" w:lineRule="auto"/>
              <w:ind w:right="-72"/>
              <w:jc w:val="right"/>
              <w:rPr>
                <w:rFonts w:ascii="Arial" w:hAnsi="Arial" w:cs="Arial"/>
                <w:sz w:val="18"/>
                <w:szCs w:val="18"/>
                <w:cs/>
              </w:rPr>
            </w:pPr>
            <w:r w:rsidRPr="000F7BEF">
              <w:rPr>
                <w:rFonts w:ascii="Arial" w:hAnsi="Arial" w:cs="Arial"/>
                <w:sz w:val="18"/>
                <w:szCs w:val="18"/>
                <w:cs/>
              </w:rPr>
              <w:t>(132</w:t>
            </w:r>
            <w:r w:rsidRPr="000F7BEF">
              <w:rPr>
                <w:rFonts w:ascii="Arial" w:hAnsi="Arial" w:cs="Arial"/>
                <w:sz w:val="18"/>
                <w:szCs w:val="18"/>
              </w:rPr>
              <w:t>,</w:t>
            </w:r>
            <w:r w:rsidRPr="000F7BEF">
              <w:rPr>
                <w:rFonts w:ascii="Arial" w:hAnsi="Arial" w:cs="Arial"/>
                <w:sz w:val="18"/>
                <w:szCs w:val="18"/>
                <w:cs/>
              </w:rPr>
              <w:t>587</w:t>
            </w:r>
            <w:r w:rsidRPr="000F7BEF">
              <w:rPr>
                <w:rFonts w:ascii="Arial" w:hAnsi="Arial" w:cs="Arial"/>
                <w:sz w:val="18"/>
                <w:szCs w:val="18"/>
              </w:rPr>
              <w:t>,</w:t>
            </w:r>
            <w:r w:rsidRPr="000F7BEF">
              <w:rPr>
                <w:rFonts w:ascii="Arial" w:hAnsi="Arial" w:cs="Arial"/>
                <w:sz w:val="18"/>
                <w:szCs w:val="18"/>
                <w:cs/>
              </w:rPr>
              <w:t>974)</w:t>
            </w:r>
          </w:p>
        </w:tc>
      </w:tr>
      <w:tr w:rsidR="00111341" w:rsidRPr="000F7BEF" w14:paraId="0316E62B" w14:textId="20D037BA" w:rsidTr="00537069">
        <w:trPr>
          <w:trHeight w:val="198"/>
        </w:trPr>
        <w:tc>
          <w:tcPr>
            <w:tcW w:w="4882" w:type="dxa"/>
          </w:tcPr>
          <w:p w14:paraId="161548B8" w14:textId="24574AA5" w:rsidR="00111341" w:rsidRPr="000F7BEF" w:rsidRDefault="00111341">
            <w:pPr>
              <w:tabs>
                <w:tab w:val="left" w:pos="2563"/>
              </w:tabs>
              <w:spacing w:line="240" w:lineRule="auto"/>
              <w:ind w:left="-86"/>
              <w:jc w:val="both"/>
              <w:rPr>
                <w:rFonts w:ascii="Arial" w:eastAsia="Calibri" w:hAnsi="Arial" w:cs="Arial"/>
                <w:b/>
                <w:bCs/>
                <w:sz w:val="18"/>
                <w:szCs w:val="18"/>
              </w:rPr>
            </w:pPr>
          </w:p>
        </w:tc>
        <w:tc>
          <w:tcPr>
            <w:tcW w:w="1753" w:type="dxa"/>
            <w:tcBorders>
              <w:top w:val="single" w:sz="4" w:space="0" w:color="auto"/>
              <w:left w:val="nil"/>
              <w:right w:val="nil"/>
            </w:tcBorders>
            <w:shd w:val="clear" w:color="auto" w:fill="auto"/>
            <w:vAlign w:val="center"/>
          </w:tcPr>
          <w:p w14:paraId="499380AD" w14:textId="43D755C9" w:rsidR="00111341" w:rsidRPr="000F7BEF" w:rsidRDefault="00111341">
            <w:pPr>
              <w:spacing w:line="240" w:lineRule="auto"/>
              <w:ind w:right="-72"/>
              <w:jc w:val="right"/>
              <w:rPr>
                <w:rFonts w:ascii="Arial" w:eastAsia="Calibri" w:hAnsi="Arial" w:cs="Arial"/>
                <w:sz w:val="18"/>
                <w:szCs w:val="18"/>
                <w:cs/>
              </w:rPr>
            </w:pPr>
          </w:p>
        </w:tc>
        <w:tc>
          <w:tcPr>
            <w:tcW w:w="1753" w:type="dxa"/>
            <w:tcBorders>
              <w:top w:val="single" w:sz="4" w:space="0" w:color="auto"/>
            </w:tcBorders>
            <w:shd w:val="clear" w:color="auto" w:fill="auto"/>
            <w:vAlign w:val="center"/>
          </w:tcPr>
          <w:p w14:paraId="3ABC51C7" w14:textId="3702E28D" w:rsidR="00111341" w:rsidRPr="000F7BEF" w:rsidRDefault="00111341">
            <w:pPr>
              <w:spacing w:line="240" w:lineRule="auto"/>
              <w:ind w:right="-72"/>
              <w:jc w:val="right"/>
              <w:rPr>
                <w:rFonts w:ascii="Arial" w:eastAsia="Calibri" w:hAnsi="Arial" w:cs="Arial"/>
                <w:sz w:val="18"/>
                <w:szCs w:val="18"/>
              </w:rPr>
            </w:pPr>
          </w:p>
        </w:tc>
        <w:tc>
          <w:tcPr>
            <w:tcW w:w="1753" w:type="dxa"/>
            <w:tcBorders>
              <w:top w:val="single" w:sz="4" w:space="0" w:color="auto"/>
            </w:tcBorders>
            <w:shd w:val="clear" w:color="auto" w:fill="auto"/>
            <w:vAlign w:val="center"/>
          </w:tcPr>
          <w:p w14:paraId="659A0C78" w14:textId="2AF8E498" w:rsidR="00111341" w:rsidRPr="000F7BEF" w:rsidRDefault="00111341">
            <w:pPr>
              <w:spacing w:line="240" w:lineRule="auto"/>
              <w:ind w:right="-72"/>
              <w:jc w:val="right"/>
              <w:rPr>
                <w:rFonts w:ascii="Arial" w:eastAsia="Calibri" w:hAnsi="Arial" w:cs="Arial"/>
                <w:sz w:val="18"/>
                <w:szCs w:val="18"/>
                <w:cs/>
              </w:rPr>
            </w:pPr>
          </w:p>
        </w:tc>
        <w:tc>
          <w:tcPr>
            <w:tcW w:w="425" w:type="dxa"/>
            <w:vAlign w:val="center"/>
          </w:tcPr>
          <w:p w14:paraId="61DD34E1" w14:textId="70F501EC" w:rsidR="00111341" w:rsidRPr="000F7BEF" w:rsidRDefault="00111341">
            <w:pPr>
              <w:spacing w:line="240" w:lineRule="auto"/>
              <w:ind w:right="-72"/>
              <w:jc w:val="right"/>
              <w:rPr>
                <w:rFonts w:ascii="Arial" w:eastAsia="Calibri" w:hAnsi="Arial" w:cs="Arial"/>
                <w:sz w:val="18"/>
                <w:szCs w:val="18"/>
                <w:cs/>
              </w:rPr>
            </w:pPr>
          </w:p>
        </w:tc>
        <w:tc>
          <w:tcPr>
            <w:tcW w:w="1701" w:type="dxa"/>
            <w:tcBorders>
              <w:top w:val="single" w:sz="4" w:space="0" w:color="auto"/>
              <w:left w:val="nil"/>
            </w:tcBorders>
            <w:vAlign w:val="center"/>
          </w:tcPr>
          <w:p w14:paraId="7E427B0B" w14:textId="0257B46C" w:rsidR="00111341" w:rsidRPr="000F7BEF" w:rsidRDefault="00111341">
            <w:pPr>
              <w:spacing w:line="240" w:lineRule="auto"/>
              <w:ind w:right="-72"/>
              <w:jc w:val="right"/>
              <w:rPr>
                <w:rFonts w:ascii="Arial" w:eastAsia="Calibri" w:hAnsi="Arial" w:cs="Arial"/>
                <w:sz w:val="18"/>
                <w:szCs w:val="18"/>
                <w:cs/>
              </w:rPr>
            </w:pPr>
          </w:p>
        </w:tc>
        <w:tc>
          <w:tcPr>
            <w:tcW w:w="1435" w:type="dxa"/>
            <w:tcBorders>
              <w:top w:val="single" w:sz="4" w:space="0" w:color="auto"/>
            </w:tcBorders>
            <w:vAlign w:val="center"/>
          </w:tcPr>
          <w:p w14:paraId="577756FF" w14:textId="79B1461C" w:rsidR="00111341" w:rsidRPr="000F7BEF" w:rsidRDefault="00111341">
            <w:pPr>
              <w:spacing w:line="240" w:lineRule="auto"/>
              <w:ind w:right="-72"/>
              <w:jc w:val="right"/>
              <w:rPr>
                <w:rFonts w:ascii="Arial" w:hAnsi="Arial" w:cs="Arial"/>
                <w:sz w:val="18"/>
                <w:szCs w:val="18"/>
              </w:rPr>
            </w:pPr>
          </w:p>
        </w:tc>
        <w:tc>
          <w:tcPr>
            <w:tcW w:w="1704" w:type="dxa"/>
            <w:tcBorders>
              <w:top w:val="single" w:sz="4" w:space="0" w:color="auto"/>
            </w:tcBorders>
            <w:vAlign w:val="center"/>
          </w:tcPr>
          <w:p w14:paraId="1851542C" w14:textId="221F6F2D" w:rsidR="00111341" w:rsidRPr="000F7BEF" w:rsidRDefault="00111341">
            <w:pPr>
              <w:spacing w:line="240" w:lineRule="auto"/>
              <w:ind w:right="-72"/>
              <w:jc w:val="right"/>
              <w:rPr>
                <w:rFonts w:ascii="Arial" w:eastAsia="Calibri" w:hAnsi="Arial" w:cs="Arial"/>
                <w:sz w:val="18"/>
                <w:szCs w:val="18"/>
                <w:cs/>
              </w:rPr>
            </w:pPr>
          </w:p>
        </w:tc>
      </w:tr>
      <w:tr w:rsidR="00111341" w:rsidRPr="000F7BEF" w14:paraId="0F10E481" w14:textId="5D2F2A5F" w:rsidTr="00537069">
        <w:trPr>
          <w:trHeight w:val="198"/>
        </w:trPr>
        <w:tc>
          <w:tcPr>
            <w:tcW w:w="4882" w:type="dxa"/>
            <w:vAlign w:val="bottom"/>
          </w:tcPr>
          <w:p w14:paraId="2088AC5B" w14:textId="06F2EEA9" w:rsidR="00111341" w:rsidRPr="000F7BEF" w:rsidRDefault="001F2C6E">
            <w:pPr>
              <w:tabs>
                <w:tab w:val="left" w:pos="2563"/>
              </w:tabs>
              <w:spacing w:line="240" w:lineRule="auto"/>
              <w:ind w:left="-86"/>
              <w:jc w:val="both"/>
              <w:rPr>
                <w:rFonts w:ascii="Arial" w:eastAsia="Calibri" w:hAnsi="Arial" w:cs="Arial"/>
                <w:b/>
                <w:bCs/>
                <w:sz w:val="18"/>
                <w:szCs w:val="18"/>
                <w:cs/>
              </w:rPr>
            </w:pPr>
            <w:r w:rsidRPr="000F7BEF">
              <w:rPr>
                <w:rFonts w:ascii="Arial" w:eastAsia="Calibri" w:hAnsi="Arial" w:cs="Arial"/>
                <w:b/>
                <w:bCs/>
                <w:sz w:val="18"/>
                <w:szCs w:val="18"/>
              </w:rPr>
              <w:t>Profit before expenses</w:t>
            </w:r>
          </w:p>
        </w:tc>
        <w:tc>
          <w:tcPr>
            <w:tcW w:w="1753" w:type="dxa"/>
            <w:shd w:val="clear" w:color="auto" w:fill="auto"/>
            <w:vAlign w:val="center"/>
          </w:tcPr>
          <w:p w14:paraId="3648E365" w14:textId="2A72BADF" w:rsidR="00111341" w:rsidRPr="000F7BEF" w:rsidRDefault="00670B95">
            <w:pPr>
              <w:spacing w:line="240" w:lineRule="auto"/>
              <w:ind w:right="-72"/>
              <w:jc w:val="right"/>
              <w:rPr>
                <w:rFonts w:ascii="Arial" w:eastAsia="Calibri" w:hAnsi="Arial" w:cs="Arial"/>
                <w:sz w:val="18"/>
                <w:szCs w:val="18"/>
              </w:rPr>
            </w:pPr>
            <w:r w:rsidRPr="000F7BEF">
              <w:rPr>
                <w:rFonts w:ascii="Arial" w:hAnsi="Arial" w:cs="Arial"/>
                <w:sz w:val="18"/>
                <w:szCs w:val="18"/>
                <w:cs/>
              </w:rPr>
              <w:t>158</w:t>
            </w:r>
            <w:r w:rsidRPr="000F7BEF">
              <w:rPr>
                <w:rFonts w:ascii="Arial" w:hAnsi="Arial" w:cs="Arial"/>
                <w:sz w:val="18"/>
                <w:szCs w:val="18"/>
              </w:rPr>
              <w:t>,</w:t>
            </w:r>
            <w:r w:rsidRPr="000F7BEF">
              <w:rPr>
                <w:rFonts w:ascii="Arial" w:hAnsi="Arial" w:cs="Arial"/>
                <w:sz w:val="18"/>
                <w:szCs w:val="18"/>
                <w:cs/>
              </w:rPr>
              <w:t>865</w:t>
            </w:r>
            <w:r w:rsidRPr="000F7BEF">
              <w:rPr>
                <w:rFonts w:ascii="Arial" w:hAnsi="Arial" w:cs="Arial"/>
                <w:sz w:val="18"/>
                <w:szCs w:val="18"/>
              </w:rPr>
              <w:t>,</w:t>
            </w:r>
            <w:r w:rsidRPr="000F7BEF">
              <w:rPr>
                <w:rFonts w:ascii="Arial" w:hAnsi="Arial" w:cs="Arial"/>
                <w:sz w:val="18"/>
                <w:szCs w:val="18"/>
                <w:cs/>
              </w:rPr>
              <w:t>402</w:t>
            </w:r>
          </w:p>
        </w:tc>
        <w:tc>
          <w:tcPr>
            <w:tcW w:w="1753" w:type="dxa"/>
            <w:shd w:val="clear" w:color="auto" w:fill="auto"/>
            <w:vAlign w:val="center"/>
          </w:tcPr>
          <w:p w14:paraId="25487D59" w14:textId="0E77D235" w:rsidR="00111341" w:rsidRPr="000F7BEF" w:rsidRDefault="00670B95">
            <w:pPr>
              <w:spacing w:line="240" w:lineRule="auto"/>
              <w:ind w:right="-72"/>
              <w:jc w:val="right"/>
              <w:rPr>
                <w:rFonts w:ascii="Arial" w:eastAsia="Calibri" w:hAnsi="Arial" w:cs="Arial"/>
                <w:sz w:val="18"/>
                <w:szCs w:val="18"/>
              </w:rPr>
            </w:pPr>
            <w:r w:rsidRPr="000F7BEF">
              <w:rPr>
                <w:rFonts w:ascii="Arial" w:hAnsi="Arial" w:cs="Arial"/>
                <w:sz w:val="18"/>
                <w:szCs w:val="18"/>
                <w:cs/>
              </w:rPr>
              <w:t>15</w:t>
            </w:r>
            <w:r w:rsidRPr="000F7BEF">
              <w:rPr>
                <w:rFonts w:ascii="Arial" w:hAnsi="Arial" w:cs="Arial"/>
                <w:sz w:val="18"/>
                <w:szCs w:val="18"/>
              </w:rPr>
              <w:t>,</w:t>
            </w:r>
            <w:r w:rsidRPr="000F7BEF">
              <w:rPr>
                <w:rFonts w:ascii="Arial" w:hAnsi="Arial" w:cs="Arial"/>
                <w:sz w:val="18"/>
                <w:szCs w:val="18"/>
                <w:cs/>
              </w:rPr>
              <w:t>420</w:t>
            </w:r>
            <w:r w:rsidRPr="000F7BEF">
              <w:rPr>
                <w:rFonts w:ascii="Arial" w:hAnsi="Arial" w:cs="Arial"/>
                <w:sz w:val="18"/>
                <w:szCs w:val="18"/>
              </w:rPr>
              <w:t>,</w:t>
            </w:r>
            <w:r w:rsidRPr="000F7BEF">
              <w:rPr>
                <w:rFonts w:ascii="Arial" w:hAnsi="Arial" w:cs="Arial"/>
                <w:sz w:val="18"/>
                <w:szCs w:val="18"/>
                <w:cs/>
              </w:rPr>
              <w:t>510</w:t>
            </w:r>
          </w:p>
        </w:tc>
        <w:tc>
          <w:tcPr>
            <w:tcW w:w="1753" w:type="dxa"/>
            <w:shd w:val="clear" w:color="auto" w:fill="auto"/>
            <w:vAlign w:val="center"/>
          </w:tcPr>
          <w:p w14:paraId="68FD8922" w14:textId="25C802E3" w:rsidR="00111341" w:rsidRPr="000F7BEF" w:rsidRDefault="00670B95">
            <w:pPr>
              <w:spacing w:line="240" w:lineRule="auto"/>
              <w:ind w:right="-72"/>
              <w:jc w:val="right"/>
              <w:rPr>
                <w:rFonts w:ascii="Arial" w:eastAsia="Calibri" w:hAnsi="Arial" w:cs="Arial"/>
                <w:sz w:val="18"/>
                <w:szCs w:val="18"/>
              </w:rPr>
            </w:pPr>
            <w:r w:rsidRPr="000F7BEF">
              <w:rPr>
                <w:rFonts w:ascii="Arial" w:hAnsi="Arial" w:cs="Arial"/>
                <w:sz w:val="18"/>
                <w:szCs w:val="18"/>
                <w:cs/>
              </w:rPr>
              <w:t>174</w:t>
            </w:r>
            <w:r w:rsidRPr="000F7BEF">
              <w:rPr>
                <w:rFonts w:ascii="Arial" w:hAnsi="Arial" w:cs="Arial"/>
                <w:sz w:val="18"/>
                <w:szCs w:val="18"/>
              </w:rPr>
              <w:t>,</w:t>
            </w:r>
            <w:r w:rsidRPr="000F7BEF">
              <w:rPr>
                <w:rFonts w:ascii="Arial" w:hAnsi="Arial" w:cs="Arial"/>
                <w:sz w:val="18"/>
                <w:szCs w:val="18"/>
                <w:cs/>
              </w:rPr>
              <w:t>285</w:t>
            </w:r>
            <w:r w:rsidRPr="000F7BEF">
              <w:rPr>
                <w:rFonts w:ascii="Arial" w:hAnsi="Arial" w:cs="Arial"/>
                <w:sz w:val="18"/>
                <w:szCs w:val="18"/>
              </w:rPr>
              <w:t>,</w:t>
            </w:r>
            <w:r w:rsidRPr="000F7BEF">
              <w:rPr>
                <w:rFonts w:ascii="Arial" w:hAnsi="Arial" w:cs="Arial"/>
                <w:sz w:val="18"/>
                <w:szCs w:val="18"/>
                <w:cs/>
              </w:rPr>
              <w:t>912</w:t>
            </w:r>
          </w:p>
        </w:tc>
        <w:tc>
          <w:tcPr>
            <w:tcW w:w="425" w:type="dxa"/>
            <w:vAlign w:val="center"/>
          </w:tcPr>
          <w:p w14:paraId="6182DA55" w14:textId="7ED41E59" w:rsidR="00111341" w:rsidRPr="000F7BEF" w:rsidRDefault="00111341">
            <w:pPr>
              <w:spacing w:line="240" w:lineRule="auto"/>
              <w:ind w:right="-72"/>
              <w:jc w:val="right"/>
              <w:rPr>
                <w:rFonts w:ascii="Arial" w:eastAsia="Calibri" w:hAnsi="Arial" w:cs="Arial"/>
                <w:sz w:val="18"/>
                <w:szCs w:val="18"/>
                <w:cs/>
              </w:rPr>
            </w:pPr>
          </w:p>
        </w:tc>
        <w:tc>
          <w:tcPr>
            <w:tcW w:w="1701" w:type="dxa"/>
            <w:tcBorders>
              <w:left w:val="nil"/>
            </w:tcBorders>
            <w:vAlign w:val="center"/>
          </w:tcPr>
          <w:p w14:paraId="73FEC7D1" w14:textId="05238AD2" w:rsidR="00111341" w:rsidRPr="000F7BEF" w:rsidRDefault="00670B95">
            <w:pPr>
              <w:spacing w:line="240" w:lineRule="auto"/>
              <w:ind w:right="-72"/>
              <w:jc w:val="right"/>
              <w:rPr>
                <w:rFonts w:ascii="Arial" w:eastAsia="Calibri" w:hAnsi="Arial" w:cs="Arial"/>
                <w:sz w:val="18"/>
                <w:szCs w:val="18"/>
              </w:rPr>
            </w:pPr>
            <w:r w:rsidRPr="000F7BEF">
              <w:rPr>
                <w:rFonts w:ascii="Arial" w:hAnsi="Arial" w:cs="Arial"/>
                <w:sz w:val="18"/>
                <w:szCs w:val="18"/>
                <w:cs/>
              </w:rPr>
              <w:t>5</w:t>
            </w:r>
            <w:r w:rsidRPr="000F7BEF">
              <w:rPr>
                <w:rFonts w:ascii="Arial" w:hAnsi="Arial" w:cs="Arial"/>
                <w:sz w:val="18"/>
                <w:szCs w:val="18"/>
              </w:rPr>
              <w:t>,</w:t>
            </w:r>
            <w:r w:rsidRPr="000F7BEF">
              <w:rPr>
                <w:rFonts w:ascii="Arial" w:hAnsi="Arial" w:cs="Arial"/>
                <w:sz w:val="18"/>
                <w:szCs w:val="18"/>
                <w:cs/>
              </w:rPr>
              <w:t>615</w:t>
            </w:r>
            <w:r w:rsidRPr="000F7BEF">
              <w:rPr>
                <w:rFonts w:ascii="Arial" w:hAnsi="Arial" w:cs="Arial"/>
                <w:sz w:val="18"/>
                <w:szCs w:val="18"/>
              </w:rPr>
              <w:t>,</w:t>
            </w:r>
            <w:r w:rsidRPr="000F7BEF">
              <w:rPr>
                <w:rFonts w:ascii="Arial" w:hAnsi="Arial" w:cs="Arial"/>
                <w:sz w:val="18"/>
                <w:szCs w:val="18"/>
                <w:cs/>
              </w:rPr>
              <w:t>759</w:t>
            </w:r>
            <w:r w:rsidRPr="000F7BEF">
              <w:rPr>
                <w:rFonts w:ascii="Arial" w:hAnsi="Arial" w:cs="Arial"/>
                <w:sz w:val="18"/>
                <w:szCs w:val="18"/>
              </w:rPr>
              <w:t>,</w:t>
            </w:r>
            <w:r w:rsidRPr="000F7BEF">
              <w:rPr>
                <w:rFonts w:ascii="Arial" w:hAnsi="Arial" w:cs="Arial"/>
                <w:sz w:val="18"/>
                <w:szCs w:val="18"/>
                <w:cs/>
              </w:rPr>
              <w:t>955</w:t>
            </w:r>
          </w:p>
        </w:tc>
        <w:tc>
          <w:tcPr>
            <w:tcW w:w="1435" w:type="dxa"/>
            <w:vAlign w:val="center"/>
          </w:tcPr>
          <w:p w14:paraId="10448E12" w14:textId="3F915149" w:rsidR="00111341" w:rsidRPr="000F7BEF" w:rsidRDefault="00670B95">
            <w:pPr>
              <w:spacing w:line="240" w:lineRule="auto"/>
              <w:ind w:right="-72"/>
              <w:jc w:val="right"/>
              <w:rPr>
                <w:rFonts w:ascii="Arial" w:eastAsia="Calibri" w:hAnsi="Arial" w:cs="Arial"/>
                <w:sz w:val="18"/>
                <w:szCs w:val="18"/>
              </w:rPr>
            </w:pPr>
            <w:r w:rsidRPr="000F7BEF">
              <w:rPr>
                <w:rFonts w:ascii="Arial" w:hAnsi="Arial" w:cs="Arial"/>
                <w:sz w:val="18"/>
                <w:szCs w:val="18"/>
                <w:cs/>
              </w:rPr>
              <w:t>528</w:t>
            </w:r>
            <w:r w:rsidRPr="000F7BEF">
              <w:rPr>
                <w:rFonts w:ascii="Arial" w:hAnsi="Arial" w:cs="Arial"/>
                <w:sz w:val="18"/>
                <w:szCs w:val="18"/>
              </w:rPr>
              <w:t>,</w:t>
            </w:r>
            <w:r w:rsidRPr="000F7BEF">
              <w:rPr>
                <w:rFonts w:ascii="Arial" w:hAnsi="Arial" w:cs="Arial"/>
                <w:sz w:val="18"/>
                <w:szCs w:val="18"/>
                <w:cs/>
              </w:rPr>
              <w:t>758</w:t>
            </w:r>
            <w:r w:rsidRPr="000F7BEF">
              <w:rPr>
                <w:rFonts w:ascii="Arial" w:hAnsi="Arial" w:cs="Arial"/>
                <w:sz w:val="18"/>
                <w:szCs w:val="18"/>
              </w:rPr>
              <w:t>,</w:t>
            </w:r>
            <w:r w:rsidRPr="000F7BEF">
              <w:rPr>
                <w:rFonts w:ascii="Arial" w:hAnsi="Arial" w:cs="Arial"/>
                <w:sz w:val="18"/>
                <w:szCs w:val="18"/>
                <w:cs/>
              </w:rPr>
              <w:t>081</w:t>
            </w:r>
          </w:p>
        </w:tc>
        <w:tc>
          <w:tcPr>
            <w:tcW w:w="1704" w:type="dxa"/>
            <w:vAlign w:val="center"/>
          </w:tcPr>
          <w:p w14:paraId="310B06CE" w14:textId="44E843CC" w:rsidR="00111341" w:rsidRPr="000F7BEF" w:rsidRDefault="00670B95">
            <w:pPr>
              <w:spacing w:line="240" w:lineRule="auto"/>
              <w:ind w:right="-72"/>
              <w:jc w:val="right"/>
              <w:rPr>
                <w:rFonts w:ascii="Arial" w:eastAsia="Calibri" w:hAnsi="Arial" w:cs="Arial"/>
                <w:sz w:val="18"/>
                <w:szCs w:val="18"/>
              </w:rPr>
            </w:pPr>
            <w:r w:rsidRPr="000F7BEF">
              <w:rPr>
                <w:rFonts w:ascii="Arial" w:hAnsi="Arial" w:cs="Arial"/>
                <w:sz w:val="18"/>
                <w:szCs w:val="18"/>
                <w:cs/>
              </w:rPr>
              <w:t>6</w:t>
            </w:r>
            <w:r w:rsidRPr="000F7BEF">
              <w:rPr>
                <w:rFonts w:ascii="Arial" w:hAnsi="Arial" w:cs="Arial"/>
                <w:sz w:val="18"/>
                <w:szCs w:val="18"/>
              </w:rPr>
              <w:t>,</w:t>
            </w:r>
            <w:r w:rsidRPr="000F7BEF">
              <w:rPr>
                <w:rFonts w:ascii="Arial" w:hAnsi="Arial" w:cs="Arial"/>
                <w:sz w:val="18"/>
                <w:szCs w:val="18"/>
                <w:cs/>
              </w:rPr>
              <w:t>144</w:t>
            </w:r>
            <w:r w:rsidRPr="000F7BEF">
              <w:rPr>
                <w:rFonts w:ascii="Arial" w:hAnsi="Arial" w:cs="Arial"/>
                <w:sz w:val="18"/>
                <w:szCs w:val="18"/>
              </w:rPr>
              <w:t>,</w:t>
            </w:r>
            <w:r w:rsidRPr="000F7BEF">
              <w:rPr>
                <w:rFonts w:ascii="Arial" w:hAnsi="Arial" w:cs="Arial"/>
                <w:sz w:val="18"/>
                <w:szCs w:val="18"/>
                <w:cs/>
              </w:rPr>
              <w:t>518</w:t>
            </w:r>
            <w:r w:rsidRPr="000F7BEF">
              <w:rPr>
                <w:rFonts w:ascii="Arial" w:hAnsi="Arial" w:cs="Arial"/>
                <w:sz w:val="18"/>
                <w:szCs w:val="18"/>
              </w:rPr>
              <w:t>,</w:t>
            </w:r>
            <w:r w:rsidRPr="000F7BEF">
              <w:rPr>
                <w:rFonts w:ascii="Arial" w:hAnsi="Arial" w:cs="Arial"/>
                <w:sz w:val="18"/>
                <w:szCs w:val="18"/>
                <w:cs/>
              </w:rPr>
              <w:t>036</w:t>
            </w:r>
          </w:p>
        </w:tc>
      </w:tr>
      <w:tr w:rsidR="001F2C6E" w:rsidRPr="000F7BEF" w14:paraId="132AF450" w14:textId="1BE50E0B" w:rsidTr="00537069">
        <w:trPr>
          <w:trHeight w:val="198"/>
        </w:trPr>
        <w:tc>
          <w:tcPr>
            <w:tcW w:w="4882" w:type="dxa"/>
            <w:tcBorders>
              <w:top w:val="nil"/>
              <w:left w:val="nil"/>
              <w:bottom w:val="nil"/>
              <w:right w:val="nil"/>
            </w:tcBorders>
            <w:shd w:val="clear" w:color="auto" w:fill="auto"/>
            <w:vAlign w:val="center"/>
          </w:tcPr>
          <w:p w14:paraId="52ECDEE6" w14:textId="4ABDEC30" w:rsidR="001F2C6E" w:rsidRPr="000F7BEF" w:rsidRDefault="001F2C6E" w:rsidP="001F2C6E">
            <w:pPr>
              <w:tabs>
                <w:tab w:val="left" w:pos="2563"/>
              </w:tabs>
              <w:spacing w:line="240" w:lineRule="auto"/>
              <w:ind w:left="-86"/>
              <w:jc w:val="both"/>
              <w:rPr>
                <w:rFonts w:ascii="Arial" w:eastAsia="Calibri" w:hAnsi="Arial" w:cs="Arial"/>
                <w:b/>
                <w:bCs/>
                <w:sz w:val="18"/>
                <w:szCs w:val="18"/>
                <w:cs/>
              </w:rPr>
            </w:pPr>
            <w:r w:rsidRPr="000F7BEF">
              <w:rPr>
                <w:rFonts w:ascii="Arial" w:hAnsi="Arial" w:cs="Arial"/>
                <w:sz w:val="18"/>
                <w:szCs w:val="18"/>
              </w:rPr>
              <w:t>Administrative expenses</w:t>
            </w:r>
          </w:p>
        </w:tc>
        <w:tc>
          <w:tcPr>
            <w:tcW w:w="1753" w:type="dxa"/>
            <w:shd w:val="clear" w:color="auto" w:fill="auto"/>
            <w:vAlign w:val="center"/>
          </w:tcPr>
          <w:p w14:paraId="64300567" w14:textId="1D7DC0A1" w:rsidR="001F2C6E" w:rsidRPr="000F7BEF" w:rsidRDefault="00670B95" w:rsidP="001F2C6E">
            <w:pPr>
              <w:spacing w:line="240" w:lineRule="auto"/>
              <w:ind w:right="-72"/>
              <w:jc w:val="right"/>
              <w:rPr>
                <w:rFonts w:ascii="Arial" w:eastAsia="Calibri" w:hAnsi="Arial" w:cs="Arial"/>
                <w:sz w:val="18"/>
                <w:szCs w:val="18"/>
              </w:rPr>
            </w:pPr>
            <w:r w:rsidRPr="000F7BEF">
              <w:rPr>
                <w:rFonts w:ascii="Arial" w:hAnsi="Arial" w:cs="Arial"/>
                <w:sz w:val="18"/>
                <w:szCs w:val="18"/>
                <w:cs/>
              </w:rPr>
              <w:t>(7</w:t>
            </w:r>
            <w:r w:rsidRPr="000F7BEF">
              <w:rPr>
                <w:rFonts w:ascii="Arial" w:hAnsi="Arial" w:cs="Arial"/>
                <w:sz w:val="18"/>
                <w:szCs w:val="18"/>
              </w:rPr>
              <w:t>,</w:t>
            </w:r>
            <w:r w:rsidRPr="000F7BEF">
              <w:rPr>
                <w:rFonts w:ascii="Arial" w:hAnsi="Arial" w:cs="Arial"/>
                <w:sz w:val="18"/>
                <w:szCs w:val="18"/>
                <w:cs/>
              </w:rPr>
              <w:t>318</w:t>
            </w:r>
            <w:r w:rsidRPr="000F7BEF">
              <w:rPr>
                <w:rFonts w:ascii="Arial" w:hAnsi="Arial" w:cs="Arial"/>
                <w:sz w:val="18"/>
                <w:szCs w:val="18"/>
              </w:rPr>
              <w:t>,</w:t>
            </w:r>
            <w:r w:rsidRPr="000F7BEF">
              <w:rPr>
                <w:rFonts w:ascii="Arial" w:hAnsi="Arial" w:cs="Arial"/>
                <w:sz w:val="18"/>
                <w:szCs w:val="18"/>
                <w:cs/>
              </w:rPr>
              <w:t>655)</w:t>
            </w:r>
          </w:p>
        </w:tc>
        <w:tc>
          <w:tcPr>
            <w:tcW w:w="1753" w:type="dxa"/>
            <w:shd w:val="clear" w:color="auto" w:fill="auto"/>
            <w:vAlign w:val="center"/>
          </w:tcPr>
          <w:p w14:paraId="214C372E" w14:textId="7C5399F4" w:rsidR="001F2C6E" w:rsidRPr="000F7BEF" w:rsidRDefault="00670B95" w:rsidP="001F2C6E">
            <w:pPr>
              <w:spacing w:line="240" w:lineRule="auto"/>
              <w:ind w:right="-72"/>
              <w:jc w:val="right"/>
              <w:rPr>
                <w:rFonts w:ascii="Arial" w:eastAsia="Calibri" w:hAnsi="Arial" w:cs="Arial"/>
                <w:sz w:val="18"/>
                <w:szCs w:val="18"/>
              </w:rPr>
            </w:pPr>
            <w:r w:rsidRPr="000F7BEF">
              <w:rPr>
                <w:rFonts w:ascii="Arial" w:hAnsi="Arial" w:cs="Arial"/>
                <w:sz w:val="18"/>
                <w:szCs w:val="18"/>
                <w:cs/>
              </w:rPr>
              <w:t>(14</w:t>
            </w:r>
            <w:r w:rsidRPr="000F7BEF">
              <w:rPr>
                <w:rFonts w:ascii="Arial" w:hAnsi="Arial" w:cs="Arial"/>
                <w:sz w:val="18"/>
                <w:szCs w:val="18"/>
              </w:rPr>
              <w:t>,</w:t>
            </w:r>
            <w:r w:rsidRPr="000F7BEF">
              <w:rPr>
                <w:rFonts w:ascii="Arial" w:hAnsi="Arial" w:cs="Arial"/>
                <w:sz w:val="18"/>
                <w:szCs w:val="18"/>
                <w:cs/>
              </w:rPr>
              <w:t>588</w:t>
            </w:r>
            <w:r w:rsidRPr="000F7BEF">
              <w:rPr>
                <w:rFonts w:ascii="Arial" w:hAnsi="Arial" w:cs="Arial"/>
                <w:sz w:val="18"/>
                <w:szCs w:val="18"/>
              </w:rPr>
              <w:t>,</w:t>
            </w:r>
            <w:r w:rsidRPr="000F7BEF">
              <w:rPr>
                <w:rFonts w:ascii="Arial" w:hAnsi="Arial" w:cs="Arial"/>
                <w:sz w:val="18"/>
                <w:szCs w:val="18"/>
                <w:cs/>
              </w:rPr>
              <w:t>065)</w:t>
            </w:r>
          </w:p>
        </w:tc>
        <w:tc>
          <w:tcPr>
            <w:tcW w:w="1753" w:type="dxa"/>
            <w:shd w:val="clear" w:color="auto" w:fill="auto"/>
            <w:vAlign w:val="center"/>
          </w:tcPr>
          <w:p w14:paraId="03EDB5BC" w14:textId="2E46320F" w:rsidR="001F2C6E" w:rsidRPr="000F7BEF" w:rsidRDefault="00670B95" w:rsidP="001F2C6E">
            <w:pPr>
              <w:spacing w:line="240" w:lineRule="auto"/>
              <w:ind w:right="-72"/>
              <w:jc w:val="right"/>
              <w:rPr>
                <w:rFonts w:ascii="Arial" w:eastAsia="Calibri" w:hAnsi="Arial" w:cs="Arial"/>
                <w:sz w:val="18"/>
                <w:szCs w:val="18"/>
              </w:rPr>
            </w:pPr>
            <w:r w:rsidRPr="000F7BEF">
              <w:rPr>
                <w:rFonts w:ascii="Arial" w:hAnsi="Arial" w:cs="Arial"/>
                <w:sz w:val="18"/>
                <w:szCs w:val="18"/>
                <w:cs/>
              </w:rPr>
              <w:t>(21</w:t>
            </w:r>
            <w:r w:rsidRPr="000F7BEF">
              <w:rPr>
                <w:rFonts w:ascii="Arial" w:hAnsi="Arial" w:cs="Arial"/>
                <w:sz w:val="18"/>
                <w:szCs w:val="18"/>
              </w:rPr>
              <w:t>,</w:t>
            </w:r>
            <w:r w:rsidRPr="000F7BEF">
              <w:rPr>
                <w:rFonts w:ascii="Arial" w:hAnsi="Arial" w:cs="Arial"/>
                <w:sz w:val="18"/>
                <w:szCs w:val="18"/>
                <w:cs/>
              </w:rPr>
              <w:t>906</w:t>
            </w:r>
            <w:r w:rsidRPr="000F7BEF">
              <w:rPr>
                <w:rFonts w:ascii="Arial" w:hAnsi="Arial" w:cs="Arial"/>
                <w:sz w:val="18"/>
                <w:szCs w:val="18"/>
              </w:rPr>
              <w:t>,</w:t>
            </w:r>
            <w:r w:rsidRPr="000F7BEF">
              <w:rPr>
                <w:rFonts w:ascii="Arial" w:hAnsi="Arial" w:cs="Arial"/>
                <w:sz w:val="18"/>
                <w:szCs w:val="18"/>
                <w:cs/>
              </w:rPr>
              <w:t>720)</w:t>
            </w:r>
          </w:p>
        </w:tc>
        <w:tc>
          <w:tcPr>
            <w:tcW w:w="425" w:type="dxa"/>
            <w:vAlign w:val="center"/>
          </w:tcPr>
          <w:p w14:paraId="51618E7D" w14:textId="6C1365BC" w:rsidR="001F2C6E" w:rsidRPr="000F7BEF" w:rsidRDefault="001F2C6E" w:rsidP="001F2C6E">
            <w:pPr>
              <w:spacing w:line="240" w:lineRule="auto"/>
              <w:ind w:right="-72"/>
              <w:jc w:val="right"/>
              <w:rPr>
                <w:rFonts w:ascii="Arial" w:eastAsia="Calibri" w:hAnsi="Arial" w:cs="Arial"/>
                <w:sz w:val="18"/>
                <w:szCs w:val="18"/>
                <w:cs/>
              </w:rPr>
            </w:pPr>
          </w:p>
        </w:tc>
        <w:tc>
          <w:tcPr>
            <w:tcW w:w="1701" w:type="dxa"/>
            <w:tcBorders>
              <w:left w:val="nil"/>
            </w:tcBorders>
            <w:vAlign w:val="center"/>
          </w:tcPr>
          <w:p w14:paraId="26A43D29" w14:textId="55FB2C36" w:rsidR="001F2C6E" w:rsidRPr="000F7BEF" w:rsidRDefault="00670B95" w:rsidP="001F2C6E">
            <w:pPr>
              <w:spacing w:line="240" w:lineRule="auto"/>
              <w:ind w:right="-72"/>
              <w:jc w:val="right"/>
              <w:rPr>
                <w:rFonts w:ascii="Arial" w:eastAsia="Calibri" w:hAnsi="Arial" w:cs="Arial"/>
                <w:sz w:val="18"/>
                <w:szCs w:val="18"/>
              </w:rPr>
            </w:pPr>
            <w:r w:rsidRPr="000F7BEF">
              <w:rPr>
                <w:rFonts w:ascii="Arial" w:hAnsi="Arial" w:cs="Arial"/>
                <w:sz w:val="18"/>
                <w:szCs w:val="18"/>
                <w:cs/>
              </w:rPr>
              <w:t>(258</w:t>
            </w:r>
            <w:r w:rsidRPr="000F7BEF">
              <w:rPr>
                <w:rFonts w:ascii="Arial" w:hAnsi="Arial" w:cs="Arial"/>
                <w:sz w:val="18"/>
                <w:szCs w:val="18"/>
              </w:rPr>
              <w:t>,</w:t>
            </w:r>
            <w:r w:rsidRPr="000F7BEF">
              <w:rPr>
                <w:rFonts w:ascii="Arial" w:hAnsi="Arial" w:cs="Arial"/>
                <w:sz w:val="18"/>
                <w:szCs w:val="18"/>
                <w:cs/>
              </w:rPr>
              <w:t>637</w:t>
            </w:r>
            <w:r w:rsidRPr="000F7BEF">
              <w:rPr>
                <w:rFonts w:ascii="Arial" w:hAnsi="Arial" w:cs="Arial"/>
                <w:sz w:val="18"/>
                <w:szCs w:val="18"/>
              </w:rPr>
              <w:t>,</w:t>
            </w:r>
            <w:r w:rsidRPr="000F7BEF">
              <w:rPr>
                <w:rFonts w:ascii="Arial" w:hAnsi="Arial" w:cs="Arial"/>
                <w:sz w:val="18"/>
                <w:szCs w:val="18"/>
                <w:cs/>
              </w:rPr>
              <w:t>567)</w:t>
            </w:r>
          </w:p>
        </w:tc>
        <w:tc>
          <w:tcPr>
            <w:tcW w:w="1435" w:type="dxa"/>
            <w:vAlign w:val="center"/>
          </w:tcPr>
          <w:p w14:paraId="05CB0904" w14:textId="1FDBE764" w:rsidR="001F2C6E" w:rsidRPr="000F7BEF" w:rsidRDefault="00670B95" w:rsidP="001F2C6E">
            <w:pPr>
              <w:spacing w:line="240" w:lineRule="auto"/>
              <w:ind w:right="-72"/>
              <w:jc w:val="right"/>
              <w:rPr>
                <w:rFonts w:ascii="Arial" w:eastAsia="Calibri" w:hAnsi="Arial" w:cs="Arial"/>
                <w:sz w:val="18"/>
                <w:szCs w:val="18"/>
              </w:rPr>
            </w:pPr>
            <w:r w:rsidRPr="000F7BEF">
              <w:rPr>
                <w:rFonts w:ascii="Arial" w:hAnsi="Arial" w:cs="Arial"/>
                <w:sz w:val="18"/>
                <w:szCs w:val="18"/>
                <w:cs/>
              </w:rPr>
              <w:t>(516</w:t>
            </w:r>
            <w:r w:rsidRPr="000F7BEF">
              <w:rPr>
                <w:rFonts w:ascii="Arial" w:hAnsi="Arial" w:cs="Arial"/>
                <w:sz w:val="18"/>
                <w:szCs w:val="18"/>
              </w:rPr>
              <w:t>,</w:t>
            </w:r>
            <w:r w:rsidRPr="000F7BEF">
              <w:rPr>
                <w:rFonts w:ascii="Arial" w:hAnsi="Arial" w:cs="Arial"/>
                <w:sz w:val="18"/>
                <w:szCs w:val="18"/>
                <w:cs/>
              </w:rPr>
              <w:t>540</w:t>
            </w:r>
            <w:r w:rsidRPr="000F7BEF">
              <w:rPr>
                <w:rFonts w:ascii="Arial" w:hAnsi="Arial" w:cs="Arial"/>
                <w:sz w:val="18"/>
                <w:szCs w:val="18"/>
              </w:rPr>
              <w:t>,</w:t>
            </w:r>
            <w:r w:rsidRPr="000F7BEF">
              <w:rPr>
                <w:rFonts w:ascii="Arial" w:hAnsi="Arial" w:cs="Arial"/>
                <w:sz w:val="18"/>
                <w:szCs w:val="18"/>
                <w:cs/>
              </w:rPr>
              <w:t>479)</w:t>
            </w:r>
          </w:p>
        </w:tc>
        <w:tc>
          <w:tcPr>
            <w:tcW w:w="1704" w:type="dxa"/>
            <w:vAlign w:val="center"/>
          </w:tcPr>
          <w:p w14:paraId="59259DFE" w14:textId="52489DA6" w:rsidR="001F2C6E" w:rsidRPr="000F7BEF" w:rsidRDefault="00670B95" w:rsidP="001F2C6E">
            <w:pPr>
              <w:spacing w:line="240" w:lineRule="auto"/>
              <w:ind w:right="-72"/>
              <w:jc w:val="right"/>
              <w:rPr>
                <w:rFonts w:ascii="Arial" w:eastAsia="Calibri" w:hAnsi="Arial" w:cs="Arial"/>
                <w:sz w:val="18"/>
                <w:szCs w:val="18"/>
              </w:rPr>
            </w:pPr>
            <w:r w:rsidRPr="000F7BEF">
              <w:rPr>
                <w:rFonts w:ascii="Arial" w:hAnsi="Arial" w:cs="Arial"/>
                <w:sz w:val="18"/>
                <w:szCs w:val="18"/>
                <w:cs/>
              </w:rPr>
              <w:t>(775</w:t>
            </w:r>
            <w:r w:rsidRPr="000F7BEF">
              <w:rPr>
                <w:rFonts w:ascii="Arial" w:hAnsi="Arial" w:cs="Arial"/>
                <w:sz w:val="18"/>
                <w:szCs w:val="18"/>
              </w:rPr>
              <w:t>,</w:t>
            </w:r>
            <w:r w:rsidRPr="000F7BEF">
              <w:rPr>
                <w:rFonts w:ascii="Arial" w:hAnsi="Arial" w:cs="Arial"/>
                <w:sz w:val="18"/>
                <w:szCs w:val="18"/>
                <w:cs/>
              </w:rPr>
              <w:t>178</w:t>
            </w:r>
            <w:r w:rsidRPr="000F7BEF">
              <w:rPr>
                <w:rFonts w:ascii="Arial" w:hAnsi="Arial" w:cs="Arial"/>
                <w:sz w:val="18"/>
                <w:szCs w:val="18"/>
              </w:rPr>
              <w:t>,</w:t>
            </w:r>
            <w:r w:rsidRPr="000F7BEF">
              <w:rPr>
                <w:rFonts w:ascii="Arial" w:hAnsi="Arial" w:cs="Arial"/>
                <w:sz w:val="18"/>
                <w:szCs w:val="18"/>
                <w:cs/>
              </w:rPr>
              <w:t>046)</w:t>
            </w:r>
          </w:p>
        </w:tc>
      </w:tr>
      <w:tr w:rsidR="001F2C6E" w:rsidRPr="000F7BEF" w14:paraId="67DE53FB" w14:textId="326D64A5" w:rsidTr="00537069">
        <w:trPr>
          <w:trHeight w:val="198"/>
        </w:trPr>
        <w:tc>
          <w:tcPr>
            <w:tcW w:w="4882" w:type="dxa"/>
            <w:tcBorders>
              <w:top w:val="nil"/>
              <w:left w:val="nil"/>
              <w:bottom w:val="nil"/>
              <w:right w:val="nil"/>
            </w:tcBorders>
            <w:shd w:val="clear" w:color="auto" w:fill="auto"/>
            <w:vAlign w:val="center"/>
          </w:tcPr>
          <w:p w14:paraId="751E399A" w14:textId="082BD5EF" w:rsidR="001F2C6E" w:rsidRPr="000F7BEF" w:rsidRDefault="001F2C6E" w:rsidP="001F2C6E">
            <w:pPr>
              <w:tabs>
                <w:tab w:val="left" w:pos="2563"/>
              </w:tabs>
              <w:spacing w:line="240" w:lineRule="auto"/>
              <w:ind w:left="-86"/>
              <w:jc w:val="both"/>
              <w:rPr>
                <w:rFonts w:ascii="Arial" w:eastAsia="Calibri" w:hAnsi="Arial" w:cs="Arial"/>
                <w:b/>
                <w:bCs/>
                <w:sz w:val="18"/>
                <w:szCs w:val="18"/>
                <w:cs/>
              </w:rPr>
            </w:pPr>
            <w:r w:rsidRPr="000F7BEF">
              <w:rPr>
                <w:rFonts w:ascii="Arial" w:hAnsi="Arial" w:cs="Arial"/>
                <w:sz w:val="18"/>
                <w:szCs w:val="18"/>
              </w:rPr>
              <w:t>Other expenses</w:t>
            </w:r>
          </w:p>
        </w:tc>
        <w:tc>
          <w:tcPr>
            <w:tcW w:w="1753" w:type="dxa"/>
            <w:shd w:val="clear" w:color="auto" w:fill="auto"/>
            <w:vAlign w:val="center"/>
          </w:tcPr>
          <w:p w14:paraId="2394C4F4" w14:textId="46D4DD98" w:rsidR="001F2C6E" w:rsidRPr="000F7BEF" w:rsidRDefault="00670B95" w:rsidP="001F2C6E">
            <w:pPr>
              <w:spacing w:line="240" w:lineRule="auto"/>
              <w:ind w:right="-72"/>
              <w:jc w:val="right"/>
              <w:rPr>
                <w:rFonts w:ascii="Arial" w:eastAsia="Calibri" w:hAnsi="Arial" w:cs="Arial"/>
                <w:sz w:val="18"/>
                <w:szCs w:val="18"/>
              </w:rPr>
            </w:pPr>
            <w:r w:rsidRPr="000F7BEF">
              <w:rPr>
                <w:rFonts w:ascii="Arial" w:hAnsi="Arial" w:cs="Arial"/>
                <w:sz w:val="18"/>
                <w:szCs w:val="18"/>
                <w:cs/>
              </w:rPr>
              <w:t>(7)</w:t>
            </w:r>
          </w:p>
        </w:tc>
        <w:tc>
          <w:tcPr>
            <w:tcW w:w="1753" w:type="dxa"/>
            <w:shd w:val="clear" w:color="auto" w:fill="auto"/>
            <w:vAlign w:val="center"/>
          </w:tcPr>
          <w:p w14:paraId="1D548FCC" w14:textId="6F45E675" w:rsidR="001F2C6E" w:rsidRPr="000F7BEF" w:rsidRDefault="00670B95" w:rsidP="001F2C6E">
            <w:pPr>
              <w:spacing w:line="240" w:lineRule="auto"/>
              <w:ind w:right="-72"/>
              <w:jc w:val="right"/>
              <w:rPr>
                <w:rFonts w:ascii="Arial" w:eastAsia="Calibri" w:hAnsi="Arial" w:cs="Arial"/>
                <w:sz w:val="18"/>
                <w:szCs w:val="18"/>
              </w:rPr>
            </w:pPr>
            <w:r w:rsidRPr="000F7BEF">
              <w:rPr>
                <w:rFonts w:ascii="Arial" w:hAnsi="Arial" w:cs="Arial"/>
                <w:sz w:val="18"/>
                <w:szCs w:val="18"/>
                <w:cs/>
              </w:rPr>
              <w:t>-</w:t>
            </w:r>
          </w:p>
        </w:tc>
        <w:tc>
          <w:tcPr>
            <w:tcW w:w="1753" w:type="dxa"/>
            <w:shd w:val="clear" w:color="auto" w:fill="auto"/>
            <w:vAlign w:val="center"/>
          </w:tcPr>
          <w:p w14:paraId="501D3FB4" w14:textId="67A71954" w:rsidR="001F2C6E" w:rsidRPr="000F7BEF" w:rsidRDefault="00670B95" w:rsidP="001F2C6E">
            <w:pPr>
              <w:spacing w:line="240" w:lineRule="auto"/>
              <w:ind w:right="-72"/>
              <w:jc w:val="right"/>
              <w:rPr>
                <w:rFonts w:ascii="Arial" w:eastAsia="Calibri" w:hAnsi="Arial" w:cs="Arial"/>
                <w:sz w:val="18"/>
                <w:szCs w:val="18"/>
              </w:rPr>
            </w:pPr>
            <w:r w:rsidRPr="000F7BEF">
              <w:rPr>
                <w:rFonts w:ascii="Arial" w:hAnsi="Arial" w:cs="Arial"/>
                <w:sz w:val="18"/>
                <w:szCs w:val="18"/>
                <w:cs/>
              </w:rPr>
              <w:t>(7)</w:t>
            </w:r>
          </w:p>
        </w:tc>
        <w:tc>
          <w:tcPr>
            <w:tcW w:w="425" w:type="dxa"/>
            <w:vAlign w:val="center"/>
          </w:tcPr>
          <w:p w14:paraId="0D21B7E2" w14:textId="5CDA8695" w:rsidR="001F2C6E" w:rsidRPr="000F7BEF" w:rsidRDefault="001F2C6E" w:rsidP="001F2C6E">
            <w:pPr>
              <w:spacing w:line="240" w:lineRule="auto"/>
              <w:ind w:right="-72"/>
              <w:jc w:val="right"/>
              <w:rPr>
                <w:rFonts w:ascii="Arial" w:eastAsia="Calibri" w:hAnsi="Arial" w:cs="Arial"/>
                <w:sz w:val="18"/>
                <w:szCs w:val="18"/>
                <w:cs/>
              </w:rPr>
            </w:pPr>
          </w:p>
        </w:tc>
        <w:tc>
          <w:tcPr>
            <w:tcW w:w="1701" w:type="dxa"/>
            <w:tcBorders>
              <w:left w:val="nil"/>
            </w:tcBorders>
            <w:vAlign w:val="center"/>
          </w:tcPr>
          <w:p w14:paraId="61980442" w14:textId="10838B0D" w:rsidR="001F2C6E" w:rsidRPr="000F7BEF" w:rsidRDefault="00670B95" w:rsidP="001F2C6E">
            <w:pPr>
              <w:spacing w:line="240" w:lineRule="auto"/>
              <w:ind w:right="-72"/>
              <w:jc w:val="right"/>
              <w:rPr>
                <w:rFonts w:ascii="Arial" w:eastAsia="Calibri" w:hAnsi="Arial" w:cs="Arial"/>
                <w:sz w:val="18"/>
                <w:szCs w:val="18"/>
              </w:rPr>
            </w:pPr>
            <w:r w:rsidRPr="000F7BEF">
              <w:rPr>
                <w:rFonts w:ascii="Arial" w:hAnsi="Arial" w:cs="Arial"/>
                <w:sz w:val="18"/>
                <w:szCs w:val="18"/>
                <w:cs/>
              </w:rPr>
              <w:t>(258)</w:t>
            </w:r>
          </w:p>
        </w:tc>
        <w:tc>
          <w:tcPr>
            <w:tcW w:w="1435" w:type="dxa"/>
            <w:vAlign w:val="center"/>
          </w:tcPr>
          <w:p w14:paraId="1FE849CB" w14:textId="217A3BE7" w:rsidR="001F2C6E" w:rsidRPr="000F7BEF" w:rsidRDefault="00670B95" w:rsidP="001F2C6E">
            <w:pPr>
              <w:spacing w:line="240" w:lineRule="auto"/>
              <w:ind w:right="-72"/>
              <w:jc w:val="right"/>
              <w:rPr>
                <w:rFonts w:ascii="Arial" w:eastAsia="Calibri" w:hAnsi="Arial" w:cs="Arial"/>
                <w:sz w:val="18"/>
                <w:szCs w:val="18"/>
              </w:rPr>
            </w:pPr>
            <w:r w:rsidRPr="000F7BEF">
              <w:rPr>
                <w:rFonts w:ascii="Arial" w:hAnsi="Arial" w:cs="Arial"/>
                <w:sz w:val="18"/>
                <w:szCs w:val="18"/>
                <w:cs/>
              </w:rPr>
              <w:t>-</w:t>
            </w:r>
          </w:p>
        </w:tc>
        <w:tc>
          <w:tcPr>
            <w:tcW w:w="1704" w:type="dxa"/>
            <w:vAlign w:val="center"/>
          </w:tcPr>
          <w:p w14:paraId="2D63C737" w14:textId="6958E003" w:rsidR="001F2C6E" w:rsidRPr="000F7BEF" w:rsidRDefault="00670B95" w:rsidP="001F2C6E">
            <w:pPr>
              <w:spacing w:line="240" w:lineRule="auto"/>
              <w:ind w:right="-72"/>
              <w:jc w:val="right"/>
              <w:rPr>
                <w:rFonts w:ascii="Arial" w:eastAsia="Calibri" w:hAnsi="Arial" w:cs="Arial"/>
                <w:sz w:val="18"/>
                <w:szCs w:val="18"/>
              </w:rPr>
            </w:pPr>
            <w:r w:rsidRPr="000F7BEF">
              <w:rPr>
                <w:rFonts w:ascii="Arial" w:hAnsi="Arial" w:cs="Arial"/>
                <w:sz w:val="18"/>
                <w:szCs w:val="18"/>
                <w:cs/>
              </w:rPr>
              <w:t>(258)</w:t>
            </w:r>
          </w:p>
        </w:tc>
      </w:tr>
      <w:tr w:rsidR="001F2C6E" w:rsidRPr="000F7BEF" w14:paraId="5928BA89" w14:textId="511962DD" w:rsidTr="00537069">
        <w:trPr>
          <w:trHeight w:val="198"/>
        </w:trPr>
        <w:tc>
          <w:tcPr>
            <w:tcW w:w="4882" w:type="dxa"/>
            <w:tcBorders>
              <w:top w:val="nil"/>
              <w:left w:val="nil"/>
              <w:bottom w:val="nil"/>
              <w:right w:val="nil"/>
            </w:tcBorders>
            <w:shd w:val="clear" w:color="auto" w:fill="auto"/>
            <w:vAlign w:val="center"/>
          </w:tcPr>
          <w:p w14:paraId="03F2FA20" w14:textId="7EFC5C1F" w:rsidR="001F2C6E" w:rsidRPr="000F7BEF" w:rsidRDefault="001F2C6E" w:rsidP="001F2C6E">
            <w:pPr>
              <w:tabs>
                <w:tab w:val="left" w:pos="2563"/>
              </w:tabs>
              <w:spacing w:line="240" w:lineRule="auto"/>
              <w:ind w:left="-86"/>
              <w:jc w:val="both"/>
              <w:rPr>
                <w:rFonts w:ascii="Arial" w:eastAsia="Calibri" w:hAnsi="Arial" w:cs="Arial"/>
                <w:b/>
                <w:bCs/>
                <w:sz w:val="18"/>
                <w:szCs w:val="18"/>
                <w:cs/>
              </w:rPr>
            </w:pPr>
            <w:r w:rsidRPr="000F7BEF">
              <w:rPr>
                <w:rFonts w:ascii="Arial" w:hAnsi="Arial" w:cs="Arial"/>
                <w:sz w:val="18"/>
                <w:szCs w:val="18"/>
              </w:rPr>
              <w:t>Finance costs</w:t>
            </w:r>
          </w:p>
        </w:tc>
        <w:tc>
          <w:tcPr>
            <w:tcW w:w="1753" w:type="dxa"/>
            <w:tcBorders>
              <w:bottom w:val="single" w:sz="4" w:space="0" w:color="auto"/>
            </w:tcBorders>
            <w:shd w:val="clear" w:color="auto" w:fill="auto"/>
            <w:vAlign w:val="center"/>
          </w:tcPr>
          <w:p w14:paraId="1B724D35" w14:textId="1196BDCA" w:rsidR="001F2C6E" w:rsidRPr="000F7BEF" w:rsidRDefault="00670B95" w:rsidP="001F2C6E">
            <w:pPr>
              <w:spacing w:line="240" w:lineRule="auto"/>
              <w:ind w:right="-72"/>
              <w:jc w:val="right"/>
              <w:rPr>
                <w:rFonts w:ascii="Arial" w:eastAsia="Calibri" w:hAnsi="Arial" w:cs="Arial"/>
                <w:sz w:val="18"/>
                <w:szCs w:val="18"/>
              </w:rPr>
            </w:pPr>
            <w:r w:rsidRPr="000F7BEF">
              <w:rPr>
                <w:rFonts w:ascii="Arial" w:hAnsi="Arial" w:cs="Arial"/>
                <w:sz w:val="18"/>
                <w:szCs w:val="18"/>
                <w:cs/>
              </w:rPr>
              <w:t>(1</w:t>
            </w:r>
            <w:r w:rsidRPr="000F7BEF">
              <w:rPr>
                <w:rFonts w:ascii="Arial" w:hAnsi="Arial" w:cs="Arial"/>
                <w:sz w:val="18"/>
                <w:szCs w:val="18"/>
              </w:rPr>
              <w:t>,</w:t>
            </w:r>
            <w:r w:rsidRPr="000F7BEF">
              <w:rPr>
                <w:rFonts w:ascii="Arial" w:hAnsi="Arial" w:cs="Arial"/>
                <w:sz w:val="18"/>
                <w:szCs w:val="18"/>
                <w:cs/>
              </w:rPr>
              <w:t>588</w:t>
            </w:r>
            <w:r w:rsidRPr="000F7BEF">
              <w:rPr>
                <w:rFonts w:ascii="Arial" w:hAnsi="Arial" w:cs="Arial"/>
                <w:sz w:val="18"/>
                <w:szCs w:val="18"/>
              </w:rPr>
              <w:t>,</w:t>
            </w:r>
            <w:r w:rsidRPr="000F7BEF">
              <w:rPr>
                <w:rFonts w:ascii="Arial" w:hAnsi="Arial" w:cs="Arial"/>
                <w:sz w:val="18"/>
                <w:szCs w:val="18"/>
                <w:cs/>
              </w:rPr>
              <w:t>581)</w:t>
            </w:r>
          </w:p>
        </w:tc>
        <w:tc>
          <w:tcPr>
            <w:tcW w:w="1753" w:type="dxa"/>
            <w:tcBorders>
              <w:bottom w:val="single" w:sz="4" w:space="0" w:color="auto"/>
            </w:tcBorders>
            <w:shd w:val="clear" w:color="auto" w:fill="auto"/>
            <w:vAlign w:val="center"/>
          </w:tcPr>
          <w:p w14:paraId="0B08AAD8" w14:textId="5EFBBB08" w:rsidR="001F2C6E" w:rsidRPr="000F7BEF" w:rsidRDefault="00670B95" w:rsidP="001F2C6E">
            <w:pPr>
              <w:spacing w:line="240" w:lineRule="auto"/>
              <w:ind w:right="-72"/>
              <w:jc w:val="right"/>
              <w:rPr>
                <w:rFonts w:ascii="Arial" w:eastAsia="Calibri" w:hAnsi="Arial" w:cs="Arial"/>
                <w:sz w:val="18"/>
                <w:szCs w:val="18"/>
              </w:rPr>
            </w:pPr>
            <w:r w:rsidRPr="000F7BEF">
              <w:rPr>
                <w:rFonts w:ascii="Arial" w:hAnsi="Arial" w:cs="Arial"/>
                <w:sz w:val="18"/>
                <w:szCs w:val="18"/>
                <w:cs/>
              </w:rPr>
              <w:t>(334</w:t>
            </w:r>
            <w:r w:rsidRPr="000F7BEF">
              <w:rPr>
                <w:rFonts w:ascii="Arial" w:hAnsi="Arial" w:cs="Arial"/>
                <w:sz w:val="18"/>
                <w:szCs w:val="18"/>
              </w:rPr>
              <w:t>,</w:t>
            </w:r>
            <w:r w:rsidRPr="000F7BEF">
              <w:rPr>
                <w:rFonts w:ascii="Arial" w:hAnsi="Arial" w:cs="Arial"/>
                <w:sz w:val="18"/>
                <w:szCs w:val="18"/>
                <w:cs/>
              </w:rPr>
              <w:t>093)</w:t>
            </w:r>
          </w:p>
        </w:tc>
        <w:tc>
          <w:tcPr>
            <w:tcW w:w="1753" w:type="dxa"/>
            <w:tcBorders>
              <w:bottom w:val="single" w:sz="4" w:space="0" w:color="auto"/>
            </w:tcBorders>
            <w:shd w:val="clear" w:color="auto" w:fill="auto"/>
            <w:vAlign w:val="center"/>
          </w:tcPr>
          <w:p w14:paraId="668EE9F9" w14:textId="7A431B23" w:rsidR="001F2C6E" w:rsidRPr="000F7BEF" w:rsidRDefault="00670B95" w:rsidP="001F2C6E">
            <w:pPr>
              <w:spacing w:line="240" w:lineRule="auto"/>
              <w:ind w:right="-72"/>
              <w:jc w:val="right"/>
              <w:rPr>
                <w:rFonts w:ascii="Arial" w:eastAsia="Calibri" w:hAnsi="Arial" w:cs="Arial"/>
                <w:sz w:val="18"/>
                <w:szCs w:val="18"/>
              </w:rPr>
            </w:pPr>
            <w:r w:rsidRPr="000F7BEF">
              <w:rPr>
                <w:rFonts w:ascii="Arial" w:hAnsi="Arial" w:cs="Arial"/>
                <w:sz w:val="18"/>
                <w:szCs w:val="18"/>
                <w:cs/>
              </w:rPr>
              <w:t>(1</w:t>
            </w:r>
            <w:r w:rsidRPr="000F7BEF">
              <w:rPr>
                <w:rFonts w:ascii="Arial" w:hAnsi="Arial" w:cs="Arial"/>
                <w:sz w:val="18"/>
                <w:szCs w:val="18"/>
              </w:rPr>
              <w:t>,</w:t>
            </w:r>
            <w:r w:rsidRPr="000F7BEF">
              <w:rPr>
                <w:rFonts w:ascii="Arial" w:hAnsi="Arial" w:cs="Arial"/>
                <w:sz w:val="18"/>
                <w:szCs w:val="18"/>
                <w:cs/>
              </w:rPr>
              <w:t>922</w:t>
            </w:r>
            <w:r w:rsidRPr="000F7BEF">
              <w:rPr>
                <w:rFonts w:ascii="Arial" w:hAnsi="Arial" w:cs="Arial"/>
                <w:sz w:val="18"/>
                <w:szCs w:val="18"/>
              </w:rPr>
              <w:t>,</w:t>
            </w:r>
            <w:r w:rsidRPr="000F7BEF">
              <w:rPr>
                <w:rFonts w:ascii="Arial" w:hAnsi="Arial" w:cs="Arial"/>
                <w:sz w:val="18"/>
                <w:szCs w:val="18"/>
                <w:cs/>
              </w:rPr>
              <w:t>674)</w:t>
            </w:r>
          </w:p>
        </w:tc>
        <w:tc>
          <w:tcPr>
            <w:tcW w:w="425" w:type="dxa"/>
            <w:vAlign w:val="center"/>
          </w:tcPr>
          <w:p w14:paraId="13B2D691" w14:textId="1B1BC1B2" w:rsidR="001F2C6E" w:rsidRPr="000F7BEF" w:rsidRDefault="001F2C6E" w:rsidP="001F2C6E">
            <w:pPr>
              <w:spacing w:line="240" w:lineRule="auto"/>
              <w:ind w:right="-72"/>
              <w:jc w:val="right"/>
              <w:rPr>
                <w:rFonts w:ascii="Arial" w:eastAsia="Calibri" w:hAnsi="Arial" w:cs="Arial"/>
                <w:sz w:val="18"/>
                <w:szCs w:val="18"/>
                <w:cs/>
              </w:rPr>
            </w:pPr>
          </w:p>
        </w:tc>
        <w:tc>
          <w:tcPr>
            <w:tcW w:w="1701" w:type="dxa"/>
            <w:tcBorders>
              <w:left w:val="nil"/>
              <w:bottom w:val="single" w:sz="4" w:space="0" w:color="auto"/>
            </w:tcBorders>
            <w:vAlign w:val="center"/>
          </w:tcPr>
          <w:p w14:paraId="4EDE3BBC" w14:textId="5408891A" w:rsidR="001F2C6E" w:rsidRPr="000F7BEF" w:rsidRDefault="00670B95" w:rsidP="001F2C6E">
            <w:pPr>
              <w:spacing w:line="240" w:lineRule="auto"/>
              <w:ind w:right="-72"/>
              <w:jc w:val="right"/>
              <w:rPr>
                <w:rFonts w:ascii="Arial" w:eastAsia="Calibri" w:hAnsi="Arial" w:cs="Arial"/>
                <w:sz w:val="18"/>
                <w:szCs w:val="18"/>
              </w:rPr>
            </w:pPr>
            <w:r w:rsidRPr="000F7BEF">
              <w:rPr>
                <w:rFonts w:ascii="Arial" w:hAnsi="Arial" w:cs="Arial"/>
                <w:sz w:val="18"/>
                <w:szCs w:val="18"/>
                <w:cs/>
              </w:rPr>
              <w:t>(55</w:t>
            </w:r>
            <w:r w:rsidRPr="000F7BEF">
              <w:rPr>
                <w:rFonts w:ascii="Arial" w:hAnsi="Arial" w:cs="Arial"/>
                <w:sz w:val="18"/>
                <w:szCs w:val="18"/>
              </w:rPr>
              <w:t>,</w:t>
            </w:r>
            <w:r w:rsidRPr="000F7BEF">
              <w:rPr>
                <w:rFonts w:ascii="Arial" w:hAnsi="Arial" w:cs="Arial"/>
                <w:sz w:val="18"/>
                <w:szCs w:val="18"/>
                <w:cs/>
              </w:rPr>
              <w:t>983</w:t>
            </w:r>
            <w:r w:rsidRPr="000F7BEF">
              <w:rPr>
                <w:rFonts w:ascii="Arial" w:hAnsi="Arial" w:cs="Arial"/>
                <w:sz w:val="18"/>
                <w:szCs w:val="18"/>
              </w:rPr>
              <w:t>,</w:t>
            </w:r>
            <w:r w:rsidRPr="000F7BEF">
              <w:rPr>
                <w:rFonts w:ascii="Arial" w:hAnsi="Arial" w:cs="Arial"/>
                <w:sz w:val="18"/>
                <w:szCs w:val="18"/>
                <w:cs/>
              </w:rPr>
              <w:t>069)</w:t>
            </w:r>
          </w:p>
        </w:tc>
        <w:tc>
          <w:tcPr>
            <w:tcW w:w="1435" w:type="dxa"/>
            <w:tcBorders>
              <w:bottom w:val="single" w:sz="4" w:space="0" w:color="auto"/>
            </w:tcBorders>
            <w:vAlign w:val="center"/>
          </w:tcPr>
          <w:p w14:paraId="3EA68AF1" w14:textId="6680833C" w:rsidR="001F2C6E" w:rsidRPr="000F7BEF" w:rsidRDefault="00670B95" w:rsidP="001F2C6E">
            <w:pPr>
              <w:spacing w:line="240" w:lineRule="auto"/>
              <w:ind w:right="-72"/>
              <w:jc w:val="right"/>
              <w:rPr>
                <w:rFonts w:ascii="Arial" w:eastAsia="Calibri" w:hAnsi="Arial" w:cs="Arial"/>
                <w:sz w:val="18"/>
                <w:szCs w:val="18"/>
              </w:rPr>
            </w:pPr>
            <w:r w:rsidRPr="000F7BEF">
              <w:rPr>
                <w:rFonts w:ascii="Arial" w:hAnsi="Arial" w:cs="Arial"/>
                <w:sz w:val="18"/>
                <w:szCs w:val="18"/>
                <w:cs/>
              </w:rPr>
              <w:t>(12</w:t>
            </w:r>
            <w:r w:rsidRPr="000F7BEF">
              <w:rPr>
                <w:rFonts w:ascii="Arial" w:hAnsi="Arial" w:cs="Arial"/>
                <w:sz w:val="18"/>
                <w:szCs w:val="18"/>
              </w:rPr>
              <w:t>,</w:t>
            </w:r>
            <w:r w:rsidRPr="000F7BEF">
              <w:rPr>
                <w:rFonts w:ascii="Arial" w:hAnsi="Arial" w:cs="Arial"/>
                <w:sz w:val="18"/>
                <w:szCs w:val="18"/>
                <w:cs/>
              </w:rPr>
              <w:t>621</w:t>
            </w:r>
            <w:r w:rsidRPr="000F7BEF">
              <w:rPr>
                <w:rFonts w:ascii="Arial" w:hAnsi="Arial" w:cs="Arial"/>
                <w:sz w:val="18"/>
                <w:szCs w:val="18"/>
              </w:rPr>
              <w:t>,</w:t>
            </w:r>
            <w:r w:rsidRPr="000F7BEF">
              <w:rPr>
                <w:rFonts w:ascii="Arial" w:hAnsi="Arial" w:cs="Arial"/>
                <w:sz w:val="18"/>
                <w:szCs w:val="18"/>
                <w:cs/>
              </w:rPr>
              <w:t>352)</w:t>
            </w:r>
          </w:p>
        </w:tc>
        <w:tc>
          <w:tcPr>
            <w:tcW w:w="1704" w:type="dxa"/>
            <w:tcBorders>
              <w:bottom w:val="single" w:sz="4" w:space="0" w:color="auto"/>
            </w:tcBorders>
            <w:vAlign w:val="center"/>
          </w:tcPr>
          <w:p w14:paraId="162D0BC1" w14:textId="6B377800" w:rsidR="001F2C6E" w:rsidRPr="000F7BEF" w:rsidRDefault="00670B95" w:rsidP="001F2C6E">
            <w:pPr>
              <w:spacing w:line="240" w:lineRule="auto"/>
              <w:ind w:right="-72"/>
              <w:jc w:val="right"/>
              <w:rPr>
                <w:rFonts w:ascii="Arial" w:eastAsia="Calibri" w:hAnsi="Arial" w:cs="Arial"/>
                <w:sz w:val="18"/>
                <w:szCs w:val="18"/>
              </w:rPr>
            </w:pPr>
            <w:r w:rsidRPr="000F7BEF">
              <w:rPr>
                <w:rFonts w:ascii="Arial" w:hAnsi="Arial" w:cs="Arial"/>
                <w:sz w:val="18"/>
                <w:szCs w:val="18"/>
                <w:cs/>
              </w:rPr>
              <w:t>(68</w:t>
            </w:r>
            <w:r w:rsidRPr="000F7BEF">
              <w:rPr>
                <w:rFonts w:ascii="Arial" w:hAnsi="Arial" w:cs="Arial"/>
                <w:sz w:val="18"/>
                <w:szCs w:val="18"/>
              </w:rPr>
              <w:t>,</w:t>
            </w:r>
            <w:r w:rsidRPr="000F7BEF">
              <w:rPr>
                <w:rFonts w:ascii="Arial" w:hAnsi="Arial" w:cs="Arial"/>
                <w:sz w:val="18"/>
                <w:szCs w:val="18"/>
                <w:cs/>
              </w:rPr>
              <w:t>604</w:t>
            </w:r>
            <w:r w:rsidRPr="000F7BEF">
              <w:rPr>
                <w:rFonts w:ascii="Arial" w:hAnsi="Arial" w:cs="Arial"/>
                <w:sz w:val="18"/>
                <w:szCs w:val="18"/>
              </w:rPr>
              <w:t>,</w:t>
            </w:r>
            <w:r w:rsidRPr="000F7BEF">
              <w:rPr>
                <w:rFonts w:ascii="Arial" w:hAnsi="Arial" w:cs="Arial"/>
                <w:sz w:val="18"/>
                <w:szCs w:val="18"/>
                <w:cs/>
              </w:rPr>
              <w:t>421)</w:t>
            </w:r>
          </w:p>
        </w:tc>
      </w:tr>
      <w:tr w:rsidR="001F2C6E" w:rsidRPr="000F7BEF" w14:paraId="2833B7E7" w14:textId="61BAC682" w:rsidTr="00537069">
        <w:trPr>
          <w:trHeight w:val="198"/>
        </w:trPr>
        <w:tc>
          <w:tcPr>
            <w:tcW w:w="4882" w:type="dxa"/>
            <w:tcBorders>
              <w:top w:val="nil"/>
              <w:left w:val="nil"/>
              <w:bottom w:val="nil"/>
              <w:right w:val="nil"/>
            </w:tcBorders>
            <w:shd w:val="clear" w:color="auto" w:fill="auto"/>
            <w:vAlign w:val="center"/>
          </w:tcPr>
          <w:p w14:paraId="63261197" w14:textId="55F292F3" w:rsidR="001F2C6E" w:rsidRPr="000F7BEF" w:rsidRDefault="001F2C6E" w:rsidP="001F2C6E">
            <w:pPr>
              <w:tabs>
                <w:tab w:val="left" w:pos="2563"/>
              </w:tabs>
              <w:spacing w:line="240" w:lineRule="auto"/>
              <w:ind w:left="-86"/>
              <w:jc w:val="both"/>
              <w:rPr>
                <w:rFonts w:ascii="Arial" w:hAnsi="Arial" w:cs="Arial"/>
                <w:sz w:val="18"/>
                <w:szCs w:val="18"/>
              </w:rPr>
            </w:pPr>
          </w:p>
        </w:tc>
        <w:tc>
          <w:tcPr>
            <w:tcW w:w="1753" w:type="dxa"/>
            <w:tcBorders>
              <w:top w:val="single" w:sz="4" w:space="0" w:color="auto"/>
            </w:tcBorders>
            <w:shd w:val="clear" w:color="auto" w:fill="auto"/>
            <w:vAlign w:val="center"/>
          </w:tcPr>
          <w:p w14:paraId="467DBCC0" w14:textId="55FC45E0" w:rsidR="001F2C6E" w:rsidRPr="000F7BEF" w:rsidRDefault="001F2C6E" w:rsidP="001F2C6E">
            <w:pPr>
              <w:spacing w:line="240" w:lineRule="auto"/>
              <w:ind w:right="-72"/>
              <w:jc w:val="right"/>
              <w:rPr>
                <w:rFonts w:ascii="Arial" w:eastAsia="Calibri" w:hAnsi="Arial" w:cs="Arial"/>
                <w:sz w:val="18"/>
                <w:szCs w:val="18"/>
              </w:rPr>
            </w:pPr>
          </w:p>
        </w:tc>
        <w:tc>
          <w:tcPr>
            <w:tcW w:w="1753" w:type="dxa"/>
            <w:tcBorders>
              <w:top w:val="single" w:sz="4" w:space="0" w:color="auto"/>
            </w:tcBorders>
            <w:shd w:val="clear" w:color="auto" w:fill="auto"/>
            <w:vAlign w:val="center"/>
          </w:tcPr>
          <w:p w14:paraId="60BEE4FE" w14:textId="4A1174CC" w:rsidR="001F2C6E" w:rsidRPr="000F7BEF" w:rsidRDefault="001F2C6E" w:rsidP="001F2C6E">
            <w:pPr>
              <w:spacing w:line="240" w:lineRule="auto"/>
              <w:ind w:right="-72"/>
              <w:jc w:val="right"/>
              <w:rPr>
                <w:rFonts w:ascii="Arial" w:eastAsia="Calibri" w:hAnsi="Arial" w:cs="Arial"/>
                <w:sz w:val="18"/>
                <w:szCs w:val="18"/>
              </w:rPr>
            </w:pPr>
          </w:p>
        </w:tc>
        <w:tc>
          <w:tcPr>
            <w:tcW w:w="1753" w:type="dxa"/>
            <w:tcBorders>
              <w:top w:val="single" w:sz="4" w:space="0" w:color="auto"/>
            </w:tcBorders>
            <w:shd w:val="clear" w:color="auto" w:fill="auto"/>
            <w:vAlign w:val="center"/>
          </w:tcPr>
          <w:p w14:paraId="1663DCE9" w14:textId="19FDF0AE" w:rsidR="001F2C6E" w:rsidRPr="000F7BEF" w:rsidRDefault="001F2C6E" w:rsidP="001F2C6E">
            <w:pPr>
              <w:spacing w:line="240" w:lineRule="auto"/>
              <w:ind w:right="-72"/>
              <w:jc w:val="right"/>
              <w:rPr>
                <w:rFonts w:ascii="Arial" w:eastAsia="Calibri" w:hAnsi="Arial" w:cs="Arial"/>
                <w:sz w:val="18"/>
                <w:szCs w:val="18"/>
              </w:rPr>
            </w:pPr>
          </w:p>
        </w:tc>
        <w:tc>
          <w:tcPr>
            <w:tcW w:w="425" w:type="dxa"/>
            <w:vAlign w:val="center"/>
          </w:tcPr>
          <w:p w14:paraId="101E9B0F" w14:textId="0111BBE3" w:rsidR="001F2C6E" w:rsidRPr="000F7BEF" w:rsidRDefault="001F2C6E" w:rsidP="001F2C6E">
            <w:pPr>
              <w:spacing w:line="240" w:lineRule="auto"/>
              <w:ind w:right="-72"/>
              <w:jc w:val="right"/>
              <w:rPr>
                <w:rFonts w:ascii="Arial" w:eastAsia="Calibri" w:hAnsi="Arial" w:cs="Arial"/>
                <w:sz w:val="18"/>
                <w:szCs w:val="18"/>
                <w:cs/>
              </w:rPr>
            </w:pPr>
          </w:p>
        </w:tc>
        <w:tc>
          <w:tcPr>
            <w:tcW w:w="1701" w:type="dxa"/>
            <w:tcBorders>
              <w:top w:val="single" w:sz="4" w:space="0" w:color="auto"/>
              <w:left w:val="nil"/>
            </w:tcBorders>
            <w:vAlign w:val="center"/>
          </w:tcPr>
          <w:p w14:paraId="012F3BB6" w14:textId="20619C9A" w:rsidR="001F2C6E" w:rsidRPr="000F7BEF" w:rsidRDefault="001F2C6E" w:rsidP="001F2C6E">
            <w:pPr>
              <w:spacing w:line="240" w:lineRule="auto"/>
              <w:ind w:right="-72"/>
              <w:jc w:val="right"/>
              <w:rPr>
                <w:rFonts w:ascii="Arial" w:eastAsia="Calibri" w:hAnsi="Arial" w:cs="Arial"/>
                <w:sz w:val="18"/>
                <w:szCs w:val="18"/>
              </w:rPr>
            </w:pPr>
          </w:p>
        </w:tc>
        <w:tc>
          <w:tcPr>
            <w:tcW w:w="1435" w:type="dxa"/>
            <w:tcBorders>
              <w:top w:val="single" w:sz="4" w:space="0" w:color="auto"/>
            </w:tcBorders>
            <w:vAlign w:val="center"/>
          </w:tcPr>
          <w:p w14:paraId="0C125D82" w14:textId="5BC18F12" w:rsidR="001F2C6E" w:rsidRPr="000F7BEF" w:rsidRDefault="001F2C6E" w:rsidP="001F2C6E">
            <w:pPr>
              <w:spacing w:line="240" w:lineRule="auto"/>
              <w:ind w:right="-72"/>
              <w:jc w:val="right"/>
              <w:rPr>
                <w:rFonts w:ascii="Arial" w:eastAsia="Calibri" w:hAnsi="Arial" w:cs="Arial"/>
                <w:sz w:val="18"/>
                <w:szCs w:val="18"/>
              </w:rPr>
            </w:pPr>
          </w:p>
        </w:tc>
        <w:tc>
          <w:tcPr>
            <w:tcW w:w="1704" w:type="dxa"/>
            <w:tcBorders>
              <w:top w:val="single" w:sz="4" w:space="0" w:color="auto"/>
            </w:tcBorders>
            <w:vAlign w:val="center"/>
          </w:tcPr>
          <w:p w14:paraId="3799F408" w14:textId="50CF6147" w:rsidR="001F2C6E" w:rsidRPr="000F7BEF" w:rsidRDefault="001F2C6E" w:rsidP="001F2C6E">
            <w:pPr>
              <w:spacing w:line="240" w:lineRule="auto"/>
              <w:ind w:right="-72"/>
              <w:jc w:val="right"/>
              <w:rPr>
                <w:rFonts w:ascii="Arial" w:eastAsia="Calibri" w:hAnsi="Arial" w:cs="Arial"/>
                <w:sz w:val="18"/>
                <w:szCs w:val="18"/>
              </w:rPr>
            </w:pPr>
          </w:p>
        </w:tc>
      </w:tr>
      <w:tr w:rsidR="001F2C6E" w:rsidRPr="000F7BEF" w14:paraId="2EEEF856" w14:textId="031D2F9F" w:rsidTr="00537069">
        <w:trPr>
          <w:trHeight w:val="198"/>
        </w:trPr>
        <w:tc>
          <w:tcPr>
            <w:tcW w:w="4882" w:type="dxa"/>
            <w:tcBorders>
              <w:top w:val="nil"/>
              <w:left w:val="nil"/>
              <w:bottom w:val="nil"/>
              <w:right w:val="nil"/>
            </w:tcBorders>
            <w:shd w:val="clear" w:color="auto" w:fill="auto"/>
            <w:vAlign w:val="center"/>
          </w:tcPr>
          <w:p w14:paraId="0383D719" w14:textId="216FB91A" w:rsidR="001F2C6E" w:rsidRPr="000F7BEF" w:rsidRDefault="001F2C6E" w:rsidP="001F2C6E">
            <w:pPr>
              <w:tabs>
                <w:tab w:val="left" w:pos="2563"/>
              </w:tabs>
              <w:spacing w:line="240" w:lineRule="auto"/>
              <w:ind w:left="-86"/>
              <w:jc w:val="both"/>
              <w:rPr>
                <w:rFonts w:ascii="Arial" w:hAnsi="Arial" w:cs="Arial"/>
                <w:b/>
                <w:bCs/>
                <w:sz w:val="18"/>
                <w:szCs w:val="18"/>
              </w:rPr>
            </w:pPr>
            <w:r w:rsidRPr="000F7BEF">
              <w:rPr>
                <w:rFonts w:ascii="Arial" w:hAnsi="Arial" w:cs="Arial"/>
                <w:b/>
                <w:bCs/>
                <w:sz w:val="18"/>
                <w:szCs w:val="18"/>
              </w:rPr>
              <w:t>Profit before income tax</w:t>
            </w:r>
          </w:p>
        </w:tc>
        <w:tc>
          <w:tcPr>
            <w:tcW w:w="1753" w:type="dxa"/>
            <w:shd w:val="clear" w:color="auto" w:fill="auto"/>
            <w:vAlign w:val="center"/>
          </w:tcPr>
          <w:p w14:paraId="73DF920D" w14:textId="2D50C600" w:rsidR="001F2C6E" w:rsidRPr="000F7BEF" w:rsidRDefault="00670B95" w:rsidP="001F2C6E">
            <w:pPr>
              <w:spacing w:line="240" w:lineRule="auto"/>
              <w:ind w:right="-72"/>
              <w:jc w:val="right"/>
              <w:rPr>
                <w:rFonts w:ascii="Arial" w:eastAsia="Calibri" w:hAnsi="Arial" w:cs="Arial"/>
                <w:sz w:val="18"/>
                <w:szCs w:val="18"/>
              </w:rPr>
            </w:pPr>
            <w:r w:rsidRPr="000F7BEF">
              <w:rPr>
                <w:rFonts w:ascii="Arial" w:hAnsi="Arial" w:cs="Arial"/>
                <w:sz w:val="18"/>
                <w:szCs w:val="18"/>
                <w:cs/>
              </w:rPr>
              <w:t>149</w:t>
            </w:r>
            <w:r w:rsidRPr="000F7BEF">
              <w:rPr>
                <w:rFonts w:ascii="Arial" w:hAnsi="Arial" w:cs="Arial"/>
                <w:sz w:val="18"/>
                <w:szCs w:val="18"/>
              </w:rPr>
              <w:t>,</w:t>
            </w:r>
            <w:r w:rsidRPr="000F7BEF">
              <w:rPr>
                <w:rFonts w:ascii="Arial" w:hAnsi="Arial" w:cs="Arial"/>
                <w:sz w:val="18"/>
                <w:szCs w:val="18"/>
                <w:cs/>
              </w:rPr>
              <w:t>958</w:t>
            </w:r>
            <w:r w:rsidRPr="000F7BEF">
              <w:rPr>
                <w:rFonts w:ascii="Arial" w:hAnsi="Arial" w:cs="Arial"/>
                <w:sz w:val="18"/>
                <w:szCs w:val="18"/>
              </w:rPr>
              <w:t>,</w:t>
            </w:r>
            <w:r w:rsidRPr="000F7BEF">
              <w:rPr>
                <w:rFonts w:ascii="Arial" w:hAnsi="Arial" w:cs="Arial"/>
                <w:sz w:val="18"/>
                <w:szCs w:val="18"/>
                <w:cs/>
              </w:rPr>
              <w:t>159</w:t>
            </w:r>
          </w:p>
        </w:tc>
        <w:tc>
          <w:tcPr>
            <w:tcW w:w="1753" w:type="dxa"/>
            <w:shd w:val="clear" w:color="auto" w:fill="auto"/>
            <w:vAlign w:val="center"/>
          </w:tcPr>
          <w:p w14:paraId="62F2F0DC" w14:textId="0EC8C9CA" w:rsidR="001F2C6E" w:rsidRPr="000F7BEF" w:rsidRDefault="00670B95" w:rsidP="001F2C6E">
            <w:pPr>
              <w:spacing w:line="240" w:lineRule="auto"/>
              <w:ind w:right="-72"/>
              <w:jc w:val="right"/>
              <w:rPr>
                <w:rFonts w:ascii="Arial" w:eastAsia="Calibri" w:hAnsi="Arial" w:cs="Arial"/>
                <w:sz w:val="18"/>
                <w:szCs w:val="18"/>
              </w:rPr>
            </w:pPr>
            <w:r w:rsidRPr="000F7BEF">
              <w:rPr>
                <w:rFonts w:ascii="Arial" w:hAnsi="Arial" w:cs="Arial"/>
                <w:sz w:val="18"/>
                <w:szCs w:val="18"/>
                <w:cs/>
              </w:rPr>
              <w:t>498</w:t>
            </w:r>
            <w:r w:rsidRPr="000F7BEF">
              <w:rPr>
                <w:rFonts w:ascii="Arial" w:hAnsi="Arial" w:cs="Arial"/>
                <w:sz w:val="18"/>
                <w:szCs w:val="18"/>
              </w:rPr>
              <w:t>,</w:t>
            </w:r>
            <w:r w:rsidRPr="000F7BEF">
              <w:rPr>
                <w:rFonts w:ascii="Arial" w:hAnsi="Arial" w:cs="Arial"/>
                <w:sz w:val="18"/>
                <w:szCs w:val="18"/>
                <w:cs/>
              </w:rPr>
              <w:t>352</w:t>
            </w:r>
          </w:p>
        </w:tc>
        <w:tc>
          <w:tcPr>
            <w:tcW w:w="1753" w:type="dxa"/>
            <w:shd w:val="clear" w:color="auto" w:fill="auto"/>
            <w:vAlign w:val="center"/>
          </w:tcPr>
          <w:p w14:paraId="1D0F16BE" w14:textId="47F2116A" w:rsidR="001F2C6E" w:rsidRPr="000F7BEF" w:rsidRDefault="00670B95" w:rsidP="001F2C6E">
            <w:pPr>
              <w:spacing w:line="240" w:lineRule="auto"/>
              <w:ind w:right="-72"/>
              <w:jc w:val="right"/>
              <w:rPr>
                <w:rFonts w:ascii="Arial" w:eastAsia="Calibri" w:hAnsi="Arial" w:cs="Arial"/>
                <w:sz w:val="18"/>
                <w:szCs w:val="18"/>
              </w:rPr>
            </w:pPr>
            <w:r w:rsidRPr="000F7BEF">
              <w:rPr>
                <w:rFonts w:ascii="Arial" w:hAnsi="Arial" w:cs="Arial"/>
                <w:sz w:val="18"/>
                <w:szCs w:val="18"/>
                <w:cs/>
              </w:rPr>
              <w:t>150</w:t>
            </w:r>
            <w:r w:rsidRPr="000F7BEF">
              <w:rPr>
                <w:rFonts w:ascii="Arial" w:hAnsi="Arial" w:cs="Arial"/>
                <w:sz w:val="18"/>
                <w:szCs w:val="18"/>
              </w:rPr>
              <w:t>,</w:t>
            </w:r>
            <w:r w:rsidRPr="000F7BEF">
              <w:rPr>
                <w:rFonts w:ascii="Arial" w:hAnsi="Arial" w:cs="Arial"/>
                <w:sz w:val="18"/>
                <w:szCs w:val="18"/>
                <w:cs/>
              </w:rPr>
              <w:t>456</w:t>
            </w:r>
            <w:r w:rsidRPr="000F7BEF">
              <w:rPr>
                <w:rFonts w:ascii="Arial" w:hAnsi="Arial" w:cs="Arial"/>
                <w:sz w:val="18"/>
                <w:szCs w:val="18"/>
              </w:rPr>
              <w:t>,</w:t>
            </w:r>
            <w:r w:rsidRPr="000F7BEF">
              <w:rPr>
                <w:rFonts w:ascii="Arial" w:hAnsi="Arial" w:cs="Arial"/>
                <w:sz w:val="18"/>
                <w:szCs w:val="18"/>
                <w:cs/>
              </w:rPr>
              <w:t>511</w:t>
            </w:r>
          </w:p>
        </w:tc>
        <w:tc>
          <w:tcPr>
            <w:tcW w:w="425" w:type="dxa"/>
            <w:vAlign w:val="center"/>
          </w:tcPr>
          <w:p w14:paraId="66E8434C" w14:textId="2DFB4685" w:rsidR="001F2C6E" w:rsidRPr="000F7BEF" w:rsidRDefault="001F2C6E" w:rsidP="001F2C6E">
            <w:pPr>
              <w:spacing w:line="240" w:lineRule="auto"/>
              <w:ind w:right="-72"/>
              <w:jc w:val="right"/>
              <w:rPr>
                <w:rFonts w:ascii="Arial" w:eastAsia="Calibri" w:hAnsi="Arial" w:cs="Arial"/>
                <w:sz w:val="18"/>
                <w:szCs w:val="18"/>
                <w:cs/>
              </w:rPr>
            </w:pPr>
          </w:p>
        </w:tc>
        <w:tc>
          <w:tcPr>
            <w:tcW w:w="1701" w:type="dxa"/>
            <w:tcBorders>
              <w:left w:val="nil"/>
            </w:tcBorders>
            <w:vAlign w:val="center"/>
          </w:tcPr>
          <w:p w14:paraId="776AB75D" w14:textId="2C92F0D7" w:rsidR="001F2C6E" w:rsidRPr="000F7BEF" w:rsidRDefault="00670B95" w:rsidP="001F2C6E">
            <w:pPr>
              <w:spacing w:line="240" w:lineRule="auto"/>
              <w:ind w:right="-72"/>
              <w:jc w:val="right"/>
              <w:rPr>
                <w:rFonts w:ascii="Arial" w:eastAsia="Calibri" w:hAnsi="Arial" w:cs="Arial"/>
                <w:sz w:val="18"/>
                <w:szCs w:val="18"/>
              </w:rPr>
            </w:pPr>
            <w:r w:rsidRPr="000F7BEF">
              <w:rPr>
                <w:rFonts w:ascii="Arial" w:hAnsi="Arial" w:cs="Arial"/>
                <w:sz w:val="18"/>
                <w:szCs w:val="18"/>
                <w:cs/>
              </w:rPr>
              <w:t>5</w:t>
            </w:r>
            <w:r w:rsidRPr="000F7BEF">
              <w:rPr>
                <w:rFonts w:ascii="Arial" w:hAnsi="Arial" w:cs="Arial"/>
                <w:sz w:val="18"/>
                <w:szCs w:val="18"/>
              </w:rPr>
              <w:t>,</w:t>
            </w:r>
            <w:r w:rsidRPr="000F7BEF">
              <w:rPr>
                <w:rFonts w:ascii="Arial" w:hAnsi="Arial" w:cs="Arial"/>
                <w:sz w:val="18"/>
                <w:szCs w:val="18"/>
                <w:cs/>
              </w:rPr>
              <w:t>301</w:t>
            </w:r>
            <w:r w:rsidRPr="000F7BEF">
              <w:rPr>
                <w:rFonts w:ascii="Arial" w:hAnsi="Arial" w:cs="Arial"/>
                <w:sz w:val="18"/>
                <w:szCs w:val="18"/>
              </w:rPr>
              <w:t>,</w:t>
            </w:r>
            <w:r w:rsidRPr="000F7BEF">
              <w:rPr>
                <w:rFonts w:ascii="Arial" w:hAnsi="Arial" w:cs="Arial"/>
                <w:sz w:val="18"/>
                <w:szCs w:val="18"/>
                <w:cs/>
              </w:rPr>
              <w:t>139</w:t>
            </w:r>
            <w:r w:rsidRPr="000F7BEF">
              <w:rPr>
                <w:rFonts w:ascii="Arial" w:hAnsi="Arial" w:cs="Arial"/>
                <w:sz w:val="18"/>
                <w:szCs w:val="18"/>
              </w:rPr>
              <w:t>,</w:t>
            </w:r>
            <w:r w:rsidRPr="000F7BEF">
              <w:rPr>
                <w:rFonts w:ascii="Arial" w:hAnsi="Arial" w:cs="Arial"/>
                <w:sz w:val="18"/>
                <w:szCs w:val="18"/>
                <w:cs/>
              </w:rPr>
              <w:t>061</w:t>
            </w:r>
          </w:p>
        </w:tc>
        <w:tc>
          <w:tcPr>
            <w:tcW w:w="1435" w:type="dxa"/>
            <w:vAlign w:val="center"/>
          </w:tcPr>
          <w:p w14:paraId="5409552F" w14:textId="1C2E4013" w:rsidR="001F2C6E" w:rsidRPr="000F7BEF" w:rsidRDefault="00670B95" w:rsidP="001F2C6E">
            <w:pPr>
              <w:spacing w:line="240" w:lineRule="auto"/>
              <w:ind w:right="-72"/>
              <w:jc w:val="right"/>
              <w:rPr>
                <w:rFonts w:ascii="Arial" w:eastAsia="Calibri" w:hAnsi="Arial" w:cs="Arial"/>
                <w:sz w:val="18"/>
                <w:szCs w:val="18"/>
              </w:rPr>
            </w:pPr>
            <w:r w:rsidRPr="000F7BEF">
              <w:rPr>
                <w:rFonts w:ascii="Arial" w:hAnsi="Arial" w:cs="Arial"/>
                <w:sz w:val="18"/>
                <w:szCs w:val="18"/>
                <w:cs/>
              </w:rPr>
              <w:t>(403</w:t>
            </w:r>
            <w:r w:rsidRPr="000F7BEF">
              <w:rPr>
                <w:rFonts w:ascii="Arial" w:hAnsi="Arial" w:cs="Arial"/>
                <w:sz w:val="18"/>
                <w:szCs w:val="18"/>
              </w:rPr>
              <w:t>,</w:t>
            </w:r>
            <w:r w:rsidRPr="000F7BEF">
              <w:rPr>
                <w:rFonts w:ascii="Arial" w:hAnsi="Arial" w:cs="Arial"/>
                <w:sz w:val="18"/>
                <w:szCs w:val="18"/>
                <w:cs/>
              </w:rPr>
              <w:t>750)</w:t>
            </w:r>
          </w:p>
        </w:tc>
        <w:tc>
          <w:tcPr>
            <w:tcW w:w="1704" w:type="dxa"/>
            <w:vAlign w:val="center"/>
          </w:tcPr>
          <w:p w14:paraId="0515C338" w14:textId="355CD5D2" w:rsidR="001F2C6E" w:rsidRPr="000F7BEF" w:rsidRDefault="00670B95" w:rsidP="001F2C6E">
            <w:pPr>
              <w:spacing w:line="240" w:lineRule="auto"/>
              <w:ind w:right="-72"/>
              <w:jc w:val="right"/>
              <w:rPr>
                <w:rFonts w:ascii="Arial" w:eastAsia="Calibri" w:hAnsi="Arial" w:cs="Arial"/>
                <w:sz w:val="18"/>
                <w:szCs w:val="18"/>
              </w:rPr>
            </w:pPr>
            <w:r w:rsidRPr="000F7BEF">
              <w:rPr>
                <w:rFonts w:ascii="Arial" w:hAnsi="Arial" w:cs="Arial"/>
                <w:sz w:val="18"/>
                <w:szCs w:val="18"/>
                <w:cs/>
              </w:rPr>
              <w:t>5</w:t>
            </w:r>
            <w:r w:rsidRPr="000F7BEF">
              <w:rPr>
                <w:rFonts w:ascii="Arial" w:hAnsi="Arial" w:cs="Arial"/>
                <w:sz w:val="18"/>
                <w:szCs w:val="18"/>
              </w:rPr>
              <w:t>,</w:t>
            </w:r>
            <w:r w:rsidRPr="000F7BEF">
              <w:rPr>
                <w:rFonts w:ascii="Arial" w:hAnsi="Arial" w:cs="Arial"/>
                <w:sz w:val="18"/>
                <w:szCs w:val="18"/>
                <w:cs/>
              </w:rPr>
              <w:t>300</w:t>
            </w:r>
            <w:r w:rsidRPr="000F7BEF">
              <w:rPr>
                <w:rFonts w:ascii="Arial" w:hAnsi="Arial" w:cs="Arial"/>
                <w:sz w:val="18"/>
                <w:szCs w:val="18"/>
              </w:rPr>
              <w:t>,</w:t>
            </w:r>
            <w:r w:rsidRPr="000F7BEF">
              <w:rPr>
                <w:rFonts w:ascii="Arial" w:hAnsi="Arial" w:cs="Arial"/>
                <w:sz w:val="18"/>
                <w:szCs w:val="18"/>
                <w:cs/>
              </w:rPr>
              <w:t>735</w:t>
            </w:r>
            <w:r w:rsidRPr="000F7BEF">
              <w:rPr>
                <w:rFonts w:ascii="Arial" w:hAnsi="Arial" w:cs="Arial"/>
                <w:sz w:val="18"/>
                <w:szCs w:val="18"/>
              </w:rPr>
              <w:t>,</w:t>
            </w:r>
            <w:r w:rsidRPr="000F7BEF">
              <w:rPr>
                <w:rFonts w:ascii="Arial" w:hAnsi="Arial" w:cs="Arial"/>
                <w:sz w:val="18"/>
                <w:szCs w:val="18"/>
                <w:cs/>
              </w:rPr>
              <w:t>311</w:t>
            </w:r>
          </w:p>
        </w:tc>
      </w:tr>
      <w:tr w:rsidR="001F2C6E" w:rsidRPr="000F7BEF" w14:paraId="1E0BEC3F" w14:textId="6A1AFF26" w:rsidTr="00537069">
        <w:trPr>
          <w:trHeight w:val="198"/>
        </w:trPr>
        <w:tc>
          <w:tcPr>
            <w:tcW w:w="4882" w:type="dxa"/>
            <w:tcBorders>
              <w:top w:val="nil"/>
              <w:left w:val="nil"/>
              <w:bottom w:val="nil"/>
              <w:right w:val="nil"/>
            </w:tcBorders>
            <w:shd w:val="clear" w:color="auto" w:fill="auto"/>
            <w:vAlign w:val="center"/>
          </w:tcPr>
          <w:p w14:paraId="2C8F5B50" w14:textId="7091F863" w:rsidR="001F2C6E" w:rsidRPr="000F7BEF" w:rsidRDefault="001F2C6E" w:rsidP="001F2C6E">
            <w:pPr>
              <w:tabs>
                <w:tab w:val="left" w:pos="2563"/>
              </w:tabs>
              <w:spacing w:line="240" w:lineRule="auto"/>
              <w:ind w:left="-86"/>
              <w:jc w:val="both"/>
              <w:rPr>
                <w:rFonts w:ascii="Arial" w:hAnsi="Arial" w:cs="Arial"/>
                <w:sz w:val="18"/>
                <w:szCs w:val="18"/>
              </w:rPr>
            </w:pPr>
            <w:r w:rsidRPr="000F7BEF">
              <w:rPr>
                <w:rFonts w:ascii="Arial" w:hAnsi="Arial" w:cs="Arial"/>
                <w:sz w:val="18"/>
                <w:szCs w:val="18"/>
              </w:rPr>
              <w:t>Income tax</w:t>
            </w:r>
          </w:p>
        </w:tc>
        <w:tc>
          <w:tcPr>
            <w:tcW w:w="1753" w:type="dxa"/>
            <w:tcBorders>
              <w:bottom w:val="single" w:sz="4" w:space="0" w:color="auto"/>
            </w:tcBorders>
            <w:shd w:val="clear" w:color="auto" w:fill="auto"/>
            <w:vAlign w:val="center"/>
          </w:tcPr>
          <w:p w14:paraId="12AEDC2A" w14:textId="4583A69D" w:rsidR="001F2C6E" w:rsidRPr="000F7BEF" w:rsidRDefault="00670B95" w:rsidP="001F2C6E">
            <w:pPr>
              <w:spacing w:line="240" w:lineRule="auto"/>
              <w:ind w:right="-72"/>
              <w:jc w:val="right"/>
              <w:rPr>
                <w:rFonts w:ascii="Arial" w:eastAsia="Calibri" w:hAnsi="Arial" w:cs="Arial"/>
                <w:sz w:val="18"/>
                <w:szCs w:val="18"/>
              </w:rPr>
            </w:pPr>
            <w:r w:rsidRPr="000F7BEF">
              <w:rPr>
                <w:rFonts w:ascii="Arial" w:hAnsi="Arial" w:cs="Arial"/>
                <w:sz w:val="18"/>
                <w:szCs w:val="18"/>
                <w:cs/>
              </w:rPr>
              <w:t>(29</w:t>
            </w:r>
            <w:r w:rsidRPr="000F7BEF">
              <w:rPr>
                <w:rFonts w:ascii="Arial" w:hAnsi="Arial" w:cs="Arial"/>
                <w:sz w:val="18"/>
                <w:szCs w:val="18"/>
              </w:rPr>
              <w:t>,</w:t>
            </w:r>
            <w:r w:rsidRPr="000F7BEF">
              <w:rPr>
                <w:rFonts w:ascii="Arial" w:hAnsi="Arial" w:cs="Arial"/>
                <w:sz w:val="18"/>
                <w:szCs w:val="18"/>
                <w:cs/>
              </w:rPr>
              <w:t>994</w:t>
            </w:r>
            <w:r w:rsidRPr="000F7BEF">
              <w:rPr>
                <w:rFonts w:ascii="Arial" w:hAnsi="Arial" w:cs="Arial"/>
                <w:sz w:val="18"/>
                <w:szCs w:val="18"/>
              </w:rPr>
              <w:t>,</w:t>
            </w:r>
            <w:r w:rsidRPr="000F7BEF">
              <w:rPr>
                <w:rFonts w:ascii="Arial" w:hAnsi="Arial" w:cs="Arial"/>
                <w:sz w:val="18"/>
                <w:szCs w:val="18"/>
                <w:cs/>
              </w:rPr>
              <w:t>320)</w:t>
            </w:r>
          </w:p>
        </w:tc>
        <w:tc>
          <w:tcPr>
            <w:tcW w:w="1753" w:type="dxa"/>
            <w:tcBorders>
              <w:bottom w:val="single" w:sz="4" w:space="0" w:color="auto"/>
            </w:tcBorders>
            <w:shd w:val="clear" w:color="auto" w:fill="auto"/>
            <w:vAlign w:val="center"/>
          </w:tcPr>
          <w:p w14:paraId="5940F167" w14:textId="669BC041" w:rsidR="001F2C6E" w:rsidRPr="000F7BEF" w:rsidRDefault="00670B95" w:rsidP="001F2C6E">
            <w:pPr>
              <w:spacing w:line="240" w:lineRule="auto"/>
              <w:ind w:right="-72"/>
              <w:jc w:val="right"/>
              <w:rPr>
                <w:rFonts w:ascii="Arial" w:eastAsia="Calibri" w:hAnsi="Arial" w:cs="Arial"/>
                <w:sz w:val="18"/>
                <w:szCs w:val="18"/>
              </w:rPr>
            </w:pPr>
            <w:r w:rsidRPr="000F7BEF">
              <w:rPr>
                <w:rFonts w:ascii="Arial" w:hAnsi="Arial" w:cs="Arial"/>
                <w:sz w:val="18"/>
                <w:szCs w:val="18"/>
                <w:cs/>
              </w:rPr>
              <w:t>(235</w:t>
            </w:r>
            <w:r w:rsidRPr="000F7BEF">
              <w:rPr>
                <w:rFonts w:ascii="Arial" w:hAnsi="Arial" w:cs="Arial"/>
                <w:sz w:val="18"/>
                <w:szCs w:val="18"/>
              </w:rPr>
              <w:t>,</w:t>
            </w:r>
            <w:r w:rsidRPr="000F7BEF">
              <w:rPr>
                <w:rFonts w:ascii="Arial" w:hAnsi="Arial" w:cs="Arial"/>
                <w:sz w:val="18"/>
                <w:szCs w:val="18"/>
                <w:cs/>
              </w:rPr>
              <w:t>717)</w:t>
            </w:r>
          </w:p>
        </w:tc>
        <w:tc>
          <w:tcPr>
            <w:tcW w:w="1753" w:type="dxa"/>
            <w:tcBorders>
              <w:bottom w:val="single" w:sz="4" w:space="0" w:color="auto"/>
            </w:tcBorders>
            <w:shd w:val="clear" w:color="auto" w:fill="auto"/>
            <w:vAlign w:val="center"/>
          </w:tcPr>
          <w:p w14:paraId="2B79D476" w14:textId="002B7B0C" w:rsidR="001F2C6E" w:rsidRPr="000F7BEF" w:rsidRDefault="00670B95" w:rsidP="001F2C6E">
            <w:pPr>
              <w:spacing w:line="240" w:lineRule="auto"/>
              <w:ind w:right="-72"/>
              <w:jc w:val="right"/>
              <w:rPr>
                <w:rFonts w:ascii="Arial" w:eastAsia="Calibri" w:hAnsi="Arial" w:cs="Arial"/>
                <w:sz w:val="18"/>
                <w:szCs w:val="18"/>
              </w:rPr>
            </w:pPr>
            <w:r w:rsidRPr="000F7BEF">
              <w:rPr>
                <w:rFonts w:ascii="Arial" w:hAnsi="Arial" w:cs="Arial"/>
                <w:sz w:val="18"/>
                <w:szCs w:val="18"/>
                <w:cs/>
              </w:rPr>
              <w:t>(30</w:t>
            </w:r>
            <w:r w:rsidRPr="000F7BEF">
              <w:rPr>
                <w:rFonts w:ascii="Arial" w:hAnsi="Arial" w:cs="Arial"/>
                <w:sz w:val="18"/>
                <w:szCs w:val="18"/>
              </w:rPr>
              <w:t>,</w:t>
            </w:r>
            <w:r w:rsidRPr="000F7BEF">
              <w:rPr>
                <w:rFonts w:ascii="Arial" w:hAnsi="Arial" w:cs="Arial"/>
                <w:sz w:val="18"/>
                <w:szCs w:val="18"/>
                <w:cs/>
              </w:rPr>
              <w:t>230</w:t>
            </w:r>
            <w:r w:rsidRPr="000F7BEF">
              <w:rPr>
                <w:rFonts w:ascii="Arial" w:hAnsi="Arial" w:cs="Arial"/>
                <w:sz w:val="18"/>
                <w:szCs w:val="18"/>
              </w:rPr>
              <w:t>,</w:t>
            </w:r>
            <w:r w:rsidRPr="000F7BEF">
              <w:rPr>
                <w:rFonts w:ascii="Arial" w:hAnsi="Arial" w:cs="Arial"/>
                <w:sz w:val="18"/>
                <w:szCs w:val="18"/>
                <w:cs/>
              </w:rPr>
              <w:t>037)</w:t>
            </w:r>
          </w:p>
        </w:tc>
        <w:tc>
          <w:tcPr>
            <w:tcW w:w="425" w:type="dxa"/>
            <w:vAlign w:val="center"/>
          </w:tcPr>
          <w:p w14:paraId="7BD876C0" w14:textId="12E2986B" w:rsidR="001F2C6E" w:rsidRPr="000F7BEF" w:rsidRDefault="001F2C6E" w:rsidP="001F2C6E">
            <w:pPr>
              <w:spacing w:line="240" w:lineRule="auto"/>
              <w:ind w:right="-72"/>
              <w:jc w:val="right"/>
              <w:rPr>
                <w:rFonts w:ascii="Arial" w:eastAsia="Calibri" w:hAnsi="Arial" w:cs="Arial"/>
                <w:sz w:val="18"/>
                <w:szCs w:val="18"/>
                <w:cs/>
              </w:rPr>
            </w:pPr>
          </w:p>
        </w:tc>
        <w:tc>
          <w:tcPr>
            <w:tcW w:w="1701" w:type="dxa"/>
            <w:tcBorders>
              <w:left w:val="nil"/>
              <w:bottom w:val="single" w:sz="4" w:space="0" w:color="auto"/>
            </w:tcBorders>
            <w:vAlign w:val="center"/>
          </w:tcPr>
          <w:p w14:paraId="3A509352" w14:textId="179F5505" w:rsidR="001F2C6E" w:rsidRPr="000F7BEF" w:rsidRDefault="00670B95" w:rsidP="001F2C6E">
            <w:pPr>
              <w:spacing w:line="240" w:lineRule="auto"/>
              <w:ind w:right="-72"/>
              <w:jc w:val="right"/>
              <w:rPr>
                <w:rFonts w:ascii="Arial" w:eastAsia="Calibri" w:hAnsi="Arial" w:cs="Arial"/>
                <w:sz w:val="18"/>
                <w:szCs w:val="18"/>
              </w:rPr>
            </w:pPr>
            <w:r w:rsidRPr="000F7BEF">
              <w:rPr>
                <w:rFonts w:ascii="Arial" w:hAnsi="Arial" w:cs="Arial"/>
                <w:sz w:val="18"/>
                <w:szCs w:val="18"/>
                <w:cs/>
              </w:rPr>
              <w:t>(1</w:t>
            </w:r>
            <w:r w:rsidRPr="000F7BEF">
              <w:rPr>
                <w:rFonts w:ascii="Arial" w:hAnsi="Arial" w:cs="Arial"/>
                <w:sz w:val="18"/>
                <w:szCs w:val="18"/>
              </w:rPr>
              <w:t>,</w:t>
            </w:r>
            <w:r w:rsidRPr="000F7BEF">
              <w:rPr>
                <w:rFonts w:ascii="Arial" w:hAnsi="Arial" w:cs="Arial"/>
                <w:sz w:val="18"/>
                <w:szCs w:val="18"/>
                <w:cs/>
              </w:rPr>
              <w:t>056</w:t>
            </w:r>
            <w:r w:rsidRPr="000F7BEF">
              <w:rPr>
                <w:rFonts w:ascii="Arial" w:hAnsi="Arial" w:cs="Arial"/>
                <w:sz w:val="18"/>
                <w:szCs w:val="18"/>
              </w:rPr>
              <w:t>,</w:t>
            </w:r>
            <w:r w:rsidRPr="000F7BEF">
              <w:rPr>
                <w:rFonts w:ascii="Arial" w:hAnsi="Arial" w:cs="Arial"/>
                <w:sz w:val="18"/>
                <w:szCs w:val="18"/>
                <w:cs/>
              </w:rPr>
              <w:t>342</w:t>
            </w:r>
            <w:r w:rsidRPr="000F7BEF">
              <w:rPr>
                <w:rFonts w:ascii="Arial" w:hAnsi="Arial" w:cs="Arial"/>
                <w:sz w:val="18"/>
                <w:szCs w:val="18"/>
              </w:rPr>
              <w:t>,</w:t>
            </w:r>
            <w:r w:rsidRPr="000F7BEF">
              <w:rPr>
                <w:rFonts w:ascii="Arial" w:hAnsi="Arial" w:cs="Arial"/>
                <w:sz w:val="18"/>
                <w:szCs w:val="18"/>
                <w:cs/>
              </w:rPr>
              <w:t>948)</w:t>
            </w:r>
          </w:p>
        </w:tc>
        <w:tc>
          <w:tcPr>
            <w:tcW w:w="1435" w:type="dxa"/>
            <w:tcBorders>
              <w:bottom w:val="single" w:sz="4" w:space="0" w:color="auto"/>
            </w:tcBorders>
            <w:vAlign w:val="center"/>
          </w:tcPr>
          <w:p w14:paraId="40307619" w14:textId="568D6F91" w:rsidR="001F2C6E" w:rsidRPr="000F7BEF" w:rsidRDefault="00670B95" w:rsidP="001F2C6E">
            <w:pPr>
              <w:spacing w:line="240" w:lineRule="auto"/>
              <w:ind w:right="-72"/>
              <w:jc w:val="right"/>
              <w:rPr>
                <w:rFonts w:ascii="Arial" w:eastAsia="Calibri" w:hAnsi="Arial" w:cs="Arial"/>
                <w:sz w:val="18"/>
                <w:szCs w:val="18"/>
              </w:rPr>
            </w:pPr>
            <w:r w:rsidRPr="000F7BEF">
              <w:rPr>
                <w:rFonts w:ascii="Arial" w:hAnsi="Arial" w:cs="Arial"/>
                <w:sz w:val="18"/>
                <w:szCs w:val="18"/>
                <w:cs/>
              </w:rPr>
              <w:t>(4</w:t>
            </w:r>
            <w:r w:rsidRPr="000F7BEF">
              <w:rPr>
                <w:rFonts w:ascii="Arial" w:hAnsi="Arial" w:cs="Arial"/>
                <w:sz w:val="18"/>
                <w:szCs w:val="18"/>
              </w:rPr>
              <w:t>,</w:t>
            </w:r>
            <w:r w:rsidRPr="000F7BEF">
              <w:rPr>
                <w:rFonts w:ascii="Arial" w:hAnsi="Arial" w:cs="Arial"/>
                <w:sz w:val="18"/>
                <w:szCs w:val="18"/>
                <w:cs/>
              </w:rPr>
              <w:t>588</w:t>
            </w:r>
            <w:r w:rsidRPr="000F7BEF">
              <w:rPr>
                <w:rFonts w:ascii="Arial" w:hAnsi="Arial" w:cs="Arial"/>
                <w:sz w:val="18"/>
                <w:szCs w:val="18"/>
              </w:rPr>
              <w:t>,</w:t>
            </w:r>
            <w:r w:rsidRPr="000F7BEF">
              <w:rPr>
                <w:rFonts w:ascii="Arial" w:hAnsi="Arial" w:cs="Arial"/>
                <w:sz w:val="18"/>
                <w:szCs w:val="18"/>
                <w:cs/>
              </w:rPr>
              <w:t>542)</w:t>
            </w:r>
          </w:p>
        </w:tc>
        <w:tc>
          <w:tcPr>
            <w:tcW w:w="1704" w:type="dxa"/>
            <w:tcBorders>
              <w:bottom w:val="single" w:sz="4" w:space="0" w:color="auto"/>
            </w:tcBorders>
            <w:vAlign w:val="center"/>
          </w:tcPr>
          <w:p w14:paraId="1E2F7799" w14:textId="0AFDE3D9" w:rsidR="001F2C6E" w:rsidRPr="000F7BEF" w:rsidRDefault="00670B95" w:rsidP="001F2C6E">
            <w:pPr>
              <w:spacing w:line="240" w:lineRule="auto"/>
              <w:ind w:right="-72"/>
              <w:jc w:val="right"/>
              <w:rPr>
                <w:rFonts w:ascii="Arial" w:eastAsia="Calibri" w:hAnsi="Arial" w:cs="Arial"/>
                <w:sz w:val="18"/>
                <w:szCs w:val="18"/>
              </w:rPr>
            </w:pPr>
            <w:r w:rsidRPr="000F7BEF">
              <w:rPr>
                <w:rFonts w:ascii="Arial" w:hAnsi="Arial" w:cs="Arial"/>
                <w:sz w:val="18"/>
                <w:szCs w:val="18"/>
                <w:cs/>
              </w:rPr>
              <w:t>(1</w:t>
            </w:r>
            <w:r w:rsidRPr="000F7BEF">
              <w:rPr>
                <w:rFonts w:ascii="Arial" w:hAnsi="Arial" w:cs="Arial"/>
                <w:sz w:val="18"/>
                <w:szCs w:val="18"/>
              </w:rPr>
              <w:t>,</w:t>
            </w:r>
            <w:r w:rsidRPr="000F7BEF">
              <w:rPr>
                <w:rFonts w:ascii="Arial" w:hAnsi="Arial" w:cs="Arial"/>
                <w:sz w:val="18"/>
                <w:szCs w:val="18"/>
                <w:cs/>
              </w:rPr>
              <w:t>060</w:t>
            </w:r>
            <w:r w:rsidRPr="000F7BEF">
              <w:rPr>
                <w:rFonts w:ascii="Arial" w:hAnsi="Arial" w:cs="Arial"/>
                <w:sz w:val="18"/>
                <w:szCs w:val="18"/>
              </w:rPr>
              <w:t>,</w:t>
            </w:r>
            <w:r w:rsidRPr="000F7BEF">
              <w:rPr>
                <w:rFonts w:ascii="Arial" w:hAnsi="Arial" w:cs="Arial"/>
                <w:sz w:val="18"/>
                <w:szCs w:val="18"/>
                <w:cs/>
              </w:rPr>
              <w:t>931</w:t>
            </w:r>
            <w:r w:rsidRPr="000F7BEF">
              <w:rPr>
                <w:rFonts w:ascii="Arial" w:hAnsi="Arial" w:cs="Arial"/>
                <w:sz w:val="18"/>
                <w:szCs w:val="18"/>
              </w:rPr>
              <w:t>,</w:t>
            </w:r>
            <w:r w:rsidRPr="000F7BEF">
              <w:rPr>
                <w:rFonts w:ascii="Arial" w:hAnsi="Arial" w:cs="Arial"/>
                <w:sz w:val="18"/>
                <w:szCs w:val="18"/>
                <w:cs/>
              </w:rPr>
              <w:t>490)</w:t>
            </w:r>
          </w:p>
        </w:tc>
      </w:tr>
    </w:tbl>
    <w:p w14:paraId="5A4220B8" w14:textId="28BB47BF" w:rsidR="001F2C6E" w:rsidRPr="000F7BEF" w:rsidRDefault="001F2C6E" w:rsidP="0093432E">
      <w:pPr>
        <w:spacing w:line="240" w:lineRule="auto"/>
        <w:rPr>
          <w:rFonts w:ascii="Arial" w:eastAsia="Arial" w:hAnsi="Arial" w:cs="Arial"/>
          <w:sz w:val="18"/>
          <w:szCs w:val="18"/>
          <w:cs/>
        </w:rPr>
      </w:pPr>
    </w:p>
    <w:p w14:paraId="3B6B6960" w14:textId="567B8ECC" w:rsidR="001F2C6E" w:rsidRPr="000F7BEF" w:rsidRDefault="001F2C6E">
      <w:pPr>
        <w:spacing w:line="240" w:lineRule="auto"/>
        <w:rPr>
          <w:rFonts w:ascii="Arial" w:eastAsia="Arial" w:hAnsi="Arial" w:cs="Arial"/>
          <w:sz w:val="18"/>
          <w:szCs w:val="18"/>
          <w:cs/>
        </w:rPr>
      </w:pPr>
      <w:r w:rsidRPr="000F7BEF">
        <w:rPr>
          <w:rFonts w:ascii="Arial" w:eastAsia="Arial" w:hAnsi="Arial" w:cs="Arial"/>
          <w:sz w:val="18"/>
          <w:szCs w:val="18"/>
          <w:cs/>
        </w:rPr>
        <w:br w:type="page"/>
      </w:r>
    </w:p>
    <w:p w14:paraId="7F406451" w14:textId="5D2200C0" w:rsidR="001F2C6E" w:rsidRPr="000F7BEF" w:rsidRDefault="001F2C6E">
      <w:pPr>
        <w:spacing w:line="240" w:lineRule="auto"/>
        <w:rPr>
          <w:rFonts w:ascii="Arial" w:eastAsia="Arial" w:hAnsi="Arial" w:cs="Arial"/>
          <w:sz w:val="18"/>
          <w:szCs w:val="18"/>
          <w:cs/>
        </w:rPr>
      </w:pPr>
    </w:p>
    <w:tbl>
      <w:tblPr>
        <w:tblW w:w="15389" w:type="dxa"/>
        <w:tblLayout w:type="fixed"/>
        <w:tblLook w:val="0600" w:firstRow="0" w:lastRow="0" w:firstColumn="0" w:lastColumn="0" w:noHBand="1" w:noVBand="1"/>
      </w:tblPr>
      <w:tblGrid>
        <w:gridCol w:w="4968"/>
        <w:gridCol w:w="1753"/>
        <w:gridCol w:w="1753"/>
        <w:gridCol w:w="1753"/>
        <w:gridCol w:w="425"/>
        <w:gridCol w:w="1701"/>
        <w:gridCol w:w="1335"/>
        <w:gridCol w:w="1701"/>
      </w:tblGrid>
      <w:tr w:rsidR="001F2C6E" w:rsidRPr="000F7BEF" w14:paraId="18392B44" w14:textId="6DB6150C" w:rsidTr="00537069">
        <w:tc>
          <w:tcPr>
            <w:tcW w:w="4968" w:type="dxa"/>
            <w:vAlign w:val="bottom"/>
          </w:tcPr>
          <w:p w14:paraId="321ED179" w14:textId="7C839B04" w:rsidR="001F2C6E" w:rsidRPr="000F7BEF" w:rsidRDefault="001F2C6E">
            <w:pPr>
              <w:tabs>
                <w:tab w:val="left" w:pos="2563"/>
              </w:tabs>
              <w:spacing w:line="240" w:lineRule="auto"/>
              <w:ind w:left="-86"/>
              <w:jc w:val="both"/>
              <w:rPr>
                <w:rFonts w:ascii="Arial" w:eastAsia="Calibri" w:hAnsi="Arial" w:cs="Arial"/>
                <w:sz w:val="18"/>
                <w:szCs w:val="18"/>
              </w:rPr>
            </w:pPr>
          </w:p>
        </w:tc>
        <w:tc>
          <w:tcPr>
            <w:tcW w:w="10421" w:type="dxa"/>
            <w:gridSpan w:val="7"/>
            <w:tcBorders>
              <w:top w:val="single" w:sz="4" w:space="0" w:color="auto"/>
              <w:bottom w:val="single" w:sz="4" w:space="0" w:color="auto"/>
            </w:tcBorders>
          </w:tcPr>
          <w:p w14:paraId="6356E918" w14:textId="5A2A07AA" w:rsidR="001F2C6E" w:rsidRPr="000F7BEF" w:rsidRDefault="001F2C6E" w:rsidP="1DB92D2D">
            <w:pPr>
              <w:spacing w:line="240" w:lineRule="auto"/>
              <w:ind w:right="-72"/>
              <w:jc w:val="center"/>
              <w:rPr>
                <w:rFonts w:ascii="Arial" w:eastAsia="Calibri" w:hAnsi="Arial" w:cs="Arial"/>
                <w:b/>
                <w:bCs/>
                <w:sz w:val="18"/>
                <w:szCs w:val="18"/>
              </w:rPr>
            </w:pPr>
            <w:r w:rsidRPr="000F7BEF">
              <w:rPr>
                <w:rFonts w:ascii="Arial" w:eastAsia="Calibri" w:hAnsi="Arial" w:cs="Arial"/>
                <w:b/>
                <w:bCs/>
                <w:sz w:val="18"/>
                <w:szCs w:val="18"/>
              </w:rPr>
              <w:t xml:space="preserve">Consolidated financial </w:t>
            </w:r>
            <w:r w:rsidR="0997F79F" w:rsidRPr="000F7BEF">
              <w:rPr>
                <w:rFonts w:ascii="Arial" w:eastAsia="Calibri" w:hAnsi="Arial" w:cs="Arial"/>
                <w:b/>
                <w:bCs/>
                <w:sz w:val="18"/>
                <w:szCs w:val="18"/>
              </w:rPr>
              <w:t>information</w:t>
            </w:r>
          </w:p>
        </w:tc>
      </w:tr>
      <w:tr w:rsidR="001F2C6E" w:rsidRPr="000F7BEF" w14:paraId="6BF5CEB8" w14:textId="7D6F3626" w:rsidTr="00537069">
        <w:tc>
          <w:tcPr>
            <w:tcW w:w="4968" w:type="dxa"/>
            <w:vAlign w:val="bottom"/>
          </w:tcPr>
          <w:p w14:paraId="643D989B" w14:textId="7D52725B" w:rsidR="001F2C6E" w:rsidRPr="000F7BEF" w:rsidRDefault="001F2C6E">
            <w:pPr>
              <w:tabs>
                <w:tab w:val="left" w:pos="2563"/>
              </w:tabs>
              <w:spacing w:line="240" w:lineRule="auto"/>
              <w:ind w:left="-86"/>
              <w:jc w:val="both"/>
              <w:rPr>
                <w:rFonts w:ascii="Arial" w:eastAsia="Calibri" w:hAnsi="Arial" w:cs="Arial"/>
                <w:sz w:val="18"/>
                <w:szCs w:val="18"/>
              </w:rPr>
            </w:pPr>
          </w:p>
        </w:tc>
        <w:tc>
          <w:tcPr>
            <w:tcW w:w="10421" w:type="dxa"/>
            <w:gridSpan w:val="7"/>
            <w:tcBorders>
              <w:top w:val="single" w:sz="4" w:space="0" w:color="auto"/>
            </w:tcBorders>
          </w:tcPr>
          <w:p w14:paraId="2A146866" w14:textId="57B574B8" w:rsidR="001F2C6E" w:rsidRPr="000F7BEF" w:rsidRDefault="005E6E45">
            <w:pPr>
              <w:spacing w:line="240" w:lineRule="auto"/>
              <w:ind w:right="-72"/>
              <w:jc w:val="center"/>
              <w:rPr>
                <w:rFonts w:ascii="Arial" w:eastAsia="Calibri" w:hAnsi="Arial" w:cs="Arial"/>
                <w:sz w:val="18"/>
                <w:szCs w:val="18"/>
              </w:rPr>
            </w:pPr>
            <w:r w:rsidRPr="000F7BEF">
              <w:rPr>
                <w:rFonts w:ascii="Arial" w:eastAsia="Calibri" w:hAnsi="Arial" w:cs="Arial"/>
                <w:b/>
                <w:bCs/>
                <w:sz w:val="18"/>
                <w:szCs w:val="18"/>
              </w:rPr>
              <w:t>For the three-month period ended 30 September 202</w:t>
            </w:r>
            <w:r w:rsidR="003C3D20" w:rsidRPr="000F7BEF">
              <w:rPr>
                <w:rFonts w:ascii="Arial" w:eastAsia="Calibri" w:hAnsi="Arial" w:cs="Arial"/>
                <w:b/>
                <w:bCs/>
                <w:sz w:val="18"/>
                <w:szCs w:val="18"/>
              </w:rPr>
              <w:t>3</w:t>
            </w:r>
          </w:p>
        </w:tc>
      </w:tr>
      <w:tr w:rsidR="001F2C6E" w:rsidRPr="000F7BEF" w14:paraId="148C0596" w14:textId="55558A57" w:rsidTr="00537069">
        <w:trPr>
          <w:trHeight w:val="198"/>
        </w:trPr>
        <w:tc>
          <w:tcPr>
            <w:tcW w:w="4968" w:type="dxa"/>
            <w:vAlign w:val="bottom"/>
          </w:tcPr>
          <w:p w14:paraId="5008557D" w14:textId="2E7D42F9" w:rsidR="001F2C6E" w:rsidRPr="000F7BEF" w:rsidRDefault="001F2C6E">
            <w:pPr>
              <w:tabs>
                <w:tab w:val="left" w:pos="2563"/>
              </w:tabs>
              <w:spacing w:line="240" w:lineRule="auto"/>
              <w:ind w:left="-86"/>
              <w:jc w:val="both"/>
              <w:rPr>
                <w:rFonts w:ascii="Arial" w:eastAsia="Calibri" w:hAnsi="Arial" w:cs="Arial"/>
                <w:sz w:val="18"/>
                <w:szCs w:val="18"/>
              </w:rPr>
            </w:pPr>
          </w:p>
        </w:tc>
        <w:tc>
          <w:tcPr>
            <w:tcW w:w="1753" w:type="dxa"/>
            <w:tcBorders>
              <w:top w:val="single" w:sz="4" w:space="0" w:color="auto"/>
              <w:left w:val="nil"/>
              <w:right w:val="nil"/>
            </w:tcBorders>
            <w:shd w:val="clear" w:color="auto" w:fill="auto"/>
            <w:vAlign w:val="bottom"/>
          </w:tcPr>
          <w:p w14:paraId="6AC484EF" w14:textId="5F2F423F" w:rsidR="001F2C6E" w:rsidRPr="000F7BEF" w:rsidRDefault="001F2C6E">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As previously reported</w:t>
            </w:r>
          </w:p>
        </w:tc>
        <w:tc>
          <w:tcPr>
            <w:tcW w:w="1753" w:type="dxa"/>
            <w:tcBorders>
              <w:top w:val="single" w:sz="4" w:space="0" w:color="auto"/>
            </w:tcBorders>
            <w:shd w:val="clear" w:color="auto" w:fill="auto"/>
            <w:vAlign w:val="bottom"/>
          </w:tcPr>
          <w:p w14:paraId="102CAD94" w14:textId="229BDC82" w:rsidR="001F2C6E" w:rsidRPr="000F7BEF" w:rsidRDefault="001F2C6E">
            <w:pPr>
              <w:spacing w:line="240" w:lineRule="auto"/>
              <w:ind w:right="-72"/>
              <w:jc w:val="right"/>
              <w:rPr>
                <w:rFonts w:ascii="Arial" w:eastAsia="Calibri" w:hAnsi="Arial" w:cs="Arial"/>
                <w:sz w:val="18"/>
                <w:szCs w:val="18"/>
              </w:rPr>
            </w:pPr>
            <w:r w:rsidRPr="000F7BEF">
              <w:rPr>
                <w:rFonts w:ascii="Arial" w:eastAsia="Calibri" w:hAnsi="Arial" w:cs="Arial"/>
                <w:b/>
                <w:bCs/>
                <w:sz w:val="18"/>
                <w:szCs w:val="18"/>
                <w:lang w:val="en-AU"/>
              </w:rPr>
              <w:t>Adjustments</w:t>
            </w:r>
          </w:p>
        </w:tc>
        <w:tc>
          <w:tcPr>
            <w:tcW w:w="1753" w:type="dxa"/>
            <w:tcBorders>
              <w:top w:val="single" w:sz="4" w:space="0" w:color="auto"/>
            </w:tcBorders>
            <w:shd w:val="clear" w:color="auto" w:fill="auto"/>
            <w:vAlign w:val="bottom"/>
          </w:tcPr>
          <w:p w14:paraId="1D0BB7B2" w14:textId="655D80BA" w:rsidR="001F2C6E" w:rsidRPr="000F7BEF" w:rsidRDefault="001F2C6E">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As</w:t>
            </w:r>
            <w:r w:rsidRPr="000F7BEF">
              <w:rPr>
                <w:rFonts w:ascii="Arial" w:eastAsia="Calibri" w:hAnsi="Arial" w:cs="Arial"/>
                <w:b/>
                <w:bCs/>
                <w:sz w:val="18"/>
                <w:szCs w:val="18"/>
                <w:cs/>
              </w:rPr>
              <w:t xml:space="preserve"> </w:t>
            </w:r>
            <w:r w:rsidRPr="000F7BEF">
              <w:rPr>
                <w:rFonts w:ascii="Arial" w:eastAsia="Calibri" w:hAnsi="Arial" w:cs="Arial"/>
                <w:b/>
                <w:bCs/>
                <w:sz w:val="18"/>
                <w:szCs w:val="18"/>
              </w:rPr>
              <w:t>restated</w:t>
            </w:r>
          </w:p>
        </w:tc>
        <w:tc>
          <w:tcPr>
            <w:tcW w:w="425" w:type="dxa"/>
            <w:tcBorders>
              <w:top w:val="single" w:sz="4" w:space="0" w:color="auto"/>
            </w:tcBorders>
          </w:tcPr>
          <w:p w14:paraId="6592F297" w14:textId="4F204F10" w:rsidR="001F2C6E" w:rsidRPr="000F7BEF" w:rsidRDefault="001F2C6E">
            <w:pPr>
              <w:spacing w:line="240" w:lineRule="auto"/>
              <w:ind w:right="-72"/>
              <w:jc w:val="right"/>
              <w:rPr>
                <w:rFonts w:ascii="Arial" w:eastAsia="Calibri" w:hAnsi="Arial" w:cs="Arial"/>
                <w:b/>
                <w:bCs/>
                <w:sz w:val="18"/>
                <w:szCs w:val="18"/>
              </w:rPr>
            </w:pPr>
          </w:p>
        </w:tc>
        <w:tc>
          <w:tcPr>
            <w:tcW w:w="1701" w:type="dxa"/>
            <w:tcBorders>
              <w:top w:val="single" w:sz="4" w:space="0" w:color="auto"/>
              <w:left w:val="nil"/>
            </w:tcBorders>
            <w:vAlign w:val="bottom"/>
          </w:tcPr>
          <w:p w14:paraId="51717D45" w14:textId="2058AFB8" w:rsidR="001F2C6E" w:rsidRPr="000F7BEF" w:rsidRDefault="001F2C6E">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As previously reported</w:t>
            </w:r>
          </w:p>
        </w:tc>
        <w:tc>
          <w:tcPr>
            <w:tcW w:w="1335" w:type="dxa"/>
            <w:tcBorders>
              <w:top w:val="single" w:sz="4" w:space="0" w:color="auto"/>
            </w:tcBorders>
            <w:vAlign w:val="bottom"/>
          </w:tcPr>
          <w:p w14:paraId="09DFA7EC" w14:textId="65EF8E0F" w:rsidR="001F2C6E" w:rsidRPr="000F7BEF" w:rsidRDefault="001F2C6E">
            <w:pPr>
              <w:spacing w:line="240" w:lineRule="auto"/>
              <w:ind w:right="-72"/>
              <w:jc w:val="right"/>
              <w:rPr>
                <w:rFonts w:ascii="Arial" w:eastAsia="Calibri" w:hAnsi="Arial" w:cs="Arial"/>
                <w:sz w:val="18"/>
                <w:szCs w:val="18"/>
              </w:rPr>
            </w:pPr>
            <w:r w:rsidRPr="000F7BEF">
              <w:rPr>
                <w:rFonts w:ascii="Arial" w:eastAsia="Calibri" w:hAnsi="Arial" w:cs="Arial"/>
                <w:b/>
                <w:bCs/>
                <w:sz w:val="18"/>
                <w:szCs w:val="18"/>
                <w:lang w:val="en-AU"/>
              </w:rPr>
              <w:t>Adjustments</w:t>
            </w:r>
          </w:p>
        </w:tc>
        <w:tc>
          <w:tcPr>
            <w:tcW w:w="1701" w:type="dxa"/>
            <w:tcBorders>
              <w:top w:val="single" w:sz="4" w:space="0" w:color="auto"/>
            </w:tcBorders>
            <w:vAlign w:val="bottom"/>
          </w:tcPr>
          <w:p w14:paraId="6439B2C4" w14:textId="0F1FE309" w:rsidR="001F2C6E" w:rsidRPr="000F7BEF" w:rsidRDefault="001F2C6E">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As</w:t>
            </w:r>
            <w:r w:rsidRPr="000F7BEF">
              <w:rPr>
                <w:rFonts w:ascii="Arial" w:eastAsia="Calibri" w:hAnsi="Arial" w:cs="Arial"/>
                <w:b/>
                <w:bCs/>
                <w:sz w:val="18"/>
                <w:szCs w:val="18"/>
                <w:cs/>
              </w:rPr>
              <w:t xml:space="preserve"> </w:t>
            </w:r>
            <w:r w:rsidRPr="000F7BEF">
              <w:rPr>
                <w:rFonts w:ascii="Arial" w:eastAsia="Calibri" w:hAnsi="Arial" w:cs="Arial"/>
                <w:b/>
                <w:bCs/>
                <w:sz w:val="18"/>
                <w:szCs w:val="18"/>
              </w:rPr>
              <w:t>restated</w:t>
            </w:r>
          </w:p>
        </w:tc>
      </w:tr>
      <w:tr w:rsidR="001F2C6E" w:rsidRPr="000F7BEF" w14:paraId="1D29331F" w14:textId="3E2309E8" w:rsidTr="00537069">
        <w:trPr>
          <w:trHeight w:val="198"/>
        </w:trPr>
        <w:tc>
          <w:tcPr>
            <w:tcW w:w="4968" w:type="dxa"/>
            <w:vAlign w:val="bottom"/>
          </w:tcPr>
          <w:p w14:paraId="5ABF130C" w14:textId="66F26737" w:rsidR="001F2C6E" w:rsidRPr="000F7BEF" w:rsidRDefault="001F2C6E">
            <w:pPr>
              <w:tabs>
                <w:tab w:val="left" w:pos="2563"/>
              </w:tabs>
              <w:spacing w:line="240" w:lineRule="auto"/>
              <w:ind w:left="-86"/>
              <w:jc w:val="both"/>
              <w:rPr>
                <w:rFonts w:ascii="Arial" w:eastAsia="Calibri" w:hAnsi="Arial" w:cs="Arial"/>
                <w:sz w:val="18"/>
                <w:szCs w:val="18"/>
              </w:rPr>
            </w:pPr>
            <w:r w:rsidRPr="000F7BEF">
              <w:rPr>
                <w:rFonts w:ascii="Arial" w:eastAsia="Calibri" w:hAnsi="Arial" w:cs="Arial"/>
                <w:b/>
                <w:bCs/>
                <w:sz w:val="18"/>
                <w:szCs w:val="18"/>
              </w:rPr>
              <w:t>Statement of Comprehensive Income</w:t>
            </w:r>
          </w:p>
        </w:tc>
        <w:tc>
          <w:tcPr>
            <w:tcW w:w="1753" w:type="dxa"/>
            <w:tcBorders>
              <w:top w:val="nil"/>
              <w:left w:val="nil"/>
              <w:bottom w:val="single" w:sz="4" w:space="0" w:color="auto"/>
              <w:right w:val="nil"/>
            </w:tcBorders>
            <w:shd w:val="clear" w:color="auto" w:fill="auto"/>
            <w:vAlign w:val="bottom"/>
          </w:tcPr>
          <w:p w14:paraId="6F4A9F1B" w14:textId="39D0BF1B" w:rsidR="001F2C6E" w:rsidRPr="000F7BEF" w:rsidRDefault="001F2C6E">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US Dollar</w:t>
            </w:r>
          </w:p>
        </w:tc>
        <w:tc>
          <w:tcPr>
            <w:tcW w:w="1753" w:type="dxa"/>
            <w:tcBorders>
              <w:bottom w:val="single" w:sz="4" w:space="0" w:color="auto"/>
            </w:tcBorders>
            <w:shd w:val="clear" w:color="auto" w:fill="auto"/>
            <w:vAlign w:val="bottom"/>
          </w:tcPr>
          <w:p w14:paraId="1CC6B04B" w14:textId="7198035C" w:rsidR="001F2C6E" w:rsidRPr="000F7BEF" w:rsidRDefault="001F2C6E">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US Dollar</w:t>
            </w:r>
          </w:p>
        </w:tc>
        <w:tc>
          <w:tcPr>
            <w:tcW w:w="1753" w:type="dxa"/>
            <w:tcBorders>
              <w:bottom w:val="single" w:sz="4" w:space="0" w:color="auto"/>
            </w:tcBorders>
            <w:shd w:val="clear" w:color="auto" w:fill="auto"/>
            <w:vAlign w:val="bottom"/>
          </w:tcPr>
          <w:p w14:paraId="0D65ECDD" w14:textId="119E1609" w:rsidR="001F2C6E" w:rsidRPr="000F7BEF" w:rsidRDefault="001F2C6E">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US Dollar</w:t>
            </w:r>
          </w:p>
        </w:tc>
        <w:tc>
          <w:tcPr>
            <w:tcW w:w="425" w:type="dxa"/>
          </w:tcPr>
          <w:p w14:paraId="1A3C95EE" w14:textId="78C01216" w:rsidR="001F2C6E" w:rsidRPr="000F7BEF" w:rsidRDefault="001F2C6E">
            <w:pPr>
              <w:spacing w:line="240" w:lineRule="auto"/>
              <w:ind w:right="-72"/>
              <w:jc w:val="right"/>
              <w:rPr>
                <w:rFonts w:ascii="Arial" w:eastAsia="Calibri" w:hAnsi="Arial" w:cs="Arial"/>
                <w:b/>
                <w:bCs/>
                <w:sz w:val="18"/>
                <w:szCs w:val="18"/>
              </w:rPr>
            </w:pPr>
          </w:p>
        </w:tc>
        <w:tc>
          <w:tcPr>
            <w:tcW w:w="1701" w:type="dxa"/>
            <w:tcBorders>
              <w:left w:val="nil"/>
              <w:bottom w:val="single" w:sz="4" w:space="0" w:color="auto"/>
            </w:tcBorders>
            <w:vAlign w:val="bottom"/>
          </w:tcPr>
          <w:p w14:paraId="2150956B" w14:textId="6301891F" w:rsidR="001F2C6E" w:rsidRPr="000F7BEF" w:rsidRDefault="001F2C6E">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Baht</w:t>
            </w:r>
          </w:p>
        </w:tc>
        <w:tc>
          <w:tcPr>
            <w:tcW w:w="1335" w:type="dxa"/>
            <w:tcBorders>
              <w:bottom w:val="single" w:sz="4" w:space="0" w:color="auto"/>
            </w:tcBorders>
            <w:vAlign w:val="bottom"/>
          </w:tcPr>
          <w:p w14:paraId="2B80E810" w14:textId="22653FAA" w:rsidR="001F2C6E" w:rsidRPr="000F7BEF" w:rsidRDefault="001F2C6E">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Baht</w:t>
            </w:r>
          </w:p>
        </w:tc>
        <w:tc>
          <w:tcPr>
            <w:tcW w:w="1701" w:type="dxa"/>
            <w:tcBorders>
              <w:bottom w:val="single" w:sz="4" w:space="0" w:color="auto"/>
            </w:tcBorders>
            <w:vAlign w:val="bottom"/>
          </w:tcPr>
          <w:p w14:paraId="0B537E84" w14:textId="69C8243C" w:rsidR="001F2C6E" w:rsidRPr="000F7BEF" w:rsidRDefault="001F2C6E">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Baht</w:t>
            </w:r>
          </w:p>
        </w:tc>
      </w:tr>
      <w:tr w:rsidR="001F2C6E" w:rsidRPr="000F7BEF" w14:paraId="09590896" w14:textId="03CC7BBE" w:rsidTr="00537069">
        <w:trPr>
          <w:trHeight w:val="198"/>
        </w:trPr>
        <w:tc>
          <w:tcPr>
            <w:tcW w:w="4968" w:type="dxa"/>
            <w:vAlign w:val="bottom"/>
          </w:tcPr>
          <w:p w14:paraId="509AE355" w14:textId="613FE9A3" w:rsidR="001F2C6E" w:rsidRPr="000F7BEF" w:rsidRDefault="001F2C6E">
            <w:pPr>
              <w:tabs>
                <w:tab w:val="left" w:pos="2563"/>
              </w:tabs>
              <w:spacing w:line="240" w:lineRule="auto"/>
              <w:ind w:left="-86"/>
              <w:jc w:val="both"/>
              <w:rPr>
                <w:rFonts w:ascii="Arial" w:eastAsia="Calibri" w:hAnsi="Arial" w:cs="Arial"/>
                <w:sz w:val="18"/>
                <w:szCs w:val="18"/>
              </w:rPr>
            </w:pPr>
          </w:p>
        </w:tc>
        <w:tc>
          <w:tcPr>
            <w:tcW w:w="1753" w:type="dxa"/>
            <w:tcBorders>
              <w:top w:val="single" w:sz="4" w:space="0" w:color="auto"/>
              <w:left w:val="nil"/>
              <w:right w:val="nil"/>
            </w:tcBorders>
            <w:shd w:val="clear" w:color="auto" w:fill="auto"/>
            <w:vAlign w:val="bottom"/>
          </w:tcPr>
          <w:p w14:paraId="6110211F" w14:textId="6BF302AE" w:rsidR="001F2C6E" w:rsidRPr="000F7BEF" w:rsidRDefault="001F2C6E">
            <w:pPr>
              <w:spacing w:line="240" w:lineRule="auto"/>
              <w:ind w:right="-72"/>
              <w:jc w:val="right"/>
              <w:rPr>
                <w:rFonts w:ascii="Arial" w:eastAsia="Calibri" w:hAnsi="Arial" w:cs="Arial"/>
                <w:sz w:val="18"/>
                <w:szCs w:val="18"/>
              </w:rPr>
            </w:pPr>
          </w:p>
        </w:tc>
        <w:tc>
          <w:tcPr>
            <w:tcW w:w="1753" w:type="dxa"/>
            <w:tcBorders>
              <w:top w:val="single" w:sz="4" w:space="0" w:color="auto"/>
            </w:tcBorders>
            <w:shd w:val="clear" w:color="auto" w:fill="auto"/>
            <w:vAlign w:val="bottom"/>
          </w:tcPr>
          <w:p w14:paraId="42D39C05" w14:textId="64BABFB3" w:rsidR="001F2C6E" w:rsidRPr="000F7BEF" w:rsidRDefault="001F2C6E">
            <w:pPr>
              <w:spacing w:line="240" w:lineRule="auto"/>
              <w:ind w:right="-72"/>
              <w:jc w:val="right"/>
              <w:rPr>
                <w:rFonts w:ascii="Arial" w:eastAsia="Calibri" w:hAnsi="Arial" w:cs="Arial"/>
                <w:sz w:val="18"/>
                <w:szCs w:val="18"/>
              </w:rPr>
            </w:pPr>
          </w:p>
        </w:tc>
        <w:tc>
          <w:tcPr>
            <w:tcW w:w="1753" w:type="dxa"/>
            <w:tcBorders>
              <w:top w:val="single" w:sz="4" w:space="0" w:color="auto"/>
            </w:tcBorders>
            <w:shd w:val="clear" w:color="auto" w:fill="auto"/>
            <w:vAlign w:val="bottom"/>
          </w:tcPr>
          <w:p w14:paraId="4B154C06" w14:textId="6B5924D8" w:rsidR="001F2C6E" w:rsidRPr="000F7BEF" w:rsidRDefault="001F2C6E">
            <w:pPr>
              <w:spacing w:line="240" w:lineRule="auto"/>
              <w:ind w:right="-72"/>
              <w:jc w:val="right"/>
              <w:rPr>
                <w:rFonts w:ascii="Arial" w:eastAsia="Calibri" w:hAnsi="Arial" w:cs="Arial"/>
                <w:sz w:val="18"/>
                <w:szCs w:val="18"/>
              </w:rPr>
            </w:pPr>
          </w:p>
        </w:tc>
        <w:tc>
          <w:tcPr>
            <w:tcW w:w="425" w:type="dxa"/>
          </w:tcPr>
          <w:p w14:paraId="0B1264B7" w14:textId="55E7651C" w:rsidR="001F2C6E" w:rsidRPr="000F7BEF" w:rsidRDefault="001F2C6E">
            <w:pPr>
              <w:spacing w:line="240" w:lineRule="auto"/>
              <w:ind w:right="-72"/>
              <w:jc w:val="right"/>
              <w:rPr>
                <w:rFonts w:ascii="Arial" w:eastAsia="Calibri" w:hAnsi="Arial" w:cs="Arial"/>
                <w:sz w:val="18"/>
                <w:szCs w:val="18"/>
              </w:rPr>
            </w:pPr>
          </w:p>
        </w:tc>
        <w:tc>
          <w:tcPr>
            <w:tcW w:w="1701" w:type="dxa"/>
            <w:tcBorders>
              <w:top w:val="single" w:sz="4" w:space="0" w:color="auto"/>
              <w:left w:val="nil"/>
            </w:tcBorders>
          </w:tcPr>
          <w:p w14:paraId="5BAE6E7C" w14:textId="291EB9B7" w:rsidR="001F2C6E" w:rsidRPr="000F7BEF" w:rsidRDefault="001F2C6E">
            <w:pPr>
              <w:spacing w:line="240" w:lineRule="auto"/>
              <w:ind w:right="-72"/>
              <w:jc w:val="right"/>
              <w:rPr>
                <w:rFonts w:ascii="Arial" w:eastAsia="Calibri" w:hAnsi="Arial" w:cs="Arial"/>
                <w:sz w:val="18"/>
                <w:szCs w:val="18"/>
              </w:rPr>
            </w:pPr>
          </w:p>
        </w:tc>
        <w:tc>
          <w:tcPr>
            <w:tcW w:w="1335" w:type="dxa"/>
            <w:tcBorders>
              <w:top w:val="single" w:sz="4" w:space="0" w:color="auto"/>
            </w:tcBorders>
          </w:tcPr>
          <w:p w14:paraId="4DD1791E" w14:textId="1AC77374" w:rsidR="001F2C6E" w:rsidRPr="000F7BEF" w:rsidRDefault="001F2C6E">
            <w:pPr>
              <w:spacing w:line="240" w:lineRule="auto"/>
              <w:ind w:right="-72"/>
              <w:jc w:val="right"/>
              <w:rPr>
                <w:rFonts w:ascii="Arial" w:eastAsia="Calibri" w:hAnsi="Arial" w:cs="Arial"/>
                <w:sz w:val="18"/>
                <w:szCs w:val="18"/>
              </w:rPr>
            </w:pPr>
          </w:p>
        </w:tc>
        <w:tc>
          <w:tcPr>
            <w:tcW w:w="1701" w:type="dxa"/>
            <w:tcBorders>
              <w:top w:val="single" w:sz="4" w:space="0" w:color="auto"/>
            </w:tcBorders>
          </w:tcPr>
          <w:p w14:paraId="78204737" w14:textId="70A4F80A" w:rsidR="001F2C6E" w:rsidRPr="000F7BEF" w:rsidRDefault="001F2C6E">
            <w:pPr>
              <w:spacing w:line="240" w:lineRule="auto"/>
              <w:ind w:right="-72"/>
              <w:jc w:val="right"/>
              <w:rPr>
                <w:rFonts w:ascii="Arial" w:eastAsia="Calibri" w:hAnsi="Arial" w:cs="Arial"/>
                <w:sz w:val="18"/>
                <w:szCs w:val="18"/>
              </w:rPr>
            </w:pPr>
          </w:p>
        </w:tc>
      </w:tr>
      <w:tr w:rsidR="001F2C6E" w:rsidRPr="000F7BEF" w14:paraId="134732CC" w14:textId="54865261" w:rsidTr="00537069">
        <w:trPr>
          <w:trHeight w:val="198"/>
        </w:trPr>
        <w:tc>
          <w:tcPr>
            <w:tcW w:w="4968" w:type="dxa"/>
            <w:vAlign w:val="bottom"/>
          </w:tcPr>
          <w:p w14:paraId="3651B838" w14:textId="4B15A4E6" w:rsidR="001F2C6E" w:rsidRPr="000F7BEF" w:rsidRDefault="001F2C6E">
            <w:pPr>
              <w:tabs>
                <w:tab w:val="left" w:pos="2563"/>
              </w:tabs>
              <w:spacing w:line="240" w:lineRule="auto"/>
              <w:ind w:left="-86"/>
              <w:jc w:val="both"/>
              <w:rPr>
                <w:rFonts w:ascii="Arial" w:eastAsia="Calibri" w:hAnsi="Arial" w:cs="Arial"/>
                <w:sz w:val="18"/>
                <w:szCs w:val="18"/>
              </w:rPr>
            </w:pPr>
            <w:r w:rsidRPr="000F7BEF">
              <w:rPr>
                <w:rFonts w:ascii="Arial" w:hAnsi="Arial" w:cs="Arial"/>
                <w:b/>
                <w:bCs/>
                <w:sz w:val="18"/>
                <w:szCs w:val="18"/>
              </w:rPr>
              <w:t>Profit for the period</w:t>
            </w:r>
          </w:p>
        </w:tc>
        <w:tc>
          <w:tcPr>
            <w:tcW w:w="1753" w:type="dxa"/>
            <w:tcBorders>
              <w:left w:val="nil"/>
              <w:bottom w:val="nil"/>
              <w:right w:val="nil"/>
            </w:tcBorders>
            <w:shd w:val="clear" w:color="auto" w:fill="auto"/>
            <w:vAlign w:val="center"/>
          </w:tcPr>
          <w:p w14:paraId="78150DF0" w14:textId="7BC993F9" w:rsidR="001F2C6E" w:rsidRPr="000F7BEF" w:rsidRDefault="00491F65">
            <w:pPr>
              <w:spacing w:line="240" w:lineRule="auto"/>
              <w:ind w:right="-72"/>
              <w:jc w:val="right"/>
              <w:rPr>
                <w:rFonts w:ascii="Arial" w:eastAsia="Calibri" w:hAnsi="Arial" w:cs="Arial"/>
                <w:sz w:val="18"/>
                <w:szCs w:val="18"/>
              </w:rPr>
            </w:pPr>
            <w:r w:rsidRPr="000F7BEF">
              <w:rPr>
                <w:rFonts w:ascii="Arial" w:hAnsi="Arial" w:cs="Arial"/>
                <w:sz w:val="18"/>
                <w:szCs w:val="18"/>
              </w:rPr>
              <w:t>119,963,839</w:t>
            </w:r>
          </w:p>
        </w:tc>
        <w:tc>
          <w:tcPr>
            <w:tcW w:w="1753" w:type="dxa"/>
            <w:shd w:val="clear" w:color="auto" w:fill="auto"/>
            <w:vAlign w:val="center"/>
          </w:tcPr>
          <w:p w14:paraId="5AC4A8F8" w14:textId="7F3EB3C2" w:rsidR="001F2C6E" w:rsidRPr="000F7BEF" w:rsidRDefault="00491F65">
            <w:pPr>
              <w:spacing w:line="240" w:lineRule="auto"/>
              <w:ind w:right="-72"/>
              <w:jc w:val="right"/>
              <w:rPr>
                <w:rFonts w:ascii="Arial" w:eastAsia="Calibri" w:hAnsi="Arial" w:cs="Arial"/>
                <w:sz w:val="18"/>
                <w:szCs w:val="18"/>
              </w:rPr>
            </w:pPr>
            <w:r w:rsidRPr="000F7BEF">
              <w:rPr>
                <w:rFonts w:ascii="Arial" w:hAnsi="Arial" w:cs="Arial"/>
                <w:sz w:val="18"/>
                <w:szCs w:val="18"/>
              </w:rPr>
              <w:t>262,635</w:t>
            </w:r>
          </w:p>
        </w:tc>
        <w:tc>
          <w:tcPr>
            <w:tcW w:w="1753" w:type="dxa"/>
            <w:shd w:val="clear" w:color="auto" w:fill="auto"/>
            <w:vAlign w:val="center"/>
          </w:tcPr>
          <w:p w14:paraId="45932ACE" w14:textId="238326DE" w:rsidR="001F2C6E" w:rsidRPr="000F7BEF" w:rsidRDefault="00491F65">
            <w:pPr>
              <w:spacing w:line="240" w:lineRule="auto"/>
              <w:ind w:right="-72"/>
              <w:jc w:val="right"/>
              <w:rPr>
                <w:rFonts w:ascii="Arial" w:eastAsia="Calibri" w:hAnsi="Arial" w:cs="Arial"/>
                <w:sz w:val="18"/>
                <w:szCs w:val="18"/>
              </w:rPr>
            </w:pPr>
            <w:r w:rsidRPr="000F7BEF">
              <w:rPr>
                <w:rFonts w:ascii="Arial" w:hAnsi="Arial" w:cs="Arial"/>
                <w:sz w:val="18"/>
                <w:szCs w:val="18"/>
              </w:rPr>
              <w:t>120,226,474</w:t>
            </w:r>
          </w:p>
        </w:tc>
        <w:tc>
          <w:tcPr>
            <w:tcW w:w="425" w:type="dxa"/>
            <w:vAlign w:val="center"/>
          </w:tcPr>
          <w:p w14:paraId="39DDEC37" w14:textId="64F44238" w:rsidR="001F2C6E" w:rsidRPr="000F7BEF" w:rsidRDefault="001F2C6E">
            <w:pPr>
              <w:spacing w:line="240" w:lineRule="auto"/>
              <w:ind w:right="-72"/>
              <w:jc w:val="right"/>
              <w:rPr>
                <w:rFonts w:ascii="Arial" w:eastAsia="Calibri" w:hAnsi="Arial" w:cs="Arial"/>
                <w:sz w:val="18"/>
                <w:szCs w:val="18"/>
              </w:rPr>
            </w:pPr>
          </w:p>
        </w:tc>
        <w:tc>
          <w:tcPr>
            <w:tcW w:w="1701" w:type="dxa"/>
            <w:tcBorders>
              <w:left w:val="nil"/>
            </w:tcBorders>
            <w:vAlign w:val="center"/>
          </w:tcPr>
          <w:p w14:paraId="11BBC97C" w14:textId="7976E331" w:rsidR="001F2C6E" w:rsidRPr="000F7BEF" w:rsidRDefault="00491F65">
            <w:pPr>
              <w:spacing w:line="240" w:lineRule="auto"/>
              <w:ind w:right="-72"/>
              <w:jc w:val="right"/>
              <w:rPr>
                <w:rFonts w:ascii="Arial" w:eastAsia="Calibri" w:hAnsi="Arial" w:cs="Arial"/>
                <w:sz w:val="18"/>
                <w:szCs w:val="18"/>
              </w:rPr>
            </w:pPr>
            <w:r w:rsidRPr="000F7BEF">
              <w:rPr>
                <w:rFonts w:ascii="Arial" w:hAnsi="Arial" w:cs="Arial"/>
                <w:sz w:val="18"/>
                <w:szCs w:val="18"/>
              </w:rPr>
              <w:t>4,244,796,113</w:t>
            </w:r>
          </w:p>
        </w:tc>
        <w:tc>
          <w:tcPr>
            <w:tcW w:w="1335" w:type="dxa"/>
            <w:vAlign w:val="center"/>
          </w:tcPr>
          <w:p w14:paraId="6C2D42CE" w14:textId="60F6D91E" w:rsidR="001F2C6E" w:rsidRPr="000F7BEF" w:rsidRDefault="00491F65">
            <w:pPr>
              <w:spacing w:line="240" w:lineRule="auto"/>
              <w:ind w:right="-72"/>
              <w:jc w:val="right"/>
              <w:rPr>
                <w:rFonts w:ascii="Arial" w:eastAsia="Calibri" w:hAnsi="Arial" w:cs="Arial"/>
                <w:sz w:val="18"/>
                <w:szCs w:val="18"/>
              </w:rPr>
            </w:pPr>
            <w:r w:rsidRPr="000F7BEF">
              <w:rPr>
                <w:rFonts w:ascii="Arial" w:hAnsi="Arial" w:cs="Arial"/>
                <w:sz w:val="18"/>
                <w:szCs w:val="18"/>
              </w:rPr>
              <w:t>(4,992,292)</w:t>
            </w:r>
          </w:p>
        </w:tc>
        <w:tc>
          <w:tcPr>
            <w:tcW w:w="1701" w:type="dxa"/>
            <w:vAlign w:val="center"/>
          </w:tcPr>
          <w:p w14:paraId="1F68D1D9" w14:textId="78F439B9" w:rsidR="001F2C6E" w:rsidRPr="000F7BEF" w:rsidRDefault="00491F65">
            <w:pPr>
              <w:spacing w:line="240" w:lineRule="auto"/>
              <w:ind w:right="-72"/>
              <w:jc w:val="right"/>
              <w:rPr>
                <w:rFonts w:ascii="Arial" w:eastAsia="Calibri" w:hAnsi="Arial" w:cs="Arial"/>
                <w:sz w:val="18"/>
                <w:szCs w:val="18"/>
              </w:rPr>
            </w:pPr>
            <w:r w:rsidRPr="000F7BEF">
              <w:rPr>
                <w:rFonts w:ascii="Arial" w:hAnsi="Arial" w:cs="Arial"/>
                <w:sz w:val="18"/>
                <w:szCs w:val="18"/>
              </w:rPr>
              <w:t>4,239,803,821</w:t>
            </w:r>
          </w:p>
        </w:tc>
      </w:tr>
      <w:tr w:rsidR="001F2C6E" w:rsidRPr="000F7BEF" w14:paraId="04B42CF1" w14:textId="36C43C98" w:rsidTr="00537069">
        <w:trPr>
          <w:trHeight w:val="198"/>
        </w:trPr>
        <w:tc>
          <w:tcPr>
            <w:tcW w:w="4968" w:type="dxa"/>
            <w:vAlign w:val="bottom"/>
          </w:tcPr>
          <w:p w14:paraId="5972C73C" w14:textId="4013492D" w:rsidR="001F2C6E" w:rsidRPr="000F7BEF" w:rsidRDefault="001F2C6E">
            <w:pPr>
              <w:tabs>
                <w:tab w:val="left" w:pos="2563"/>
              </w:tabs>
              <w:spacing w:line="240" w:lineRule="auto"/>
              <w:ind w:left="-86"/>
              <w:jc w:val="both"/>
              <w:rPr>
                <w:rFonts w:ascii="Arial" w:eastAsia="Calibri" w:hAnsi="Arial" w:cs="Arial"/>
                <w:sz w:val="18"/>
                <w:szCs w:val="18"/>
              </w:rPr>
            </w:pPr>
          </w:p>
        </w:tc>
        <w:tc>
          <w:tcPr>
            <w:tcW w:w="1753" w:type="dxa"/>
            <w:tcBorders>
              <w:left w:val="nil"/>
              <w:bottom w:val="nil"/>
              <w:right w:val="nil"/>
            </w:tcBorders>
            <w:shd w:val="clear" w:color="auto" w:fill="auto"/>
            <w:vAlign w:val="center"/>
          </w:tcPr>
          <w:p w14:paraId="23523AEA" w14:textId="3EEB1971" w:rsidR="001F2C6E" w:rsidRPr="000F7BEF" w:rsidRDefault="001F2C6E">
            <w:pPr>
              <w:spacing w:line="240" w:lineRule="auto"/>
              <w:ind w:right="-72"/>
              <w:jc w:val="right"/>
              <w:rPr>
                <w:rFonts w:ascii="Arial" w:eastAsia="Calibri" w:hAnsi="Arial" w:cs="Arial"/>
                <w:sz w:val="18"/>
                <w:szCs w:val="18"/>
              </w:rPr>
            </w:pPr>
          </w:p>
        </w:tc>
        <w:tc>
          <w:tcPr>
            <w:tcW w:w="1753" w:type="dxa"/>
            <w:shd w:val="clear" w:color="auto" w:fill="auto"/>
            <w:vAlign w:val="center"/>
          </w:tcPr>
          <w:p w14:paraId="24AAEEFD" w14:textId="5C3BD293" w:rsidR="001F2C6E" w:rsidRPr="000F7BEF" w:rsidRDefault="001F2C6E">
            <w:pPr>
              <w:spacing w:line="240" w:lineRule="auto"/>
              <w:ind w:right="-72"/>
              <w:jc w:val="right"/>
              <w:rPr>
                <w:rFonts w:ascii="Arial" w:eastAsia="Calibri" w:hAnsi="Arial" w:cs="Arial"/>
                <w:sz w:val="18"/>
                <w:szCs w:val="18"/>
              </w:rPr>
            </w:pPr>
          </w:p>
        </w:tc>
        <w:tc>
          <w:tcPr>
            <w:tcW w:w="1753" w:type="dxa"/>
            <w:shd w:val="clear" w:color="auto" w:fill="auto"/>
            <w:vAlign w:val="center"/>
          </w:tcPr>
          <w:p w14:paraId="4C9F1A6E" w14:textId="278D9E63" w:rsidR="001F2C6E" w:rsidRPr="000F7BEF" w:rsidRDefault="001F2C6E">
            <w:pPr>
              <w:spacing w:line="240" w:lineRule="auto"/>
              <w:ind w:right="-72"/>
              <w:jc w:val="right"/>
              <w:rPr>
                <w:rFonts w:ascii="Arial" w:eastAsia="Calibri" w:hAnsi="Arial" w:cs="Arial"/>
                <w:sz w:val="18"/>
                <w:szCs w:val="18"/>
              </w:rPr>
            </w:pPr>
          </w:p>
        </w:tc>
        <w:tc>
          <w:tcPr>
            <w:tcW w:w="425" w:type="dxa"/>
            <w:vAlign w:val="center"/>
          </w:tcPr>
          <w:p w14:paraId="0EC5C27C" w14:textId="693AA366" w:rsidR="001F2C6E" w:rsidRPr="000F7BEF" w:rsidRDefault="001F2C6E">
            <w:pPr>
              <w:spacing w:line="240" w:lineRule="auto"/>
              <w:ind w:right="-72"/>
              <w:jc w:val="right"/>
              <w:rPr>
                <w:rFonts w:ascii="Arial" w:eastAsia="Calibri" w:hAnsi="Arial" w:cs="Arial"/>
                <w:sz w:val="18"/>
                <w:szCs w:val="18"/>
              </w:rPr>
            </w:pPr>
          </w:p>
        </w:tc>
        <w:tc>
          <w:tcPr>
            <w:tcW w:w="1701" w:type="dxa"/>
            <w:tcBorders>
              <w:left w:val="nil"/>
            </w:tcBorders>
            <w:vAlign w:val="center"/>
          </w:tcPr>
          <w:p w14:paraId="53C2BE53" w14:textId="099B6297" w:rsidR="001F2C6E" w:rsidRPr="000F7BEF" w:rsidRDefault="001F2C6E">
            <w:pPr>
              <w:spacing w:line="240" w:lineRule="auto"/>
              <w:ind w:right="-72"/>
              <w:jc w:val="right"/>
              <w:rPr>
                <w:rFonts w:ascii="Arial" w:eastAsia="Calibri" w:hAnsi="Arial" w:cs="Arial"/>
                <w:sz w:val="18"/>
                <w:szCs w:val="18"/>
              </w:rPr>
            </w:pPr>
          </w:p>
        </w:tc>
        <w:tc>
          <w:tcPr>
            <w:tcW w:w="1335" w:type="dxa"/>
            <w:vAlign w:val="center"/>
          </w:tcPr>
          <w:p w14:paraId="710C6797" w14:textId="2921E8DD" w:rsidR="001F2C6E" w:rsidRPr="000F7BEF" w:rsidRDefault="001F2C6E">
            <w:pPr>
              <w:spacing w:line="240" w:lineRule="auto"/>
              <w:ind w:right="-72"/>
              <w:jc w:val="right"/>
              <w:rPr>
                <w:rFonts w:ascii="Arial" w:eastAsia="Calibri" w:hAnsi="Arial" w:cs="Arial"/>
                <w:sz w:val="18"/>
                <w:szCs w:val="18"/>
              </w:rPr>
            </w:pPr>
          </w:p>
        </w:tc>
        <w:tc>
          <w:tcPr>
            <w:tcW w:w="1701" w:type="dxa"/>
            <w:vAlign w:val="center"/>
          </w:tcPr>
          <w:p w14:paraId="03EF0C36" w14:textId="64DE35C8" w:rsidR="001F2C6E" w:rsidRPr="000F7BEF" w:rsidRDefault="001F2C6E">
            <w:pPr>
              <w:spacing w:line="240" w:lineRule="auto"/>
              <w:ind w:right="-72"/>
              <w:jc w:val="right"/>
              <w:rPr>
                <w:rFonts w:ascii="Arial" w:eastAsia="Calibri" w:hAnsi="Arial" w:cs="Arial"/>
                <w:sz w:val="18"/>
                <w:szCs w:val="18"/>
              </w:rPr>
            </w:pPr>
          </w:p>
        </w:tc>
      </w:tr>
      <w:tr w:rsidR="001F2C6E" w:rsidRPr="000F7BEF" w14:paraId="54CF3A9E" w14:textId="609C1932" w:rsidTr="00537069">
        <w:trPr>
          <w:trHeight w:val="198"/>
        </w:trPr>
        <w:tc>
          <w:tcPr>
            <w:tcW w:w="4968" w:type="dxa"/>
            <w:vAlign w:val="bottom"/>
          </w:tcPr>
          <w:p w14:paraId="37AB22DB" w14:textId="654EEA44" w:rsidR="001F2C6E" w:rsidRPr="000F7BEF" w:rsidRDefault="001F2C6E">
            <w:pPr>
              <w:tabs>
                <w:tab w:val="left" w:pos="2563"/>
              </w:tabs>
              <w:spacing w:line="240" w:lineRule="auto"/>
              <w:ind w:left="-86"/>
              <w:jc w:val="both"/>
              <w:rPr>
                <w:rFonts w:ascii="Arial" w:eastAsia="Calibri" w:hAnsi="Arial" w:cs="Arial"/>
                <w:b/>
                <w:bCs/>
                <w:sz w:val="18"/>
              </w:rPr>
            </w:pPr>
            <w:r w:rsidRPr="000F7BEF">
              <w:rPr>
                <w:rFonts w:ascii="Arial" w:eastAsia="Calibri" w:hAnsi="Arial" w:cs="Arial"/>
                <w:b/>
                <w:bCs/>
                <w:sz w:val="18"/>
              </w:rPr>
              <w:t>Other comprehensive income</w:t>
            </w:r>
            <w:r w:rsidR="001A457D" w:rsidRPr="000F7BEF">
              <w:rPr>
                <w:rFonts w:ascii="Arial" w:eastAsia="Calibri" w:hAnsi="Arial" w:cs="Arial"/>
                <w:b/>
                <w:bCs/>
                <w:sz w:val="18"/>
              </w:rPr>
              <w:t xml:space="preserve"> (expense)</w:t>
            </w:r>
            <w:r w:rsidR="00491F65" w:rsidRPr="000F7BEF">
              <w:rPr>
                <w:rFonts w:ascii="Arial" w:eastAsia="Calibri" w:hAnsi="Arial" w:cs="Arial"/>
                <w:b/>
                <w:bCs/>
                <w:sz w:val="18"/>
              </w:rPr>
              <w:t>:</w:t>
            </w:r>
          </w:p>
        </w:tc>
        <w:tc>
          <w:tcPr>
            <w:tcW w:w="1753" w:type="dxa"/>
            <w:tcBorders>
              <w:top w:val="nil"/>
              <w:left w:val="nil"/>
              <w:right w:val="nil"/>
            </w:tcBorders>
            <w:shd w:val="clear" w:color="auto" w:fill="auto"/>
            <w:vAlign w:val="center"/>
          </w:tcPr>
          <w:p w14:paraId="3B650686" w14:textId="4A68F187" w:rsidR="001F2C6E" w:rsidRPr="000F7BEF" w:rsidRDefault="001F2C6E">
            <w:pPr>
              <w:spacing w:line="240" w:lineRule="auto"/>
              <w:ind w:right="-72"/>
              <w:jc w:val="right"/>
              <w:rPr>
                <w:rFonts w:ascii="Arial" w:eastAsia="Calibri" w:hAnsi="Arial" w:cs="Arial"/>
                <w:sz w:val="18"/>
                <w:szCs w:val="18"/>
                <w:cs/>
              </w:rPr>
            </w:pPr>
          </w:p>
        </w:tc>
        <w:tc>
          <w:tcPr>
            <w:tcW w:w="1753" w:type="dxa"/>
            <w:shd w:val="clear" w:color="auto" w:fill="auto"/>
            <w:vAlign w:val="center"/>
          </w:tcPr>
          <w:p w14:paraId="2DB809CA" w14:textId="37069346" w:rsidR="001F2C6E" w:rsidRPr="000F7BEF" w:rsidRDefault="001F2C6E">
            <w:pPr>
              <w:spacing w:line="240" w:lineRule="auto"/>
              <w:ind w:right="-72"/>
              <w:jc w:val="right"/>
              <w:rPr>
                <w:rFonts w:ascii="Arial" w:eastAsia="Calibri" w:hAnsi="Arial" w:cs="Arial"/>
                <w:sz w:val="18"/>
                <w:szCs w:val="18"/>
              </w:rPr>
            </w:pPr>
          </w:p>
        </w:tc>
        <w:tc>
          <w:tcPr>
            <w:tcW w:w="1753" w:type="dxa"/>
            <w:shd w:val="clear" w:color="auto" w:fill="auto"/>
            <w:vAlign w:val="center"/>
          </w:tcPr>
          <w:p w14:paraId="085C4C53" w14:textId="7F0214C0" w:rsidR="001F2C6E" w:rsidRPr="000F7BEF" w:rsidRDefault="001F2C6E">
            <w:pPr>
              <w:spacing w:line="240" w:lineRule="auto"/>
              <w:ind w:right="-72"/>
              <w:jc w:val="right"/>
              <w:rPr>
                <w:rFonts w:ascii="Arial" w:eastAsia="Calibri" w:hAnsi="Arial" w:cs="Arial"/>
                <w:sz w:val="18"/>
                <w:szCs w:val="18"/>
              </w:rPr>
            </w:pPr>
          </w:p>
        </w:tc>
        <w:tc>
          <w:tcPr>
            <w:tcW w:w="425" w:type="dxa"/>
            <w:vAlign w:val="center"/>
          </w:tcPr>
          <w:p w14:paraId="57E8B9A2" w14:textId="2188D8A4" w:rsidR="001F2C6E" w:rsidRPr="000F7BEF" w:rsidRDefault="001F2C6E">
            <w:pPr>
              <w:spacing w:line="240" w:lineRule="auto"/>
              <w:ind w:right="-72"/>
              <w:jc w:val="right"/>
              <w:rPr>
                <w:rFonts w:ascii="Arial" w:hAnsi="Arial" w:cs="Arial"/>
                <w:sz w:val="18"/>
                <w:szCs w:val="18"/>
              </w:rPr>
            </w:pPr>
          </w:p>
        </w:tc>
        <w:tc>
          <w:tcPr>
            <w:tcW w:w="1701" w:type="dxa"/>
            <w:tcBorders>
              <w:left w:val="nil"/>
            </w:tcBorders>
            <w:vAlign w:val="center"/>
          </w:tcPr>
          <w:p w14:paraId="16265F82" w14:textId="19EBDD7A" w:rsidR="001F2C6E" w:rsidRPr="000F7BEF" w:rsidRDefault="001F2C6E">
            <w:pPr>
              <w:spacing w:line="240" w:lineRule="auto"/>
              <w:ind w:right="-72"/>
              <w:jc w:val="right"/>
              <w:rPr>
                <w:rFonts w:ascii="Arial" w:eastAsia="Calibri" w:hAnsi="Arial" w:cs="Arial"/>
                <w:sz w:val="18"/>
                <w:szCs w:val="18"/>
              </w:rPr>
            </w:pPr>
          </w:p>
        </w:tc>
        <w:tc>
          <w:tcPr>
            <w:tcW w:w="1335" w:type="dxa"/>
            <w:vAlign w:val="center"/>
          </w:tcPr>
          <w:p w14:paraId="592AC808" w14:textId="089C5941" w:rsidR="001F2C6E" w:rsidRPr="000F7BEF" w:rsidRDefault="001F2C6E">
            <w:pPr>
              <w:spacing w:line="240" w:lineRule="auto"/>
              <w:ind w:right="-72"/>
              <w:jc w:val="right"/>
              <w:rPr>
                <w:rFonts w:ascii="Arial" w:eastAsia="Calibri" w:hAnsi="Arial" w:cs="Arial"/>
                <w:sz w:val="18"/>
                <w:szCs w:val="18"/>
              </w:rPr>
            </w:pPr>
          </w:p>
        </w:tc>
        <w:tc>
          <w:tcPr>
            <w:tcW w:w="1701" w:type="dxa"/>
            <w:vAlign w:val="center"/>
          </w:tcPr>
          <w:p w14:paraId="5948B186" w14:textId="3BC236B6" w:rsidR="001F2C6E" w:rsidRPr="000F7BEF" w:rsidRDefault="001F2C6E">
            <w:pPr>
              <w:spacing w:line="240" w:lineRule="auto"/>
              <w:ind w:right="-72"/>
              <w:jc w:val="right"/>
              <w:rPr>
                <w:rFonts w:ascii="Arial" w:eastAsia="Calibri" w:hAnsi="Arial" w:cs="Arial"/>
                <w:sz w:val="18"/>
                <w:szCs w:val="18"/>
              </w:rPr>
            </w:pPr>
          </w:p>
        </w:tc>
      </w:tr>
      <w:tr w:rsidR="001F2C6E" w:rsidRPr="000F7BEF" w14:paraId="43CEC6EA" w14:textId="4645BFD4" w:rsidTr="00537069">
        <w:trPr>
          <w:trHeight w:val="198"/>
        </w:trPr>
        <w:tc>
          <w:tcPr>
            <w:tcW w:w="4968" w:type="dxa"/>
            <w:vAlign w:val="bottom"/>
          </w:tcPr>
          <w:p w14:paraId="2D08B08B" w14:textId="5F7F7B17" w:rsidR="001F2C6E" w:rsidRPr="000F7BEF" w:rsidRDefault="001F2C6E">
            <w:pPr>
              <w:tabs>
                <w:tab w:val="left" w:pos="2563"/>
              </w:tabs>
              <w:spacing w:line="240" w:lineRule="auto"/>
              <w:ind w:left="-86"/>
              <w:jc w:val="both"/>
              <w:rPr>
                <w:rFonts w:ascii="Arial" w:eastAsia="Calibri" w:hAnsi="Arial" w:cs="Arial"/>
                <w:sz w:val="18"/>
                <w:szCs w:val="18"/>
                <w:cs/>
              </w:rPr>
            </w:pPr>
          </w:p>
        </w:tc>
        <w:tc>
          <w:tcPr>
            <w:tcW w:w="1753" w:type="dxa"/>
            <w:tcBorders>
              <w:top w:val="nil"/>
              <w:left w:val="nil"/>
              <w:right w:val="nil"/>
            </w:tcBorders>
            <w:shd w:val="clear" w:color="auto" w:fill="auto"/>
            <w:vAlign w:val="center"/>
          </w:tcPr>
          <w:p w14:paraId="4169829D" w14:textId="38A1F8B9" w:rsidR="001F2C6E" w:rsidRPr="000F7BEF" w:rsidRDefault="001F2C6E">
            <w:pPr>
              <w:spacing w:line="240" w:lineRule="auto"/>
              <w:ind w:right="-72"/>
              <w:jc w:val="right"/>
              <w:rPr>
                <w:rFonts w:ascii="Arial" w:eastAsia="Calibri" w:hAnsi="Arial" w:cs="Arial"/>
                <w:sz w:val="18"/>
                <w:szCs w:val="18"/>
              </w:rPr>
            </w:pPr>
          </w:p>
        </w:tc>
        <w:tc>
          <w:tcPr>
            <w:tcW w:w="1753" w:type="dxa"/>
            <w:shd w:val="clear" w:color="auto" w:fill="auto"/>
            <w:vAlign w:val="center"/>
          </w:tcPr>
          <w:p w14:paraId="07C48AC5" w14:textId="38CFA31B" w:rsidR="001F2C6E" w:rsidRPr="000F7BEF" w:rsidRDefault="001F2C6E">
            <w:pPr>
              <w:spacing w:line="240" w:lineRule="auto"/>
              <w:ind w:right="-72"/>
              <w:jc w:val="right"/>
              <w:rPr>
                <w:rFonts w:ascii="Arial" w:eastAsia="Calibri" w:hAnsi="Arial" w:cs="Arial"/>
                <w:sz w:val="18"/>
                <w:szCs w:val="18"/>
              </w:rPr>
            </w:pPr>
          </w:p>
        </w:tc>
        <w:tc>
          <w:tcPr>
            <w:tcW w:w="1753" w:type="dxa"/>
            <w:shd w:val="clear" w:color="auto" w:fill="auto"/>
            <w:vAlign w:val="center"/>
          </w:tcPr>
          <w:p w14:paraId="1A0C50DB" w14:textId="0DE31352" w:rsidR="001F2C6E" w:rsidRPr="000F7BEF" w:rsidRDefault="001F2C6E">
            <w:pPr>
              <w:spacing w:line="240" w:lineRule="auto"/>
              <w:ind w:right="-72"/>
              <w:jc w:val="right"/>
              <w:rPr>
                <w:rFonts w:ascii="Arial" w:eastAsia="Calibri" w:hAnsi="Arial" w:cs="Arial"/>
                <w:sz w:val="18"/>
                <w:szCs w:val="18"/>
              </w:rPr>
            </w:pPr>
          </w:p>
        </w:tc>
        <w:tc>
          <w:tcPr>
            <w:tcW w:w="425" w:type="dxa"/>
            <w:vAlign w:val="center"/>
          </w:tcPr>
          <w:p w14:paraId="65869841" w14:textId="72F5DCE2" w:rsidR="001F2C6E" w:rsidRPr="000F7BEF" w:rsidRDefault="001F2C6E">
            <w:pPr>
              <w:spacing w:line="240" w:lineRule="auto"/>
              <w:ind w:right="-72"/>
              <w:jc w:val="right"/>
              <w:rPr>
                <w:rFonts w:ascii="Arial" w:hAnsi="Arial" w:cs="Arial"/>
                <w:sz w:val="18"/>
                <w:szCs w:val="18"/>
              </w:rPr>
            </w:pPr>
          </w:p>
        </w:tc>
        <w:tc>
          <w:tcPr>
            <w:tcW w:w="1701" w:type="dxa"/>
            <w:tcBorders>
              <w:left w:val="nil"/>
            </w:tcBorders>
            <w:vAlign w:val="center"/>
          </w:tcPr>
          <w:p w14:paraId="778BE661" w14:textId="5D27BD57" w:rsidR="001F2C6E" w:rsidRPr="000F7BEF" w:rsidRDefault="001F2C6E">
            <w:pPr>
              <w:spacing w:line="240" w:lineRule="auto"/>
              <w:ind w:right="-72"/>
              <w:jc w:val="right"/>
              <w:rPr>
                <w:rFonts w:ascii="Arial" w:eastAsia="Calibri" w:hAnsi="Arial" w:cs="Arial"/>
                <w:sz w:val="18"/>
                <w:szCs w:val="18"/>
              </w:rPr>
            </w:pPr>
          </w:p>
        </w:tc>
        <w:tc>
          <w:tcPr>
            <w:tcW w:w="1335" w:type="dxa"/>
            <w:vAlign w:val="center"/>
          </w:tcPr>
          <w:p w14:paraId="4D11FF3D" w14:textId="58979A88" w:rsidR="001F2C6E" w:rsidRPr="000F7BEF" w:rsidRDefault="001F2C6E">
            <w:pPr>
              <w:spacing w:line="240" w:lineRule="auto"/>
              <w:ind w:right="-72"/>
              <w:jc w:val="right"/>
              <w:rPr>
                <w:rFonts w:ascii="Arial" w:eastAsia="Calibri" w:hAnsi="Arial" w:cs="Arial"/>
                <w:sz w:val="18"/>
                <w:szCs w:val="18"/>
              </w:rPr>
            </w:pPr>
          </w:p>
        </w:tc>
        <w:tc>
          <w:tcPr>
            <w:tcW w:w="1701" w:type="dxa"/>
            <w:vAlign w:val="center"/>
          </w:tcPr>
          <w:p w14:paraId="4679A57F" w14:textId="24B9C407" w:rsidR="001F2C6E" w:rsidRPr="000F7BEF" w:rsidRDefault="001F2C6E">
            <w:pPr>
              <w:spacing w:line="240" w:lineRule="auto"/>
              <w:ind w:right="-72"/>
              <w:jc w:val="right"/>
              <w:rPr>
                <w:rFonts w:ascii="Arial" w:eastAsia="Calibri" w:hAnsi="Arial" w:cs="Arial"/>
                <w:sz w:val="18"/>
                <w:szCs w:val="18"/>
              </w:rPr>
            </w:pPr>
          </w:p>
        </w:tc>
      </w:tr>
      <w:tr w:rsidR="001F2C6E" w:rsidRPr="000F7BEF" w14:paraId="00623036" w14:textId="217096DE" w:rsidTr="00537069">
        <w:trPr>
          <w:trHeight w:val="198"/>
        </w:trPr>
        <w:tc>
          <w:tcPr>
            <w:tcW w:w="4968" w:type="dxa"/>
            <w:vAlign w:val="bottom"/>
          </w:tcPr>
          <w:p w14:paraId="6EB1C750" w14:textId="27365C4A" w:rsidR="001F2C6E" w:rsidRPr="000F7BEF" w:rsidRDefault="001F2C6E" w:rsidP="001F2C6E">
            <w:pPr>
              <w:tabs>
                <w:tab w:val="left" w:pos="2563"/>
              </w:tabs>
              <w:spacing w:line="240" w:lineRule="auto"/>
              <w:ind w:left="-86"/>
              <w:jc w:val="both"/>
              <w:rPr>
                <w:rFonts w:ascii="Arial" w:eastAsia="Calibri" w:hAnsi="Arial" w:cs="Arial"/>
                <w:i/>
                <w:iCs/>
                <w:sz w:val="18"/>
                <w:szCs w:val="18"/>
                <w:cs/>
                <w:lang w:val="en-AU"/>
              </w:rPr>
            </w:pPr>
            <w:r w:rsidRPr="000F7BEF">
              <w:rPr>
                <w:rFonts w:ascii="Arial" w:eastAsia="Calibri" w:hAnsi="Arial" w:cs="Arial"/>
                <w:i/>
                <w:iCs/>
                <w:sz w:val="18"/>
                <w:szCs w:val="18"/>
                <w:lang w:val="en-AU"/>
              </w:rPr>
              <w:t>Items that will be reclassified</w:t>
            </w:r>
            <w:r w:rsidRPr="000F7BEF">
              <w:rPr>
                <w:rFonts w:ascii="Arial" w:eastAsia="Calibri" w:hAnsi="Arial" w:cs="Arial"/>
                <w:i/>
                <w:iCs/>
                <w:sz w:val="18"/>
                <w:szCs w:val="18"/>
                <w:cs/>
                <w:lang w:val="en-AU"/>
              </w:rPr>
              <w:t xml:space="preserve"> </w:t>
            </w:r>
            <w:r w:rsidRPr="000F7BEF">
              <w:rPr>
                <w:rFonts w:ascii="Arial" w:hAnsi="Arial" w:cs="Arial"/>
                <w:i/>
                <w:iCs/>
                <w:sz w:val="18"/>
                <w:szCs w:val="18"/>
              </w:rPr>
              <w:t>subsequently to profit or loss</w:t>
            </w:r>
          </w:p>
        </w:tc>
        <w:tc>
          <w:tcPr>
            <w:tcW w:w="1753" w:type="dxa"/>
            <w:tcBorders>
              <w:left w:val="nil"/>
              <w:right w:val="nil"/>
            </w:tcBorders>
            <w:shd w:val="clear" w:color="auto" w:fill="auto"/>
            <w:vAlign w:val="center"/>
          </w:tcPr>
          <w:p w14:paraId="35382CC4" w14:textId="6B7F4830" w:rsidR="001F2C6E" w:rsidRPr="000F7BEF" w:rsidRDefault="001F2C6E">
            <w:pPr>
              <w:spacing w:line="240" w:lineRule="auto"/>
              <w:ind w:right="-72"/>
              <w:jc w:val="right"/>
              <w:rPr>
                <w:rFonts w:ascii="Arial" w:eastAsia="Calibri" w:hAnsi="Arial" w:cs="Arial"/>
                <w:sz w:val="18"/>
                <w:szCs w:val="18"/>
              </w:rPr>
            </w:pPr>
          </w:p>
        </w:tc>
        <w:tc>
          <w:tcPr>
            <w:tcW w:w="1753" w:type="dxa"/>
            <w:shd w:val="clear" w:color="auto" w:fill="auto"/>
            <w:vAlign w:val="center"/>
          </w:tcPr>
          <w:p w14:paraId="471A39D6" w14:textId="0D015A51" w:rsidR="001F2C6E" w:rsidRPr="000F7BEF" w:rsidRDefault="001F2C6E">
            <w:pPr>
              <w:spacing w:line="240" w:lineRule="auto"/>
              <w:ind w:right="-72"/>
              <w:jc w:val="right"/>
              <w:rPr>
                <w:rFonts w:ascii="Arial" w:eastAsia="Calibri" w:hAnsi="Arial" w:cs="Arial"/>
                <w:sz w:val="18"/>
                <w:szCs w:val="18"/>
              </w:rPr>
            </w:pPr>
          </w:p>
        </w:tc>
        <w:tc>
          <w:tcPr>
            <w:tcW w:w="1753" w:type="dxa"/>
            <w:shd w:val="clear" w:color="auto" w:fill="auto"/>
            <w:vAlign w:val="center"/>
          </w:tcPr>
          <w:p w14:paraId="5429B064" w14:textId="5B68F725" w:rsidR="001F2C6E" w:rsidRPr="000F7BEF" w:rsidRDefault="001F2C6E">
            <w:pPr>
              <w:spacing w:line="240" w:lineRule="auto"/>
              <w:ind w:right="-72"/>
              <w:jc w:val="right"/>
              <w:rPr>
                <w:rFonts w:ascii="Arial" w:eastAsia="Calibri" w:hAnsi="Arial" w:cs="Arial"/>
                <w:sz w:val="18"/>
                <w:szCs w:val="18"/>
              </w:rPr>
            </w:pPr>
          </w:p>
        </w:tc>
        <w:tc>
          <w:tcPr>
            <w:tcW w:w="425" w:type="dxa"/>
            <w:vAlign w:val="center"/>
          </w:tcPr>
          <w:p w14:paraId="5E60CA83" w14:textId="00E7BBA9" w:rsidR="001F2C6E" w:rsidRPr="000F7BEF" w:rsidRDefault="001F2C6E">
            <w:pPr>
              <w:spacing w:line="240" w:lineRule="auto"/>
              <w:ind w:right="-72"/>
              <w:jc w:val="right"/>
              <w:rPr>
                <w:rFonts w:ascii="Arial" w:hAnsi="Arial" w:cs="Arial"/>
                <w:sz w:val="18"/>
                <w:szCs w:val="18"/>
              </w:rPr>
            </w:pPr>
          </w:p>
        </w:tc>
        <w:tc>
          <w:tcPr>
            <w:tcW w:w="1701" w:type="dxa"/>
            <w:tcBorders>
              <w:left w:val="nil"/>
            </w:tcBorders>
            <w:vAlign w:val="center"/>
          </w:tcPr>
          <w:p w14:paraId="4245E9CB" w14:textId="5516EDA1" w:rsidR="001F2C6E" w:rsidRPr="000F7BEF" w:rsidRDefault="001F2C6E">
            <w:pPr>
              <w:spacing w:line="240" w:lineRule="auto"/>
              <w:ind w:right="-72"/>
              <w:jc w:val="right"/>
              <w:rPr>
                <w:rFonts w:ascii="Arial" w:eastAsia="Calibri" w:hAnsi="Arial" w:cs="Arial"/>
                <w:sz w:val="18"/>
                <w:szCs w:val="18"/>
              </w:rPr>
            </w:pPr>
          </w:p>
        </w:tc>
        <w:tc>
          <w:tcPr>
            <w:tcW w:w="1335" w:type="dxa"/>
            <w:vAlign w:val="center"/>
          </w:tcPr>
          <w:p w14:paraId="0F26E14C" w14:textId="6BA70BE9" w:rsidR="001F2C6E" w:rsidRPr="000F7BEF" w:rsidRDefault="001F2C6E">
            <w:pPr>
              <w:spacing w:line="240" w:lineRule="auto"/>
              <w:ind w:right="-72"/>
              <w:jc w:val="right"/>
              <w:rPr>
                <w:rFonts w:ascii="Arial" w:eastAsia="Calibri" w:hAnsi="Arial" w:cs="Arial"/>
                <w:sz w:val="18"/>
                <w:szCs w:val="18"/>
              </w:rPr>
            </w:pPr>
          </w:p>
        </w:tc>
        <w:tc>
          <w:tcPr>
            <w:tcW w:w="1701" w:type="dxa"/>
            <w:vAlign w:val="center"/>
          </w:tcPr>
          <w:p w14:paraId="619DDE33" w14:textId="05A20734" w:rsidR="001F2C6E" w:rsidRPr="000F7BEF" w:rsidRDefault="001F2C6E">
            <w:pPr>
              <w:spacing w:line="240" w:lineRule="auto"/>
              <w:ind w:right="-72"/>
              <w:jc w:val="right"/>
              <w:rPr>
                <w:rFonts w:ascii="Arial" w:eastAsia="Calibri" w:hAnsi="Arial" w:cs="Arial"/>
                <w:sz w:val="18"/>
                <w:szCs w:val="18"/>
              </w:rPr>
            </w:pPr>
          </w:p>
        </w:tc>
      </w:tr>
      <w:tr w:rsidR="001F2C6E" w:rsidRPr="000F7BEF" w14:paraId="60050EB6" w14:textId="4778B329" w:rsidTr="00537069">
        <w:trPr>
          <w:trHeight w:val="198"/>
        </w:trPr>
        <w:tc>
          <w:tcPr>
            <w:tcW w:w="4968" w:type="dxa"/>
            <w:vAlign w:val="bottom"/>
          </w:tcPr>
          <w:p w14:paraId="51E02763" w14:textId="2A59D9CA" w:rsidR="001F2C6E" w:rsidRPr="000F7BEF" w:rsidRDefault="001F2C6E">
            <w:pPr>
              <w:tabs>
                <w:tab w:val="left" w:pos="2563"/>
              </w:tabs>
              <w:spacing w:line="240" w:lineRule="auto"/>
              <w:ind w:left="-86"/>
              <w:jc w:val="both"/>
              <w:rPr>
                <w:rFonts w:ascii="Arial" w:eastAsia="Calibri" w:hAnsi="Arial" w:cs="Arial"/>
                <w:sz w:val="18"/>
                <w:szCs w:val="18"/>
                <w:cs/>
              </w:rPr>
            </w:pPr>
            <w:r w:rsidRPr="000F7BEF">
              <w:rPr>
                <w:rFonts w:ascii="Arial" w:hAnsi="Arial" w:cs="Arial"/>
                <w:sz w:val="18"/>
                <w:szCs w:val="18"/>
                <w:cs/>
              </w:rPr>
              <w:t xml:space="preserve">   </w:t>
            </w:r>
            <w:r w:rsidRPr="000F7BEF">
              <w:rPr>
                <w:rFonts w:ascii="Arial" w:eastAsia="Calibri" w:hAnsi="Arial" w:cs="Arial"/>
                <w:sz w:val="18"/>
                <w:szCs w:val="18"/>
              </w:rPr>
              <w:t>Currency translation differences</w:t>
            </w:r>
          </w:p>
        </w:tc>
        <w:tc>
          <w:tcPr>
            <w:tcW w:w="1753" w:type="dxa"/>
            <w:tcBorders>
              <w:top w:val="nil"/>
              <w:left w:val="nil"/>
              <w:bottom w:val="single" w:sz="4" w:space="0" w:color="auto"/>
              <w:right w:val="nil"/>
            </w:tcBorders>
            <w:shd w:val="clear" w:color="auto" w:fill="auto"/>
            <w:vAlign w:val="center"/>
          </w:tcPr>
          <w:p w14:paraId="1F53DB68" w14:textId="1551802C" w:rsidR="001F2C6E" w:rsidRPr="000F7BEF" w:rsidRDefault="00491F65">
            <w:pPr>
              <w:spacing w:line="240" w:lineRule="auto"/>
              <w:ind w:right="-72"/>
              <w:jc w:val="right"/>
              <w:rPr>
                <w:rFonts w:ascii="Arial" w:eastAsia="Calibri" w:hAnsi="Arial" w:cs="Arial"/>
                <w:sz w:val="18"/>
                <w:szCs w:val="18"/>
              </w:rPr>
            </w:pPr>
            <w:r w:rsidRPr="000F7BEF">
              <w:rPr>
                <w:rFonts w:ascii="Arial" w:hAnsi="Arial" w:cs="Arial"/>
                <w:sz w:val="18"/>
                <w:szCs w:val="18"/>
              </w:rPr>
              <w:t>(5,738)</w:t>
            </w:r>
          </w:p>
        </w:tc>
        <w:tc>
          <w:tcPr>
            <w:tcW w:w="1753" w:type="dxa"/>
            <w:tcBorders>
              <w:bottom w:val="single" w:sz="4" w:space="0" w:color="auto"/>
            </w:tcBorders>
            <w:shd w:val="clear" w:color="auto" w:fill="auto"/>
            <w:vAlign w:val="center"/>
          </w:tcPr>
          <w:p w14:paraId="6F14EFDB" w14:textId="72AEDD5E" w:rsidR="001F2C6E" w:rsidRPr="000F7BEF" w:rsidRDefault="00491F65">
            <w:pPr>
              <w:spacing w:line="240" w:lineRule="auto"/>
              <w:ind w:right="-72"/>
              <w:jc w:val="right"/>
              <w:rPr>
                <w:rFonts w:ascii="Arial" w:eastAsia="Calibri" w:hAnsi="Arial" w:cs="Arial"/>
                <w:sz w:val="18"/>
                <w:szCs w:val="18"/>
              </w:rPr>
            </w:pPr>
            <w:r w:rsidRPr="000F7BEF">
              <w:rPr>
                <w:rFonts w:ascii="Arial" w:hAnsi="Arial" w:cs="Arial"/>
                <w:sz w:val="18"/>
                <w:szCs w:val="18"/>
              </w:rPr>
              <w:t>(6,056,695)</w:t>
            </w:r>
          </w:p>
        </w:tc>
        <w:tc>
          <w:tcPr>
            <w:tcW w:w="1753" w:type="dxa"/>
            <w:tcBorders>
              <w:bottom w:val="single" w:sz="4" w:space="0" w:color="auto"/>
            </w:tcBorders>
            <w:shd w:val="clear" w:color="auto" w:fill="auto"/>
            <w:vAlign w:val="center"/>
          </w:tcPr>
          <w:p w14:paraId="1142A4EA" w14:textId="396F4F00" w:rsidR="001F2C6E" w:rsidRPr="000F7BEF" w:rsidRDefault="00491F65">
            <w:pPr>
              <w:spacing w:line="240" w:lineRule="auto"/>
              <w:ind w:right="-72"/>
              <w:jc w:val="right"/>
              <w:rPr>
                <w:rFonts w:ascii="Arial" w:eastAsia="Calibri" w:hAnsi="Arial" w:cs="Arial"/>
                <w:sz w:val="18"/>
                <w:szCs w:val="18"/>
              </w:rPr>
            </w:pPr>
            <w:r w:rsidRPr="000F7BEF">
              <w:rPr>
                <w:rFonts w:ascii="Arial" w:hAnsi="Arial" w:cs="Arial"/>
                <w:sz w:val="18"/>
                <w:szCs w:val="18"/>
              </w:rPr>
              <w:t>(6,062,433)</w:t>
            </w:r>
          </w:p>
        </w:tc>
        <w:tc>
          <w:tcPr>
            <w:tcW w:w="425" w:type="dxa"/>
            <w:vAlign w:val="center"/>
          </w:tcPr>
          <w:p w14:paraId="44BD5E54" w14:textId="7DF024F8" w:rsidR="001F2C6E" w:rsidRPr="000F7BEF" w:rsidRDefault="001F2C6E">
            <w:pPr>
              <w:spacing w:line="240" w:lineRule="auto"/>
              <w:ind w:right="-72"/>
              <w:jc w:val="right"/>
              <w:rPr>
                <w:rFonts w:ascii="Arial" w:hAnsi="Arial" w:cs="Arial"/>
                <w:sz w:val="18"/>
                <w:szCs w:val="18"/>
              </w:rPr>
            </w:pPr>
          </w:p>
        </w:tc>
        <w:tc>
          <w:tcPr>
            <w:tcW w:w="1701" w:type="dxa"/>
            <w:tcBorders>
              <w:left w:val="nil"/>
              <w:bottom w:val="single" w:sz="4" w:space="0" w:color="auto"/>
            </w:tcBorders>
            <w:vAlign w:val="center"/>
          </w:tcPr>
          <w:p w14:paraId="2FD894A2" w14:textId="7E36759C" w:rsidR="001F2C6E" w:rsidRPr="000F7BEF" w:rsidRDefault="00491F65">
            <w:pPr>
              <w:spacing w:line="240" w:lineRule="auto"/>
              <w:ind w:right="-72"/>
              <w:jc w:val="right"/>
              <w:rPr>
                <w:rFonts w:ascii="Arial" w:eastAsia="Calibri" w:hAnsi="Arial" w:cs="Arial"/>
                <w:sz w:val="18"/>
                <w:szCs w:val="18"/>
              </w:rPr>
            </w:pPr>
            <w:r w:rsidRPr="000F7BEF">
              <w:rPr>
                <w:rFonts w:ascii="Arial" w:hAnsi="Arial" w:cs="Arial"/>
                <w:sz w:val="18"/>
                <w:szCs w:val="18"/>
              </w:rPr>
              <w:t>(202,765)</w:t>
            </w:r>
          </w:p>
        </w:tc>
        <w:tc>
          <w:tcPr>
            <w:tcW w:w="1335" w:type="dxa"/>
            <w:tcBorders>
              <w:bottom w:val="single" w:sz="4" w:space="0" w:color="auto"/>
            </w:tcBorders>
            <w:vAlign w:val="center"/>
          </w:tcPr>
          <w:p w14:paraId="22CAD5B5" w14:textId="0A4ACDDF" w:rsidR="001F2C6E" w:rsidRPr="000F7BEF" w:rsidRDefault="00491F65">
            <w:pPr>
              <w:spacing w:line="240" w:lineRule="auto"/>
              <w:ind w:right="-72"/>
              <w:jc w:val="right"/>
              <w:rPr>
                <w:rFonts w:ascii="Arial" w:eastAsia="Calibri" w:hAnsi="Arial" w:cs="Arial"/>
                <w:sz w:val="18"/>
                <w:szCs w:val="18"/>
              </w:rPr>
            </w:pPr>
            <w:r w:rsidRPr="000F7BEF">
              <w:rPr>
                <w:rFonts w:ascii="Arial" w:hAnsi="Arial" w:cs="Arial"/>
                <w:sz w:val="18"/>
                <w:szCs w:val="18"/>
              </w:rPr>
              <w:t>202,765</w:t>
            </w:r>
          </w:p>
        </w:tc>
        <w:tc>
          <w:tcPr>
            <w:tcW w:w="1701" w:type="dxa"/>
            <w:tcBorders>
              <w:bottom w:val="single" w:sz="4" w:space="0" w:color="auto"/>
            </w:tcBorders>
            <w:vAlign w:val="center"/>
          </w:tcPr>
          <w:p w14:paraId="5A7545D6" w14:textId="4249B9CF" w:rsidR="001F2C6E" w:rsidRPr="000F7BEF" w:rsidRDefault="004301A9">
            <w:pPr>
              <w:spacing w:line="240" w:lineRule="auto"/>
              <w:ind w:right="-72"/>
              <w:jc w:val="right"/>
              <w:rPr>
                <w:rFonts w:ascii="Arial" w:eastAsia="Calibri" w:hAnsi="Arial" w:cs="Arial"/>
                <w:sz w:val="18"/>
                <w:szCs w:val="18"/>
              </w:rPr>
            </w:pPr>
            <w:r>
              <w:rPr>
                <w:rFonts w:ascii="Arial" w:eastAsia="Calibri" w:hAnsi="Arial" w:cs="Arial"/>
                <w:sz w:val="18"/>
                <w:szCs w:val="18"/>
              </w:rPr>
              <w:t>-</w:t>
            </w:r>
          </w:p>
        </w:tc>
      </w:tr>
      <w:tr w:rsidR="001F2C6E" w:rsidRPr="000F7BEF" w14:paraId="565992A1" w14:textId="761E0865" w:rsidTr="00537069">
        <w:trPr>
          <w:trHeight w:val="198"/>
        </w:trPr>
        <w:tc>
          <w:tcPr>
            <w:tcW w:w="4968" w:type="dxa"/>
          </w:tcPr>
          <w:p w14:paraId="3D125281" w14:textId="7C7E0641" w:rsidR="001F2C6E" w:rsidRPr="000F7BEF" w:rsidRDefault="001F2C6E">
            <w:pPr>
              <w:tabs>
                <w:tab w:val="left" w:pos="2563"/>
              </w:tabs>
              <w:spacing w:line="240" w:lineRule="auto"/>
              <w:ind w:left="-86"/>
              <w:jc w:val="both"/>
              <w:rPr>
                <w:rFonts w:ascii="Arial" w:eastAsia="Calibri" w:hAnsi="Arial" w:cs="Arial"/>
                <w:sz w:val="18"/>
                <w:szCs w:val="18"/>
                <w:cs/>
              </w:rPr>
            </w:pPr>
          </w:p>
        </w:tc>
        <w:tc>
          <w:tcPr>
            <w:tcW w:w="1753" w:type="dxa"/>
            <w:tcBorders>
              <w:top w:val="single" w:sz="4" w:space="0" w:color="auto"/>
              <w:left w:val="nil"/>
              <w:right w:val="nil"/>
            </w:tcBorders>
            <w:shd w:val="clear" w:color="auto" w:fill="auto"/>
            <w:vAlign w:val="center"/>
          </w:tcPr>
          <w:p w14:paraId="02F3F868" w14:textId="09C2EE11" w:rsidR="001F2C6E" w:rsidRPr="000F7BEF" w:rsidRDefault="001F2C6E">
            <w:pPr>
              <w:spacing w:line="240" w:lineRule="auto"/>
              <w:ind w:right="-72"/>
              <w:jc w:val="right"/>
              <w:rPr>
                <w:rFonts w:ascii="Arial" w:eastAsia="Calibri" w:hAnsi="Arial" w:cs="Arial"/>
                <w:sz w:val="18"/>
                <w:szCs w:val="18"/>
              </w:rPr>
            </w:pPr>
          </w:p>
        </w:tc>
        <w:tc>
          <w:tcPr>
            <w:tcW w:w="1753" w:type="dxa"/>
            <w:tcBorders>
              <w:top w:val="single" w:sz="4" w:space="0" w:color="auto"/>
            </w:tcBorders>
            <w:shd w:val="clear" w:color="auto" w:fill="auto"/>
            <w:vAlign w:val="center"/>
          </w:tcPr>
          <w:p w14:paraId="648D6394" w14:textId="1633BECC" w:rsidR="001F2C6E" w:rsidRPr="000F7BEF" w:rsidRDefault="001F2C6E">
            <w:pPr>
              <w:spacing w:line="240" w:lineRule="auto"/>
              <w:ind w:right="-72"/>
              <w:jc w:val="right"/>
              <w:rPr>
                <w:rFonts w:ascii="Arial" w:eastAsia="Calibri" w:hAnsi="Arial" w:cs="Arial"/>
                <w:sz w:val="18"/>
                <w:szCs w:val="18"/>
              </w:rPr>
            </w:pPr>
          </w:p>
        </w:tc>
        <w:tc>
          <w:tcPr>
            <w:tcW w:w="1753" w:type="dxa"/>
            <w:tcBorders>
              <w:top w:val="single" w:sz="4" w:space="0" w:color="auto"/>
            </w:tcBorders>
            <w:shd w:val="clear" w:color="auto" w:fill="auto"/>
            <w:vAlign w:val="center"/>
          </w:tcPr>
          <w:p w14:paraId="1F320EA5" w14:textId="1D158C4E" w:rsidR="001F2C6E" w:rsidRPr="000F7BEF" w:rsidRDefault="001F2C6E">
            <w:pPr>
              <w:spacing w:line="240" w:lineRule="auto"/>
              <w:ind w:right="-72"/>
              <w:jc w:val="right"/>
              <w:rPr>
                <w:rFonts w:ascii="Arial" w:eastAsia="Calibri" w:hAnsi="Arial" w:cs="Arial"/>
                <w:sz w:val="18"/>
                <w:szCs w:val="18"/>
              </w:rPr>
            </w:pPr>
          </w:p>
        </w:tc>
        <w:tc>
          <w:tcPr>
            <w:tcW w:w="425" w:type="dxa"/>
            <w:vAlign w:val="center"/>
          </w:tcPr>
          <w:p w14:paraId="5E688D4E" w14:textId="49B1EEA8" w:rsidR="001F2C6E" w:rsidRPr="000F7BEF" w:rsidRDefault="001F2C6E">
            <w:pPr>
              <w:spacing w:line="240" w:lineRule="auto"/>
              <w:ind w:right="-72"/>
              <w:jc w:val="right"/>
              <w:rPr>
                <w:rFonts w:ascii="Arial" w:hAnsi="Arial" w:cs="Arial"/>
                <w:sz w:val="18"/>
                <w:szCs w:val="18"/>
              </w:rPr>
            </w:pPr>
          </w:p>
        </w:tc>
        <w:tc>
          <w:tcPr>
            <w:tcW w:w="1701" w:type="dxa"/>
            <w:tcBorders>
              <w:top w:val="single" w:sz="4" w:space="0" w:color="auto"/>
              <w:left w:val="nil"/>
            </w:tcBorders>
            <w:vAlign w:val="center"/>
          </w:tcPr>
          <w:p w14:paraId="6C01E078" w14:textId="4A1D7899" w:rsidR="001F2C6E" w:rsidRPr="000F7BEF" w:rsidRDefault="001F2C6E">
            <w:pPr>
              <w:spacing w:line="240" w:lineRule="auto"/>
              <w:ind w:right="-72"/>
              <w:jc w:val="right"/>
              <w:rPr>
                <w:rFonts w:ascii="Arial" w:eastAsia="Calibri" w:hAnsi="Arial" w:cs="Arial"/>
                <w:sz w:val="18"/>
                <w:szCs w:val="18"/>
              </w:rPr>
            </w:pPr>
          </w:p>
        </w:tc>
        <w:tc>
          <w:tcPr>
            <w:tcW w:w="1335" w:type="dxa"/>
            <w:tcBorders>
              <w:top w:val="single" w:sz="4" w:space="0" w:color="auto"/>
            </w:tcBorders>
            <w:vAlign w:val="center"/>
          </w:tcPr>
          <w:p w14:paraId="1F0D5475" w14:textId="67A8700E" w:rsidR="001F2C6E" w:rsidRPr="000F7BEF" w:rsidRDefault="001F2C6E">
            <w:pPr>
              <w:spacing w:line="240" w:lineRule="auto"/>
              <w:ind w:right="-72"/>
              <w:jc w:val="right"/>
              <w:rPr>
                <w:rFonts w:ascii="Arial" w:eastAsia="Calibri" w:hAnsi="Arial" w:cs="Arial"/>
                <w:sz w:val="18"/>
                <w:szCs w:val="18"/>
              </w:rPr>
            </w:pPr>
          </w:p>
        </w:tc>
        <w:tc>
          <w:tcPr>
            <w:tcW w:w="1701" w:type="dxa"/>
            <w:tcBorders>
              <w:top w:val="single" w:sz="4" w:space="0" w:color="auto"/>
            </w:tcBorders>
            <w:vAlign w:val="center"/>
          </w:tcPr>
          <w:p w14:paraId="5D6DBF87" w14:textId="4522FEFD" w:rsidR="001F2C6E" w:rsidRPr="000F7BEF" w:rsidRDefault="00491F65">
            <w:pPr>
              <w:spacing w:line="240" w:lineRule="auto"/>
              <w:ind w:right="-72"/>
              <w:jc w:val="right"/>
              <w:rPr>
                <w:rFonts w:ascii="Arial" w:eastAsia="Calibri" w:hAnsi="Arial" w:cs="Arial"/>
                <w:sz w:val="18"/>
                <w:szCs w:val="18"/>
              </w:rPr>
            </w:pPr>
            <w:r w:rsidRPr="000F7BEF">
              <w:rPr>
                <w:rFonts w:ascii="Arial" w:hAnsi="Arial" w:cs="Arial"/>
                <w:sz w:val="18"/>
                <w:szCs w:val="18"/>
              </w:rPr>
              <w:t> </w:t>
            </w:r>
          </w:p>
        </w:tc>
      </w:tr>
      <w:tr w:rsidR="001F2C6E" w:rsidRPr="000F7BEF" w14:paraId="5E0283F3" w14:textId="7B4D0AC3" w:rsidTr="00537069">
        <w:trPr>
          <w:trHeight w:val="198"/>
        </w:trPr>
        <w:tc>
          <w:tcPr>
            <w:tcW w:w="4968" w:type="dxa"/>
          </w:tcPr>
          <w:p w14:paraId="455B1C9B" w14:textId="54766FBC" w:rsidR="001F2C6E" w:rsidRPr="000F7BEF" w:rsidRDefault="001F2C6E">
            <w:pPr>
              <w:tabs>
                <w:tab w:val="left" w:pos="2563"/>
              </w:tabs>
              <w:spacing w:line="240" w:lineRule="auto"/>
              <w:ind w:left="-86"/>
              <w:jc w:val="both"/>
              <w:rPr>
                <w:rFonts w:ascii="Arial" w:hAnsi="Arial" w:cs="Arial"/>
                <w:i/>
                <w:iCs/>
                <w:sz w:val="18"/>
                <w:szCs w:val="18"/>
              </w:rPr>
            </w:pPr>
            <w:r w:rsidRPr="000F7BEF">
              <w:rPr>
                <w:rFonts w:ascii="Arial" w:hAnsi="Arial" w:cs="Arial"/>
                <w:i/>
                <w:iCs/>
                <w:sz w:val="18"/>
                <w:szCs w:val="18"/>
              </w:rPr>
              <w:t>Items that will not be reclassified</w:t>
            </w:r>
            <w:r w:rsidRPr="000F7BEF">
              <w:rPr>
                <w:rFonts w:ascii="Arial" w:hAnsi="Arial" w:cs="Arial"/>
                <w:i/>
                <w:iCs/>
                <w:sz w:val="18"/>
                <w:szCs w:val="18"/>
                <w:cs/>
              </w:rPr>
              <w:t xml:space="preserve"> </w:t>
            </w:r>
            <w:r w:rsidRPr="000F7BEF">
              <w:rPr>
                <w:rFonts w:ascii="Arial" w:hAnsi="Arial" w:cs="Arial"/>
                <w:i/>
                <w:iCs/>
                <w:sz w:val="18"/>
                <w:szCs w:val="18"/>
              </w:rPr>
              <w:t>to profit or loss</w:t>
            </w:r>
          </w:p>
        </w:tc>
        <w:tc>
          <w:tcPr>
            <w:tcW w:w="1753" w:type="dxa"/>
            <w:tcBorders>
              <w:left w:val="nil"/>
              <w:right w:val="nil"/>
            </w:tcBorders>
            <w:shd w:val="clear" w:color="auto" w:fill="auto"/>
            <w:vAlign w:val="center"/>
          </w:tcPr>
          <w:p w14:paraId="53653249" w14:textId="5EA96B7B" w:rsidR="001F2C6E" w:rsidRPr="000F7BEF" w:rsidRDefault="001F2C6E">
            <w:pPr>
              <w:spacing w:line="240" w:lineRule="auto"/>
              <w:ind w:right="-72"/>
              <w:jc w:val="right"/>
              <w:rPr>
                <w:rFonts w:ascii="Arial" w:hAnsi="Arial" w:cs="Arial"/>
                <w:sz w:val="18"/>
                <w:szCs w:val="18"/>
              </w:rPr>
            </w:pPr>
          </w:p>
        </w:tc>
        <w:tc>
          <w:tcPr>
            <w:tcW w:w="1753" w:type="dxa"/>
            <w:shd w:val="clear" w:color="auto" w:fill="auto"/>
            <w:vAlign w:val="center"/>
          </w:tcPr>
          <w:p w14:paraId="6C46FB66" w14:textId="248D49B1" w:rsidR="001F2C6E" w:rsidRPr="000F7BEF" w:rsidRDefault="001F2C6E">
            <w:pPr>
              <w:spacing w:line="240" w:lineRule="auto"/>
              <w:ind w:right="-72"/>
              <w:jc w:val="right"/>
              <w:rPr>
                <w:rFonts w:ascii="Arial" w:hAnsi="Arial" w:cs="Arial"/>
                <w:sz w:val="18"/>
                <w:szCs w:val="18"/>
              </w:rPr>
            </w:pPr>
          </w:p>
        </w:tc>
        <w:tc>
          <w:tcPr>
            <w:tcW w:w="1753" w:type="dxa"/>
            <w:shd w:val="clear" w:color="auto" w:fill="auto"/>
            <w:vAlign w:val="center"/>
          </w:tcPr>
          <w:p w14:paraId="7A2772EF" w14:textId="5EB458D6" w:rsidR="001F2C6E" w:rsidRPr="000F7BEF" w:rsidRDefault="001F2C6E">
            <w:pPr>
              <w:spacing w:line="240" w:lineRule="auto"/>
              <w:ind w:right="-72"/>
              <w:jc w:val="right"/>
              <w:rPr>
                <w:rFonts w:ascii="Arial" w:hAnsi="Arial" w:cs="Arial"/>
                <w:sz w:val="18"/>
                <w:szCs w:val="18"/>
              </w:rPr>
            </w:pPr>
          </w:p>
        </w:tc>
        <w:tc>
          <w:tcPr>
            <w:tcW w:w="425" w:type="dxa"/>
            <w:vAlign w:val="center"/>
          </w:tcPr>
          <w:p w14:paraId="567136D4" w14:textId="473D213A" w:rsidR="001F2C6E" w:rsidRPr="000F7BEF" w:rsidRDefault="001F2C6E">
            <w:pPr>
              <w:spacing w:line="240" w:lineRule="auto"/>
              <w:ind w:right="-72"/>
              <w:jc w:val="right"/>
              <w:rPr>
                <w:rFonts w:ascii="Arial" w:hAnsi="Arial" w:cs="Arial"/>
                <w:sz w:val="18"/>
                <w:szCs w:val="18"/>
              </w:rPr>
            </w:pPr>
          </w:p>
        </w:tc>
        <w:tc>
          <w:tcPr>
            <w:tcW w:w="1701" w:type="dxa"/>
            <w:tcBorders>
              <w:left w:val="nil"/>
            </w:tcBorders>
            <w:vAlign w:val="center"/>
          </w:tcPr>
          <w:p w14:paraId="50515488" w14:textId="0F308DAF" w:rsidR="001F2C6E" w:rsidRPr="000F7BEF" w:rsidRDefault="001F2C6E">
            <w:pPr>
              <w:spacing w:line="240" w:lineRule="auto"/>
              <w:ind w:right="-72"/>
              <w:jc w:val="right"/>
              <w:rPr>
                <w:rFonts w:ascii="Arial" w:hAnsi="Arial" w:cs="Arial"/>
                <w:sz w:val="18"/>
                <w:szCs w:val="18"/>
              </w:rPr>
            </w:pPr>
          </w:p>
        </w:tc>
        <w:tc>
          <w:tcPr>
            <w:tcW w:w="1335" w:type="dxa"/>
            <w:vAlign w:val="center"/>
          </w:tcPr>
          <w:p w14:paraId="5B24C65D" w14:textId="54B81D5B" w:rsidR="001F2C6E" w:rsidRPr="000F7BEF" w:rsidRDefault="001F2C6E">
            <w:pPr>
              <w:spacing w:line="240" w:lineRule="auto"/>
              <w:ind w:right="-72"/>
              <w:jc w:val="right"/>
              <w:rPr>
                <w:rFonts w:ascii="Arial" w:hAnsi="Arial" w:cs="Arial"/>
                <w:sz w:val="18"/>
                <w:szCs w:val="18"/>
              </w:rPr>
            </w:pPr>
          </w:p>
        </w:tc>
        <w:tc>
          <w:tcPr>
            <w:tcW w:w="1701" w:type="dxa"/>
            <w:vAlign w:val="center"/>
          </w:tcPr>
          <w:p w14:paraId="2CDAB946" w14:textId="22B49D25" w:rsidR="001F2C6E" w:rsidRPr="000F7BEF" w:rsidRDefault="00491F65">
            <w:pPr>
              <w:spacing w:line="240" w:lineRule="auto"/>
              <w:ind w:right="-72"/>
              <w:jc w:val="right"/>
              <w:rPr>
                <w:rFonts w:ascii="Arial" w:hAnsi="Arial" w:cs="Arial"/>
                <w:sz w:val="18"/>
                <w:szCs w:val="18"/>
              </w:rPr>
            </w:pPr>
            <w:r w:rsidRPr="000F7BEF">
              <w:rPr>
                <w:rFonts w:ascii="Arial" w:hAnsi="Arial" w:cs="Arial"/>
                <w:sz w:val="18"/>
                <w:szCs w:val="18"/>
              </w:rPr>
              <w:t> </w:t>
            </w:r>
          </w:p>
        </w:tc>
      </w:tr>
      <w:tr w:rsidR="0046691E" w:rsidRPr="000F7BEF" w14:paraId="4ED70561" w14:textId="77777777" w:rsidTr="00537069">
        <w:trPr>
          <w:trHeight w:val="198"/>
        </w:trPr>
        <w:tc>
          <w:tcPr>
            <w:tcW w:w="4968" w:type="dxa"/>
          </w:tcPr>
          <w:p w14:paraId="5B5B80E6" w14:textId="7DE33023" w:rsidR="0046691E" w:rsidRPr="000F7BEF" w:rsidRDefault="00942F17">
            <w:pPr>
              <w:tabs>
                <w:tab w:val="left" w:pos="2563"/>
              </w:tabs>
              <w:spacing w:line="240" w:lineRule="auto"/>
              <w:ind w:left="-86"/>
              <w:jc w:val="both"/>
              <w:rPr>
                <w:rFonts w:ascii="Arial" w:hAnsi="Arial" w:cs="Arial"/>
                <w:sz w:val="18"/>
                <w:szCs w:val="18"/>
                <w:cs/>
              </w:rPr>
            </w:pPr>
            <w:r w:rsidRPr="000F7BEF">
              <w:rPr>
                <w:rFonts w:ascii="Arial" w:hAnsi="Arial" w:cs="Arial"/>
                <w:sz w:val="18"/>
                <w:szCs w:val="18"/>
              </w:rPr>
              <w:t xml:space="preserve">   </w:t>
            </w:r>
            <w:r w:rsidR="008D679F" w:rsidRPr="000F7BEF">
              <w:rPr>
                <w:rFonts w:ascii="Arial" w:hAnsi="Arial" w:cs="Arial"/>
                <w:sz w:val="18"/>
                <w:szCs w:val="18"/>
              </w:rPr>
              <w:t>Changes in fair value of financial asset measured</w:t>
            </w:r>
          </w:p>
        </w:tc>
        <w:tc>
          <w:tcPr>
            <w:tcW w:w="1753" w:type="dxa"/>
            <w:tcBorders>
              <w:left w:val="nil"/>
              <w:right w:val="nil"/>
            </w:tcBorders>
            <w:shd w:val="clear" w:color="auto" w:fill="auto"/>
            <w:vAlign w:val="center"/>
          </w:tcPr>
          <w:p w14:paraId="606CE579" w14:textId="77777777" w:rsidR="0046691E" w:rsidRPr="000F7BEF" w:rsidRDefault="0046691E">
            <w:pPr>
              <w:spacing w:line="240" w:lineRule="auto"/>
              <w:ind w:right="-72"/>
              <w:jc w:val="right"/>
              <w:rPr>
                <w:rFonts w:ascii="Arial" w:hAnsi="Arial" w:cs="Arial"/>
                <w:sz w:val="18"/>
                <w:szCs w:val="18"/>
              </w:rPr>
            </w:pPr>
          </w:p>
        </w:tc>
        <w:tc>
          <w:tcPr>
            <w:tcW w:w="1753" w:type="dxa"/>
            <w:shd w:val="clear" w:color="auto" w:fill="auto"/>
            <w:vAlign w:val="center"/>
          </w:tcPr>
          <w:p w14:paraId="4CAC3EB4" w14:textId="77777777" w:rsidR="0046691E" w:rsidRPr="000F7BEF" w:rsidRDefault="0046691E">
            <w:pPr>
              <w:spacing w:line="240" w:lineRule="auto"/>
              <w:ind w:right="-72"/>
              <w:jc w:val="right"/>
              <w:rPr>
                <w:rFonts w:ascii="Arial" w:hAnsi="Arial" w:cs="Arial"/>
                <w:sz w:val="18"/>
                <w:szCs w:val="18"/>
              </w:rPr>
            </w:pPr>
          </w:p>
        </w:tc>
        <w:tc>
          <w:tcPr>
            <w:tcW w:w="1753" w:type="dxa"/>
            <w:shd w:val="clear" w:color="auto" w:fill="auto"/>
            <w:vAlign w:val="center"/>
          </w:tcPr>
          <w:p w14:paraId="06EE60E0" w14:textId="47C0F50A" w:rsidR="0046691E" w:rsidRPr="000F7BEF" w:rsidRDefault="0046691E">
            <w:pPr>
              <w:spacing w:line="240" w:lineRule="auto"/>
              <w:ind w:right="-72"/>
              <w:jc w:val="right"/>
              <w:rPr>
                <w:rFonts w:ascii="Arial" w:hAnsi="Arial" w:cs="Arial"/>
                <w:sz w:val="18"/>
                <w:szCs w:val="18"/>
              </w:rPr>
            </w:pPr>
          </w:p>
        </w:tc>
        <w:tc>
          <w:tcPr>
            <w:tcW w:w="425" w:type="dxa"/>
            <w:vAlign w:val="center"/>
          </w:tcPr>
          <w:p w14:paraId="020730EB" w14:textId="77777777" w:rsidR="0046691E" w:rsidRPr="000F7BEF" w:rsidRDefault="0046691E">
            <w:pPr>
              <w:spacing w:line="240" w:lineRule="auto"/>
              <w:ind w:right="-72"/>
              <w:jc w:val="right"/>
              <w:rPr>
                <w:rFonts w:ascii="Arial" w:hAnsi="Arial" w:cs="Arial"/>
                <w:sz w:val="18"/>
                <w:szCs w:val="18"/>
              </w:rPr>
            </w:pPr>
          </w:p>
        </w:tc>
        <w:tc>
          <w:tcPr>
            <w:tcW w:w="1701" w:type="dxa"/>
            <w:tcBorders>
              <w:left w:val="nil"/>
            </w:tcBorders>
            <w:vAlign w:val="center"/>
          </w:tcPr>
          <w:p w14:paraId="68EC5C0B" w14:textId="77777777" w:rsidR="0046691E" w:rsidRPr="000F7BEF" w:rsidRDefault="0046691E">
            <w:pPr>
              <w:spacing w:line="240" w:lineRule="auto"/>
              <w:ind w:right="-72"/>
              <w:jc w:val="right"/>
              <w:rPr>
                <w:rFonts w:ascii="Arial" w:hAnsi="Arial" w:cs="Arial"/>
                <w:sz w:val="18"/>
                <w:szCs w:val="18"/>
              </w:rPr>
            </w:pPr>
          </w:p>
        </w:tc>
        <w:tc>
          <w:tcPr>
            <w:tcW w:w="1335" w:type="dxa"/>
            <w:vAlign w:val="center"/>
          </w:tcPr>
          <w:p w14:paraId="4E940670" w14:textId="77777777" w:rsidR="0046691E" w:rsidRPr="000F7BEF" w:rsidRDefault="0046691E">
            <w:pPr>
              <w:spacing w:line="240" w:lineRule="auto"/>
              <w:ind w:right="-72"/>
              <w:jc w:val="right"/>
              <w:rPr>
                <w:rFonts w:ascii="Arial" w:hAnsi="Arial" w:cs="Arial"/>
                <w:sz w:val="18"/>
                <w:szCs w:val="18"/>
              </w:rPr>
            </w:pPr>
          </w:p>
        </w:tc>
        <w:tc>
          <w:tcPr>
            <w:tcW w:w="1701" w:type="dxa"/>
            <w:vAlign w:val="center"/>
          </w:tcPr>
          <w:p w14:paraId="1FC7CB82" w14:textId="61B1290C" w:rsidR="0046691E" w:rsidRPr="000F7BEF" w:rsidRDefault="00491F65">
            <w:pPr>
              <w:spacing w:line="240" w:lineRule="auto"/>
              <w:ind w:right="-72"/>
              <w:jc w:val="right"/>
              <w:rPr>
                <w:rFonts w:ascii="Arial" w:hAnsi="Arial" w:cs="Arial"/>
                <w:sz w:val="18"/>
                <w:szCs w:val="18"/>
              </w:rPr>
            </w:pPr>
            <w:r w:rsidRPr="000F7BEF">
              <w:rPr>
                <w:rFonts w:ascii="Arial" w:hAnsi="Arial" w:cs="Arial"/>
                <w:sz w:val="18"/>
                <w:szCs w:val="18"/>
              </w:rPr>
              <w:t> </w:t>
            </w:r>
          </w:p>
        </w:tc>
      </w:tr>
      <w:tr w:rsidR="00942F17" w:rsidRPr="000F7BEF" w14:paraId="606E265B" w14:textId="77777777" w:rsidTr="00537069">
        <w:trPr>
          <w:trHeight w:val="198"/>
        </w:trPr>
        <w:tc>
          <w:tcPr>
            <w:tcW w:w="4968" w:type="dxa"/>
          </w:tcPr>
          <w:p w14:paraId="5B4837DF" w14:textId="308FF1B9" w:rsidR="00942F17" w:rsidRPr="000F7BEF" w:rsidRDefault="00445A28">
            <w:pPr>
              <w:tabs>
                <w:tab w:val="left" w:pos="2563"/>
              </w:tabs>
              <w:spacing w:line="240" w:lineRule="auto"/>
              <w:ind w:left="-86"/>
              <w:jc w:val="both"/>
              <w:rPr>
                <w:rFonts w:ascii="Arial" w:hAnsi="Arial" w:cs="Arial"/>
                <w:sz w:val="18"/>
                <w:szCs w:val="18"/>
                <w:cs/>
              </w:rPr>
            </w:pPr>
            <w:r w:rsidRPr="000F7BEF">
              <w:rPr>
                <w:rFonts w:ascii="Arial" w:hAnsi="Arial" w:cs="Arial"/>
                <w:sz w:val="18"/>
                <w:szCs w:val="18"/>
              </w:rPr>
              <w:t xml:space="preserve">      at fair value through other comprehensive income, </w:t>
            </w:r>
          </w:p>
        </w:tc>
        <w:tc>
          <w:tcPr>
            <w:tcW w:w="1753" w:type="dxa"/>
            <w:tcBorders>
              <w:left w:val="nil"/>
              <w:right w:val="nil"/>
            </w:tcBorders>
            <w:shd w:val="clear" w:color="auto" w:fill="auto"/>
            <w:vAlign w:val="center"/>
          </w:tcPr>
          <w:p w14:paraId="7C945B0C" w14:textId="77777777" w:rsidR="00942F17" w:rsidRPr="000F7BEF" w:rsidRDefault="00942F17">
            <w:pPr>
              <w:spacing w:line="240" w:lineRule="auto"/>
              <w:ind w:right="-72"/>
              <w:jc w:val="right"/>
              <w:rPr>
                <w:rFonts w:ascii="Arial" w:hAnsi="Arial" w:cs="Arial"/>
                <w:sz w:val="18"/>
                <w:szCs w:val="18"/>
              </w:rPr>
            </w:pPr>
          </w:p>
        </w:tc>
        <w:tc>
          <w:tcPr>
            <w:tcW w:w="1753" w:type="dxa"/>
            <w:shd w:val="clear" w:color="auto" w:fill="auto"/>
            <w:vAlign w:val="center"/>
          </w:tcPr>
          <w:p w14:paraId="6275D0EC" w14:textId="77777777" w:rsidR="00942F17" w:rsidRPr="000F7BEF" w:rsidRDefault="00942F17">
            <w:pPr>
              <w:spacing w:line="240" w:lineRule="auto"/>
              <w:ind w:right="-72"/>
              <w:jc w:val="right"/>
              <w:rPr>
                <w:rFonts w:ascii="Arial" w:hAnsi="Arial" w:cs="Arial"/>
                <w:sz w:val="18"/>
                <w:szCs w:val="18"/>
              </w:rPr>
            </w:pPr>
          </w:p>
        </w:tc>
        <w:tc>
          <w:tcPr>
            <w:tcW w:w="1753" w:type="dxa"/>
            <w:shd w:val="clear" w:color="auto" w:fill="auto"/>
            <w:vAlign w:val="center"/>
          </w:tcPr>
          <w:p w14:paraId="5CDCC76C" w14:textId="50855EAB" w:rsidR="00942F17" w:rsidRPr="000F7BEF" w:rsidRDefault="00942F17">
            <w:pPr>
              <w:spacing w:line="240" w:lineRule="auto"/>
              <w:ind w:right="-72"/>
              <w:jc w:val="right"/>
              <w:rPr>
                <w:rFonts w:ascii="Arial" w:hAnsi="Arial" w:cs="Arial"/>
                <w:sz w:val="18"/>
                <w:szCs w:val="18"/>
              </w:rPr>
            </w:pPr>
          </w:p>
        </w:tc>
        <w:tc>
          <w:tcPr>
            <w:tcW w:w="425" w:type="dxa"/>
            <w:vAlign w:val="center"/>
          </w:tcPr>
          <w:p w14:paraId="1CDB6456" w14:textId="77777777" w:rsidR="00942F17" w:rsidRPr="000F7BEF" w:rsidRDefault="00942F17">
            <w:pPr>
              <w:spacing w:line="240" w:lineRule="auto"/>
              <w:ind w:right="-72"/>
              <w:jc w:val="right"/>
              <w:rPr>
                <w:rFonts w:ascii="Arial" w:hAnsi="Arial" w:cs="Arial"/>
                <w:sz w:val="18"/>
                <w:szCs w:val="18"/>
              </w:rPr>
            </w:pPr>
          </w:p>
        </w:tc>
        <w:tc>
          <w:tcPr>
            <w:tcW w:w="1701" w:type="dxa"/>
            <w:tcBorders>
              <w:left w:val="nil"/>
            </w:tcBorders>
            <w:vAlign w:val="center"/>
          </w:tcPr>
          <w:p w14:paraId="27A4F283" w14:textId="77777777" w:rsidR="00942F17" w:rsidRPr="000F7BEF" w:rsidRDefault="00942F17">
            <w:pPr>
              <w:spacing w:line="240" w:lineRule="auto"/>
              <w:ind w:right="-72"/>
              <w:jc w:val="right"/>
              <w:rPr>
                <w:rFonts w:ascii="Arial" w:hAnsi="Arial" w:cs="Arial"/>
                <w:sz w:val="18"/>
                <w:szCs w:val="18"/>
              </w:rPr>
            </w:pPr>
          </w:p>
        </w:tc>
        <w:tc>
          <w:tcPr>
            <w:tcW w:w="1335" w:type="dxa"/>
            <w:vAlign w:val="center"/>
          </w:tcPr>
          <w:p w14:paraId="7DF85910" w14:textId="77777777" w:rsidR="00942F17" w:rsidRPr="000F7BEF" w:rsidRDefault="00942F17">
            <w:pPr>
              <w:spacing w:line="240" w:lineRule="auto"/>
              <w:ind w:right="-72"/>
              <w:jc w:val="right"/>
              <w:rPr>
                <w:rFonts w:ascii="Arial" w:hAnsi="Arial" w:cs="Arial"/>
                <w:sz w:val="18"/>
                <w:szCs w:val="18"/>
              </w:rPr>
            </w:pPr>
          </w:p>
        </w:tc>
        <w:tc>
          <w:tcPr>
            <w:tcW w:w="1701" w:type="dxa"/>
            <w:vAlign w:val="center"/>
          </w:tcPr>
          <w:p w14:paraId="3B7DB3F9" w14:textId="3756DC6D" w:rsidR="00942F17" w:rsidRPr="000F7BEF" w:rsidRDefault="00491F65">
            <w:pPr>
              <w:spacing w:line="240" w:lineRule="auto"/>
              <w:ind w:right="-72"/>
              <w:jc w:val="right"/>
              <w:rPr>
                <w:rFonts w:ascii="Arial" w:hAnsi="Arial" w:cs="Arial"/>
                <w:sz w:val="18"/>
                <w:szCs w:val="18"/>
              </w:rPr>
            </w:pPr>
            <w:r w:rsidRPr="000F7BEF">
              <w:rPr>
                <w:rFonts w:ascii="Arial" w:hAnsi="Arial" w:cs="Arial"/>
                <w:sz w:val="18"/>
                <w:szCs w:val="18"/>
              </w:rPr>
              <w:t> </w:t>
            </w:r>
          </w:p>
        </w:tc>
      </w:tr>
      <w:tr w:rsidR="00445A28" w:rsidRPr="000F7BEF" w14:paraId="118DEF8F" w14:textId="77777777" w:rsidTr="00537069">
        <w:trPr>
          <w:trHeight w:val="198"/>
        </w:trPr>
        <w:tc>
          <w:tcPr>
            <w:tcW w:w="4968" w:type="dxa"/>
          </w:tcPr>
          <w:p w14:paraId="70F58B86" w14:textId="01C55170" w:rsidR="00445A28" w:rsidRPr="000F7BEF" w:rsidRDefault="00445A28">
            <w:pPr>
              <w:tabs>
                <w:tab w:val="left" w:pos="2563"/>
              </w:tabs>
              <w:spacing w:line="240" w:lineRule="auto"/>
              <w:ind w:left="-86"/>
              <w:jc w:val="both"/>
              <w:rPr>
                <w:rFonts w:ascii="Arial" w:hAnsi="Arial" w:cs="Arial"/>
                <w:sz w:val="18"/>
                <w:szCs w:val="18"/>
                <w:cs/>
              </w:rPr>
            </w:pPr>
            <w:r w:rsidRPr="000F7BEF">
              <w:rPr>
                <w:rFonts w:ascii="Arial" w:hAnsi="Arial" w:cs="Arial"/>
                <w:sz w:val="18"/>
                <w:szCs w:val="18"/>
              </w:rPr>
              <w:t xml:space="preserve">      net of tax</w:t>
            </w:r>
          </w:p>
        </w:tc>
        <w:tc>
          <w:tcPr>
            <w:tcW w:w="1753" w:type="dxa"/>
            <w:tcBorders>
              <w:left w:val="nil"/>
              <w:right w:val="nil"/>
            </w:tcBorders>
            <w:shd w:val="clear" w:color="auto" w:fill="auto"/>
            <w:vAlign w:val="center"/>
          </w:tcPr>
          <w:p w14:paraId="16F689B2" w14:textId="1A5314EC" w:rsidR="00445A28" w:rsidRPr="000F7BEF" w:rsidRDefault="00491F65">
            <w:pPr>
              <w:spacing w:line="240" w:lineRule="auto"/>
              <w:ind w:right="-72"/>
              <w:jc w:val="right"/>
              <w:rPr>
                <w:rFonts w:ascii="Arial" w:hAnsi="Arial" w:cs="Arial"/>
                <w:sz w:val="18"/>
                <w:szCs w:val="18"/>
              </w:rPr>
            </w:pPr>
            <w:r w:rsidRPr="000F7BEF">
              <w:rPr>
                <w:rFonts w:ascii="Arial" w:hAnsi="Arial" w:cs="Arial"/>
                <w:sz w:val="18"/>
                <w:szCs w:val="18"/>
              </w:rPr>
              <w:t>-</w:t>
            </w:r>
          </w:p>
        </w:tc>
        <w:tc>
          <w:tcPr>
            <w:tcW w:w="1753" w:type="dxa"/>
            <w:shd w:val="clear" w:color="auto" w:fill="auto"/>
            <w:vAlign w:val="center"/>
          </w:tcPr>
          <w:p w14:paraId="0B0D2871" w14:textId="0056549D" w:rsidR="00445A28" w:rsidRPr="000F7BEF" w:rsidRDefault="00491F65">
            <w:pPr>
              <w:spacing w:line="240" w:lineRule="auto"/>
              <w:ind w:right="-72"/>
              <w:jc w:val="right"/>
              <w:rPr>
                <w:rFonts w:ascii="Arial" w:hAnsi="Arial" w:cs="Arial"/>
                <w:sz w:val="18"/>
                <w:szCs w:val="18"/>
              </w:rPr>
            </w:pPr>
            <w:r w:rsidRPr="000F7BEF">
              <w:rPr>
                <w:rFonts w:ascii="Arial" w:hAnsi="Arial" w:cs="Arial"/>
                <w:sz w:val="18"/>
                <w:szCs w:val="18"/>
              </w:rPr>
              <w:t>(1,848,430)</w:t>
            </w:r>
          </w:p>
        </w:tc>
        <w:tc>
          <w:tcPr>
            <w:tcW w:w="1753" w:type="dxa"/>
            <w:shd w:val="clear" w:color="auto" w:fill="auto"/>
            <w:vAlign w:val="center"/>
          </w:tcPr>
          <w:p w14:paraId="12D52210" w14:textId="0AF8CB54" w:rsidR="00445A28" w:rsidRPr="000F7BEF" w:rsidRDefault="00491F65">
            <w:pPr>
              <w:spacing w:line="240" w:lineRule="auto"/>
              <w:ind w:right="-72"/>
              <w:jc w:val="right"/>
              <w:rPr>
                <w:rFonts w:ascii="Arial" w:hAnsi="Arial" w:cs="Arial"/>
                <w:sz w:val="18"/>
                <w:szCs w:val="18"/>
              </w:rPr>
            </w:pPr>
            <w:r w:rsidRPr="000F7BEF">
              <w:rPr>
                <w:rFonts w:ascii="Arial" w:hAnsi="Arial" w:cs="Arial"/>
                <w:sz w:val="18"/>
                <w:szCs w:val="18"/>
              </w:rPr>
              <w:t>(1,848,430)</w:t>
            </w:r>
          </w:p>
        </w:tc>
        <w:tc>
          <w:tcPr>
            <w:tcW w:w="425" w:type="dxa"/>
            <w:vAlign w:val="center"/>
          </w:tcPr>
          <w:p w14:paraId="15887D55" w14:textId="77777777" w:rsidR="00445A28" w:rsidRPr="000F7BEF" w:rsidRDefault="00445A28">
            <w:pPr>
              <w:spacing w:line="240" w:lineRule="auto"/>
              <w:ind w:right="-72"/>
              <w:jc w:val="right"/>
              <w:rPr>
                <w:rFonts w:ascii="Arial" w:hAnsi="Arial" w:cs="Arial"/>
                <w:sz w:val="18"/>
                <w:szCs w:val="18"/>
              </w:rPr>
            </w:pPr>
          </w:p>
        </w:tc>
        <w:tc>
          <w:tcPr>
            <w:tcW w:w="1701" w:type="dxa"/>
            <w:tcBorders>
              <w:left w:val="nil"/>
            </w:tcBorders>
            <w:vAlign w:val="center"/>
          </w:tcPr>
          <w:p w14:paraId="303CDE3A" w14:textId="059D0327" w:rsidR="00445A28" w:rsidRPr="000F7BEF" w:rsidRDefault="00491F65">
            <w:pPr>
              <w:spacing w:line="240" w:lineRule="auto"/>
              <w:ind w:right="-72"/>
              <w:jc w:val="right"/>
              <w:rPr>
                <w:rFonts w:ascii="Arial" w:hAnsi="Arial" w:cs="Arial"/>
                <w:sz w:val="18"/>
                <w:szCs w:val="18"/>
              </w:rPr>
            </w:pPr>
            <w:r w:rsidRPr="000F7BEF">
              <w:rPr>
                <w:rFonts w:ascii="Arial" w:hAnsi="Arial" w:cs="Arial"/>
                <w:sz w:val="18"/>
                <w:szCs w:val="18"/>
              </w:rPr>
              <w:t>-</w:t>
            </w:r>
          </w:p>
        </w:tc>
        <w:tc>
          <w:tcPr>
            <w:tcW w:w="1335" w:type="dxa"/>
            <w:vAlign w:val="center"/>
          </w:tcPr>
          <w:p w14:paraId="2A262153" w14:textId="738EA268" w:rsidR="00445A28" w:rsidRPr="000F7BEF" w:rsidRDefault="00491F65">
            <w:pPr>
              <w:spacing w:line="240" w:lineRule="auto"/>
              <w:ind w:right="-72"/>
              <w:jc w:val="right"/>
              <w:rPr>
                <w:rFonts w:ascii="Arial" w:hAnsi="Arial" w:cs="Arial"/>
                <w:sz w:val="18"/>
                <w:szCs w:val="18"/>
              </w:rPr>
            </w:pPr>
            <w:r w:rsidRPr="000F7BEF">
              <w:rPr>
                <w:rFonts w:ascii="Arial" w:hAnsi="Arial" w:cs="Arial"/>
                <w:sz w:val="18"/>
                <w:szCs w:val="18"/>
              </w:rPr>
              <w:t>(64,000,000)</w:t>
            </w:r>
          </w:p>
        </w:tc>
        <w:tc>
          <w:tcPr>
            <w:tcW w:w="1701" w:type="dxa"/>
            <w:vAlign w:val="center"/>
          </w:tcPr>
          <w:p w14:paraId="13D94738" w14:textId="41F96A05" w:rsidR="00445A28" w:rsidRPr="000F7BEF" w:rsidRDefault="00491F65">
            <w:pPr>
              <w:spacing w:line="240" w:lineRule="auto"/>
              <w:ind w:right="-72"/>
              <w:jc w:val="right"/>
              <w:rPr>
                <w:rFonts w:ascii="Arial" w:hAnsi="Arial" w:cs="Arial"/>
                <w:sz w:val="18"/>
                <w:szCs w:val="18"/>
              </w:rPr>
            </w:pPr>
            <w:r w:rsidRPr="000F7BEF">
              <w:rPr>
                <w:rFonts w:ascii="Arial" w:hAnsi="Arial" w:cs="Arial"/>
                <w:sz w:val="18"/>
                <w:szCs w:val="18"/>
              </w:rPr>
              <w:t>(64,000,000)</w:t>
            </w:r>
          </w:p>
        </w:tc>
      </w:tr>
      <w:tr w:rsidR="001F2C6E" w:rsidRPr="000F7BEF" w14:paraId="240F2199" w14:textId="1A3B7ED0" w:rsidTr="00537069">
        <w:trPr>
          <w:trHeight w:val="198"/>
        </w:trPr>
        <w:tc>
          <w:tcPr>
            <w:tcW w:w="4968" w:type="dxa"/>
          </w:tcPr>
          <w:p w14:paraId="218CF318" w14:textId="4C70F544" w:rsidR="001F2C6E" w:rsidRPr="000F7BEF" w:rsidRDefault="001F2C6E">
            <w:pPr>
              <w:tabs>
                <w:tab w:val="left" w:pos="2563"/>
              </w:tabs>
              <w:spacing w:line="240" w:lineRule="auto"/>
              <w:ind w:left="-86"/>
              <w:jc w:val="both"/>
              <w:rPr>
                <w:rFonts w:ascii="Arial" w:hAnsi="Arial" w:cs="Arial"/>
                <w:sz w:val="18"/>
                <w:szCs w:val="18"/>
              </w:rPr>
            </w:pPr>
            <w:r w:rsidRPr="000F7BEF">
              <w:rPr>
                <w:rFonts w:ascii="Arial" w:hAnsi="Arial" w:cs="Arial"/>
                <w:sz w:val="18"/>
                <w:szCs w:val="18"/>
                <w:cs/>
              </w:rPr>
              <w:t xml:space="preserve">   </w:t>
            </w:r>
            <w:r w:rsidR="001E61FA" w:rsidRPr="000F7BEF">
              <w:rPr>
                <w:rFonts w:ascii="Arial" w:hAnsi="Arial" w:cs="Arial"/>
                <w:sz w:val="18"/>
                <w:szCs w:val="18"/>
              </w:rPr>
              <w:t>Currency translation differences</w:t>
            </w:r>
          </w:p>
        </w:tc>
        <w:tc>
          <w:tcPr>
            <w:tcW w:w="1753" w:type="dxa"/>
            <w:tcBorders>
              <w:left w:val="nil"/>
              <w:bottom w:val="single" w:sz="4" w:space="0" w:color="auto"/>
              <w:right w:val="nil"/>
            </w:tcBorders>
            <w:shd w:val="clear" w:color="auto" w:fill="auto"/>
            <w:vAlign w:val="center"/>
          </w:tcPr>
          <w:p w14:paraId="3756B630" w14:textId="18650687" w:rsidR="001F2C6E" w:rsidRPr="000F7BEF" w:rsidRDefault="00491F65">
            <w:pPr>
              <w:spacing w:line="240" w:lineRule="auto"/>
              <w:ind w:right="-72"/>
              <w:jc w:val="right"/>
              <w:rPr>
                <w:rFonts w:ascii="Arial" w:hAnsi="Arial" w:cs="Arial"/>
                <w:sz w:val="18"/>
                <w:szCs w:val="18"/>
              </w:rPr>
            </w:pPr>
            <w:r w:rsidRPr="000F7BEF">
              <w:rPr>
                <w:rFonts w:ascii="Arial" w:hAnsi="Arial" w:cs="Arial"/>
                <w:sz w:val="18"/>
                <w:szCs w:val="18"/>
              </w:rPr>
              <w:t>-</w:t>
            </w:r>
          </w:p>
        </w:tc>
        <w:tc>
          <w:tcPr>
            <w:tcW w:w="1753" w:type="dxa"/>
            <w:tcBorders>
              <w:bottom w:val="single" w:sz="4" w:space="0" w:color="auto"/>
            </w:tcBorders>
            <w:shd w:val="clear" w:color="auto" w:fill="auto"/>
            <w:vAlign w:val="center"/>
          </w:tcPr>
          <w:p w14:paraId="14981A72" w14:textId="76B8322C" w:rsidR="001F2C6E" w:rsidRPr="000F7BEF" w:rsidRDefault="00491F65">
            <w:pPr>
              <w:spacing w:line="240" w:lineRule="auto"/>
              <w:ind w:right="-72"/>
              <w:jc w:val="right"/>
              <w:rPr>
                <w:rFonts w:ascii="Arial" w:hAnsi="Arial" w:cs="Arial"/>
                <w:sz w:val="18"/>
                <w:szCs w:val="18"/>
              </w:rPr>
            </w:pPr>
            <w:r w:rsidRPr="000F7BEF">
              <w:rPr>
                <w:rFonts w:ascii="Arial" w:hAnsi="Arial" w:cs="Arial"/>
                <w:sz w:val="18"/>
                <w:szCs w:val="18"/>
              </w:rPr>
              <w:t>-</w:t>
            </w:r>
          </w:p>
        </w:tc>
        <w:tc>
          <w:tcPr>
            <w:tcW w:w="1753" w:type="dxa"/>
            <w:tcBorders>
              <w:bottom w:val="single" w:sz="4" w:space="0" w:color="auto"/>
            </w:tcBorders>
            <w:shd w:val="clear" w:color="auto" w:fill="auto"/>
            <w:vAlign w:val="center"/>
          </w:tcPr>
          <w:p w14:paraId="2A3B3413" w14:textId="1369A69E" w:rsidR="001F2C6E" w:rsidRPr="000F7BEF" w:rsidRDefault="00491F65">
            <w:pPr>
              <w:spacing w:line="240" w:lineRule="auto"/>
              <w:ind w:right="-72"/>
              <w:jc w:val="right"/>
              <w:rPr>
                <w:rFonts w:ascii="Arial" w:hAnsi="Arial" w:cs="Arial"/>
                <w:sz w:val="18"/>
                <w:szCs w:val="18"/>
              </w:rPr>
            </w:pPr>
            <w:r w:rsidRPr="000F7BEF">
              <w:rPr>
                <w:rFonts w:ascii="Arial" w:hAnsi="Arial" w:cs="Arial"/>
                <w:sz w:val="18"/>
                <w:szCs w:val="18"/>
              </w:rPr>
              <w:t>-</w:t>
            </w:r>
          </w:p>
        </w:tc>
        <w:tc>
          <w:tcPr>
            <w:tcW w:w="425" w:type="dxa"/>
            <w:vAlign w:val="center"/>
          </w:tcPr>
          <w:p w14:paraId="3C497A45" w14:textId="3ED3B8FC" w:rsidR="001F2C6E" w:rsidRPr="000F7BEF" w:rsidRDefault="001F2C6E">
            <w:pPr>
              <w:spacing w:line="240" w:lineRule="auto"/>
              <w:ind w:right="-72"/>
              <w:jc w:val="right"/>
              <w:rPr>
                <w:rFonts w:ascii="Arial" w:hAnsi="Arial" w:cs="Arial"/>
                <w:sz w:val="18"/>
                <w:szCs w:val="18"/>
              </w:rPr>
            </w:pPr>
          </w:p>
        </w:tc>
        <w:tc>
          <w:tcPr>
            <w:tcW w:w="1701" w:type="dxa"/>
            <w:tcBorders>
              <w:left w:val="nil"/>
              <w:bottom w:val="single" w:sz="4" w:space="0" w:color="auto"/>
            </w:tcBorders>
            <w:vAlign w:val="center"/>
          </w:tcPr>
          <w:p w14:paraId="69E479D6" w14:textId="74D61CAA" w:rsidR="001F2C6E" w:rsidRPr="000F7BEF" w:rsidRDefault="00491F65">
            <w:pPr>
              <w:spacing w:line="240" w:lineRule="auto"/>
              <w:ind w:right="-72"/>
              <w:jc w:val="right"/>
              <w:rPr>
                <w:rFonts w:ascii="Arial" w:hAnsi="Arial" w:cs="Arial"/>
                <w:sz w:val="18"/>
                <w:szCs w:val="18"/>
              </w:rPr>
            </w:pPr>
            <w:r w:rsidRPr="000F7BEF">
              <w:rPr>
                <w:rFonts w:ascii="Arial" w:hAnsi="Arial" w:cs="Arial"/>
                <w:sz w:val="18"/>
                <w:szCs w:val="18"/>
              </w:rPr>
              <w:t>1,166,767,849</w:t>
            </w:r>
          </w:p>
        </w:tc>
        <w:tc>
          <w:tcPr>
            <w:tcW w:w="1335" w:type="dxa"/>
            <w:tcBorders>
              <w:bottom w:val="single" w:sz="4" w:space="0" w:color="auto"/>
            </w:tcBorders>
            <w:vAlign w:val="center"/>
          </w:tcPr>
          <w:p w14:paraId="7D22FF99" w14:textId="5516A5CF" w:rsidR="001F2C6E" w:rsidRPr="000F7BEF" w:rsidRDefault="00491F65">
            <w:pPr>
              <w:spacing w:line="240" w:lineRule="auto"/>
              <w:ind w:right="-72"/>
              <w:jc w:val="right"/>
              <w:rPr>
                <w:rFonts w:ascii="Arial" w:hAnsi="Arial" w:cs="Arial"/>
                <w:sz w:val="18"/>
                <w:szCs w:val="18"/>
              </w:rPr>
            </w:pPr>
            <w:r w:rsidRPr="000F7BEF">
              <w:rPr>
                <w:rFonts w:ascii="Arial" w:hAnsi="Arial" w:cs="Arial"/>
                <w:sz w:val="18"/>
                <w:szCs w:val="18"/>
              </w:rPr>
              <w:t>(202,765)</w:t>
            </w:r>
          </w:p>
        </w:tc>
        <w:tc>
          <w:tcPr>
            <w:tcW w:w="1701" w:type="dxa"/>
            <w:tcBorders>
              <w:bottom w:val="single" w:sz="4" w:space="0" w:color="auto"/>
            </w:tcBorders>
            <w:vAlign w:val="center"/>
          </w:tcPr>
          <w:p w14:paraId="42B49043" w14:textId="60E3E05F" w:rsidR="001F2C6E" w:rsidRPr="000F7BEF" w:rsidRDefault="00491F65">
            <w:pPr>
              <w:spacing w:line="240" w:lineRule="auto"/>
              <w:ind w:right="-72"/>
              <w:jc w:val="right"/>
              <w:rPr>
                <w:rFonts w:ascii="Arial" w:hAnsi="Arial" w:cs="Arial"/>
                <w:sz w:val="18"/>
                <w:szCs w:val="18"/>
              </w:rPr>
            </w:pPr>
            <w:r w:rsidRPr="000F7BEF">
              <w:rPr>
                <w:rFonts w:ascii="Arial" w:hAnsi="Arial" w:cs="Arial"/>
                <w:sz w:val="18"/>
                <w:szCs w:val="18"/>
              </w:rPr>
              <w:t>1,166,565,084</w:t>
            </w:r>
          </w:p>
        </w:tc>
      </w:tr>
      <w:tr w:rsidR="001F2C6E" w:rsidRPr="000F7BEF" w14:paraId="2D26C964" w14:textId="01514EDE" w:rsidTr="00537069">
        <w:trPr>
          <w:trHeight w:val="198"/>
        </w:trPr>
        <w:tc>
          <w:tcPr>
            <w:tcW w:w="4968" w:type="dxa"/>
          </w:tcPr>
          <w:p w14:paraId="7388BA74" w14:textId="777CAFD3" w:rsidR="001F2C6E" w:rsidRPr="000F7BEF" w:rsidRDefault="001F2C6E">
            <w:pPr>
              <w:tabs>
                <w:tab w:val="left" w:pos="2563"/>
              </w:tabs>
              <w:spacing w:line="240" w:lineRule="auto"/>
              <w:ind w:left="-86"/>
              <w:jc w:val="both"/>
              <w:rPr>
                <w:rFonts w:ascii="Arial" w:eastAsia="Calibri" w:hAnsi="Arial" w:cs="Arial"/>
                <w:sz w:val="18"/>
                <w:szCs w:val="18"/>
              </w:rPr>
            </w:pPr>
          </w:p>
        </w:tc>
        <w:tc>
          <w:tcPr>
            <w:tcW w:w="1753" w:type="dxa"/>
            <w:tcBorders>
              <w:top w:val="single" w:sz="4" w:space="0" w:color="auto"/>
              <w:left w:val="nil"/>
              <w:right w:val="nil"/>
            </w:tcBorders>
            <w:shd w:val="clear" w:color="auto" w:fill="auto"/>
            <w:vAlign w:val="center"/>
          </w:tcPr>
          <w:p w14:paraId="5F65E61B" w14:textId="05722FB0" w:rsidR="001F2C6E" w:rsidRPr="000F7BEF" w:rsidRDefault="001F2C6E">
            <w:pPr>
              <w:spacing w:line="240" w:lineRule="auto"/>
              <w:ind w:right="-72"/>
              <w:jc w:val="right"/>
              <w:rPr>
                <w:rFonts w:ascii="Arial" w:hAnsi="Arial" w:cs="Arial"/>
                <w:sz w:val="18"/>
                <w:szCs w:val="18"/>
              </w:rPr>
            </w:pPr>
          </w:p>
        </w:tc>
        <w:tc>
          <w:tcPr>
            <w:tcW w:w="1753" w:type="dxa"/>
            <w:tcBorders>
              <w:top w:val="single" w:sz="4" w:space="0" w:color="auto"/>
            </w:tcBorders>
            <w:shd w:val="clear" w:color="auto" w:fill="auto"/>
            <w:vAlign w:val="center"/>
          </w:tcPr>
          <w:p w14:paraId="63397E49" w14:textId="089C1422" w:rsidR="001F2C6E" w:rsidRPr="000F7BEF" w:rsidRDefault="001F2C6E">
            <w:pPr>
              <w:spacing w:line="240" w:lineRule="auto"/>
              <w:ind w:right="-72"/>
              <w:jc w:val="right"/>
              <w:rPr>
                <w:rFonts w:ascii="Arial" w:hAnsi="Arial" w:cs="Arial"/>
                <w:sz w:val="18"/>
                <w:szCs w:val="18"/>
              </w:rPr>
            </w:pPr>
          </w:p>
        </w:tc>
        <w:tc>
          <w:tcPr>
            <w:tcW w:w="1753" w:type="dxa"/>
            <w:tcBorders>
              <w:top w:val="single" w:sz="4" w:space="0" w:color="auto"/>
            </w:tcBorders>
            <w:shd w:val="clear" w:color="auto" w:fill="auto"/>
            <w:vAlign w:val="center"/>
          </w:tcPr>
          <w:p w14:paraId="2FAEA69D" w14:textId="2123851D" w:rsidR="001F2C6E" w:rsidRPr="000F7BEF" w:rsidRDefault="00491F65">
            <w:pPr>
              <w:spacing w:line="240" w:lineRule="auto"/>
              <w:ind w:right="-72"/>
              <w:jc w:val="right"/>
              <w:rPr>
                <w:rFonts w:ascii="Arial" w:hAnsi="Arial" w:cs="Arial"/>
                <w:sz w:val="18"/>
                <w:szCs w:val="18"/>
              </w:rPr>
            </w:pPr>
            <w:r w:rsidRPr="000F7BEF">
              <w:rPr>
                <w:rFonts w:ascii="Arial" w:hAnsi="Arial" w:cs="Arial"/>
                <w:b/>
                <w:bCs/>
                <w:sz w:val="18"/>
                <w:szCs w:val="18"/>
              </w:rPr>
              <w:t> </w:t>
            </w:r>
          </w:p>
        </w:tc>
        <w:tc>
          <w:tcPr>
            <w:tcW w:w="425" w:type="dxa"/>
            <w:vAlign w:val="center"/>
          </w:tcPr>
          <w:p w14:paraId="5A3AA4AF" w14:textId="00C40AC8" w:rsidR="001F2C6E" w:rsidRPr="000F7BEF" w:rsidRDefault="001F2C6E">
            <w:pPr>
              <w:spacing w:line="240" w:lineRule="auto"/>
              <w:ind w:right="-72"/>
              <w:jc w:val="right"/>
              <w:rPr>
                <w:rFonts w:ascii="Arial" w:hAnsi="Arial" w:cs="Arial"/>
                <w:sz w:val="18"/>
                <w:szCs w:val="18"/>
              </w:rPr>
            </w:pPr>
          </w:p>
        </w:tc>
        <w:tc>
          <w:tcPr>
            <w:tcW w:w="1701" w:type="dxa"/>
            <w:tcBorders>
              <w:top w:val="single" w:sz="4" w:space="0" w:color="auto"/>
              <w:left w:val="nil"/>
            </w:tcBorders>
            <w:vAlign w:val="center"/>
          </w:tcPr>
          <w:p w14:paraId="16CCAAA3" w14:textId="7BDE5A31" w:rsidR="001F2C6E" w:rsidRPr="000F7BEF" w:rsidRDefault="001F2C6E">
            <w:pPr>
              <w:spacing w:line="240" w:lineRule="auto"/>
              <w:ind w:right="-72"/>
              <w:jc w:val="right"/>
              <w:rPr>
                <w:rFonts w:ascii="Arial" w:hAnsi="Arial" w:cs="Arial"/>
                <w:sz w:val="18"/>
                <w:szCs w:val="18"/>
              </w:rPr>
            </w:pPr>
          </w:p>
        </w:tc>
        <w:tc>
          <w:tcPr>
            <w:tcW w:w="1335" w:type="dxa"/>
            <w:tcBorders>
              <w:top w:val="single" w:sz="4" w:space="0" w:color="auto"/>
            </w:tcBorders>
            <w:vAlign w:val="center"/>
          </w:tcPr>
          <w:p w14:paraId="44BAF99E" w14:textId="1C370B35" w:rsidR="001F2C6E" w:rsidRPr="000F7BEF" w:rsidRDefault="001F2C6E">
            <w:pPr>
              <w:spacing w:line="240" w:lineRule="auto"/>
              <w:ind w:right="-72"/>
              <w:jc w:val="right"/>
              <w:rPr>
                <w:rFonts w:ascii="Arial" w:hAnsi="Arial" w:cs="Arial"/>
                <w:sz w:val="18"/>
                <w:szCs w:val="18"/>
              </w:rPr>
            </w:pPr>
          </w:p>
        </w:tc>
        <w:tc>
          <w:tcPr>
            <w:tcW w:w="1701" w:type="dxa"/>
            <w:tcBorders>
              <w:top w:val="single" w:sz="4" w:space="0" w:color="auto"/>
            </w:tcBorders>
            <w:vAlign w:val="center"/>
          </w:tcPr>
          <w:p w14:paraId="54070A66" w14:textId="6AB672E3" w:rsidR="001F2C6E" w:rsidRPr="000F7BEF" w:rsidRDefault="00491F65">
            <w:pPr>
              <w:spacing w:line="240" w:lineRule="auto"/>
              <w:ind w:right="-72"/>
              <w:jc w:val="right"/>
              <w:rPr>
                <w:rFonts w:ascii="Arial" w:hAnsi="Arial" w:cs="Arial"/>
                <w:sz w:val="18"/>
                <w:szCs w:val="18"/>
              </w:rPr>
            </w:pPr>
            <w:r w:rsidRPr="000F7BEF">
              <w:rPr>
                <w:rFonts w:ascii="Arial" w:hAnsi="Arial" w:cs="Arial"/>
                <w:b/>
                <w:bCs/>
                <w:sz w:val="18"/>
                <w:szCs w:val="18"/>
              </w:rPr>
              <w:t> </w:t>
            </w:r>
          </w:p>
        </w:tc>
      </w:tr>
      <w:tr w:rsidR="001F2C6E" w:rsidRPr="000F7BEF" w14:paraId="450F5D04" w14:textId="07FBD88F" w:rsidTr="00537069">
        <w:trPr>
          <w:trHeight w:val="198"/>
        </w:trPr>
        <w:tc>
          <w:tcPr>
            <w:tcW w:w="4968" w:type="dxa"/>
          </w:tcPr>
          <w:p w14:paraId="4408CF1B" w14:textId="17FAE714" w:rsidR="001F2C6E" w:rsidRPr="000F7BEF" w:rsidRDefault="001F2C6E">
            <w:pPr>
              <w:tabs>
                <w:tab w:val="left" w:pos="2563"/>
              </w:tabs>
              <w:spacing w:line="240" w:lineRule="auto"/>
              <w:ind w:left="-86"/>
              <w:jc w:val="both"/>
              <w:rPr>
                <w:rFonts w:ascii="Arial" w:eastAsia="Calibri" w:hAnsi="Arial" w:cs="Arial"/>
                <w:sz w:val="18"/>
                <w:szCs w:val="18"/>
              </w:rPr>
            </w:pPr>
            <w:r w:rsidRPr="000F7BEF">
              <w:rPr>
                <w:rFonts w:ascii="Arial" w:eastAsia="Calibri" w:hAnsi="Arial" w:cs="Arial"/>
                <w:sz w:val="18"/>
                <w:szCs w:val="18"/>
              </w:rPr>
              <w:t xml:space="preserve">Other comprehensive </w:t>
            </w:r>
            <w:r w:rsidR="00C46A4F" w:rsidRPr="00A341CE">
              <w:rPr>
                <w:rFonts w:ascii="Arial" w:eastAsia="Calibri" w:hAnsi="Arial" w:cs="Arial"/>
                <w:sz w:val="18"/>
                <w:szCs w:val="18"/>
              </w:rPr>
              <w:t>(expense)</w:t>
            </w:r>
            <w:r w:rsidR="00491F65" w:rsidRPr="000F7BEF">
              <w:rPr>
                <w:rFonts w:ascii="Arial" w:eastAsia="Calibri" w:hAnsi="Arial" w:cs="Arial"/>
                <w:sz w:val="18"/>
                <w:szCs w:val="18"/>
              </w:rPr>
              <w:t xml:space="preserve"> </w:t>
            </w:r>
            <w:r w:rsidRPr="00A341CE">
              <w:rPr>
                <w:rFonts w:ascii="Arial" w:eastAsia="Calibri" w:hAnsi="Arial" w:cs="Arial"/>
                <w:sz w:val="18"/>
                <w:szCs w:val="18"/>
              </w:rPr>
              <w:t xml:space="preserve">income </w:t>
            </w:r>
            <w:r w:rsidRPr="000F7BEF">
              <w:rPr>
                <w:rFonts w:ascii="Arial" w:eastAsia="Calibri" w:hAnsi="Arial" w:cs="Arial"/>
                <w:sz w:val="18"/>
                <w:szCs w:val="18"/>
              </w:rPr>
              <w:t>for the period</w:t>
            </w:r>
          </w:p>
        </w:tc>
        <w:tc>
          <w:tcPr>
            <w:tcW w:w="1753" w:type="dxa"/>
            <w:tcBorders>
              <w:left w:val="nil"/>
              <w:bottom w:val="single" w:sz="4" w:space="0" w:color="auto"/>
              <w:right w:val="nil"/>
            </w:tcBorders>
            <w:shd w:val="clear" w:color="auto" w:fill="auto"/>
            <w:vAlign w:val="center"/>
          </w:tcPr>
          <w:p w14:paraId="20FE071E" w14:textId="746267FF" w:rsidR="001F2C6E" w:rsidRPr="000F7BEF" w:rsidRDefault="00491F65">
            <w:pPr>
              <w:spacing w:line="240" w:lineRule="auto"/>
              <w:ind w:right="-72"/>
              <w:jc w:val="right"/>
              <w:rPr>
                <w:rFonts w:ascii="Arial" w:eastAsia="Calibri" w:hAnsi="Arial" w:cs="Arial"/>
                <w:sz w:val="18"/>
                <w:szCs w:val="18"/>
              </w:rPr>
            </w:pPr>
            <w:r w:rsidRPr="000F7BEF">
              <w:rPr>
                <w:rFonts w:ascii="Arial" w:hAnsi="Arial" w:cs="Arial"/>
                <w:sz w:val="18"/>
                <w:szCs w:val="18"/>
              </w:rPr>
              <w:t>(5,738)</w:t>
            </w:r>
          </w:p>
        </w:tc>
        <w:tc>
          <w:tcPr>
            <w:tcW w:w="1753" w:type="dxa"/>
            <w:tcBorders>
              <w:bottom w:val="single" w:sz="4" w:space="0" w:color="auto"/>
            </w:tcBorders>
            <w:shd w:val="clear" w:color="auto" w:fill="auto"/>
            <w:vAlign w:val="center"/>
          </w:tcPr>
          <w:p w14:paraId="4C63C83D" w14:textId="7E3C934D" w:rsidR="001F2C6E" w:rsidRPr="000F7BEF" w:rsidRDefault="00491F65">
            <w:pPr>
              <w:spacing w:line="240" w:lineRule="auto"/>
              <w:ind w:right="-72"/>
              <w:jc w:val="right"/>
              <w:rPr>
                <w:rFonts w:ascii="Arial" w:eastAsia="Calibri" w:hAnsi="Arial" w:cs="Arial"/>
                <w:sz w:val="18"/>
                <w:szCs w:val="18"/>
              </w:rPr>
            </w:pPr>
            <w:r w:rsidRPr="000F7BEF">
              <w:rPr>
                <w:rFonts w:ascii="Arial" w:hAnsi="Arial" w:cs="Arial"/>
                <w:sz w:val="18"/>
                <w:szCs w:val="18"/>
              </w:rPr>
              <w:t>(7,905,125)</w:t>
            </w:r>
          </w:p>
        </w:tc>
        <w:tc>
          <w:tcPr>
            <w:tcW w:w="1753" w:type="dxa"/>
            <w:tcBorders>
              <w:bottom w:val="single" w:sz="4" w:space="0" w:color="auto"/>
            </w:tcBorders>
            <w:shd w:val="clear" w:color="auto" w:fill="auto"/>
            <w:vAlign w:val="center"/>
          </w:tcPr>
          <w:p w14:paraId="2B05AACC" w14:textId="74EBDFF0" w:rsidR="001F2C6E" w:rsidRPr="000F7BEF" w:rsidRDefault="00491F65">
            <w:pPr>
              <w:spacing w:line="240" w:lineRule="auto"/>
              <w:ind w:right="-72"/>
              <w:jc w:val="right"/>
              <w:rPr>
                <w:rFonts w:ascii="Arial" w:eastAsia="Calibri" w:hAnsi="Arial" w:cs="Arial"/>
                <w:sz w:val="18"/>
                <w:szCs w:val="18"/>
              </w:rPr>
            </w:pPr>
            <w:r w:rsidRPr="000F7BEF">
              <w:rPr>
                <w:rFonts w:ascii="Arial" w:hAnsi="Arial" w:cs="Arial"/>
                <w:sz w:val="18"/>
                <w:szCs w:val="18"/>
              </w:rPr>
              <w:t>(7,910,863)</w:t>
            </w:r>
          </w:p>
        </w:tc>
        <w:tc>
          <w:tcPr>
            <w:tcW w:w="425" w:type="dxa"/>
            <w:vAlign w:val="center"/>
          </w:tcPr>
          <w:p w14:paraId="13761766" w14:textId="5B6C6D5E" w:rsidR="001F2C6E" w:rsidRPr="000F7BEF" w:rsidRDefault="001F2C6E">
            <w:pPr>
              <w:spacing w:line="240" w:lineRule="auto"/>
              <w:ind w:right="-72"/>
              <w:jc w:val="right"/>
              <w:rPr>
                <w:rFonts w:ascii="Arial" w:hAnsi="Arial" w:cs="Arial"/>
                <w:sz w:val="18"/>
                <w:szCs w:val="18"/>
                <w:cs/>
              </w:rPr>
            </w:pPr>
          </w:p>
        </w:tc>
        <w:tc>
          <w:tcPr>
            <w:tcW w:w="1701" w:type="dxa"/>
            <w:tcBorders>
              <w:left w:val="nil"/>
              <w:bottom w:val="single" w:sz="4" w:space="0" w:color="auto"/>
            </w:tcBorders>
            <w:vAlign w:val="center"/>
          </w:tcPr>
          <w:p w14:paraId="346C5BE1" w14:textId="1275DF4D" w:rsidR="001F2C6E" w:rsidRPr="000F7BEF" w:rsidRDefault="00491F65">
            <w:pPr>
              <w:spacing w:line="240" w:lineRule="auto"/>
              <w:ind w:right="-72"/>
              <w:jc w:val="right"/>
              <w:rPr>
                <w:rFonts w:ascii="Arial" w:eastAsia="Calibri" w:hAnsi="Arial" w:cs="Arial"/>
                <w:sz w:val="18"/>
                <w:szCs w:val="18"/>
              </w:rPr>
            </w:pPr>
            <w:r w:rsidRPr="000F7BEF">
              <w:rPr>
                <w:rFonts w:ascii="Arial" w:hAnsi="Arial" w:cs="Arial"/>
                <w:sz w:val="18"/>
                <w:szCs w:val="18"/>
              </w:rPr>
              <w:t>1,166,565,084</w:t>
            </w:r>
          </w:p>
        </w:tc>
        <w:tc>
          <w:tcPr>
            <w:tcW w:w="1335" w:type="dxa"/>
            <w:tcBorders>
              <w:bottom w:val="single" w:sz="4" w:space="0" w:color="auto"/>
            </w:tcBorders>
            <w:vAlign w:val="center"/>
          </w:tcPr>
          <w:p w14:paraId="3C0D8694" w14:textId="4F04549A" w:rsidR="001F2C6E" w:rsidRPr="000F7BEF" w:rsidRDefault="00491F65">
            <w:pPr>
              <w:spacing w:line="240" w:lineRule="auto"/>
              <w:ind w:right="-72"/>
              <w:jc w:val="right"/>
              <w:rPr>
                <w:rFonts w:ascii="Arial" w:eastAsia="Calibri" w:hAnsi="Arial" w:cs="Arial"/>
                <w:sz w:val="18"/>
                <w:szCs w:val="18"/>
              </w:rPr>
            </w:pPr>
            <w:r w:rsidRPr="000F7BEF">
              <w:rPr>
                <w:rFonts w:ascii="Arial" w:hAnsi="Arial" w:cs="Arial"/>
                <w:sz w:val="18"/>
                <w:szCs w:val="18"/>
              </w:rPr>
              <w:t>(64,000,000)</w:t>
            </w:r>
          </w:p>
        </w:tc>
        <w:tc>
          <w:tcPr>
            <w:tcW w:w="1701" w:type="dxa"/>
            <w:tcBorders>
              <w:bottom w:val="single" w:sz="4" w:space="0" w:color="auto"/>
            </w:tcBorders>
            <w:vAlign w:val="center"/>
          </w:tcPr>
          <w:p w14:paraId="6DF0AC50" w14:textId="742E8AA8" w:rsidR="001F2C6E" w:rsidRPr="000F7BEF" w:rsidRDefault="00491F65">
            <w:pPr>
              <w:spacing w:line="240" w:lineRule="auto"/>
              <w:ind w:right="-72"/>
              <w:jc w:val="right"/>
              <w:rPr>
                <w:rFonts w:ascii="Arial" w:eastAsia="Calibri" w:hAnsi="Arial" w:cs="Arial"/>
                <w:sz w:val="18"/>
                <w:szCs w:val="18"/>
              </w:rPr>
            </w:pPr>
            <w:r w:rsidRPr="000F7BEF">
              <w:rPr>
                <w:rFonts w:ascii="Arial" w:hAnsi="Arial" w:cs="Arial"/>
                <w:sz w:val="18"/>
                <w:szCs w:val="18"/>
              </w:rPr>
              <w:t>1,102,565,084</w:t>
            </w:r>
          </w:p>
        </w:tc>
      </w:tr>
      <w:tr w:rsidR="001F2C6E" w:rsidRPr="000F7BEF" w14:paraId="3BCC2E8F" w14:textId="4E0A47F0" w:rsidTr="00537069">
        <w:trPr>
          <w:trHeight w:val="198"/>
        </w:trPr>
        <w:tc>
          <w:tcPr>
            <w:tcW w:w="4968" w:type="dxa"/>
          </w:tcPr>
          <w:p w14:paraId="79704847" w14:textId="63AFA1AA" w:rsidR="001F2C6E" w:rsidRPr="000F7BEF" w:rsidRDefault="001F2C6E">
            <w:pPr>
              <w:tabs>
                <w:tab w:val="left" w:pos="2563"/>
              </w:tabs>
              <w:spacing w:line="240" w:lineRule="auto"/>
              <w:ind w:left="-86"/>
              <w:jc w:val="both"/>
              <w:rPr>
                <w:rFonts w:ascii="Arial" w:eastAsia="Calibri" w:hAnsi="Arial" w:cs="Arial"/>
                <w:sz w:val="18"/>
                <w:szCs w:val="18"/>
              </w:rPr>
            </w:pPr>
          </w:p>
        </w:tc>
        <w:tc>
          <w:tcPr>
            <w:tcW w:w="1753" w:type="dxa"/>
            <w:tcBorders>
              <w:top w:val="single" w:sz="4" w:space="0" w:color="auto"/>
              <w:left w:val="nil"/>
              <w:right w:val="nil"/>
            </w:tcBorders>
            <w:shd w:val="clear" w:color="auto" w:fill="auto"/>
            <w:vAlign w:val="center"/>
          </w:tcPr>
          <w:p w14:paraId="6391C639" w14:textId="63D9EE0B" w:rsidR="001F2C6E" w:rsidRPr="000F7BEF" w:rsidRDefault="001F2C6E">
            <w:pPr>
              <w:spacing w:line="240" w:lineRule="auto"/>
              <w:ind w:right="-72"/>
              <w:jc w:val="right"/>
              <w:rPr>
                <w:rFonts w:ascii="Arial" w:eastAsia="Calibri" w:hAnsi="Arial" w:cs="Arial"/>
                <w:sz w:val="18"/>
                <w:szCs w:val="18"/>
                <w:cs/>
              </w:rPr>
            </w:pPr>
          </w:p>
        </w:tc>
        <w:tc>
          <w:tcPr>
            <w:tcW w:w="1753" w:type="dxa"/>
            <w:tcBorders>
              <w:top w:val="single" w:sz="4" w:space="0" w:color="auto"/>
            </w:tcBorders>
            <w:shd w:val="clear" w:color="auto" w:fill="auto"/>
            <w:vAlign w:val="center"/>
          </w:tcPr>
          <w:p w14:paraId="6A6E716A" w14:textId="3A8DFC6E" w:rsidR="001F2C6E" w:rsidRPr="000F7BEF" w:rsidRDefault="001F2C6E">
            <w:pPr>
              <w:spacing w:line="240" w:lineRule="auto"/>
              <w:ind w:right="-72"/>
              <w:jc w:val="right"/>
              <w:rPr>
                <w:rFonts w:ascii="Arial" w:eastAsia="Calibri" w:hAnsi="Arial" w:cs="Arial"/>
                <w:sz w:val="18"/>
                <w:szCs w:val="18"/>
                <w:cs/>
              </w:rPr>
            </w:pPr>
          </w:p>
        </w:tc>
        <w:tc>
          <w:tcPr>
            <w:tcW w:w="1753" w:type="dxa"/>
            <w:tcBorders>
              <w:top w:val="single" w:sz="4" w:space="0" w:color="auto"/>
            </w:tcBorders>
            <w:shd w:val="clear" w:color="auto" w:fill="auto"/>
            <w:vAlign w:val="center"/>
          </w:tcPr>
          <w:p w14:paraId="2A01E140" w14:textId="388A52C2" w:rsidR="001F2C6E" w:rsidRPr="000F7BEF" w:rsidRDefault="00491F65">
            <w:pPr>
              <w:spacing w:line="240" w:lineRule="auto"/>
              <w:ind w:right="-72"/>
              <w:jc w:val="right"/>
              <w:rPr>
                <w:rFonts w:ascii="Arial" w:eastAsia="Calibri" w:hAnsi="Arial" w:cs="Arial"/>
                <w:sz w:val="18"/>
                <w:szCs w:val="18"/>
                <w:cs/>
              </w:rPr>
            </w:pPr>
            <w:r w:rsidRPr="000F7BEF">
              <w:rPr>
                <w:rFonts w:ascii="Arial" w:hAnsi="Arial" w:cs="Arial"/>
                <w:sz w:val="18"/>
                <w:szCs w:val="18"/>
              </w:rPr>
              <w:t> </w:t>
            </w:r>
          </w:p>
        </w:tc>
        <w:tc>
          <w:tcPr>
            <w:tcW w:w="425" w:type="dxa"/>
            <w:vAlign w:val="center"/>
          </w:tcPr>
          <w:p w14:paraId="252B23C0" w14:textId="1EA7F647" w:rsidR="001F2C6E" w:rsidRPr="000F7BEF" w:rsidRDefault="001F2C6E">
            <w:pPr>
              <w:spacing w:line="240" w:lineRule="auto"/>
              <w:ind w:right="-72"/>
              <w:jc w:val="right"/>
              <w:rPr>
                <w:rFonts w:ascii="Arial" w:hAnsi="Arial" w:cs="Arial"/>
                <w:sz w:val="18"/>
                <w:szCs w:val="18"/>
                <w:cs/>
              </w:rPr>
            </w:pPr>
          </w:p>
        </w:tc>
        <w:tc>
          <w:tcPr>
            <w:tcW w:w="1701" w:type="dxa"/>
            <w:tcBorders>
              <w:top w:val="single" w:sz="4" w:space="0" w:color="auto"/>
              <w:left w:val="nil"/>
            </w:tcBorders>
            <w:vAlign w:val="center"/>
          </w:tcPr>
          <w:p w14:paraId="03074BE1" w14:textId="2C9FCAB3" w:rsidR="001F2C6E" w:rsidRPr="000F7BEF" w:rsidRDefault="001F2C6E">
            <w:pPr>
              <w:spacing w:line="240" w:lineRule="auto"/>
              <w:ind w:right="-72"/>
              <w:jc w:val="right"/>
              <w:rPr>
                <w:rFonts w:ascii="Arial" w:hAnsi="Arial" w:cs="Arial"/>
                <w:sz w:val="18"/>
                <w:szCs w:val="18"/>
                <w:cs/>
              </w:rPr>
            </w:pPr>
          </w:p>
        </w:tc>
        <w:tc>
          <w:tcPr>
            <w:tcW w:w="1335" w:type="dxa"/>
            <w:tcBorders>
              <w:top w:val="single" w:sz="4" w:space="0" w:color="auto"/>
            </w:tcBorders>
            <w:vAlign w:val="center"/>
          </w:tcPr>
          <w:p w14:paraId="49F6A305" w14:textId="093004C1" w:rsidR="001F2C6E" w:rsidRPr="000F7BEF" w:rsidRDefault="001F2C6E">
            <w:pPr>
              <w:spacing w:line="240" w:lineRule="auto"/>
              <w:ind w:right="-72"/>
              <w:jc w:val="right"/>
              <w:rPr>
                <w:rFonts w:ascii="Arial" w:hAnsi="Arial" w:cs="Arial"/>
                <w:sz w:val="18"/>
                <w:szCs w:val="18"/>
              </w:rPr>
            </w:pPr>
          </w:p>
        </w:tc>
        <w:tc>
          <w:tcPr>
            <w:tcW w:w="1701" w:type="dxa"/>
            <w:tcBorders>
              <w:top w:val="single" w:sz="4" w:space="0" w:color="auto"/>
            </w:tcBorders>
            <w:vAlign w:val="center"/>
          </w:tcPr>
          <w:p w14:paraId="15D8DE13" w14:textId="2D959C8B" w:rsidR="001F2C6E" w:rsidRPr="000F7BEF" w:rsidRDefault="00491F65">
            <w:pPr>
              <w:spacing w:line="240" w:lineRule="auto"/>
              <w:ind w:right="-72"/>
              <w:jc w:val="right"/>
              <w:rPr>
                <w:rFonts w:ascii="Arial" w:hAnsi="Arial" w:cs="Arial"/>
                <w:sz w:val="18"/>
                <w:szCs w:val="18"/>
                <w:cs/>
              </w:rPr>
            </w:pPr>
            <w:r w:rsidRPr="000F7BEF">
              <w:rPr>
                <w:rFonts w:ascii="Arial" w:hAnsi="Arial" w:cs="Arial"/>
                <w:sz w:val="18"/>
                <w:szCs w:val="18"/>
              </w:rPr>
              <w:t> </w:t>
            </w:r>
          </w:p>
        </w:tc>
      </w:tr>
      <w:tr w:rsidR="001F2C6E" w:rsidRPr="000F7BEF" w14:paraId="05DDC9CC" w14:textId="57DD9007" w:rsidTr="00537069">
        <w:trPr>
          <w:trHeight w:val="198"/>
        </w:trPr>
        <w:tc>
          <w:tcPr>
            <w:tcW w:w="4968" w:type="dxa"/>
          </w:tcPr>
          <w:p w14:paraId="2322EB82" w14:textId="127A3121" w:rsidR="001F2C6E" w:rsidRPr="000F7BEF" w:rsidRDefault="001F2C6E">
            <w:pPr>
              <w:tabs>
                <w:tab w:val="left" w:pos="2563"/>
              </w:tabs>
              <w:spacing w:line="240" w:lineRule="auto"/>
              <w:ind w:left="-86"/>
              <w:jc w:val="both"/>
              <w:rPr>
                <w:rFonts w:ascii="Arial" w:eastAsia="Calibri" w:hAnsi="Arial" w:cs="Arial"/>
                <w:b/>
                <w:bCs/>
                <w:sz w:val="18"/>
                <w:szCs w:val="18"/>
              </w:rPr>
            </w:pPr>
            <w:r w:rsidRPr="000F7BEF">
              <w:rPr>
                <w:rFonts w:ascii="Arial" w:eastAsia="Calibri" w:hAnsi="Arial" w:cs="Arial"/>
                <w:b/>
                <w:bCs/>
                <w:sz w:val="18"/>
                <w:szCs w:val="18"/>
              </w:rPr>
              <w:t>Total comprehensive income for the period</w:t>
            </w:r>
          </w:p>
        </w:tc>
        <w:tc>
          <w:tcPr>
            <w:tcW w:w="1753" w:type="dxa"/>
            <w:tcBorders>
              <w:left w:val="nil"/>
              <w:bottom w:val="single" w:sz="4" w:space="0" w:color="auto"/>
              <w:right w:val="nil"/>
            </w:tcBorders>
            <w:shd w:val="clear" w:color="auto" w:fill="auto"/>
            <w:vAlign w:val="center"/>
          </w:tcPr>
          <w:p w14:paraId="0DB19F9D" w14:textId="5FA33F96" w:rsidR="001F2C6E" w:rsidRPr="000F7BEF" w:rsidRDefault="00491F65">
            <w:pPr>
              <w:spacing w:line="240" w:lineRule="auto"/>
              <w:ind w:right="-72"/>
              <w:jc w:val="right"/>
              <w:rPr>
                <w:rFonts w:ascii="Arial" w:hAnsi="Arial" w:cs="Arial"/>
                <w:sz w:val="18"/>
                <w:szCs w:val="18"/>
              </w:rPr>
            </w:pPr>
            <w:r w:rsidRPr="000F7BEF">
              <w:rPr>
                <w:rFonts w:ascii="Arial" w:hAnsi="Arial" w:cs="Arial"/>
                <w:sz w:val="18"/>
                <w:szCs w:val="18"/>
              </w:rPr>
              <w:t>119,958,101</w:t>
            </w:r>
          </w:p>
        </w:tc>
        <w:tc>
          <w:tcPr>
            <w:tcW w:w="1753" w:type="dxa"/>
            <w:tcBorders>
              <w:bottom w:val="single" w:sz="4" w:space="0" w:color="auto"/>
            </w:tcBorders>
            <w:shd w:val="clear" w:color="auto" w:fill="auto"/>
            <w:vAlign w:val="center"/>
          </w:tcPr>
          <w:p w14:paraId="72450527" w14:textId="14CB3516" w:rsidR="001F2C6E" w:rsidRPr="000F7BEF" w:rsidRDefault="00491F65">
            <w:pPr>
              <w:spacing w:line="240" w:lineRule="auto"/>
              <w:ind w:right="-72"/>
              <w:jc w:val="right"/>
              <w:rPr>
                <w:rFonts w:ascii="Arial" w:eastAsia="Calibri" w:hAnsi="Arial" w:cs="Arial"/>
                <w:sz w:val="18"/>
                <w:szCs w:val="18"/>
              </w:rPr>
            </w:pPr>
            <w:r w:rsidRPr="000F7BEF">
              <w:rPr>
                <w:rFonts w:ascii="Arial" w:hAnsi="Arial" w:cs="Arial"/>
                <w:sz w:val="18"/>
                <w:szCs w:val="18"/>
              </w:rPr>
              <w:t>(7,642,490)</w:t>
            </w:r>
          </w:p>
        </w:tc>
        <w:tc>
          <w:tcPr>
            <w:tcW w:w="1753" w:type="dxa"/>
            <w:tcBorders>
              <w:bottom w:val="single" w:sz="4" w:space="0" w:color="auto"/>
            </w:tcBorders>
            <w:shd w:val="clear" w:color="auto" w:fill="auto"/>
            <w:vAlign w:val="center"/>
          </w:tcPr>
          <w:p w14:paraId="5CE38F12" w14:textId="52C04D6E" w:rsidR="001F2C6E" w:rsidRPr="000F7BEF" w:rsidRDefault="00491F65">
            <w:pPr>
              <w:spacing w:line="240" w:lineRule="auto"/>
              <w:ind w:right="-72"/>
              <w:jc w:val="right"/>
              <w:rPr>
                <w:rFonts w:ascii="Arial" w:eastAsia="Calibri" w:hAnsi="Arial" w:cs="Arial"/>
                <w:sz w:val="18"/>
                <w:szCs w:val="18"/>
              </w:rPr>
            </w:pPr>
            <w:r w:rsidRPr="000F7BEF">
              <w:rPr>
                <w:rFonts w:ascii="Arial" w:hAnsi="Arial" w:cs="Arial"/>
                <w:sz w:val="18"/>
                <w:szCs w:val="18"/>
              </w:rPr>
              <w:t>112,315,611</w:t>
            </w:r>
          </w:p>
        </w:tc>
        <w:tc>
          <w:tcPr>
            <w:tcW w:w="425" w:type="dxa"/>
            <w:vAlign w:val="center"/>
          </w:tcPr>
          <w:p w14:paraId="20F48094" w14:textId="69AC9679" w:rsidR="001F2C6E" w:rsidRPr="000F7BEF" w:rsidRDefault="001F2C6E">
            <w:pPr>
              <w:spacing w:line="240" w:lineRule="auto"/>
              <w:ind w:right="-72"/>
              <w:jc w:val="right"/>
              <w:rPr>
                <w:rFonts w:ascii="Arial" w:eastAsia="Calibri" w:hAnsi="Arial" w:cs="Arial"/>
                <w:sz w:val="18"/>
                <w:szCs w:val="18"/>
                <w:cs/>
              </w:rPr>
            </w:pPr>
          </w:p>
        </w:tc>
        <w:tc>
          <w:tcPr>
            <w:tcW w:w="1701" w:type="dxa"/>
            <w:tcBorders>
              <w:left w:val="nil"/>
              <w:bottom w:val="single" w:sz="4" w:space="0" w:color="auto"/>
            </w:tcBorders>
            <w:vAlign w:val="center"/>
          </w:tcPr>
          <w:p w14:paraId="5EF57BD7" w14:textId="357D522E" w:rsidR="001F2C6E" w:rsidRPr="000F7BEF" w:rsidRDefault="00491F65">
            <w:pPr>
              <w:spacing w:line="240" w:lineRule="auto"/>
              <w:ind w:right="-72"/>
              <w:jc w:val="right"/>
              <w:rPr>
                <w:rFonts w:ascii="Arial" w:eastAsia="Calibri" w:hAnsi="Arial" w:cs="Arial"/>
                <w:sz w:val="18"/>
                <w:szCs w:val="18"/>
              </w:rPr>
            </w:pPr>
            <w:r w:rsidRPr="000F7BEF">
              <w:rPr>
                <w:rFonts w:ascii="Arial" w:hAnsi="Arial" w:cs="Arial"/>
                <w:sz w:val="18"/>
                <w:szCs w:val="18"/>
              </w:rPr>
              <w:t>5,411,361,197</w:t>
            </w:r>
          </w:p>
        </w:tc>
        <w:tc>
          <w:tcPr>
            <w:tcW w:w="1335" w:type="dxa"/>
            <w:tcBorders>
              <w:bottom w:val="single" w:sz="4" w:space="0" w:color="auto"/>
            </w:tcBorders>
            <w:vAlign w:val="center"/>
          </w:tcPr>
          <w:p w14:paraId="0A9CCB4A" w14:textId="23C67106" w:rsidR="001F2C6E" w:rsidRPr="000F7BEF" w:rsidRDefault="00491F65">
            <w:pPr>
              <w:spacing w:line="240" w:lineRule="auto"/>
              <w:ind w:right="-72"/>
              <w:jc w:val="right"/>
              <w:rPr>
                <w:rFonts w:ascii="Arial" w:eastAsia="Calibri" w:hAnsi="Arial" w:cs="Arial"/>
                <w:sz w:val="18"/>
                <w:szCs w:val="18"/>
              </w:rPr>
            </w:pPr>
            <w:r w:rsidRPr="000F7BEF">
              <w:rPr>
                <w:rFonts w:ascii="Arial" w:hAnsi="Arial" w:cs="Arial"/>
                <w:sz w:val="18"/>
                <w:szCs w:val="18"/>
              </w:rPr>
              <w:t>(68,992,292)</w:t>
            </w:r>
          </w:p>
        </w:tc>
        <w:tc>
          <w:tcPr>
            <w:tcW w:w="1701" w:type="dxa"/>
            <w:tcBorders>
              <w:bottom w:val="single" w:sz="4" w:space="0" w:color="auto"/>
            </w:tcBorders>
            <w:vAlign w:val="center"/>
          </w:tcPr>
          <w:p w14:paraId="3C2F83BD" w14:textId="0EEAC382" w:rsidR="001F2C6E" w:rsidRPr="000F7BEF" w:rsidRDefault="00491F65">
            <w:pPr>
              <w:spacing w:line="240" w:lineRule="auto"/>
              <w:ind w:right="-72"/>
              <w:jc w:val="right"/>
              <w:rPr>
                <w:rFonts w:ascii="Arial" w:eastAsia="Calibri" w:hAnsi="Arial" w:cs="Arial"/>
                <w:sz w:val="18"/>
                <w:szCs w:val="18"/>
              </w:rPr>
            </w:pPr>
            <w:r w:rsidRPr="000F7BEF">
              <w:rPr>
                <w:rFonts w:ascii="Arial" w:hAnsi="Arial" w:cs="Arial"/>
                <w:sz w:val="18"/>
                <w:szCs w:val="18"/>
              </w:rPr>
              <w:t>5,342,368,905</w:t>
            </w:r>
          </w:p>
        </w:tc>
      </w:tr>
    </w:tbl>
    <w:p w14:paraId="4980CCC5" w14:textId="69EB3269" w:rsidR="00D73C27" w:rsidRPr="000F7BEF" w:rsidRDefault="00D73C27" w:rsidP="0093432E">
      <w:pPr>
        <w:spacing w:line="240" w:lineRule="auto"/>
        <w:rPr>
          <w:rFonts w:ascii="Arial" w:eastAsia="Arial" w:hAnsi="Arial" w:cs="Arial"/>
          <w:sz w:val="18"/>
          <w:szCs w:val="18"/>
        </w:rPr>
      </w:pPr>
    </w:p>
    <w:p w14:paraId="79BBC715" w14:textId="13799D47" w:rsidR="001F2C6E" w:rsidRPr="000F7BEF" w:rsidRDefault="001F2C6E">
      <w:pPr>
        <w:spacing w:line="240" w:lineRule="auto"/>
        <w:rPr>
          <w:rFonts w:ascii="Arial" w:eastAsia="Arial" w:hAnsi="Arial" w:cs="Arial"/>
          <w:sz w:val="18"/>
          <w:szCs w:val="18"/>
        </w:rPr>
      </w:pPr>
    </w:p>
    <w:p w14:paraId="05A5E456" w14:textId="3B937B78" w:rsidR="001F2C6E" w:rsidRPr="000F7BEF" w:rsidRDefault="001F2C6E">
      <w:pPr>
        <w:spacing w:line="240" w:lineRule="auto"/>
        <w:rPr>
          <w:rFonts w:ascii="Arial" w:eastAsia="Arial" w:hAnsi="Arial" w:cs="Arial"/>
          <w:sz w:val="18"/>
          <w:szCs w:val="18"/>
        </w:rPr>
      </w:pPr>
    </w:p>
    <w:p w14:paraId="47DE3187" w14:textId="74F13A5C" w:rsidR="001F2C6E" w:rsidRPr="000F7BEF" w:rsidRDefault="001F2C6E">
      <w:pPr>
        <w:spacing w:line="240" w:lineRule="auto"/>
        <w:rPr>
          <w:rFonts w:ascii="Arial" w:eastAsia="Arial" w:hAnsi="Arial" w:cs="Arial"/>
          <w:sz w:val="18"/>
          <w:szCs w:val="18"/>
        </w:rPr>
      </w:pPr>
      <w:r w:rsidRPr="000F7BEF">
        <w:rPr>
          <w:rFonts w:ascii="Arial" w:eastAsia="Arial" w:hAnsi="Arial" w:cs="Arial"/>
          <w:sz w:val="18"/>
          <w:szCs w:val="18"/>
        </w:rPr>
        <w:br w:type="page"/>
      </w:r>
    </w:p>
    <w:p w14:paraId="43858F70" w14:textId="6558BE8D" w:rsidR="001F2C6E" w:rsidRPr="000F7BEF" w:rsidRDefault="001F2C6E">
      <w:pPr>
        <w:spacing w:line="240" w:lineRule="auto"/>
        <w:rPr>
          <w:rFonts w:ascii="Arial" w:eastAsia="Arial" w:hAnsi="Arial" w:cs="Arial"/>
          <w:sz w:val="18"/>
          <w:szCs w:val="18"/>
        </w:rPr>
      </w:pPr>
    </w:p>
    <w:tbl>
      <w:tblPr>
        <w:tblW w:w="15403" w:type="dxa"/>
        <w:tblLayout w:type="fixed"/>
        <w:tblLook w:val="0600" w:firstRow="0" w:lastRow="0" w:firstColumn="0" w:lastColumn="0" w:noHBand="1" w:noVBand="1"/>
      </w:tblPr>
      <w:tblGrid>
        <w:gridCol w:w="4982"/>
        <w:gridCol w:w="1753"/>
        <w:gridCol w:w="1753"/>
        <w:gridCol w:w="1753"/>
        <w:gridCol w:w="425"/>
        <w:gridCol w:w="1701"/>
        <w:gridCol w:w="1335"/>
        <w:gridCol w:w="1701"/>
      </w:tblGrid>
      <w:tr w:rsidR="001F2C6E" w:rsidRPr="000F7BEF" w14:paraId="3CBD0FD6" w14:textId="59C2E15B" w:rsidTr="00537069">
        <w:tc>
          <w:tcPr>
            <w:tcW w:w="4982" w:type="dxa"/>
            <w:vAlign w:val="bottom"/>
          </w:tcPr>
          <w:p w14:paraId="40D577FA" w14:textId="18930D0E" w:rsidR="001F2C6E" w:rsidRPr="000F7BEF" w:rsidRDefault="001F2C6E">
            <w:pPr>
              <w:tabs>
                <w:tab w:val="left" w:pos="2563"/>
              </w:tabs>
              <w:spacing w:line="240" w:lineRule="auto"/>
              <w:ind w:left="-86"/>
              <w:jc w:val="both"/>
              <w:rPr>
                <w:rFonts w:ascii="Arial" w:eastAsia="Calibri" w:hAnsi="Arial" w:cs="Arial"/>
                <w:sz w:val="18"/>
                <w:szCs w:val="18"/>
              </w:rPr>
            </w:pPr>
          </w:p>
        </w:tc>
        <w:tc>
          <w:tcPr>
            <w:tcW w:w="10421" w:type="dxa"/>
            <w:gridSpan w:val="7"/>
            <w:tcBorders>
              <w:top w:val="single" w:sz="4" w:space="0" w:color="auto"/>
              <w:bottom w:val="single" w:sz="4" w:space="0" w:color="auto"/>
            </w:tcBorders>
          </w:tcPr>
          <w:p w14:paraId="586884D7" w14:textId="46AC80BC" w:rsidR="001F2C6E" w:rsidRPr="000F7BEF" w:rsidRDefault="001F2C6E" w:rsidP="1DB92D2D">
            <w:pPr>
              <w:spacing w:line="240" w:lineRule="auto"/>
              <w:ind w:right="-72"/>
              <w:jc w:val="center"/>
              <w:rPr>
                <w:rFonts w:ascii="Arial" w:eastAsia="Calibri" w:hAnsi="Arial" w:cs="Arial"/>
                <w:b/>
                <w:bCs/>
                <w:sz w:val="18"/>
                <w:szCs w:val="18"/>
              </w:rPr>
            </w:pPr>
            <w:r w:rsidRPr="000F7BEF">
              <w:rPr>
                <w:rFonts w:ascii="Arial" w:eastAsia="Calibri" w:hAnsi="Arial" w:cs="Arial"/>
                <w:b/>
                <w:bCs/>
                <w:sz w:val="18"/>
                <w:szCs w:val="18"/>
              </w:rPr>
              <w:t xml:space="preserve">Consolidated financial </w:t>
            </w:r>
            <w:r w:rsidR="7E899114" w:rsidRPr="000F7BEF">
              <w:rPr>
                <w:rFonts w:ascii="Arial" w:eastAsia="Calibri" w:hAnsi="Arial" w:cs="Arial"/>
                <w:b/>
                <w:bCs/>
                <w:sz w:val="18"/>
                <w:szCs w:val="18"/>
              </w:rPr>
              <w:t>information</w:t>
            </w:r>
          </w:p>
        </w:tc>
      </w:tr>
      <w:tr w:rsidR="001F2C6E" w:rsidRPr="000F7BEF" w14:paraId="2452C418" w14:textId="3D1F476A" w:rsidTr="00537069">
        <w:tc>
          <w:tcPr>
            <w:tcW w:w="4982" w:type="dxa"/>
            <w:vAlign w:val="bottom"/>
          </w:tcPr>
          <w:p w14:paraId="3C155584" w14:textId="244C37CD" w:rsidR="001F2C6E" w:rsidRPr="000F7BEF" w:rsidRDefault="001F2C6E">
            <w:pPr>
              <w:tabs>
                <w:tab w:val="left" w:pos="2563"/>
              </w:tabs>
              <w:spacing w:line="240" w:lineRule="auto"/>
              <w:ind w:left="-86"/>
              <w:jc w:val="both"/>
              <w:rPr>
                <w:rFonts w:ascii="Arial" w:eastAsia="Calibri" w:hAnsi="Arial" w:cs="Arial"/>
                <w:sz w:val="18"/>
                <w:szCs w:val="18"/>
              </w:rPr>
            </w:pPr>
          </w:p>
        </w:tc>
        <w:tc>
          <w:tcPr>
            <w:tcW w:w="10421" w:type="dxa"/>
            <w:gridSpan w:val="7"/>
            <w:tcBorders>
              <w:top w:val="single" w:sz="4" w:space="0" w:color="auto"/>
            </w:tcBorders>
          </w:tcPr>
          <w:p w14:paraId="197E7B74" w14:textId="247E1CDA" w:rsidR="001F2C6E" w:rsidRPr="000F7BEF" w:rsidRDefault="005E6E45">
            <w:pPr>
              <w:spacing w:line="240" w:lineRule="auto"/>
              <w:ind w:right="-72"/>
              <w:jc w:val="center"/>
              <w:rPr>
                <w:rFonts w:ascii="Arial" w:eastAsia="Calibri" w:hAnsi="Arial" w:cs="Arial"/>
                <w:sz w:val="18"/>
                <w:szCs w:val="18"/>
              </w:rPr>
            </w:pPr>
            <w:r w:rsidRPr="000F7BEF">
              <w:rPr>
                <w:rFonts w:ascii="Arial" w:eastAsia="Calibri" w:hAnsi="Arial" w:cs="Arial"/>
                <w:b/>
                <w:bCs/>
                <w:sz w:val="18"/>
                <w:szCs w:val="18"/>
              </w:rPr>
              <w:t>For the three-month period ended 30 September 202</w:t>
            </w:r>
            <w:r w:rsidR="00C05000" w:rsidRPr="000F7BEF">
              <w:rPr>
                <w:rFonts w:ascii="Arial" w:eastAsia="Calibri" w:hAnsi="Arial" w:cs="Arial"/>
                <w:b/>
                <w:bCs/>
                <w:sz w:val="18"/>
                <w:szCs w:val="18"/>
              </w:rPr>
              <w:t>3</w:t>
            </w:r>
          </w:p>
        </w:tc>
      </w:tr>
      <w:tr w:rsidR="001F2C6E" w:rsidRPr="000F7BEF" w14:paraId="2B8D8E7F" w14:textId="71D43A79" w:rsidTr="00537069">
        <w:trPr>
          <w:trHeight w:val="198"/>
        </w:trPr>
        <w:tc>
          <w:tcPr>
            <w:tcW w:w="4982" w:type="dxa"/>
            <w:vAlign w:val="bottom"/>
          </w:tcPr>
          <w:p w14:paraId="163993FA" w14:textId="74038F23" w:rsidR="001F2C6E" w:rsidRPr="000F7BEF" w:rsidRDefault="001F2C6E">
            <w:pPr>
              <w:tabs>
                <w:tab w:val="left" w:pos="2563"/>
              </w:tabs>
              <w:spacing w:line="240" w:lineRule="auto"/>
              <w:ind w:left="-86"/>
              <w:jc w:val="both"/>
              <w:rPr>
                <w:rFonts w:ascii="Arial" w:eastAsia="Calibri" w:hAnsi="Arial" w:cs="Arial"/>
                <w:sz w:val="18"/>
                <w:szCs w:val="18"/>
              </w:rPr>
            </w:pPr>
          </w:p>
        </w:tc>
        <w:tc>
          <w:tcPr>
            <w:tcW w:w="1753" w:type="dxa"/>
            <w:tcBorders>
              <w:top w:val="single" w:sz="4" w:space="0" w:color="auto"/>
              <w:left w:val="nil"/>
              <w:right w:val="nil"/>
            </w:tcBorders>
            <w:shd w:val="clear" w:color="auto" w:fill="auto"/>
            <w:vAlign w:val="bottom"/>
          </w:tcPr>
          <w:p w14:paraId="39EEADB2" w14:textId="0C888B89" w:rsidR="001F2C6E" w:rsidRPr="000F7BEF" w:rsidRDefault="001F2C6E">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As previously reported</w:t>
            </w:r>
          </w:p>
        </w:tc>
        <w:tc>
          <w:tcPr>
            <w:tcW w:w="1753" w:type="dxa"/>
            <w:tcBorders>
              <w:top w:val="single" w:sz="4" w:space="0" w:color="auto"/>
            </w:tcBorders>
            <w:shd w:val="clear" w:color="auto" w:fill="auto"/>
            <w:vAlign w:val="bottom"/>
          </w:tcPr>
          <w:p w14:paraId="148A5145" w14:textId="402EEF84" w:rsidR="001F2C6E" w:rsidRPr="000F7BEF" w:rsidRDefault="001F2C6E">
            <w:pPr>
              <w:spacing w:line="240" w:lineRule="auto"/>
              <w:ind w:right="-72"/>
              <w:jc w:val="right"/>
              <w:rPr>
                <w:rFonts w:ascii="Arial" w:eastAsia="Calibri" w:hAnsi="Arial" w:cs="Arial"/>
                <w:sz w:val="18"/>
                <w:szCs w:val="18"/>
              </w:rPr>
            </w:pPr>
            <w:r w:rsidRPr="000F7BEF">
              <w:rPr>
                <w:rFonts w:ascii="Arial" w:eastAsia="Calibri" w:hAnsi="Arial" w:cs="Arial"/>
                <w:b/>
                <w:bCs/>
                <w:sz w:val="18"/>
                <w:szCs w:val="18"/>
                <w:lang w:val="en-AU"/>
              </w:rPr>
              <w:t>Adjustments</w:t>
            </w:r>
          </w:p>
        </w:tc>
        <w:tc>
          <w:tcPr>
            <w:tcW w:w="1753" w:type="dxa"/>
            <w:tcBorders>
              <w:top w:val="single" w:sz="4" w:space="0" w:color="auto"/>
            </w:tcBorders>
            <w:shd w:val="clear" w:color="auto" w:fill="auto"/>
            <w:vAlign w:val="bottom"/>
          </w:tcPr>
          <w:p w14:paraId="195C821C" w14:textId="129A26E3" w:rsidR="001F2C6E" w:rsidRPr="000F7BEF" w:rsidRDefault="001F2C6E">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As</w:t>
            </w:r>
            <w:r w:rsidRPr="000F7BEF">
              <w:rPr>
                <w:rFonts w:ascii="Arial" w:eastAsia="Calibri" w:hAnsi="Arial" w:cs="Arial"/>
                <w:b/>
                <w:bCs/>
                <w:sz w:val="18"/>
                <w:szCs w:val="18"/>
                <w:cs/>
              </w:rPr>
              <w:t xml:space="preserve"> </w:t>
            </w:r>
            <w:r w:rsidRPr="000F7BEF">
              <w:rPr>
                <w:rFonts w:ascii="Arial" w:eastAsia="Calibri" w:hAnsi="Arial" w:cs="Arial"/>
                <w:b/>
                <w:bCs/>
                <w:sz w:val="18"/>
                <w:szCs w:val="18"/>
              </w:rPr>
              <w:t>restated</w:t>
            </w:r>
          </w:p>
        </w:tc>
        <w:tc>
          <w:tcPr>
            <w:tcW w:w="425" w:type="dxa"/>
            <w:tcBorders>
              <w:top w:val="single" w:sz="4" w:space="0" w:color="auto"/>
            </w:tcBorders>
          </w:tcPr>
          <w:p w14:paraId="0CF82EF0" w14:textId="3ED285CB" w:rsidR="001F2C6E" w:rsidRPr="000F7BEF" w:rsidRDefault="001F2C6E">
            <w:pPr>
              <w:spacing w:line="240" w:lineRule="auto"/>
              <w:ind w:right="-72"/>
              <w:jc w:val="right"/>
              <w:rPr>
                <w:rFonts w:ascii="Arial" w:eastAsia="Calibri" w:hAnsi="Arial" w:cs="Arial"/>
                <w:b/>
                <w:bCs/>
                <w:sz w:val="18"/>
                <w:szCs w:val="18"/>
              </w:rPr>
            </w:pPr>
          </w:p>
        </w:tc>
        <w:tc>
          <w:tcPr>
            <w:tcW w:w="1701" w:type="dxa"/>
            <w:tcBorders>
              <w:top w:val="single" w:sz="4" w:space="0" w:color="auto"/>
              <w:left w:val="nil"/>
            </w:tcBorders>
            <w:vAlign w:val="bottom"/>
          </w:tcPr>
          <w:p w14:paraId="282D5A99" w14:textId="5D44D050" w:rsidR="001F2C6E" w:rsidRPr="000F7BEF" w:rsidRDefault="001F2C6E">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As previously reported</w:t>
            </w:r>
          </w:p>
        </w:tc>
        <w:tc>
          <w:tcPr>
            <w:tcW w:w="1335" w:type="dxa"/>
            <w:tcBorders>
              <w:top w:val="single" w:sz="4" w:space="0" w:color="auto"/>
            </w:tcBorders>
            <w:vAlign w:val="bottom"/>
          </w:tcPr>
          <w:p w14:paraId="6EF955E7" w14:textId="5F75F0B6" w:rsidR="001F2C6E" w:rsidRPr="000F7BEF" w:rsidRDefault="001F2C6E">
            <w:pPr>
              <w:spacing w:line="240" w:lineRule="auto"/>
              <w:ind w:right="-72"/>
              <w:jc w:val="right"/>
              <w:rPr>
                <w:rFonts w:ascii="Arial" w:eastAsia="Calibri" w:hAnsi="Arial" w:cs="Arial"/>
                <w:sz w:val="18"/>
                <w:szCs w:val="18"/>
              </w:rPr>
            </w:pPr>
            <w:r w:rsidRPr="000F7BEF">
              <w:rPr>
                <w:rFonts w:ascii="Arial" w:eastAsia="Calibri" w:hAnsi="Arial" w:cs="Arial"/>
                <w:b/>
                <w:bCs/>
                <w:sz w:val="18"/>
                <w:szCs w:val="18"/>
                <w:lang w:val="en-AU"/>
              </w:rPr>
              <w:t>Adjustments</w:t>
            </w:r>
          </w:p>
        </w:tc>
        <w:tc>
          <w:tcPr>
            <w:tcW w:w="1701" w:type="dxa"/>
            <w:tcBorders>
              <w:top w:val="single" w:sz="4" w:space="0" w:color="auto"/>
            </w:tcBorders>
            <w:vAlign w:val="bottom"/>
          </w:tcPr>
          <w:p w14:paraId="6E617334" w14:textId="20838D66" w:rsidR="001F2C6E" w:rsidRPr="000F7BEF" w:rsidRDefault="001F2C6E">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As</w:t>
            </w:r>
            <w:r w:rsidRPr="000F7BEF">
              <w:rPr>
                <w:rFonts w:ascii="Arial" w:eastAsia="Calibri" w:hAnsi="Arial" w:cs="Arial"/>
                <w:b/>
                <w:bCs/>
                <w:sz w:val="18"/>
                <w:szCs w:val="18"/>
                <w:cs/>
              </w:rPr>
              <w:t xml:space="preserve"> </w:t>
            </w:r>
            <w:r w:rsidRPr="000F7BEF">
              <w:rPr>
                <w:rFonts w:ascii="Arial" w:eastAsia="Calibri" w:hAnsi="Arial" w:cs="Arial"/>
                <w:b/>
                <w:bCs/>
                <w:sz w:val="18"/>
                <w:szCs w:val="18"/>
              </w:rPr>
              <w:t>restated</w:t>
            </w:r>
          </w:p>
        </w:tc>
      </w:tr>
      <w:tr w:rsidR="001F2C6E" w:rsidRPr="000F7BEF" w14:paraId="0AA149F6" w14:textId="4B249F74" w:rsidTr="00537069">
        <w:trPr>
          <w:trHeight w:val="198"/>
        </w:trPr>
        <w:tc>
          <w:tcPr>
            <w:tcW w:w="4982" w:type="dxa"/>
            <w:vAlign w:val="bottom"/>
          </w:tcPr>
          <w:p w14:paraId="70A07AAC" w14:textId="67974970" w:rsidR="001F2C6E" w:rsidRPr="000F7BEF" w:rsidRDefault="001F2C6E">
            <w:pPr>
              <w:tabs>
                <w:tab w:val="left" w:pos="2563"/>
              </w:tabs>
              <w:spacing w:line="240" w:lineRule="auto"/>
              <w:ind w:left="-86"/>
              <w:jc w:val="both"/>
              <w:rPr>
                <w:rFonts w:ascii="Arial" w:eastAsia="Calibri" w:hAnsi="Arial" w:cs="Arial"/>
                <w:sz w:val="18"/>
                <w:szCs w:val="18"/>
              </w:rPr>
            </w:pPr>
            <w:r w:rsidRPr="000F7BEF">
              <w:rPr>
                <w:rFonts w:ascii="Arial" w:eastAsia="Calibri" w:hAnsi="Arial" w:cs="Arial"/>
                <w:b/>
                <w:bCs/>
                <w:sz w:val="18"/>
                <w:szCs w:val="18"/>
              </w:rPr>
              <w:t>Statement of Comprehensive Income</w:t>
            </w:r>
          </w:p>
        </w:tc>
        <w:tc>
          <w:tcPr>
            <w:tcW w:w="1753" w:type="dxa"/>
            <w:tcBorders>
              <w:top w:val="nil"/>
              <w:left w:val="nil"/>
              <w:bottom w:val="single" w:sz="4" w:space="0" w:color="auto"/>
              <w:right w:val="nil"/>
            </w:tcBorders>
            <w:shd w:val="clear" w:color="auto" w:fill="auto"/>
            <w:vAlign w:val="bottom"/>
          </w:tcPr>
          <w:p w14:paraId="578EFED6" w14:textId="5A9820F4" w:rsidR="001F2C6E" w:rsidRPr="000F7BEF" w:rsidRDefault="001F2C6E">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US Dollar</w:t>
            </w:r>
          </w:p>
        </w:tc>
        <w:tc>
          <w:tcPr>
            <w:tcW w:w="1753" w:type="dxa"/>
            <w:tcBorders>
              <w:bottom w:val="single" w:sz="4" w:space="0" w:color="auto"/>
            </w:tcBorders>
            <w:shd w:val="clear" w:color="auto" w:fill="auto"/>
            <w:vAlign w:val="bottom"/>
          </w:tcPr>
          <w:p w14:paraId="23D33661" w14:textId="23589CED" w:rsidR="001F2C6E" w:rsidRPr="000F7BEF" w:rsidRDefault="001F2C6E">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US Dollar</w:t>
            </w:r>
          </w:p>
        </w:tc>
        <w:tc>
          <w:tcPr>
            <w:tcW w:w="1753" w:type="dxa"/>
            <w:tcBorders>
              <w:bottom w:val="single" w:sz="4" w:space="0" w:color="auto"/>
            </w:tcBorders>
            <w:shd w:val="clear" w:color="auto" w:fill="auto"/>
            <w:vAlign w:val="bottom"/>
          </w:tcPr>
          <w:p w14:paraId="78D9EA85" w14:textId="364CB085" w:rsidR="001F2C6E" w:rsidRPr="000F7BEF" w:rsidRDefault="001F2C6E">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US Dollar</w:t>
            </w:r>
          </w:p>
        </w:tc>
        <w:tc>
          <w:tcPr>
            <w:tcW w:w="425" w:type="dxa"/>
          </w:tcPr>
          <w:p w14:paraId="5B06F4DD" w14:textId="371CAF9D" w:rsidR="001F2C6E" w:rsidRPr="000F7BEF" w:rsidRDefault="001F2C6E">
            <w:pPr>
              <w:spacing w:line="240" w:lineRule="auto"/>
              <w:ind w:right="-72"/>
              <w:jc w:val="right"/>
              <w:rPr>
                <w:rFonts w:ascii="Arial" w:eastAsia="Calibri" w:hAnsi="Arial" w:cs="Arial"/>
                <w:b/>
                <w:bCs/>
                <w:sz w:val="18"/>
                <w:szCs w:val="18"/>
              </w:rPr>
            </w:pPr>
          </w:p>
        </w:tc>
        <w:tc>
          <w:tcPr>
            <w:tcW w:w="1701" w:type="dxa"/>
            <w:tcBorders>
              <w:left w:val="nil"/>
              <w:bottom w:val="single" w:sz="4" w:space="0" w:color="auto"/>
            </w:tcBorders>
            <w:vAlign w:val="bottom"/>
          </w:tcPr>
          <w:p w14:paraId="34ECA890" w14:textId="61D384BE" w:rsidR="001F2C6E" w:rsidRPr="000F7BEF" w:rsidRDefault="001F2C6E">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Baht</w:t>
            </w:r>
          </w:p>
        </w:tc>
        <w:tc>
          <w:tcPr>
            <w:tcW w:w="1335" w:type="dxa"/>
            <w:tcBorders>
              <w:bottom w:val="single" w:sz="4" w:space="0" w:color="auto"/>
            </w:tcBorders>
            <w:vAlign w:val="bottom"/>
          </w:tcPr>
          <w:p w14:paraId="760B73D3" w14:textId="123ED74B" w:rsidR="001F2C6E" w:rsidRPr="000F7BEF" w:rsidRDefault="001F2C6E">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Baht</w:t>
            </w:r>
          </w:p>
        </w:tc>
        <w:tc>
          <w:tcPr>
            <w:tcW w:w="1701" w:type="dxa"/>
            <w:tcBorders>
              <w:bottom w:val="single" w:sz="4" w:space="0" w:color="auto"/>
            </w:tcBorders>
            <w:vAlign w:val="bottom"/>
          </w:tcPr>
          <w:p w14:paraId="30676BDA" w14:textId="20CBF28C" w:rsidR="001F2C6E" w:rsidRPr="000F7BEF" w:rsidRDefault="001F2C6E">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Baht</w:t>
            </w:r>
          </w:p>
        </w:tc>
      </w:tr>
      <w:tr w:rsidR="001F2C6E" w:rsidRPr="000F7BEF" w14:paraId="47AA8FB4" w14:textId="5D7EF809" w:rsidTr="00537069">
        <w:trPr>
          <w:trHeight w:val="198"/>
        </w:trPr>
        <w:tc>
          <w:tcPr>
            <w:tcW w:w="4982" w:type="dxa"/>
            <w:vAlign w:val="bottom"/>
          </w:tcPr>
          <w:p w14:paraId="689F2BF2" w14:textId="570600A1" w:rsidR="001F2C6E" w:rsidRPr="000F7BEF" w:rsidRDefault="001F2C6E">
            <w:pPr>
              <w:tabs>
                <w:tab w:val="left" w:pos="2563"/>
              </w:tabs>
              <w:spacing w:line="240" w:lineRule="auto"/>
              <w:ind w:left="-86"/>
              <w:jc w:val="both"/>
              <w:rPr>
                <w:rFonts w:ascii="Arial" w:eastAsia="Calibri" w:hAnsi="Arial" w:cs="Arial"/>
                <w:sz w:val="18"/>
                <w:szCs w:val="18"/>
              </w:rPr>
            </w:pPr>
          </w:p>
        </w:tc>
        <w:tc>
          <w:tcPr>
            <w:tcW w:w="1753" w:type="dxa"/>
            <w:tcBorders>
              <w:top w:val="single" w:sz="4" w:space="0" w:color="auto"/>
              <w:left w:val="nil"/>
              <w:right w:val="nil"/>
            </w:tcBorders>
            <w:shd w:val="clear" w:color="auto" w:fill="auto"/>
            <w:vAlign w:val="bottom"/>
          </w:tcPr>
          <w:p w14:paraId="3D65CAFD" w14:textId="1C52F203" w:rsidR="001F2C6E" w:rsidRPr="000F7BEF" w:rsidRDefault="001F2C6E">
            <w:pPr>
              <w:spacing w:line="240" w:lineRule="auto"/>
              <w:ind w:right="-72"/>
              <w:jc w:val="right"/>
              <w:rPr>
                <w:rFonts w:ascii="Arial" w:eastAsia="Calibri" w:hAnsi="Arial" w:cs="Arial"/>
                <w:sz w:val="18"/>
                <w:szCs w:val="18"/>
              </w:rPr>
            </w:pPr>
          </w:p>
        </w:tc>
        <w:tc>
          <w:tcPr>
            <w:tcW w:w="1753" w:type="dxa"/>
            <w:tcBorders>
              <w:top w:val="single" w:sz="4" w:space="0" w:color="auto"/>
            </w:tcBorders>
            <w:shd w:val="clear" w:color="auto" w:fill="auto"/>
            <w:vAlign w:val="bottom"/>
          </w:tcPr>
          <w:p w14:paraId="05293138" w14:textId="351B288B" w:rsidR="001F2C6E" w:rsidRPr="000F7BEF" w:rsidRDefault="001F2C6E">
            <w:pPr>
              <w:spacing w:line="240" w:lineRule="auto"/>
              <w:ind w:right="-72"/>
              <w:jc w:val="right"/>
              <w:rPr>
                <w:rFonts w:ascii="Arial" w:eastAsia="Calibri" w:hAnsi="Arial" w:cs="Arial"/>
                <w:sz w:val="18"/>
                <w:szCs w:val="18"/>
              </w:rPr>
            </w:pPr>
          </w:p>
        </w:tc>
        <w:tc>
          <w:tcPr>
            <w:tcW w:w="1753" w:type="dxa"/>
            <w:tcBorders>
              <w:top w:val="single" w:sz="4" w:space="0" w:color="auto"/>
            </w:tcBorders>
            <w:shd w:val="clear" w:color="auto" w:fill="auto"/>
            <w:vAlign w:val="bottom"/>
          </w:tcPr>
          <w:p w14:paraId="1851D4A3" w14:textId="6DEF32F6" w:rsidR="001F2C6E" w:rsidRPr="000F7BEF" w:rsidRDefault="001F2C6E">
            <w:pPr>
              <w:spacing w:line="240" w:lineRule="auto"/>
              <w:ind w:right="-72"/>
              <w:jc w:val="right"/>
              <w:rPr>
                <w:rFonts w:ascii="Arial" w:eastAsia="Calibri" w:hAnsi="Arial" w:cs="Arial"/>
                <w:sz w:val="18"/>
                <w:szCs w:val="18"/>
              </w:rPr>
            </w:pPr>
          </w:p>
        </w:tc>
        <w:tc>
          <w:tcPr>
            <w:tcW w:w="425" w:type="dxa"/>
          </w:tcPr>
          <w:p w14:paraId="165739E6" w14:textId="0C82F8BD" w:rsidR="001F2C6E" w:rsidRPr="000F7BEF" w:rsidRDefault="001F2C6E">
            <w:pPr>
              <w:spacing w:line="240" w:lineRule="auto"/>
              <w:ind w:right="-72"/>
              <w:jc w:val="right"/>
              <w:rPr>
                <w:rFonts w:ascii="Arial" w:eastAsia="Calibri" w:hAnsi="Arial" w:cs="Arial"/>
                <w:sz w:val="18"/>
                <w:szCs w:val="18"/>
              </w:rPr>
            </w:pPr>
          </w:p>
        </w:tc>
        <w:tc>
          <w:tcPr>
            <w:tcW w:w="1701" w:type="dxa"/>
            <w:tcBorders>
              <w:top w:val="single" w:sz="4" w:space="0" w:color="auto"/>
              <w:left w:val="nil"/>
            </w:tcBorders>
          </w:tcPr>
          <w:p w14:paraId="2B54E760" w14:textId="178D1765" w:rsidR="001F2C6E" w:rsidRPr="000F7BEF" w:rsidRDefault="001F2C6E">
            <w:pPr>
              <w:spacing w:line="240" w:lineRule="auto"/>
              <w:ind w:right="-72"/>
              <w:jc w:val="right"/>
              <w:rPr>
                <w:rFonts w:ascii="Arial" w:eastAsia="Calibri" w:hAnsi="Arial" w:cs="Arial"/>
                <w:sz w:val="18"/>
                <w:szCs w:val="18"/>
              </w:rPr>
            </w:pPr>
          </w:p>
        </w:tc>
        <w:tc>
          <w:tcPr>
            <w:tcW w:w="1335" w:type="dxa"/>
            <w:tcBorders>
              <w:top w:val="single" w:sz="4" w:space="0" w:color="auto"/>
            </w:tcBorders>
          </w:tcPr>
          <w:p w14:paraId="733D17E7" w14:textId="1AC74207" w:rsidR="001F2C6E" w:rsidRPr="000F7BEF" w:rsidRDefault="001F2C6E">
            <w:pPr>
              <w:spacing w:line="240" w:lineRule="auto"/>
              <w:ind w:right="-72"/>
              <w:jc w:val="right"/>
              <w:rPr>
                <w:rFonts w:ascii="Arial" w:eastAsia="Calibri" w:hAnsi="Arial" w:cs="Arial"/>
                <w:sz w:val="18"/>
                <w:szCs w:val="18"/>
              </w:rPr>
            </w:pPr>
          </w:p>
        </w:tc>
        <w:tc>
          <w:tcPr>
            <w:tcW w:w="1701" w:type="dxa"/>
            <w:tcBorders>
              <w:top w:val="single" w:sz="4" w:space="0" w:color="auto"/>
            </w:tcBorders>
          </w:tcPr>
          <w:p w14:paraId="09CAE472" w14:textId="693CD331" w:rsidR="001F2C6E" w:rsidRPr="000F7BEF" w:rsidRDefault="001F2C6E">
            <w:pPr>
              <w:spacing w:line="240" w:lineRule="auto"/>
              <w:ind w:right="-72"/>
              <w:jc w:val="right"/>
              <w:rPr>
                <w:rFonts w:ascii="Arial" w:eastAsia="Calibri" w:hAnsi="Arial" w:cs="Arial"/>
                <w:sz w:val="18"/>
                <w:szCs w:val="18"/>
              </w:rPr>
            </w:pPr>
          </w:p>
        </w:tc>
      </w:tr>
      <w:tr w:rsidR="001F2C6E" w:rsidRPr="000F7BEF" w14:paraId="7A587C7C" w14:textId="23B87FAD" w:rsidTr="00537069">
        <w:trPr>
          <w:trHeight w:val="198"/>
        </w:trPr>
        <w:tc>
          <w:tcPr>
            <w:tcW w:w="4982" w:type="dxa"/>
            <w:vAlign w:val="bottom"/>
          </w:tcPr>
          <w:p w14:paraId="7557BF42" w14:textId="37F909D4" w:rsidR="001F2C6E" w:rsidRPr="000F7BEF" w:rsidRDefault="00B01F7E">
            <w:pPr>
              <w:tabs>
                <w:tab w:val="left" w:pos="2563"/>
              </w:tabs>
              <w:spacing w:line="240" w:lineRule="auto"/>
              <w:ind w:left="-86"/>
              <w:jc w:val="both"/>
              <w:rPr>
                <w:rFonts w:ascii="Arial" w:eastAsia="Calibri" w:hAnsi="Arial" w:cs="Arial"/>
                <w:b/>
                <w:bCs/>
                <w:sz w:val="18"/>
                <w:szCs w:val="18"/>
              </w:rPr>
            </w:pPr>
            <w:r w:rsidRPr="000F7BEF">
              <w:rPr>
                <w:rFonts w:ascii="Arial" w:eastAsia="Calibri" w:hAnsi="Arial" w:cs="Arial"/>
                <w:b/>
                <w:bCs/>
                <w:sz w:val="18"/>
                <w:szCs w:val="18"/>
              </w:rPr>
              <w:t>Profit attributable to:</w:t>
            </w:r>
          </w:p>
        </w:tc>
        <w:tc>
          <w:tcPr>
            <w:tcW w:w="1753" w:type="dxa"/>
            <w:tcBorders>
              <w:left w:val="nil"/>
              <w:bottom w:val="nil"/>
              <w:right w:val="nil"/>
            </w:tcBorders>
            <w:shd w:val="clear" w:color="auto" w:fill="auto"/>
            <w:vAlign w:val="bottom"/>
          </w:tcPr>
          <w:p w14:paraId="42514322" w14:textId="67FADBC3" w:rsidR="001F2C6E" w:rsidRPr="000F7BEF" w:rsidRDefault="001F2C6E">
            <w:pPr>
              <w:spacing w:line="240" w:lineRule="auto"/>
              <w:ind w:right="-72"/>
              <w:jc w:val="right"/>
              <w:rPr>
                <w:rFonts w:ascii="Arial" w:eastAsia="Calibri" w:hAnsi="Arial" w:cs="Arial"/>
                <w:sz w:val="18"/>
                <w:szCs w:val="18"/>
              </w:rPr>
            </w:pPr>
          </w:p>
        </w:tc>
        <w:tc>
          <w:tcPr>
            <w:tcW w:w="1753" w:type="dxa"/>
            <w:shd w:val="clear" w:color="auto" w:fill="auto"/>
            <w:vAlign w:val="bottom"/>
          </w:tcPr>
          <w:p w14:paraId="42894871" w14:textId="1DCDA833" w:rsidR="001F2C6E" w:rsidRPr="000F7BEF" w:rsidRDefault="001F2C6E">
            <w:pPr>
              <w:spacing w:line="240" w:lineRule="auto"/>
              <w:ind w:right="-72"/>
              <w:jc w:val="right"/>
              <w:rPr>
                <w:rFonts w:ascii="Arial" w:eastAsia="Calibri" w:hAnsi="Arial" w:cs="Arial"/>
                <w:sz w:val="18"/>
                <w:szCs w:val="18"/>
              </w:rPr>
            </w:pPr>
          </w:p>
        </w:tc>
        <w:tc>
          <w:tcPr>
            <w:tcW w:w="1753" w:type="dxa"/>
            <w:shd w:val="clear" w:color="auto" w:fill="auto"/>
            <w:vAlign w:val="bottom"/>
          </w:tcPr>
          <w:p w14:paraId="27ACEFC5" w14:textId="75BA76A1" w:rsidR="001F2C6E" w:rsidRPr="000F7BEF" w:rsidRDefault="001F2C6E">
            <w:pPr>
              <w:spacing w:line="240" w:lineRule="auto"/>
              <w:ind w:right="-72"/>
              <w:jc w:val="right"/>
              <w:rPr>
                <w:rFonts w:ascii="Arial" w:eastAsia="Calibri" w:hAnsi="Arial" w:cs="Arial"/>
                <w:sz w:val="18"/>
                <w:szCs w:val="18"/>
              </w:rPr>
            </w:pPr>
          </w:p>
        </w:tc>
        <w:tc>
          <w:tcPr>
            <w:tcW w:w="425" w:type="dxa"/>
          </w:tcPr>
          <w:p w14:paraId="30770E71" w14:textId="0D65F0FB" w:rsidR="001F2C6E" w:rsidRPr="000F7BEF" w:rsidRDefault="001F2C6E">
            <w:pPr>
              <w:spacing w:line="240" w:lineRule="auto"/>
              <w:ind w:right="-72"/>
              <w:jc w:val="right"/>
              <w:rPr>
                <w:rFonts w:ascii="Arial" w:eastAsia="Calibri" w:hAnsi="Arial" w:cs="Arial"/>
                <w:sz w:val="18"/>
                <w:szCs w:val="18"/>
              </w:rPr>
            </w:pPr>
          </w:p>
        </w:tc>
        <w:tc>
          <w:tcPr>
            <w:tcW w:w="1701" w:type="dxa"/>
            <w:tcBorders>
              <w:left w:val="nil"/>
            </w:tcBorders>
          </w:tcPr>
          <w:p w14:paraId="6271CF87" w14:textId="1ADA95A4" w:rsidR="001F2C6E" w:rsidRPr="000F7BEF" w:rsidRDefault="001F2C6E">
            <w:pPr>
              <w:spacing w:line="240" w:lineRule="auto"/>
              <w:ind w:right="-72"/>
              <w:jc w:val="right"/>
              <w:rPr>
                <w:rFonts w:ascii="Arial" w:eastAsia="Calibri" w:hAnsi="Arial" w:cs="Arial"/>
                <w:sz w:val="18"/>
                <w:szCs w:val="18"/>
              </w:rPr>
            </w:pPr>
          </w:p>
        </w:tc>
        <w:tc>
          <w:tcPr>
            <w:tcW w:w="1335" w:type="dxa"/>
          </w:tcPr>
          <w:p w14:paraId="43335D03" w14:textId="4EAB80DB" w:rsidR="001F2C6E" w:rsidRPr="000F7BEF" w:rsidRDefault="001F2C6E">
            <w:pPr>
              <w:spacing w:line="240" w:lineRule="auto"/>
              <w:ind w:right="-72"/>
              <w:jc w:val="right"/>
              <w:rPr>
                <w:rFonts w:ascii="Arial" w:eastAsia="Calibri" w:hAnsi="Arial" w:cs="Arial"/>
                <w:sz w:val="18"/>
                <w:szCs w:val="18"/>
              </w:rPr>
            </w:pPr>
          </w:p>
        </w:tc>
        <w:tc>
          <w:tcPr>
            <w:tcW w:w="1701" w:type="dxa"/>
          </w:tcPr>
          <w:p w14:paraId="2484164E" w14:textId="247B27F4" w:rsidR="001F2C6E" w:rsidRPr="000F7BEF" w:rsidRDefault="001F2C6E">
            <w:pPr>
              <w:spacing w:line="240" w:lineRule="auto"/>
              <w:ind w:right="-72"/>
              <w:jc w:val="right"/>
              <w:rPr>
                <w:rFonts w:ascii="Arial" w:eastAsia="Calibri" w:hAnsi="Arial" w:cs="Arial"/>
                <w:sz w:val="18"/>
                <w:szCs w:val="18"/>
              </w:rPr>
            </w:pPr>
          </w:p>
        </w:tc>
      </w:tr>
      <w:tr w:rsidR="001F2C6E" w:rsidRPr="000F7BEF" w14:paraId="39114A55" w14:textId="2A74DF05" w:rsidTr="00537069">
        <w:trPr>
          <w:trHeight w:val="198"/>
        </w:trPr>
        <w:tc>
          <w:tcPr>
            <w:tcW w:w="4982" w:type="dxa"/>
            <w:vAlign w:val="bottom"/>
          </w:tcPr>
          <w:p w14:paraId="2FAC8C32" w14:textId="76321425" w:rsidR="001F2C6E" w:rsidRPr="000F7BEF" w:rsidRDefault="00B01F7E">
            <w:pPr>
              <w:tabs>
                <w:tab w:val="left" w:pos="2563"/>
              </w:tabs>
              <w:spacing w:line="240" w:lineRule="auto"/>
              <w:ind w:left="-86"/>
              <w:jc w:val="both"/>
              <w:rPr>
                <w:rFonts w:ascii="Arial" w:eastAsia="Calibri" w:hAnsi="Arial" w:cs="Arial"/>
                <w:sz w:val="18"/>
                <w:szCs w:val="18"/>
              </w:rPr>
            </w:pPr>
            <w:r w:rsidRPr="000F7BEF">
              <w:rPr>
                <w:rFonts w:ascii="Arial" w:hAnsi="Arial" w:cs="Arial"/>
                <w:sz w:val="18"/>
                <w:szCs w:val="18"/>
                <w:cs/>
              </w:rPr>
              <w:t xml:space="preserve">   </w:t>
            </w:r>
            <w:r w:rsidRPr="000F7BEF">
              <w:rPr>
                <w:rFonts w:ascii="Arial" w:eastAsia="Calibri" w:hAnsi="Arial" w:cs="Arial"/>
                <w:sz w:val="18"/>
                <w:szCs w:val="18"/>
              </w:rPr>
              <w:t>Owners of the parent</w:t>
            </w:r>
          </w:p>
        </w:tc>
        <w:tc>
          <w:tcPr>
            <w:tcW w:w="1753" w:type="dxa"/>
            <w:tcBorders>
              <w:left w:val="nil"/>
              <w:right w:val="nil"/>
            </w:tcBorders>
            <w:shd w:val="clear" w:color="auto" w:fill="auto"/>
            <w:vAlign w:val="center"/>
          </w:tcPr>
          <w:p w14:paraId="098B2A6A" w14:textId="2731BC88" w:rsidR="001F2C6E" w:rsidRPr="000F7BEF" w:rsidRDefault="00265318">
            <w:pPr>
              <w:spacing w:line="240" w:lineRule="auto"/>
              <w:ind w:right="-72"/>
              <w:jc w:val="right"/>
              <w:rPr>
                <w:rFonts w:ascii="Arial" w:eastAsia="Calibri" w:hAnsi="Arial" w:cs="Arial"/>
                <w:sz w:val="18"/>
                <w:szCs w:val="18"/>
              </w:rPr>
            </w:pPr>
            <w:r w:rsidRPr="000F7BEF">
              <w:rPr>
                <w:rFonts w:ascii="Arial" w:hAnsi="Arial" w:cs="Arial"/>
                <w:sz w:val="18"/>
                <w:szCs w:val="18"/>
              </w:rPr>
              <w:t>119,963,839</w:t>
            </w:r>
          </w:p>
        </w:tc>
        <w:tc>
          <w:tcPr>
            <w:tcW w:w="1753" w:type="dxa"/>
            <w:shd w:val="clear" w:color="auto" w:fill="auto"/>
            <w:vAlign w:val="center"/>
          </w:tcPr>
          <w:p w14:paraId="3AE6EC97" w14:textId="21AD2825" w:rsidR="001F2C6E" w:rsidRPr="000F7BEF" w:rsidRDefault="00265318">
            <w:pPr>
              <w:spacing w:line="240" w:lineRule="auto"/>
              <w:ind w:right="-72"/>
              <w:jc w:val="right"/>
              <w:rPr>
                <w:rFonts w:ascii="Arial" w:eastAsia="Calibri" w:hAnsi="Arial" w:cs="Arial"/>
                <w:sz w:val="18"/>
                <w:szCs w:val="18"/>
              </w:rPr>
            </w:pPr>
            <w:r w:rsidRPr="000F7BEF">
              <w:rPr>
                <w:rFonts w:ascii="Arial" w:hAnsi="Arial" w:cs="Arial"/>
                <w:sz w:val="18"/>
                <w:szCs w:val="18"/>
              </w:rPr>
              <w:t>-</w:t>
            </w:r>
          </w:p>
        </w:tc>
        <w:tc>
          <w:tcPr>
            <w:tcW w:w="1753" w:type="dxa"/>
            <w:shd w:val="clear" w:color="auto" w:fill="auto"/>
            <w:vAlign w:val="center"/>
          </w:tcPr>
          <w:p w14:paraId="480F2CA7" w14:textId="493E2BFA" w:rsidR="001F2C6E" w:rsidRPr="000F7BEF" w:rsidRDefault="00265318">
            <w:pPr>
              <w:spacing w:line="240" w:lineRule="auto"/>
              <w:ind w:right="-72"/>
              <w:jc w:val="right"/>
              <w:rPr>
                <w:rFonts w:ascii="Arial" w:eastAsia="Calibri" w:hAnsi="Arial" w:cs="Arial"/>
                <w:sz w:val="18"/>
                <w:szCs w:val="18"/>
              </w:rPr>
            </w:pPr>
            <w:r w:rsidRPr="000F7BEF">
              <w:rPr>
                <w:rFonts w:ascii="Arial" w:hAnsi="Arial" w:cs="Arial"/>
                <w:sz w:val="18"/>
                <w:szCs w:val="18"/>
              </w:rPr>
              <w:t>119,963,839</w:t>
            </w:r>
          </w:p>
        </w:tc>
        <w:tc>
          <w:tcPr>
            <w:tcW w:w="425" w:type="dxa"/>
            <w:vAlign w:val="center"/>
          </w:tcPr>
          <w:p w14:paraId="0930EDAB" w14:textId="45B53743" w:rsidR="001F2C6E" w:rsidRPr="000F7BEF" w:rsidRDefault="001F2C6E">
            <w:pPr>
              <w:spacing w:line="240" w:lineRule="auto"/>
              <w:ind w:right="-72"/>
              <w:jc w:val="right"/>
              <w:rPr>
                <w:rFonts w:ascii="Arial" w:eastAsia="Calibri" w:hAnsi="Arial" w:cs="Arial"/>
                <w:sz w:val="18"/>
                <w:szCs w:val="18"/>
              </w:rPr>
            </w:pPr>
          </w:p>
        </w:tc>
        <w:tc>
          <w:tcPr>
            <w:tcW w:w="1701" w:type="dxa"/>
            <w:tcBorders>
              <w:left w:val="nil"/>
            </w:tcBorders>
            <w:vAlign w:val="center"/>
          </w:tcPr>
          <w:p w14:paraId="351A7B49" w14:textId="721B09B5" w:rsidR="001F2C6E" w:rsidRPr="000F7BEF" w:rsidRDefault="00265318">
            <w:pPr>
              <w:spacing w:line="240" w:lineRule="auto"/>
              <w:ind w:right="-72"/>
              <w:jc w:val="right"/>
              <w:rPr>
                <w:rFonts w:ascii="Arial" w:eastAsia="Calibri" w:hAnsi="Arial" w:cs="Arial"/>
                <w:sz w:val="18"/>
                <w:szCs w:val="18"/>
              </w:rPr>
            </w:pPr>
            <w:r w:rsidRPr="000F7BEF">
              <w:rPr>
                <w:rFonts w:ascii="Arial" w:hAnsi="Arial" w:cs="Arial"/>
                <w:sz w:val="18"/>
                <w:szCs w:val="18"/>
              </w:rPr>
              <w:t>4,244,796,113</w:t>
            </w:r>
          </w:p>
        </w:tc>
        <w:tc>
          <w:tcPr>
            <w:tcW w:w="1335" w:type="dxa"/>
            <w:vAlign w:val="center"/>
          </w:tcPr>
          <w:p w14:paraId="53F861E8" w14:textId="319F985B" w:rsidR="001F2C6E" w:rsidRPr="004D3241" w:rsidRDefault="008D1768">
            <w:pPr>
              <w:spacing w:line="240" w:lineRule="auto"/>
              <w:ind w:right="-72"/>
              <w:jc w:val="right"/>
              <w:rPr>
                <w:rFonts w:ascii="Arial" w:eastAsia="Calibri" w:hAnsi="Arial" w:cs="Arial"/>
                <w:sz w:val="18"/>
                <w:szCs w:val="18"/>
              </w:rPr>
            </w:pPr>
            <w:r w:rsidRPr="000F7BEF">
              <w:rPr>
                <w:rFonts w:ascii="Arial" w:hAnsi="Arial" w:cs="Arial"/>
                <w:sz w:val="18"/>
                <w:szCs w:val="18"/>
              </w:rPr>
              <w:t>-</w:t>
            </w:r>
          </w:p>
        </w:tc>
        <w:tc>
          <w:tcPr>
            <w:tcW w:w="1701" w:type="dxa"/>
            <w:vAlign w:val="center"/>
          </w:tcPr>
          <w:p w14:paraId="7AD0D892" w14:textId="6C2CB426" w:rsidR="001F2C6E" w:rsidRPr="000F7BEF" w:rsidRDefault="76C01E2C">
            <w:pPr>
              <w:spacing w:line="240" w:lineRule="auto"/>
              <w:ind w:right="-72"/>
              <w:jc w:val="right"/>
              <w:rPr>
                <w:rFonts w:ascii="Arial" w:eastAsia="Calibri" w:hAnsi="Arial" w:cs="Arial"/>
                <w:sz w:val="18"/>
                <w:szCs w:val="18"/>
              </w:rPr>
            </w:pPr>
            <w:r w:rsidRPr="000F7BEF">
              <w:rPr>
                <w:rFonts w:ascii="Arial" w:hAnsi="Arial" w:cs="Arial"/>
                <w:sz w:val="18"/>
                <w:szCs w:val="18"/>
              </w:rPr>
              <w:t>4,244,796,</w:t>
            </w:r>
            <w:r w:rsidR="5A4D73DA" w:rsidRPr="000F7BEF">
              <w:rPr>
                <w:rFonts w:ascii="Arial" w:hAnsi="Arial" w:cs="Arial"/>
                <w:sz w:val="18"/>
                <w:szCs w:val="18"/>
              </w:rPr>
              <w:t>11</w:t>
            </w:r>
            <w:r w:rsidR="493F501E" w:rsidRPr="000F7BEF">
              <w:rPr>
                <w:rFonts w:ascii="Arial" w:hAnsi="Arial" w:cs="Arial"/>
                <w:sz w:val="18"/>
                <w:szCs w:val="18"/>
              </w:rPr>
              <w:t>5</w:t>
            </w:r>
          </w:p>
        </w:tc>
      </w:tr>
      <w:tr w:rsidR="001F2C6E" w:rsidRPr="000F7BEF" w14:paraId="0AE4A538" w14:textId="229A0DCD" w:rsidTr="00537069">
        <w:trPr>
          <w:trHeight w:val="198"/>
        </w:trPr>
        <w:tc>
          <w:tcPr>
            <w:tcW w:w="4982" w:type="dxa"/>
            <w:vAlign w:val="bottom"/>
          </w:tcPr>
          <w:p w14:paraId="675D6AEE" w14:textId="77B50955" w:rsidR="001F2C6E" w:rsidRPr="000F7BEF" w:rsidRDefault="00B01F7E">
            <w:pPr>
              <w:tabs>
                <w:tab w:val="left" w:pos="2563"/>
              </w:tabs>
              <w:spacing w:line="240" w:lineRule="auto"/>
              <w:ind w:left="-86"/>
              <w:jc w:val="both"/>
              <w:rPr>
                <w:rFonts w:ascii="Arial" w:eastAsia="Calibri" w:hAnsi="Arial" w:cs="Arial"/>
                <w:sz w:val="18"/>
              </w:rPr>
            </w:pPr>
            <w:r w:rsidRPr="000F7BEF">
              <w:rPr>
                <w:rFonts w:ascii="Arial" w:hAnsi="Arial" w:cs="Arial"/>
                <w:sz w:val="18"/>
                <w:szCs w:val="18"/>
                <w:cs/>
              </w:rPr>
              <w:t xml:space="preserve">   </w:t>
            </w:r>
            <w:r w:rsidRPr="000F7BEF">
              <w:rPr>
                <w:rFonts w:ascii="Arial" w:eastAsia="Calibri" w:hAnsi="Arial" w:cs="Arial"/>
                <w:sz w:val="18"/>
              </w:rPr>
              <w:t>Other owners' interest arising from</w:t>
            </w:r>
          </w:p>
        </w:tc>
        <w:tc>
          <w:tcPr>
            <w:tcW w:w="1753" w:type="dxa"/>
            <w:tcBorders>
              <w:top w:val="nil"/>
              <w:left w:val="nil"/>
              <w:right w:val="nil"/>
            </w:tcBorders>
            <w:shd w:val="clear" w:color="auto" w:fill="auto"/>
            <w:vAlign w:val="center"/>
          </w:tcPr>
          <w:p w14:paraId="05DC1451" w14:textId="7733F0C5" w:rsidR="001F2C6E" w:rsidRPr="000F7BEF" w:rsidRDefault="001F2C6E">
            <w:pPr>
              <w:spacing w:line="240" w:lineRule="auto"/>
              <w:ind w:right="-72"/>
              <w:jc w:val="right"/>
              <w:rPr>
                <w:rFonts w:ascii="Arial" w:eastAsia="Calibri" w:hAnsi="Arial" w:cs="Arial"/>
                <w:sz w:val="18"/>
                <w:szCs w:val="18"/>
                <w:cs/>
              </w:rPr>
            </w:pPr>
          </w:p>
        </w:tc>
        <w:tc>
          <w:tcPr>
            <w:tcW w:w="1753" w:type="dxa"/>
            <w:shd w:val="clear" w:color="auto" w:fill="auto"/>
            <w:vAlign w:val="center"/>
          </w:tcPr>
          <w:p w14:paraId="67041175" w14:textId="1EA8AF2D" w:rsidR="001F2C6E" w:rsidRPr="000F7BEF" w:rsidRDefault="001F2C6E">
            <w:pPr>
              <w:spacing w:line="240" w:lineRule="auto"/>
              <w:ind w:right="-72"/>
              <w:jc w:val="right"/>
              <w:rPr>
                <w:rFonts w:ascii="Arial" w:eastAsia="Calibri" w:hAnsi="Arial" w:cs="Arial"/>
                <w:sz w:val="18"/>
                <w:szCs w:val="18"/>
              </w:rPr>
            </w:pPr>
          </w:p>
        </w:tc>
        <w:tc>
          <w:tcPr>
            <w:tcW w:w="1753" w:type="dxa"/>
            <w:shd w:val="clear" w:color="auto" w:fill="auto"/>
            <w:vAlign w:val="center"/>
          </w:tcPr>
          <w:p w14:paraId="221EB1E3" w14:textId="625E3877" w:rsidR="001F2C6E" w:rsidRPr="000F7BEF" w:rsidRDefault="001F2C6E">
            <w:pPr>
              <w:spacing w:line="240" w:lineRule="auto"/>
              <w:ind w:right="-72"/>
              <w:jc w:val="right"/>
              <w:rPr>
                <w:rFonts w:ascii="Arial" w:eastAsia="Calibri" w:hAnsi="Arial" w:cs="Arial"/>
                <w:sz w:val="18"/>
                <w:szCs w:val="18"/>
              </w:rPr>
            </w:pPr>
          </w:p>
        </w:tc>
        <w:tc>
          <w:tcPr>
            <w:tcW w:w="425" w:type="dxa"/>
            <w:vAlign w:val="center"/>
          </w:tcPr>
          <w:p w14:paraId="0E9B1906" w14:textId="05472F0C" w:rsidR="001F2C6E" w:rsidRPr="000F7BEF" w:rsidRDefault="001F2C6E">
            <w:pPr>
              <w:spacing w:line="240" w:lineRule="auto"/>
              <w:ind w:right="-72"/>
              <w:jc w:val="right"/>
              <w:rPr>
                <w:rFonts w:ascii="Arial" w:hAnsi="Arial" w:cs="Arial"/>
                <w:sz w:val="18"/>
                <w:szCs w:val="18"/>
              </w:rPr>
            </w:pPr>
          </w:p>
        </w:tc>
        <w:tc>
          <w:tcPr>
            <w:tcW w:w="1701" w:type="dxa"/>
            <w:tcBorders>
              <w:left w:val="nil"/>
            </w:tcBorders>
            <w:vAlign w:val="center"/>
          </w:tcPr>
          <w:p w14:paraId="6F1BC090" w14:textId="16E4887F" w:rsidR="001F2C6E" w:rsidRPr="000F7BEF" w:rsidRDefault="001F2C6E">
            <w:pPr>
              <w:spacing w:line="240" w:lineRule="auto"/>
              <w:ind w:right="-72"/>
              <w:jc w:val="right"/>
              <w:rPr>
                <w:rFonts w:ascii="Arial" w:eastAsia="Calibri" w:hAnsi="Arial" w:cs="Arial"/>
                <w:sz w:val="18"/>
                <w:szCs w:val="18"/>
              </w:rPr>
            </w:pPr>
          </w:p>
        </w:tc>
        <w:tc>
          <w:tcPr>
            <w:tcW w:w="1335" w:type="dxa"/>
            <w:vAlign w:val="center"/>
          </w:tcPr>
          <w:p w14:paraId="16B735CC" w14:textId="58553F43" w:rsidR="001F2C6E" w:rsidRPr="000F7BEF" w:rsidRDefault="001F2C6E">
            <w:pPr>
              <w:spacing w:line="240" w:lineRule="auto"/>
              <w:ind w:right="-72"/>
              <w:jc w:val="right"/>
              <w:rPr>
                <w:rFonts w:ascii="Arial" w:eastAsia="Calibri" w:hAnsi="Arial" w:cs="Arial"/>
                <w:sz w:val="18"/>
                <w:szCs w:val="18"/>
              </w:rPr>
            </w:pPr>
          </w:p>
        </w:tc>
        <w:tc>
          <w:tcPr>
            <w:tcW w:w="1701" w:type="dxa"/>
            <w:vAlign w:val="center"/>
          </w:tcPr>
          <w:p w14:paraId="0D9792BA" w14:textId="53A91202" w:rsidR="001F2C6E" w:rsidRPr="000F7BEF" w:rsidRDefault="001F2C6E">
            <w:pPr>
              <w:spacing w:line="240" w:lineRule="auto"/>
              <w:ind w:right="-72"/>
              <w:jc w:val="right"/>
              <w:rPr>
                <w:rFonts w:ascii="Arial" w:eastAsia="Calibri" w:hAnsi="Arial" w:cs="Arial"/>
                <w:sz w:val="18"/>
                <w:szCs w:val="18"/>
              </w:rPr>
            </w:pPr>
          </w:p>
        </w:tc>
      </w:tr>
      <w:tr w:rsidR="001F2C6E" w:rsidRPr="000F7BEF" w14:paraId="568C8670" w14:textId="3BE6E96F" w:rsidTr="00537069">
        <w:trPr>
          <w:trHeight w:val="198"/>
        </w:trPr>
        <w:tc>
          <w:tcPr>
            <w:tcW w:w="4982" w:type="dxa"/>
            <w:vAlign w:val="bottom"/>
          </w:tcPr>
          <w:p w14:paraId="00A2F8F0" w14:textId="1771A9D5" w:rsidR="001F2C6E" w:rsidRPr="000F7BEF" w:rsidRDefault="00B01F7E">
            <w:pPr>
              <w:tabs>
                <w:tab w:val="left" w:pos="2563"/>
              </w:tabs>
              <w:spacing w:line="240" w:lineRule="auto"/>
              <w:ind w:left="-86"/>
              <w:jc w:val="both"/>
              <w:rPr>
                <w:rFonts w:ascii="Arial" w:eastAsia="Calibri" w:hAnsi="Arial" w:cs="Arial"/>
                <w:sz w:val="18"/>
                <w:szCs w:val="18"/>
                <w:cs/>
              </w:rPr>
            </w:pPr>
            <w:r w:rsidRPr="000F7BEF">
              <w:rPr>
                <w:rFonts w:ascii="Arial" w:hAnsi="Arial" w:cs="Arial"/>
                <w:sz w:val="18"/>
                <w:szCs w:val="18"/>
                <w:cs/>
              </w:rPr>
              <w:t xml:space="preserve">      </w:t>
            </w:r>
            <w:r w:rsidRPr="000F7BEF">
              <w:rPr>
                <w:rFonts w:ascii="Arial" w:eastAsia="Calibri" w:hAnsi="Arial" w:cs="Arial"/>
                <w:sz w:val="18"/>
                <w:szCs w:val="18"/>
              </w:rPr>
              <w:t>business combination under common control</w:t>
            </w:r>
          </w:p>
        </w:tc>
        <w:tc>
          <w:tcPr>
            <w:tcW w:w="1753" w:type="dxa"/>
            <w:tcBorders>
              <w:top w:val="nil"/>
              <w:left w:val="nil"/>
              <w:bottom w:val="single" w:sz="4" w:space="0" w:color="auto"/>
              <w:right w:val="nil"/>
            </w:tcBorders>
            <w:shd w:val="clear" w:color="auto" w:fill="auto"/>
            <w:vAlign w:val="center"/>
          </w:tcPr>
          <w:p w14:paraId="0734CD62" w14:textId="5459C80B" w:rsidR="001F2C6E" w:rsidRPr="000F7BEF" w:rsidRDefault="00265318">
            <w:pPr>
              <w:spacing w:line="240" w:lineRule="auto"/>
              <w:ind w:right="-72"/>
              <w:jc w:val="right"/>
              <w:rPr>
                <w:rFonts w:ascii="Arial" w:eastAsia="Calibri" w:hAnsi="Arial" w:cs="Arial"/>
                <w:sz w:val="18"/>
                <w:szCs w:val="18"/>
              </w:rPr>
            </w:pPr>
            <w:r w:rsidRPr="000F7BEF">
              <w:rPr>
                <w:rFonts w:ascii="Arial" w:hAnsi="Arial" w:cs="Arial"/>
                <w:sz w:val="18"/>
                <w:szCs w:val="18"/>
              </w:rPr>
              <w:t>-</w:t>
            </w:r>
          </w:p>
        </w:tc>
        <w:tc>
          <w:tcPr>
            <w:tcW w:w="1753" w:type="dxa"/>
            <w:tcBorders>
              <w:bottom w:val="single" w:sz="4" w:space="0" w:color="auto"/>
            </w:tcBorders>
            <w:shd w:val="clear" w:color="auto" w:fill="auto"/>
            <w:vAlign w:val="center"/>
          </w:tcPr>
          <w:p w14:paraId="0FB7D2F1" w14:textId="52262644" w:rsidR="001F2C6E" w:rsidRPr="000F7BEF" w:rsidRDefault="00195EC2">
            <w:pPr>
              <w:spacing w:line="240" w:lineRule="auto"/>
              <w:ind w:right="-72"/>
              <w:jc w:val="right"/>
              <w:rPr>
                <w:rFonts w:ascii="Arial" w:eastAsia="Calibri" w:hAnsi="Arial" w:cs="Arial"/>
                <w:sz w:val="18"/>
                <w:szCs w:val="18"/>
                <w:cs/>
              </w:rPr>
            </w:pPr>
            <w:r w:rsidRPr="000F7BEF">
              <w:rPr>
                <w:rFonts w:ascii="Arial" w:hAnsi="Arial" w:cs="Arial"/>
                <w:sz w:val="18"/>
                <w:szCs w:val="18"/>
              </w:rPr>
              <w:t>262,635</w:t>
            </w:r>
          </w:p>
        </w:tc>
        <w:tc>
          <w:tcPr>
            <w:tcW w:w="1753" w:type="dxa"/>
            <w:tcBorders>
              <w:bottom w:val="single" w:sz="4" w:space="0" w:color="auto"/>
            </w:tcBorders>
            <w:shd w:val="clear" w:color="auto" w:fill="auto"/>
            <w:vAlign w:val="center"/>
          </w:tcPr>
          <w:p w14:paraId="1A241838" w14:textId="6342EF8D" w:rsidR="001F2C6E" w:rsidRPr="000F7BEF" w:rsidRDefault="00265318">
            <w:pPr>
              <w:spacing w:line="240" w:lineRule="auto"/>
              <w:ind w:right="-72"/>
              <w:jc w:val="right"/>
              <w:rPr>
                <w:rFonts w:ascii="Arial" w:eastAsia="Calibri" w:hAnsi="Arial" w:cs="Arial"/>
                <w:sz w:val="18"/>
                <w:szCs w:val="18"/>
              </w:rPr>
            </w:pPr>
            <w:r w:rsidRPr="000F7BEF">
              <w:rPr>
                <w:rFonts w:ascii="Arial" w:hAnsi="Arial" w:cs="Arial"/>
                <w:sz w:val="18"/>
                <w:szCs w:val="18"/>
              </w:rPr>
              <w:t>262,635</w:t>
            </w:r>
          </w:p>
        </w:tc>
        <w:tc>
          <w:tcPr>
            <w:tcW w:w="425" w:type="dxa"/>
            <w:vAlign w:val="center"/>
          </w:tcPr>
          <w:p w14:paraId="75C1E210" w14:textId="318C753B" w:rsidR="001F2C6E" w:rsidRPr="000F7BEF" w:rsidRDefault="00265318">
            <w:pPr>
              <w:spacing w:line="240" w:lineRule="auto"/>
              <w:ind w:right="-72"/>
              <w:jc w:val="right"/>
              <w:rPr>
                <w:rFonts w:ascii="Arial" w:hAnsi="Arial" w:cs="Arial"/>
                <w:sz w:val="18"/>
                <w:szCs w:val="18"/>
              </w:rPr>
            </w:pPr>
            <w:r w:rsidRPr="000F7BEF">
              <w:rPr>
                <w:rFonts w:ascii="Arial" w:hAnsi="Arial" w:cs="Arial"/>
                <w:sz w:val="18"/>
                <w:szCs w:val="18"/>
              </w:rPr>
              <w:t> </w:t>
            </w:r>
          </w:p>
        </w:tc>
        <w:tc>
          <w:tcPr>
            <w:tcW w:w="1701" w:type="dxa"/>
            <w:tcBorders>
              <w:left w:val="nil"/>
              <w:bottom w:val="single" w:sz="4" w:space="0" w:color="auto"/>
            </w:tcBorders>
            <w:vAlign w:val="center"/>
          </w:tcPr>
          <w:p w14:paraId="2A0A6D79" w14:textId="0AA60A1F" w:rsidR="001F2C6E" w:rsidRPr="000F7BEF" w:rsidRDefault="00265318">
            <w:pPr>
              <w:spacing w:line="240" w:lineRule="auto"/>
              <w:ind w:right="-72"/>
              <w:jc w:val="right"/>
              <w:rPr>
                <w:rFonts w:ascii="Arial" w:eastAsia="Calibri" w:hAnsi="Arial" w:cs="Arial"/>
                <w:sz w:val="18"/>
                <w:szCs w:val="18"/>
              </w:rPr>
            </w:pPr>
            <w:r w:rsidRPr="000F7BEF">
              <w:rPr>
                <w:rFonts w:ascii="Arial" w:hAnsi="Arial" w:cs="Arial"/>
                <w:sz w:val="18"/>
                <w:szCs w:val="18"/>
              </w:rPr>
              <w:t>-</w:t>
            </w:r>
          </w:p>
        </w:tc>
        <w:tc>
          <w:tcPr>
            <w:tcW w:w="1335" w:type="dxa"/>
            <w:tcBorders>
              <w:bottom w:val="single" w:sz="4" w:space="0" w:color="auto"/>
            </w:tcBorders>
            <w:vAlign w:val="center"/>
          </w:tcPr>
          <w:p w14:paraId="6D167B2B" w14:textId="699109FD" w:rsidR="001F2C6E" w:rsidRPr="000F7BEF" w:rsidRDefault="00195EC2">
            <w:pPr>
              <w:spacing w:line="240" w:lineRule="auto"/>
              <w:ind w:right="-72"/>
              <w:jc w:val="right"/>
              <w:rPr>
                <w:rFonts w:ascii="Arial" w:eastAsia="Calibri" w:hAnsi="Arial" w:cs="Arial"/>
                <w:sz w:val="18"/>
                <w:szCs w:val="18"/>
              </w:rPr>
            </w:pPr>
            <w:r w:rsidRPr="000F7BEF">
              <w:rPr>
                <w:rFonts w:ascii="Arial" w:hAnsi="Arial" w:cs="Arial"/>
                <w:sz w:val="18"/>
                <w:szCs w:val="18"/>
              </w:rPr>
              <w:t>(4,992,292)</w:t>
            </w:r>
          </w:p>
        </w:tc>
        <w:tc>
          <w:tcPr>
            <w:tcW w:w="1701" w:type="dxa"/>
            <w:tcBorders>
              <w:bottom w:val="single" w:sz="4" w:space="0" w:color="auto"/>
            </w:tcBorders>
            <w:vAlign w:val="center"/>
          </w:tcPr>
          <w:p w14:paraId="12801404" w14:textId="0821EA61" w:rsidR="001F2C6E" w:rsidRPr="000F7BEF" w:rsidRDefault="76C01E2C">
            <w:pPr>
              <w:spacing w:line="240" w:lineRule="auto"/>
              <w:ind w:right="-72"/>
              <w:jc w:val="right"/>
              <w:rPr>
                <w:rFonts w:ascii="Arial" w:eastAsia="Calibri" w:hAnsi="Arial" w:cs="Arial"/>
                <w:sz w:val="18"/>
                <w:szCs w:val="18"/>
              </w:rPr>
            </w:pPr>
            <w:r w:rsidRPr="000F7BEF">
              <w:rPr>
                <w:rFonts w:ascii="Arial" w:hAnsi="Arial" w:cs="Arial"/>
                <w:color w:val="000000" w:themeColor="text1"/>
                <w:sz w:val="18"/>
                <w:szCs w:val="18"/>
              </w:rPr>
              <w:t>(4,992,</w:t>
            </w:r>
            <w:r w:rsidR="5A4D73DA" w:rsidRPr="000F7BEF">
              <w:rPr>
                <w:rFonts w:ascii="Arial" w:hAnsi="Arial" w:cs="Arial"/>
                <w:color w:val="000000" w:themeColor="text1"/>
                <w:sz w:val="18"/>
                <w:szCs w:val="18"/>
              </w:rPr>
              <w:t>29</w:t>
            </w:r>
            <w:r w:rsidR="42E43C72" w:rsidRPr="000F7BEF">
              <w:rPr>
                <w:rFonts w:ascii="Arial" w:hAnsi="Arial" w:cs="Arial"/>
                <w:color w:val="000000" w:themeColor="text1"/>
                <w:sz w:val="18"/>
                <w:szCs w:val="18"/>
              </w:rPr>
              <w:t>4</w:t>
            </w:r>
            <w:r w:rsidRPr="000F7BEF">
              <w:rPr>
                <w:rFonts w:ascii="Arial" w:hAnsi="Arial" w:cs="Arial"/>
                <w:color w:val="000000" w:themeColor="text1"/>
                <w:sz w:val="18"/>
                <w:szCs w:val="18"/>
              </w:rPr>
              <w:t>)</w:t>
            </w:r>
          </w:p>
        </w:tc>
      </w:tr>
      <w:tr w:rsidR="00B01F7E" w:rsidRPr="000F7BEF" w14:paraId="73856249" w14:textId="56F5C095" w:rsidTr="00537069">
        <w:trPr>
          <w:trHeight w:val="198"/>
        </w:trPr>
        <w:tc>
          <w:tcPr>
            <w:tcW w:w="4982" w:type="dxa"/>
            <w:vAlign w:val="bottom"/>
          </w:tcPr>
          <w:p w14:paraId="2BCDBD6A" w14:textId="24960E5C" w:rsidR="00B01F7E" w:rsidRPr="000F7BEF" w:rsidRDefault="00B01F7E">
            <w:pPr>
              <w:tabs>
                <w:tab w:val="left" w:pos="2563"/>
              </w:tabs>
              <w:spacing w:line="240" w:lineRule="auto"/>
              <w:ind w:left="-86"/>
              <w:jc w:val="both"/>
              <w:rPr>
                <w:rFonts w:ascii="Arial" w:hAnsi="Arial" w:cs="Arial"/>
                <w:sz w:val="18"/>
                <w:szCs w:val="18"/>
                <w:cs/>
              </w:rPr>
            </w:pPr>
          </w:p>
        </w:tc>
        <w:tc>
          <w:tcPr>
            <w:tcW w:w="1753" w:type="dxa"/>
            <w:tcBorders>
              <w:top w:val="nil"/>
              <w:left w:val="nil"/>
              <w:right w:val="nil"/>
            </w:tcBorders>
            <w:shd w:val="clear" w:color="auto" w:fill="auto"/>
            <w:vAlign w:val="center"/>
          </w:tcPr>
          <w:p w14:paraId="0EE85FCE" w14:textId="2BB19A64" w:rsidR="00B01F7E" w:rsidRPr="000F7BEF" w:rsidRDefault="00B01F7E">
            <w:pPr>
              <w:spacing w:line="240" w:lineRule="auto"/>
              <w:ind w:right="-72"/>
              <w:jc w:val="right"/>
              <w:rPr>
                <w:rFonts w:ascii="Arial" w:eastAsia="Calibri" w:hAnsi="Arial" w:cs="Arial"/>
                <w:sz w:val="18"/>
                <w:szCs w:val="18"/>
              </w:rPr>
            </w:pPr>
          </w:p>
        </w:tc>
        <w:tc>
          <w:tcPr>
            <w:tcW w:w="1753" w:type="dxa"/>
            <w:shd w:val="clear" w:color="auto" w:fill="auto"/>
            <w:vAlign w:val="center"/>
          </w:tcPr>
          <w:p w14:paraId="03B02294" w14:textId="577CC64B" w:rsidR="00B01F7E" w:rsidRPr="000F7BEF" w:rsidRDefault="00B01F7E">
            <w:pPr>
              <w:spacing w:line="240" w:lineRule="auto"/>
              <w:ind w:right="-72"/>
              <w:jc w:val="right"/>
              <w:rPr>
                <w:rFonts w:ascii="Arial" w:eastAsia="Calibri" w:hAnsi="Arial" w:cs="Arial"/>
                <w:sz w:val="18"/>
                <w:szCs w:val="18"/>
                <w:cs/>
              </w:rPr>
            </w:pPr>
          </w:p>
        </w:tc>
        <w:tc>
          <w:tcPr>
            <w:tcW w:w="1753" w:type="dxa"/>
            <w:shd w:val="clear" w:color="auto" w:fill="auto"/>
            <w:vAlign w:val="center"/>
          </w:tcPr>
          <w:p w14:paraId="172B38D9" w14:textId="09E12DEA" w:rsidR="00B01F7E" w:rsidRPr="000F7BEF" w:rsidRDefault="00B01F7E">
            <w:pPr>
              <w:spacing w:line="240" w:lineRule="auto"/>
              <w:ind w:right="-72"/>
              <w:jc w:val="right"/>
              <w:rPr>
                <w:rFonts w:ascii="Arial" w:eastAsia="Calibri" w:hAnsi="Arial" w:cs="Arial"/>
                <w:sz w:val="18"/>
                <w:szCs w:val="18"/>
              </w:rPr>
            </w:pPr>
          </w:p>
        </w:tc>
        <w:tc>
          <w:tcPr>
            <w:tcW w:w="425" w:type="dxa"/>
            <w:vAlign w:val="center"/>
          </w:tcPr>
          <w:p w14:paraId="70308F55" w14:textId="10CA1E5F" w:rsidR="00B01F7E" w:rsidRPr="000F7BEF" w:rsidRDefault="00B01F7E">
            <w:pPr>
              <w:spacing w:line="240" w:lineRule="auto"/>
              <w:ind w:right="-72"/>
              <w:jc w:val="right"/>
              <w:rPr>
                <w:rFonts w:ascii="Arial" w:hAnsi="Arial" w:cs="Arial"/>
                <w:sz w:val="18"/>
                <w:szCs w:val="18"/>
              </w:rPr>
            </w:pPr>
          </w:p>
        </w:tc>
        <w:tc>
          <w:tcPr>
            <w:tcW w:w="1701" w:type="dxa"/>
            <w:tcBorders>
              <w:left w:val="nil"/>
            </w:tcBorders>
            <w:vAlign w:val="center"/>
          </w:tcPr>
          <w:p w14:paraId="11F79A0E" w14:textId="34FBE75F" w:rsidR="00B01F7E" w:rsidRPr="000F7BEF" w:rsidRDefault="00B01F7E">
            <w:pPr>
              <w:spacing w:line="240" w:lineRule="auto"/>
              <w:ind w:right="-72"/>
              <w:jc w:val="right"/>
              <w:rPr>
                <w:rFonts w:ascii="Arial" w:eastAsia="Calibri" w:hAnsi="Arial" w:cs="Arial"/>
                <w:sz w:val="18"/>
                <w:szCs w:val="18"/>
              </w:rPr>
            </w:pPr>
          </w:p>
        </w:tc>
        <w:tc>
          <w:tcPr>
            <w:tcW w:w="1335" w:type="dxa"/>
            <w:vAlign w:val="center"/>
          </w:tcPr>
          <w:p w14:paraId="62DDCD65" w14:textId="3EE7FE94" w:rsidR="00B01F7E" w:rsidRPr="000F7BEF" w:rsidRDefault="00B01F7E">
            <w:pPr>
              <w:spacing w:line="240" w:lineRule="auto"/>
              <w:ind w:right="-72"/>
              <w:jc w:val="right"/>
              <w:rPr>
                <w:rFonts w:ascii="Arial" w:eastAsia="Calibri" w:hAnsi="Arial" w:cs="Arial"/>
                <w:sz w:val="18"/>
                <w:szCs w:val="18"/>
              </w:rPr>
            </w:pPr>
          </w:p>
        </w:tc>
        <w:tc>
          <w:tcPr>
            <w:tcW w:w="1701" w:type="dxa"/>
            <w:vAlign w:val="center"/>
          </w:tcPr>
          <w:p w14:paraId="721D9260" w14:textId="1EAB2833" w:rsidR="00B01F7E" w:rsidRPr="000F7BEF" w:rsidRDefault="00B01F7E">
            <w:pPr>
              <w:spacing w:line="240" w:lineRule="auto"/>
              <w:ind w:right="-72"/>
              <w:jc w:val="right"/>
              <w:rPr>
                <w:rFonts w:ascii="Arial" w:eastAsia="Calibri" w:hAnsi="Arial" w:cs="Arial"/>
                <w:sz w:val="18"/>
                <w:szCs w:val="18"/>
              </w:rPr>
            </w:pPr>
          </w:p>
        </w:tc>
      </w:tr>
      <w:tr w:rsidR="00B01F7E" w:rsidRPr="000F7BEF" w14:paraId="33654561" w14:textId="32E162D3" w:rsidTr="00537069">
        <w:trPr>
          <w:trHeight w:val="198"/>
        </w:trPr>
        <w:tc>
          <w:tcPr>
            <w:tcW w:w="4982" w:type="dxa"/>
            <w:vAlign w:val="bottom"/>
          </w:tcPr>
          <w:p w14:paraId="61D5B03B" w14:textId="2CE9FADB" w:rsidR="00B01F7E" w:rsidRPr="000F7BEF" w:rsidRDefault="00B01F7E">
            <w:pPr>
              <w:tabs>
                <w:tab w:val="left" w:pos="2563"/>
              </w:tabs>
              <w:spacing w:line="240" w:lineRule="auto"/>
              <w:ind w:left="-86"/>
              <w:jc w:val="both"/>
              <w:rPr>
                <w:rFonts w:ascii="Arial" w:hAnsi="Arial" w:cs="Arial"/>
                <w:sz w:val="18"/>
                <w:szCs w:val="18"/>
                <w:cs/>
              </w:rPr>
            </w:pPr>
          </w:p>
        </w:tc>
        <w:tc>
          <w:tcPr>
            <w:tcW w:w="1753" w:type="dxa"/>
            <w:tcBorders>
              <w:top w:val="nil"/>
              <w:left w:val="nil"/>
              <w:bottom w:val="double" w:sz="4" w:space="0" w:color="auto"/>
              <w:right w:val="nil"/>
            </w:tcBorders>
            <w:shd w:val="clear" w:color="auto" w:fill="auto"/>
            <w:vAlign w:val="center"/>
          </w:tcPr>
          <w:p w14:paraId="5DD6AED5" w14:textId="43CC6599" w:rsidR="00B01F7E" w:rsidRPr="000F7BEF" w:rsidRDefault="00265318">
            <w:pPr>
              <w:spacing w:line="240" w:lineRule="auto"/>
              <w:ind w:right="-72"/>
              <w:jc w:val="right"/>
              <w:rPr>
                <w:rFonts w:ascii="Arial" w:eastAsia="Calibri" w:hAnsi="Arial" w:cs="Arial"/>
                <w:sz w:val="18"/>
                <w:szCs w:val="18"/>
              </w:rPr>
            </w:pPr>
            <w:r w:rsidRPr="000F7BEF">
              <w:rPr>
                <w:rFonts w:ascii="Arial" w:hAnsi="Arial" w:cs="Arial"/>
                <w:sz w:val="18"/>
                <w:szCs w:val="18"/>
              </w:rPr>
              <w:t>119,963,839</w:t>
            </w:r>
          </w:p>
        </w:tc>
        <w:tc>
          <w:tcPr>
            <w:tcW w:w="1753" w:type="dxa"/>
            <w:tcBorders>
              <w:bottom w:val="double" w:sz="4" w:space="0" w:color="auto"/>
            </w:tcBorders>
            <w:shd w:val="clear" w:color="auto" w:fill="auto"/>
            <w:vAlign w:val="center"/>
          </w:tcPr>
          <w:p w14:paraId="0FFE14B2" w14:textId="443C92B3" w:rsidR="00B01F7E" w:rsidRPr="000F7BEF" w:rsidRDefault="00195EC2">
            <w:pPr>
              <w:spacing w:line="240" w:lineRule="auto"/>
              <w:ind w:right="-72"/>
              <w:jc w:val="right"/>
              <w:rPr>
                <w:rFonts w:ascii="Arial" w:eastAsia="Calibri" w:hAnsi="Arial" w:cs="Arial"/>
                <w:sz w:val="18"/>
                <w:szCs w:val="18"/>
                <w:cs/>
              </w:rPr>
            </w:pPr>
            <w:r w:rsidRPr="000F7BEF">
              <w:rPr>
                <w:rFonts w:ascii="Arial" w:hAnsi="Arial" w:cs="Arial"/>
                <w:sz w:val="18"/>
                <w:szCs w:val="18"/>
              </w:rPr>
              <w:t>262,635</w:t>
            </w:r>
          </w:p>
        </w:tc>
        <w:tc>
          <w:tcPr>
            <w:tcW w:w="1753" w:type="dxa"/>
            <w:tcBorders>
              <w:bottom w:val="double" w:sz="4" w:space="0" w:color="auto"/>
            </w:tcBorders>
            <w:shd w:val="clear" w:color="auto" w:fill="auto"/>
            <w:vAlign w:val="center"/>
          </w:tcPr>
          <w:p w14:paraId="216CB90C" w14:textId="1480FF72" w:rsidR="00B01F7E" w:rsidRPr="000F7BEF" w:rsidRDefault="00265318">
            <w:pPr>
              <w:spacing w:line="240" w:lineRule="auto"/>
              <w:ind w:right="-72"/>
              <w:jc w:val="right"/>
              <w:rPr>
                <w:rFonts w:ascii="Arial" w:eastAsia="Calibri" w:hAnsi="Arial" w:cs="Arial"/>
                <w:sz w:val="18"/>
                <w:szCs w:val="18"/>
              </w:rPr>
            </w:pPr>
            <w:r w:rsidRPr="000F7BEF">
              <w:rPr>
                <w:rFonts w:ascii="Arial" w:hAnsi="Arial" w:cs="Arial"/>
                <w:sz w:val="18"/>
                <w:szCs w:val="18"/>
              </w:rPr>
              <w:t>120,226,474</w:t>
            </w:r>
          </w:p>
        </w:tc>
        <w:tc>
          <w:tcPr>
            <w:tcW w:w="425" w:type="dxa"/>
            <w:vAlign w:val="center"/>
          </w:tcPr>
          <w:p w14:paraId="6303C6AB" w14:textId="78894C7F" w:rsidR="00B01F7E" w:rsidRPr="000F7BEF" w:rsidRDefault="00265318">
            <w:pPr>
              <w:spacing w:line="240" w:lineRule="auto"/>
              <w:ind w:right="-72"/>
              <w:jc w:val="right"/>
              <w:rPr>
                <w:rFonts w:ascii="Arial" w:hAnsi="Arial" w:cs="Arial"/>
                <w:sz w:val="18"/>
                <w:szCs w:val="18"/>
              </w:rPr>
            </w:pPr>
            <w:r w:rsidRPr="000F7BEF">
              <w:rPr>
                <w:rFonts w:ascii="Arial" w:hAnsi="Arial" w:cs="Arial"/>
                <w:sz w:val="18"/>
                <w:szCs w:val="18"/>
              </w:rPr>
              <w:t> </w:t>
            </w:r>
          </w:p>
        </w:tc>
        <w:tc>
          <w:tcPr>
            <w:tcW w:w="1701" w:type="dxa"/>
            <w:tcBorders>
              <w:left w:val="nil"/>
              <w:bottom w:val="double" w:sz="4" w:space="0" w:color="auto"/>
            </w:tcBorders>
            <w:vAlign w:val="center"/>
          </w:tcPr>
          <w:p w14:paraId="22E968A3" w14:textId="691DCEA6" w:rsidR="00B01F7E" w:rsidRPr="000F7BEF" w:rsidRDefault="00265318">
            <w:pPr>
              <w:spacing w:line="240" w:lineRule="auto"/>
              <w:ind w:right="-72"/>
              <w:jc w:val="right"/>
              <w:rPr>
                <w:rFonts w:ascii="Arial" w:eastAsia="Calibri" w:hAnsi="Arial" w:cs="Arial"/>
                <w:sz w:val="18"/>
                <w:szCs w:val="18"/>
              </w:rPr>
            </w:pPr>
            <w:r w:rsidRPr="000F7BEF">
              <w:rPr>
                <w:rFonts w:ascii="Arial" w:hAnsi="Arial" w:cs="Arial"/>
                <w:sz w:val="18"/>
                <w:szCs w:val="18"/>
              </w:rPr>
              <w:t>4,244,796,113</w:t>
            </w:r>
          </w:p>
        </w:tc>
        <w:tc>
          <w:tcPr>
            <w:tcW w:w="1335" w:type="dxa"/>
            <w:tcBorders>
              <w:bottom w:val="double" w:sz="4" w:space="0" w:color="auto"/>
            </w:tcBorders>
            <w:vAlign w:val="center"/>
          </w:tcPr>
          <w:p w14:paraId="6F5FF8DF" w14:textId="4DD4021F" w:rsidR="00B01F7E" w:rsidRPr="000F7BEF" w:rsidRDefault="00195EC2">
            <w:pPr>
              <w:spacing w:line="240" w:lineRule="auto"/>
              <w:ind w:right="-72"/>
              <w:jc w:val="right"/>
              <w:rPr>
                <w:rFonts w:ascii="Arial" w:eastAsia="Calibri" w:hAnsi="Arial" w:cs="Arial"/>
                <w:sz w:val="18"/>
                <w:szCs w:val="18"/>
              </w:rPr>
            </w:pPr>
            <w:r w:rsidRPr="000F7BEF">
              <w:rPr>
                <w:rFonts w:ascii="Arial" w:hAnsi="Arial" w:cs="Arial"/>
                <w:sz w:val="18"/>
                <w:szCs w:val="18"/>
              </w:rPr>
              <w:t>(4,992,292)</w:t>
            </w:r>
          </w:p>
        </w:tc>
        <w:tc>
          <w:tcPr>
            <w:tcW w:w="1701" w:type="dxa"/>
            <w:tcBorders>
              <w:bottom w:val="double" w:sz="4" w:space="0" w:color="auto"/>
            </w:tcBorders>
            <w:vAlign w:val="center"/>
          </w:tcPr>
          <w:p w14:paraId="4FDB840A" w14:textId="2763958F" w:rsidR="00B01F7E" w:rsidRPr="000F7BEF" w:rsidRDefault="00265318">
            <w:pPr>
              <w:spacing w:line="240" w:lineRule="auto"/>
              <w:ind w:right="-72"/>
              <w:jc w:val="right"/>
              <w:rPr>
                <w:rFonts w:ascii="Arial" w:eastAsia="Calibri" w:hAnsi="Arial" w:cs="Arial"/>
                <w:sz w:val="18"/>
                <w:szCs w:val="18"/>
              </w:rPr>
            </w:pPr>
            <w:r w:rsidRPr="000F7BEF">
              <w:rPr>
                <w:rFonts w:ascii="Arial" w:hAnsi="Arial" w:cs="Arial"/>
                <w:sz w:val="18"/>
                <w:szCs w:val="18"/>
              </w:rPr>
              <w:t>4,239,803,821</w:t>
            </w:r>
          </w:p>
        </w:tc>
      </w:tr>
      <w:tr w:rsidR="001F2C6E" w:rsidRPr="000F7BEF" w14:paraId="35549655" w14:textId="76BBF7BF" w:rsidTr="00537069">
        <w:trPr>
          <w:trHeight w:val="198"/>
        </w:trPr>
        <w:tc>
          <w:tcPr>
            <w:tcW w:w="4982" w:type="dxa"/>
            <w:vAlign w:val="bottom"/>
          </w:tcPr>
          <w:p w14:paraId="680E5E3C" w14:textId="0B98FFEA" w:rsidR="001F2C6E" w:rsidRPr="000F7BEF" w:rsidRDefault="001F2C6E">
            <w:pPr>
              <w:tabs>
                <w:tab w:val="left" w:pos="2563"/>
              </w:tabs>
              <w:spacing w:line="240" w:lineRule="auto"/>
              <w:ind w:left="-86"/>
              <w:jc w:val="both"/>
              <w:rPr>
                <w:rFonts w:ascii="Arial" w:eastAsia="Calibri" w:hAnsi="Arial" w:cs="Arial"/>
                <w:i/>
                <w:iCs/>
                <w:sz w:val="18"/>
                <w:szCs w:val="18"/>
                <w:cs/>
                <w:lang w:val="en-AU"/>
              </w:rPr>
            </w:pPr>
          </w:p>
        </w:tc>
        <w:tc>
          <w:tcPr>
            <w:tcW w:w="1753" w:type="dxa"/>
            <w:tcBorders>
              <w:top w:val="double" w:sz="4" w:space="0" w:color="auto"/>
              <w:left w:val="nil"/>
              <w:right w:val="nil"/>
            </w:tcBorders>
            <w:shd w:val="clear" w:color="auto" w:fill="auto"/>
            <w:vAlign w:val="center"/>
          </w:tcPr>
          <w:p w14:paraId="0A42250D" w14:textId="079E5D86" w:rsidR="001F2C6E" w:rsidRPr="000F7BEF" w:rsidRDefault="001F2C6E">
            <w:pPr>
              <w:spacing w:line="240" w:lineRule="auto"/>
              <w:ind w:right="-72"/>
              <w:jc w:val="right"/>
              <w:rPr>
                <w:rFonts w:ascii="Arial" w:eastAsia="Calibri" w:hAnsi="Arial" w:cs="Arial"/>
                <w:sz w:val="18"/>
                <w:szCs w:val="18"/>
              </w:rPr>
            </w:pPr>
          </w:p>
        </w:tc>
        <w:tc>
          <w:tcPr>
            <w:tcW w:w="1753" w:type="dxa"/>
            <w:tcBorders>
              <w:top w:val="double" w:sz="4" w:space="0" w:color="auto"/>
            </w:tcBorders>
            <w:shd w:val="clear" w:color="auto" w:fill="auto"/>
            <w:vAlign w:val="center"/>
          </w:tcPr>
          <w:p w14:paraId="269423DD" w14:textId="617682EB" w:rsidR="001F2C6E" w:rsidRPr="000F7BEF" w:rsidRDefault="001F2C6E">
            <w:pPr>
              <w:spacing w:line="240" w:lineRule="auto"/>
              <w:ind w:right="-72"/>
              <w:jc w:val="right"/>
              <w:rPr>
                <w:rFonts w:ascii="Arial" w:eastAsia="Calibri" w:hAnsi="Arial" w:cs="Arial"/>
                <w:sz w:val="18"/>
                <w:szCs w:val="18"/>
              </w:rPr>
            </w:pPr>
          </w:p>
        </w:tc>
        <w:tc>
          <w:tcPr>
            <w:tcW w:w="1753" w:type="dxa"/>
            <w:tcBorders>
              <w:top w:val="double" w:sz="4" w:space="0" w:color="auto"/>
            </w:tcBorders>
            <w:shd w:val="clear" w:color="auto" w:fill="auto"/>
            <w:vAlign w:val="center"/>
          </w:tcPr>
          <w:p w14:paraId="1C309B58" w14:textId="326D6245" w:rsidR="001F2C6E" w:rsidRPr="000F7BEF" w:rsidRDefault="001F2C6E">
            <w:pPr>
              <w:spacing w:line="240" w:lineRule="auto"/>
              <w:ind w:right="-72"/>
              <w:jc w:val="right"/>
              <w:rPr>
                <w:rFonts w:ascii="Arial" w:eastAsia="Calibri" w:hAnsi="Arial" w:cs="Arial"/>
                <w:sz w:val="18"/>
                <w:szCs w:val="18"/>
              </w:rPr>
            </w:pPr>
          </w:p>
        </w:tc>
        <w:tc>
          <w:tcPr>
            <w:tcW w:w="425" w:type="dxa"/>
            <w:vAlign w:val="center"/>
          </w:tcPr>
          <w:p w14:paraId="0FC45271" w14:textId="21AC760E" w:rsidR="001F2C6E" w:rsidRPr="000F7BEF" w:rsidRDefault="001F2C6E">
            <w:pPr>
              <w:spacing w:line="240" w:lineRule="auto"/>
              <w:ind w:right="-72"/>
              <w:jc w:val="right"/>
              <w:rPr>
                <w:rFonts w:ascii="Arial" w:hAnsi="Arial" w:cs="Arial"/>
                <w:sz w:val="18"/>
                <w:szCs w:val="18"/>
              </w:rPr>
            </w:pPr>
          </w:p>
        </w:tc>
        <w:tc>
          <w:tcPr>
            <w:tcW w:w="1701" w:type="dxa"/>
            <w:tcBorders>
              <w:top w:val="double" w:sz="4" w:space="0" w:color="auto"/>
              <w:left w:val="nil"/>
            </w:tcBorders>
            <w:vAlign w:val="center"/>
          </w:tcPr>
          <w:p w14:paraId="799B79DC" w14:textId="7039CADA" w:rsidR="001F2C6E" w:rsidRPr="000F7BEF" w:rsidRDefault="001F2C6E">
            <w:pPr>
              <w:spacing w:line="240" w:lineRule="auto"/>
              <w:ind w:right="-72"/>
              <w:jc w:val="right"/>
              <w:rPr>
                <w:rFonts w:ascii="Arial" w:eastAsia="Calibri" w:hAnsi="Arial" w:cs="Arial"/>
                <w:sz w:val="18"/>
                <w:szCs w:val="18"/>
              </w:rPr>
            </w:pPr>
          </w:p>
        </w:tc>
        <w:tc>
          <w:tcPr>
            <w:tcW w:w="1335" w:type="dxa"/>
            <w:tcBorders>
              <w:top w:val="double" w:sz="4" w:space="0" w:color="auto"/>
            </w:tcBorders>
            <w:vAlign w:val="center"/>
          </w:tcPr>
          <w:p w14:paraId="5C9EF1B2" w14:textId="7428103E" w:rsidR="001F2C6E" w:rsidRPr="000F7BEF" w:rsidRDefault="001F2C6E">
            <w:pPr>
              <w:spacing w:line="240" w:lineRule="auto"/>
              <w:ind w:right="-72"/>
              <w:jc w:val="right"/>
              <w:rPr>
                <w:rFonts w:ascii="Arial" w:eastAsia="Calibri" w:hAnsi="Arial" w:cs="Arial"/>
                <w:sz w:val="18"/>
                <w:szCs w:val="18"/>
              </w:rPr>
            </w:pPr>
          </w:p>
        </w:tc>
        <w:tc>
          <w:tcPr>
            <w:tcW w:w="1701" w:type="dxa"/>
            <w:tcBorders>
              <w:top w:val="double" w:sz="4" w:space="0" w:color="auto"/>
            </w:tcBorders>
            <w:vAlign w:val="center"/>
          </w:tcPr>
          <w:p w14:paraId="58AB0E68" w14:textId="295FCA4F" w:rsidR="001F2C6E" w:rsidRPr="000F7BEF" w:rsidRDefault="001F2C6E">
            <w:pPr>
              <w:spacing w:line="240" w:lineRule="auto"/>
              <w:ind w:right="-72"/>
              <w:jc w:val="right"/>
              <w:rPr>
                <w:rFonts w:ascii="Arial" w:eastAsia="Calibri" w:hAnsi="Arial" w:cs="Arial"/>
                <w:sz w:val="18"/>
                <w:szCs w:val="18"/>
              </w:rPr>
            </w:pPr>
          </w:p>
        </w:tc>
      </w:tr>
      <w:tr w:rsidR="001F2C6E" w:rsidRPr="000F7BEF" w14:paraId="48AC5C4F" w14:textId="3C16BFB7" w:rsidTr="00537069">
        <w:trPr>
          <w:trHeight w:val="198"/>
        </w:trPr>
        <w:tc>
          <w:tcPr>
            <w:tcW w:w="4982" w:type="dxa"/>
            <w:vAlign w:val="bottom"/>
          </w:tcPr>
          <w:p w14:paraId="0917F999" w14:textId="1525A74C" w:rsidR="001F2C6E" w:rsidRPr="000F7BEF" w:rsidRDefault="00B01F7E">
            <w:pPr>
              <w:tabs>
                <w:tab w:val="left" w:pos="2563"/>
              </w:tabs>
              <w:spacing w:line="240" w:lineRule="auto"/>
              <w:ind w:left="-86"/>
              <w:jc w:val="both"/>
              <w:rPr>
                <w:rFonts w:ascii="Arial" w:eastAsia="Calibri" w:hAnsi="Arial" w:cs="Arial"/>
                <w:b/>
                <w:bCs/>
                <w:sz w:val="18"/>
                <w:szCs w:val="18"/>
                <w:cs/>
              </w:rPr>
            </w:pPr>
            <w:r w:rsidRPr="000F7BEF">
              <w:rPr>
                <w:rFonts w:ascii="Arial" w:eastAsia="Calibri" w:hAnsi="Arial" w:cs="Arial"/>
                <w:b/>
                <w:bCs/>
                <w:sz w:val="18"/>
                <w:szCs w:val="18"/>
              </w:rPr>
              <w:t>Total comprehensive income</w:t>
            </w:r>
            <w:r w:rsidRPr="000F7BEF">
              <w:rPr>
                <w:rFonts w:ascii="Arial" w:eastAsia="Calibri" w:hAnsi="Arial" w:cs="Arial"/>
                <w:b/>
                <w:bCs/>
                <w:sz w:val="18"/>
                <w:szCs w:val="18"/>
                <w:cs/>
              </w:rPr>
              <w:t xml:space="preserve"> </w:t>
            </w:r>
            <w:r w:rsidRPr="000F7BEF">
              <w:rPr>
                <w:rFonts w:ascii="Arial" w:eastAsia="Calibri" w:hAnsi="Arial" w:cs="Arial"/>
                <w:b/>
                <w:bCs/>
                <w:sz w:val="18"/>
                <w:szCs w:val="18"/>
              </w:rPr>
              <w:t>attributable to:</w:t>
            </w:r>
          </w:p>
        </w:tc>
        <w:tc>
          <w:tcPr>
            <w:tcW w:w="1753" w:type="dxa"/>
            <w:tcBorders>
              <w:top w:val="nil"/>
              <w:left w:val="nil"/>
              <w:right w:val="nil"/>
            </w:tcBorders>
            <w:shd w:val="clear" w:color="auto" w:fill="auto"/>
            <w:vAlign w:val="center"/>
          </w:tcPr>
          <w:p w14:paraId="77CF1754" w14:textId="2E302EA8" w:rsidR="001F2C6E" w:rsidRPr="000F7BEF" w:rsidRDefault="001F2C6E">
            <w:pPr>
              <w:spacing w:line="240" w:lineRule="auto"/>
              <w:ind w:right="-72"/>
              <w:jc w:val="right"/>
              <w:rPr>
                <w:rFonts w:ascii="Arial" w:eastAsia="Calibri" w:hAnsi="Arial" w:cs="Arial"/>
                <w:sz w:val="18"/>
                <w:szCs w:val="18"/>
              </w:rPr>
            </w:pPr>
          </w:p>
        </w:tc>
        <w:tc>
          <w:tcPr>
            <w:tcW w:w="1753" w:type="dxa"/>
            <w:shd w:val="clear" w:color="auto" w:fill="auto"/>
            <w:vAlign w:val="center"/>
          </w:tcPr>
          <w:p w14:paraId="5EBEECEC" w14:textId="097A9EC1" w:rsidR="001F2C6E" w:rsidRPr="000F7BEF" w:rsidRDefault="001F2C6E">
            <w:pPr>
              <w:spacing w:line="240" w:lineRule="auto"/>
              <w:ind w:right="-72"/>
              <w:jc w:val="right"/>
              <w:rPr>
                <w:rFonts w:ascii="Arial" w:eastAsia="Calibri" w:hAnsi="Arial" w:cs="Arial"/>
                <w:sz w:val="18"/>
                <w:szCs w:val="18"/>
              </w:rPr>
            </w:pPr>
          </w:p>
        </w:tc>
        <w:tc>
          <w:tcPr>
            <w:tcW w:w="1753" w:type="dxa"/>
            <w:shd w:val="clear" w:color="auto" w:fill="auto"/>
            <w:vAlign w:val="center"/>
          </w:tcPr>
          <w:p w14:paraId="5D93F9DE" w14:textId="5AE0F8FD" w:rsidR="001F2C6E" w:rsidRPr="000F7BEF" w:rsidRDefault="001F2C6E">
            <w:pPr>
              <w:spacing w:line="240" w:lineRule="auto"/>
              <w:ind w:right="-72"/>
              <w:jc w:val="right"/>
              <w:rPr>
                <w:rFonts w:ascii="Arial" w:eastAsia="Calibri" w:hAnsi="Arial" w:cs="Arial"/>
                <w:sz w:val="18"/>
                <w:szCs w:val="18"/>
              </w:rPr>
            </w:pPr>
          </w:p>
        </w:tc>
        <w:tc>
          <w:tcPr>
            <w:tcW w:w="425" w:type="dxa"/>
            <w:vAlign w:val="center"/>
          </w:tcPr>
          <w:p w14:paraId="10E59537" w14:textId="7F7232EA" w:rsidR="001F2C6E" w:rsidRPr="000F7BEF" w:rsidRDefault="001F2C6E">
            <w:pPr>
              <w:spacing w:line="240" w:lineRule="auto"/>
              <w:ind w:right="-72"/>
              <w:jc w:val="right"/>
              <w:rPr>
                <w:rFonts w:ascii="Arial" w:hAnsi="Arial" w:cs="Arial"/>
                <w:sz w:val="18"/>
                <w:szCs w:val="18"/>
              </w:rPr>
            </w:pPr>
          </w:p>
        </w:tc>
        <w:tc>
          <w:tcPr>
            <w:tcW w:w="1701" w:type="dxa"/>
            <w:tcBorders>
              <w:left w:val="nil"/>
            </w:tcBorders>
            <w:vAlign w:val="center"/>
          </w:tcPr>
          <w:p w14:paraId="529A111B" w14:textId="5B183271" w:rsidR="001F2C6E" w:rsidRPr="000F7BEF" w:rsidRDefault="001F2C6E">
            <w:pPr>
              <w:spacing w:line="240" w:lineRule="auto"/>
              <w:ind w:right="-72"/>
              <w:jc w:val="right"/>
              <w:rPr>
                <w:rFonts w:ascii="Arial" w:eastAsia="Calibri" w:hAnsi="Arial" w:cs="Arial"/>
                <w:sz w:val="18"/>
                <w:szCs w:val="18"/>
              </w:rPr>
            </w:pPr>
          </w:p>
        </w:tc>
        <w:tc>
          <w:tcPr>
            <w:tcW w:w="1335" w:type="dxa"/>
            <w:vAlign w:val="center"/>
          </w:tcPr>
          <w:p w14:paraId="7B8F2680" w14:textId="4A540792" w:rsidR="001F2C6E" w:rsidRPr="000F7BEF" w:rsidRDefault="001F2C6E">
            <w:pPr>
              <w:spacing w:line="240" w:lineRule="auto"/>
              <w:ind w:right="-72"/>
              <w:jc w:val="right"/>
              <w:rPr>
                <w:rFonts w:ascii="Arial" w:eastAsia="Calibri" w:hAnsi="Arial" w:cs="Arial"/>
                <w:sz w:val="18"/>
                <w:szCs w:val="18"/>
              </w:rPr>
            </w:pPr>
          </w:p>
        </w:tc>
        <w:tc>
          <w:tcPr>
            <w:tcW w:w="1701" w:type="dxa"/>
            <w:vAlign w:val="center"/>
          </w:tcPr>
          <w:p w14:paraId="3DC4F9B5" w14:textId="03BCD5E9" w:rsidR="001F2C6E" w:rsidRPr="000F7BEF" w:rsidRDefault="001F2C6E">
            <w:pPr>
              <w:spacing w:line="240" w:lineRule="auto"/>
              <w:ind w:right="-72"/>
              <w:jc w:val="right"/>
              <w:rPr>
                <w:rFonts w:ascii="Arial" w:eastAsia="Calibri" w:hAnsi="Arial" w:cs="Arial"/>
                <w:sz w:val="18"/>
                <w:szCs w:val="18"/>
              </w:rPr>
            </w:pPr>
          </w:p>
        </w:tc>
      </w:tr>
      <w:tr w:rsidR="00B01F7E" w:rsidRPr="000F7BEF" w14:paraId="6903B0E4" w14:textId="3BBD728F" w:rsidTr="00537069">
        <w:trPr>
          <w:trHeight w:val="198"/>
        </w:trPr>
        <w:tc>
          <w:tcPr>
            <w:tcW w:w="4982" w:type="dxa"/>
            <w:vAlign w:val="bottom"/>
          </w:tcPr>
          <w:p w14:paraId="175E2E73" w14:textId="5CAB6442" w:rsidR="00B01F7E" w:rsidRPr="000F7BEF" w:rsidRDefault="00B01F7E" w:rsidP="00B01F7E">
            <w:pPr>
              <w:tabs>
                <w:tab w:val="left" w:pos="2563"/>
              </w:tabs>
              <w:spacing w:line="240" w:lineRule="auto"/>
              <w:ind w:left="-86"/>
              <w:jc w:val="both"/>
              <w:rPr>
                <w:rFonts w:ascii="Arial" w:eastAsia="Calibri" w:hAnsi="Arial" w:cs="Arial"/>
                <w:sz w:val="18"/>
                <w:szCs w:val="18"/>
                <w:cs/>
              </w:rPr>
            </w:pPr>
            <w:r w:rsidRPr="000F7BEF">
              <w:rPr>
                <w:rFonts w:ascii="Arial" w:hAnsi="Arial" w:cs="Arial"/>
                <w:sz w:val="18"/>
                <w:szCs w:val="18"/>
                <w:cs/>
              </w:rPr>
              <w:t xml:space="preserve">   </w:t>
            </w:r>
            <w:r w:rsidRPr="000F7BEF">
              <w:rPr>
                <w:rFonts w:ascii="Arial" w:eastAsia="Calibri" w:hAnsi="Arial" w:cs="Arial"/>
                <w:sz w:val="18"/>
                <w:szCs w:val="18"/>
              </w:rPr>
              <w:t>Owners of the parent</w:t>
            </w:r>
          </w:p>
        </w:tc>
        <w:tc>
          <w:tcPr>
            <w:tcW w:w="1753" w:type="dxa"/>
            <w:tcBorders>
              <w:left w:val="nil"/>
              <w:right w:val="nil"/>
            </w:tcBorders>
            <w:shd w:val="clear" w:color="auto" w:fill="auto"/>
            <w:vAlign w:val="center"/>
          </w:tcPr>
          <w:p w14:paraId="1328ACE6" w14:textId="4E259327" w:rsidR="00B01F7E" w:rsidRPr="000F7BEF" w:rsidRDefault="00265318" w:rsidP="00B01F7E">
            <w:pPr>
              <w:spacing w:line="240" w:lineRule="auto"/>
              <w:ind w:right="-72"/>
              <w:jc w:val="right"/>
              <w:rPr>
                <w:rFonts w:ascii="Arial" w:eastAsia="Calibri" w:hAnsi="Arial" w:cs="Arial"/>
                <w:sz w:val="18"/>
                <w:szCs w:val="18"/>
              </w:rPr>
            </w:pPr>
            <w:r w:rsidRPr="000F7BEF">
              <w:rPr>
                <w:rFonts w:ascii="Arial" w:hAnsi="Arial" w:cs="Arial"/>
                <w:sz w:val="18"/>
                <w:szCs w:val="18"/>
              </w:rPr>
              <w:t>119,958,101</w:t>
            </w:r>
          </w:p>
        </w:tc>
        <w:tc>
          <w:tcPr>
            <w:tcW w:w="1753" w:type="dxa"/>
            <w:shd w:val="clear" w:color="auto" w:fill="auto"/>
            <w:vAlign w:val="center"/>
          </w:tcPr>
          <w:p w14:paraId="1A7DB319" w14:textId="7CEF3789" w:rsidR="00B01F7E" w:rsidRPr="000F7BEF" w:rsidRDefault="00265318" w:rsidP="00B01F7E">
            <w:pPr>
              <w:spacing w:line="240" w:lineRule="auto"/>
              <w:ind w:right="-72"/>
              <w:jc w:val="right"/>
              <w:rPr>
                <w:rFonts w:ascii="Arial" w:eastAsia="Calibri" w:hAnsi="Arial" w:cs="Arial"/>
                <w:sz w:val="18"/>
                <w:szCs w:val="18"/>
              </w:rPr>
            </w:pPr>
            <w:r w:rsidRPr="000F7BEF">
              <w:rPr>
                <w:rFonts w:ascii="Arial" w:hAnsi="Arial" w:cs="Arial"/>
                <w:sz w:val="18"/>
                <w:szCs w:val="18"/>
              </w:rPr>
              <w:t>-</w:t>
            </w:r>
          </w:p>
        </w:tc>
        <w:tc>
          <w:tcPr>
            <w:tcW w:w="1753" w:type="dxa"/>
            <w:shd w:val="clear" w:color="auto" w:fill="auto"/>
            <w:vAlign w:val="center"/>
          </w:tcPr>
          <w:p w14:paraId="634C7AC1" w14:textId="298A423A" w:rsidR="00B01F7E" w:rsidRPr="000F7BEF" w:rsidRDefault="00265318" w:rsidP="00B01F7E">
            <w:pPr>
              <w:spacing w:line="240" w:lineRule="auto"/>
              <w:ind w:right="-72"/>
              <w:jc w:val="right"/>
              <w:rPr>
                <w:rFonts w:ascii="Arial" w:eastAsia="Calibri" w:hAnsi="Arial" w:cs="Arial"/>
                <w:sz w:val="18"/>
                <w:szCs w:val="18"/>
              </w:rPr>
            </w:pPr>
            <w:r w:rsidRPr="000F7BEF">
              <w:rPr>
                <w:rFonts w:ascii="Arial" w:hAnsi="Arial" w:cs="Arial"/>
                <w:sz w:val="18"/>
                <w:szCs w:val="18"/>
              </w:rPr>
              <w:t>119,958,101</w:t>
            </w:r>
          </w:p>
        </w:tc>
        <w:tc>
          <w:tcPr>
            <w:tcW w:w="425" w:type="dxa"/>
            <w:vAlign w:val="center"/>
          </w:tcPr>
          <w:p w14:paraId="080E328E" w14:textId="5917C137" w:rsidR="00B01F7E" w:rsidRPr="000F7BEF" w:rsidRDefault="00B01F7E" w:rsidP="00B01F7E">
            <w:pPr>
              <w:spacing w:line="240" w:lineRule="auto"/>
              <w:ind w:right="-72"/>
              <w:jc w:val="right"/>
              <w:rPr>
                <w:rFonts w:ascii="Arial" w:hAnsi="Arial" w:cs="Arial"/>
                <w:sz w:val="18"/>
                <w:szCs w:val="18"/>
              </w:rPr>
            </w:pPr>
          </w:p>
        </w:tc>
        <w:tc>
          <w:tcPr>
            <w:tcW w:w="1701" w:type="dxa"/>
            <w:tcBorders>
              <w:left w:val="nil"/>
            </w:tcBorders>
            <w:vAlign w:val="center"/>
          </w:tcPr>
          <w:p w14:paraId="23B62F67" w14:textId="1159AF21" w:rsidR="00B01F7E" w:rsidRPr="000F7BEF" w:rsidRDefault="00265318" w:rsidP="00B01F7E">
            <w:pPr>
              <w:spacing w:line="240" w:lineRule="auto"/>
              <w:ind w:right="-72"/>
              <w:jc w:val="right"/>
              <w:rPr>
                <w:rFonts w:ascii="Arial" w:eastAsia="Calibri" w:hAnsi="Arial" w:cs="Arial"/>
                <w:sz w:val="18"/>
                <w:szCs w:val="18"/>
              </w:rPr>
            </w:pPr>
            <w:r w:rsidRPr="000F7BEF">
              <w:rPr>
                <w:rFonts w:ascii="Arial" w:hAnsi="Arial" w:cs="Arial"/>
                <w:sz w:val="18"/>
                <w:szCs w:val="18"/>
              </w:rPr>
              <w:t>5,411,361,197</w:t>
            </w:r>
          </w:p>
        </w:tc>
        <w:tc>
          <w:tcPr>
            <w:tcW w:w="1335" w:type="dxa"/>
            <w:vAlign w:val="center"/>
          </w:tcPr>
          <w:p w14:paraId="1F4556A4" w14:textId="788B7D67" w:rsidR="00B01F7E" w:rsidRPr="004D3241" w:rsidRDefault="008D1768" w:rsidP="00B01F7E">
            <w:pPr>
              <w:spacing w:line="240" w:lineRule="auto"/>
              <w:ind w:right="-72"/>
              <w:jc w:val="right"/>
              <w:rPr>
                <w:rFonts w:ascii="Arial" w:eastAsia="Calibri" w:hAnsi="Arial" w:cs="Arial"/>
                <w:sz w:val="18"/>
                <w:szCs w:val="18"/>
              </w:rPr>
            </w:pPr>
            <w:r w:rsidRPr="000F7BEF">
              <w:rPr>
                <w:rFonts w:ascii="Arial" w:hAnsi="Arial" w:cs="Arial"/>
                <w:sz w:val="18"/>
                <w:szCs w:val="18"/>
              </w:rPr>
              <w:t>-</w:t>
            </w:r>
          </w:p>
        </w:tc>
        <w:tc>
          <w:tcPr>
            <w:tcW w:w="1701" w:type="dxa"/>
            <w:vAlign w:val="center"/>
          </w:tcPr>
          <w:p w14:paraId="42198B59" w14:textId="0264C8E4" w:rsidR="00B01F7E" w:rsidRPr="000F7BEF" w:rsidRDefault="76C01E2C" w:rsidP="00B01F7E">
            <w:pPr>
              <w:spacing w:line="240" w:lineRule="auto"/>
              <w:ind w:right="-72"/>
              <w:jc w:val="right"/>
              <w:rPr>
                <w:rFonts w:ascii="Arial" w:eastAsia="Calibri" w:hAnsi="Arial" w:cs="Arial"/>
                <w:sz w:val="18"/>
                <w:szCs w:val="18"/>
              </w:rPr>
            </w:pPr>
            <w:r w:rsidRPr="000F7BEF">
              <w:rPr>
                <w:rFonts w:ascii="Arial" w:hAnsi="Arial" w:cs="Arial"/>
                <w:sz w:val="18"/>
                <w:szCs w:val="18"/>
              </w:rPr>
              <w:t>5,411,361,</w:t>
            </w:r>
            <w:r w:rsidR="5A4D73DA" w:rsidRPr="000F7BEF">
              <w:rPr>
                <w:rFonts w:ascii="Arial" w:hAnsi="Arial" w:cs="Arial"/>
                <w:sz w:val="18"/>
                <w:szCs w:val="18"/>
              </w:rPr>
              <w:t>19</w:t>
            </w:r>
            <w:r w:rsidR="62E3AF61" w:rsidRPr="000F7BEF">
              <w:rPr>
                <w:rFonts w:ascii="Arial" w:hAnsi="Arial" w:cs="Arial"/>
                <w:sz w:val="18"/>
                <w:szCs w:val="18"/>
              </w:rPr>
              <w:t>9</w:t>
            </w:r>
          </w:p>
        </w:tc>
      </w:tr>
      <w:tr w:rsidR="00B01F7E" w:rsidRPr="000F7BEF" w14:paraId="143A2624" w14:textId="73AF9CB7" w:rsidTr="00537069">
        <w:trPr>
          <w:trHeight w:val="198"/>
        </w:trPr>
        <w:tc>
          <w:tcPr>
            <w:tcW w:w="4982" w:type="dxa"/>
            <w:vAlign w:val="bottom"/>
          </w:tcPr>
          <w:p w14:paraId="4DA619AE" w14:textId="37865491" w:rsidR="00B01F7E" w:rsidRPr="000F7BEF" w:rsidRDefault="00B01F7E" w:rsidP="00B01F7E">
            <w:pPr>
              <w:tabs>
                <w:tab w:val="left" w:pos="2563"/>
              </w:tabs>
              <w:spacing w:line="240" w:lineRule="auto"/>
              <w:ind w:left="-86"/>
              <w:jc w:val="both"/>
              <w:rPr>
                <w:rFonts w:ascii="Arial" w:hAnsi="Arial" w:cs="Arial"/>
                <w:i/>
                <w:iCs/>
                <w:sz w:val="18"/>
                <w:szCs w:val="18"/>
              </w:rPr>
            </w:pPr>
            <w:r w:rsidRPr="000F7BEF">
              <w:rPr>
                <w:rFonts w:ascii="Arial" w:hAnsi="Arial" w:cs="Arial"/>
                <w:sz w:val="18"/>
                <w:szCs w:val="18"/>
                <w:cs/>
              </w:rPr>
              <w:t xml:space="preserve">   </w:t>
            </w:r>
            <w:r w:rsidRPr="000F7BEF">
              <w:rPr>
                <w:rFonts w:ascii="Arial" w:eastAsia="Calibri" w:hAnsi="Arial" w:cs="Arial"/>
                <w:sz w:val="18"/>
              </w:rPr>
              <w:t>Other owners' interest arising from</w:t>
            </w:r>
          </w:p>
        </w:tc>
        <w:tc>
          <w:tcPr>
            <w:tcW w:w="1753" w:type="dxa"/>
            <w:tcBorders>
              <w:left w:val="nil"/>
              <w:right w:val="nil"/>
            </w:tcBorders>
            <w:shd w:val="clear" w:color="auto" w:fill="auto"/>
            <w:vAlign w:val="center"/>
          </w:tcPr>
          <w:p w14:paraId="783415E7" w14:textId="376716F1" w:rsidR="00B01F7E" w:rsidRPr="000F7BEF" w:rsidRDefault="00B01F7E" w:rsidP="00B01F7E">
            <w:pPr>
              <w:spacing w:line="240" w:lineRule="auto"/>
              <w:ind w:right="-72"/>
              <w:jc w:val="right"/>
              <w:rPr>
                <w:rFonts w:ascii="Arial" w:hAnsi="Arial" w:cs="Arial"/>
                <w:sz w:val="18"/>
                <w:szCs w:val="18"/>
              </w:rPr>
            </w:pPr>
          </w:p>
        </w:tc>
        <w:tc>
          <w:tcPr>
            <w:tcW w:w="1753" w:type="dxa"/>
            <w:shd w:val="clear" w:color="auto" w:fill="auto"/>
            <w:vAlign w:val="center"/>
          </w:tcPr>
          <w:p w14:paraId="01393C21" w14:textId="08E7F458" w:rsidR="00B01F7E" w:rsidRPr="000F7BEF" w:rsidRDefault="00B01F7E" w:rsidP="00B01F7E">
            <w:pPr>
              <w:spacing w:line="240" w:lineRule="auto"/>
              <w:ind w:right="-72"/>
              <w:jc w:val="right"/>
              <w:rPr>
                <w:rFonts w:ascii="Arial" w:hAnsi="Arial" w:cs="Arial"/>
                <w:sz w:val="18"/>
                <w:szCs w:val="18"/>
              </w:rPr>
            </w:pPr>
          </w:p>
        </w:tc>
        <w:tc>
          <w:tcPr>
            <w:tcW w:w="1753" w:type="dxa"/>
            <w:shd w:val="clear" w:color="auto" w:fill="auto"/>
            <w:vAlign w:val="center"/>
          </w:tcPr>
          <w:p w14:paraId="0BC45F2F" w14:textId="78F42D6B" w:rsidR="00B01F7E" w:rsidRPr="000F7BEF" w:rsidRDefault="00B01F7E" w:rsidP="00B01F7E">
            <w:pPr>
              <w:spacing w:line="240" w:lineRule="auto"/>
              <w:ind w:right="-72"/>
              <w:jc w:val="right"/>
              <w:rPr>
                <w:rFonts w:ascii="Arial" w:hAnsi="Arial" w:cs="Arial"/>
                <w:sz w:val="18"/>
                <w:szCs w:val="18"/>
              </w:rPr>
            </w:pPr>
          </w:p>
        </w:tc>
        <w:tc>
          <w:tcPr>
            <w:tcW w:w="425" w:type="dxa"/>
            <w:vAlign w:val="center"/>
          </w:tcPr>
          <w:p w14:paraId="07845376" w14:textId="15E141EC" w:rsidR="00B01F7E" w:rsidRPr="000F7BEF" w:rsidRDefault="00B01F7E" w:rsidP="00B01F7E">
            <w:pPr>
              <w:spacing w:line="240" w:lineRule="auto"/>
              <w:ind w:right="-72"/>
              <w:jc w:val="right"/>
              <w:rPr>
                <w:rFonts w:ascii="Arial" w:hAnsi="Arial" w:cs="Arial"/>
                <w:sz w:val="18"/>
                <w:szCs w:val="18"/>
              </w:rPr>
            </w:pPr>
          </w:p>
        </w:tc>
        <w:tc>
          <w:tcPr>
            <w:tcW w:w="1701" w:type="dxa"/>
            <w:tcBorders>
              <w:left w:val="nil"/>
            </w:tcBorders>
            <w:vAlign w:val="center"/>
          </w:tcPr>
          <w:p w14:paraId="7A829C7C" w14:textId="7DAAC3B6" w:rsidR="00B01F7E" w:rsidRPr="000F7BEF" w:rsidRDefault="00B01F7E" w:rsidP="00B01F7E">
            <w:pPr>
              <w:spacing w:line="240" w:lineRule="auto"/>
              <w:ind w:right="-72"/>
              <w:jc w:val="right"/>
              <w:rPr>
                <w:rFonts w:ascii="Arial" w:hAnsi="Arial" w:cs="Arial"/>
                <w:sz w:val="18"/>
                <w:szCs w:val="18"/>
              </w:rPr>
            </w:pPr>
          </w:p>
        </w:tc>
        <w:tc>
          <w:tcPr>
            <w:tcW w:w="1335" w:type="dxa"/>
            <w:vAlign w:val="center"/>
          </w:tcPr>
          <w:p w14:paraId="7FBA3598" w14:textId="1B231A2D" w:rsidR="00B01F7E" w:rsidRPr="000F7BEF" w:rsidRDefault="00B01F7E" w:rsidP="00B01F7E">
            <w:pPr>
              <w:spacing w:line="240" w:lineRule="auto"/>
              <w:ind w:right="-72"/>
              <w:jc w:val="right"/>
              <w:rPr>
                <w:rFonts w:ascii="Arial" w:hAnsi="Arial" w:cs="Arial"/>
                <w:sz w:val="18"/>
                <w:szCs w:val="18"/>
              </w:rPr>
            </w:pPr>
          </w:p>
        </w:tc>
        <w:tc>
          <w:tcPr>
            <w:tcW w:w="1701" w:type="dxa"/>
            <w:vAlign w:val="center"/>
          </w:tcPr>
          <w:p w14:paraId="25A70A12" w14:textId="4A7F4FF1" w:rsidR="00B01F7E" w:rsidRPr="000F7BEF" w:rsidRDefault="00B01F7E" w:rsidP="00B01F7E">
            <w:pPr>
              <w:spacing w:line="240" w:lineRule="auto"/>
              <w:ind w:right="-72"/>
              <w:jc w:val="right"/>
              <w:rPr>
                <w:rFonts w:ascii="Arial" w:hAnsi="Arial" w:cs="Arial"/>
                <w:sz w:val="18"/>
                <w:szCs w:val="18"/>
              </w:rPr>
            </w:pPr>
          </w:p>
        </w:tc>
      </w:tr>
      <w:tr w:rsidR="00B01F7E" w:rsidRPr="000F7BEF" w14:paraId="118F7590" w14:textId="79CF50A7" w:rsidTr="00537069">
        <w:trPr>
          <w:trHeight w:val="198"/>
        </w:trPr>
        <w:tc>
          <w:tcPr>
            <w:tcW w:w="4982" w:type="dxa"/>
            <w:vAlign w:val="bottom"/>
          </w:tcPr>
          <w:p w14:paraId="15D5DF24" w14:textId="2BFF0F17" w:rsidR="00B01F7E" w:rsidRPr="000F7BEF" w:rsidRDefault="00B01F7E" w:rsidP="00B01F7E">
            <w:pPr>
              <w:tabs>
                <w:tab w:val="left" w:pos="2563"/>
              </w:tabs>
              <w:spacing w:line="240" w:lineRule="auto"/>
              <w:ind w:left="-86"/>
              <w:jc w:val="both"/>
              <w:rPr>
                <w:rFonts w:ascii="Arial" w:hAnsi="Arial" w:cs="Arial"/>
                <w:sz w:val="18"/>
                <w:szCs w:val="18"/>
              </w:rPr>
            </w:pPr>
            <w:r w:rsidRPr="000F7BEF">
              <w:rPr>
                <w:rFonts w:ascii="Arial" w:hAnsi="Arial" w:cs="Arial"/>
                <w:sz w:val="18"/>
                <w:szCs w:val="18"/>
                <w:cs/>
              </w:rPr>
              <w:t xml:space="preserve">      </w:t>
            </w:r>
            <w:r w:rsidRPr="000F7BEF">
              <w:rPr>
                <w:rFonts w:ascii="Arial" w:eastAsia="Calibri" w:hAnsi="Arial" w:cs="Arial"/>
                <w:sz w:val="18"/>
                <w:szCs w:val="18"/>
              </w:rPr>
              <w:t>business combination under common control</w:t>
            </w:r>
          </w:p>
        </w:tc>
        <w:tc>
          <w:tcPr>
            <w:tcW w:w="1753" w:type="dxa"/>
            <w:tcBorders>
              <w:left w:val="nil"/>
              <w:bottom w:val="single" w:sz="4" w:space="0" w:color="auto"/>
              <w:right w:val="nil"/>
            </w:tcBorders>
            <w:shd w:val="clear" w:color="auto" w:fill="auto"/>
            <w:vAlign w:val="center"/>
          </w:tcPr>
          <w:p w14:paraId="48DE1410" w14:textId="2BE05B20" w:rsidR="00B01F7E" w:rsidRPr="000F7BEF" w:rsidRDefault="00265318" w:rsidP="00B01F7E">
            <w:pPr>
              <w:spacing w:line="240" w:lineRule="auto"/>
              <w:ind w:right="-72"/>
              <w:jc w:val="right"/>
              <w:rPr>
                <w:rFonts w:ascii="Arial" w:hAnsi="Arial" w:cs="Arial"/>
                <w:sz w:val="18"/>
                <w:szCs w:val="18"/>
              </w:rPr>
            </w:pPr>
            <w:r w:rsidRPr="000F7BEF">
              <w:rPr>
                <w:rFonts w:ascii="Arial" w:hAnsi="Arial" w:cs="Arial"/>
                <w:sz w:val="18"/>
                <w:szCs w:val="18"/>
              </w:rPr>
              <w:t>-</w:t>
            </w:r>
          </w:p>
        </w:tc>
        <w:tc>
          <w:tcPr>
            <w:tcW w:w="1753" w:type="dxa"/>
            <w:tcBorders>
              <w:bottom w:val="single" w:sz="4" w:space="0" w:color="auto"/>
            </w:tcBorders>
            <w:shd w:val="clear" w:color="auto" w:fill="auto"/>
            <w:vAlign w:val="center"/>
          </w:tcPr>
          <w:p w14:paraId="0AB47532" w14:textId="05E9BE1F" w:rsidR="00B01F7E" w:rsidRPr="000F7BEF" w:rsidRDefault="00195EC2" w:rsidP="00B01F7E">
            <w:pPr>
              <w:spacing w:line="240" w:lineRule="auto"/>
              <w:ind w:right="-72"/>
              <w:jc w:val="right"/>
              <w:rPr>
                <w:rFonts w:ascii="Arial" w:hAnsi="Arial" w:cs="Arial"/>
                <w:sz w:val="18"/>
                <w:szCs w:val="18"/>
              </w:rPr>
            </w:pPr>
            <w:r w:rsidRPr="000F7BEF">
              <w:rPr>
                <w:rFonts w:ascii="Arial" w:hAnsi="Arial" w:cs="Arial"/>
                <w:sz w:val="18"/>
                <w:szCs w:val="18"/>
              </w:rPr>
              <w:t>(7,642,490)</w:t>
            </w:r>
          </w:p>
        </w:tc>
        <w:tc>
          <w:tcPr>
            <w:tcW w:w="1753" w:type="dxa"/>
            <w:tcBorders>
              <w:bottom w:val="single" w:sz="4" w:space="0" w:color="auto"/>
            </w:tcBorders>
            <w:shd w:val="clear" w:color="auto" w:fill="auto"/>
            <w:vAlign w:val="center"/>
          </w:tcPr>
          <w:p w14:paraId="4800A84D" w14:textId="789AA9A0" w:rsidR="00B01F7E" w:rsidRPr="000F7BEF" w:rsidRDefault="00265318" w:rsidP="00B01F7E">
            <w:pPr>
              <w:spacing w:line="240" w:lineRule="auto"/>
              <w:ind w:right="-72"/>
              <w:jc w:val="right"/>
              <w:rPr>
                <w:rFonts w:ascii="Arial" w:hAnsi="Arial" w:cs="Arial"/>
                <w:sz w:val="18"/>
                <w:szCs w:val="18"/>
              </w:rPr>
            </w:pPr>
            <w:r w:rsidRPr="000F7BEF">
              <w:rPr>
                <w:rFonts w:ascii="Arial" w:hAnsi="Arial" w:cs="Arial"/>
                <w:sz w:val="18"/>
                <w:szCs w:val="18"/>
              </w:rPr>
              <w:t>(7,642,490)</w:t>
            </w:r>
          </w:p>
        </w:tc>
        <w:tc>
          <w:tcPr>
            <w:tcW w:w="425" w:type="dxa"/>
            <w:vAlign w:val="center"/>
          </w:tcPr>
          <w:p w14:paraId="5C456118" w14:textId="6BC0EC4B" w:rsidR="00B01F7E" w:rsidRPr="000F7BEF" w:rsidRDefault="00265318" w:rsidP="00B01F7E">
            <w:pPr>
              <w:spacing w:line="240" w:lineRule="auto"/>
              <w:ind w:right="-72"/>
              <w:jc w:val="right"/>
              <w:rPr>
                <w:rFonts w:ascii="Arial" w:hAnsi="Arial" w:cs="Arial"/>
                <w:sz w:val="18"/>
                <w:szCs w:val="18"/>
              </w:rPr>
            </w:pPr>
            <w:r w:rsidRPr="000F7BEF">
              <w:rPr>
                <w:rFonts w:ascii="Arial" w:hAnsi="Arial" w:cs="Arial"/>
                <w:sz w:val="18"/>
                <w:szCs w:val="18"/>
              </w:rPr>
              <w:t> </w:t>
            </w:r>
          </w:p>
        </w:tc>
        <w:tc>
          <w:tcPr>
            <w:tcW w:w="1701" w:type="dxa"/>
            <w:tcBorders>
              <w:left w:val="nil"/>
              <w:bottom w:val="single" w:sz="4" w:space="0" w:color="auto"/>
            </w:tcBorders>
            <w:vAlign w:val="center"/>
          </w:tcPr>
          <w:p w14:paraId="6CAACEBA" w14:textId="28DAA0A9" w:rsidR="00B01F7E" w:rsidRPr="000F7BEF" w:rsidRDefault="00265318" w:rsidP="00B01F7E">
            <w:pPr>
              <w:spacing w:line="240" w:lineRule="auto"/>
              <w:ind w:right="-72"/>
              <w:jc w:val="right"/>
              <w:rPr>
                <w:rFonts w:ascii="Arial" w:hAnsi="Arial" w:cs="Arial"/>
                <w:sz w:val="18"/>
                <w:szCs w:val="18"/>
              </w:rPr>
            </w:pPr>
            <w:r w:rsidRPr="000F7BEF">
              <w:rPr>
                <w:rFonts w:ascii="Arial" w:hAnsi="Arial" w:cs="Arial"/>
                <w:sz w:val="18"/>
                <w:szCs w:val="18"/>
              </w:rPr>
              <w:t>-</w:t>
            </w:r>
          </w:p>
        </w:tc>
        <w:tc>
          <w:tcPr>
            <w:tcW w:w="1335" w:type="dxa"/>
            <w:tcBorders>
              <w:bottom w:val="single" w:sz="4" w:space="0" w:color="auto"/>
            </w:tcBorders>
            <w:vAlign w:val="center"/>
          </w:tcPr>
          <w:p w14:paraId="6FC99CD2" w14:textId="7CEB79AA" w:rsidR="00B01F7E" w:rsidRPr="000F7BEF" w:rsidRDefault="00195EC2" w:rsidP="00B01F7E">
            <w:pPr>
              <w:spacing w:line="240" w:lineRule="auto"/>
              <w:ind w:right="-72"/>
              <w:jc w:val="right"/>
              <w:rPr>
                <w:rFonts w:ascii="Arial" w:hAnsi="Arial" w:cs="Arial"/>
                <w:sz w:val="18"/>
                <w:szCs w:val="18"/>
              </w:rPr>
            </w:pPr>
            <w:r w:rsidRPr="000F7BEF">
              <w:rPr>
                <w:rFonts w:ascii="Arial" w:hAnsi="Arial" w:cs="Arial"/>
                <w:sz w:val="18"/>
                <w:szCs w:val="18"/>
              </w:rPr>
              <w:t>(68,992,292)</w:t>
            </w:r>
          </w:p>
        </w:tc>
        <w:tc>
          <w:tcPr>
            <w:tcW w:w="1701" w:type="dxa"/>
            <w:tcBorders>
              <w:bottom w:val="single" w:sz="4" w:space="0" w:color="auto"/>
            </w:tcBorders>
            <w:vAlign w:val="center"/>
          </w:tcPr>
          <w:p w14:paraId="249209D2" w14:textId="4B9531A0" w:rsidR="00B01F7E" w:rsidRPr="000F7BEF" w:rsidRDefault="76C01E2C" w:rsidP="00B01F7E">
            <w:pPr>
              <w:spacing w:line="240" w:lineRule="auto"/>
              <w:ind w:right="-72"/>
              <w:jc w:val="right"/>
              <w:rPr>
                <w:rFonts w:ascii="Arial" w:hAnsi="Arial" w:cs="Arial"/>
                <w:sz w:val="18"/>
                <w:szCs w:val="18"/>
              </w:rPr>
            </w:pPr>
            <w:r w:rsidRPr="000F7BEF">
              <w:rPr>
                <w:rFonts w:ascii="Arial" w:hAnsi="Arial" w:cs="Arial"/>
                <w:color w:val="000000" w:themeColor="text1"/>
                <w:sz w:val="18"/>
                <w:szCs w:val="18"/>
              </w:rPr>
              <w:t>(68,992,</w:t>
            </w:r>
            <w:r w:rsidR="5A4D73DA" w:rsidRPr="000F7BEF">
              <w:rPr>
                <w:rFonts w:ascii="Arial" w:hAnsi="Arial" w:cs="Arial"/>
                <w:color w:val="000000" w:themeColor="text1"/>
                <w:sz w:val="18"/>
                <w:szCs w:val="18"/>
              </w:rPr>
              <w:t>29</w:t>
            </w:r>
            <w:r w:rsidR="679C0143" w:rsidRPr="000F7BEF">
              <w:rPr>
                <w:rFonts w:ascii="Arial" w:hAnsi="Arial" w:cs="Arial"/>
                <w:color w:val="000000" w:themeColor="text1"/>
                <w:sz w:val="18"/>
                <w:szCs w:val="18"/>
              </w:rPr>
              <w:t>4</w:t>
            </w:r>
            <w:r w:rsidRPr="000F7BEF">
              <w:rPr>
                <w:rFonts w:ascii="Arial" w:hAnsi="Arial" w:cs="Arial"/>
                <w:color w:val="000000" w:themeColor="text1"/>
                <w:sz w:val="18"/>
                <w:szCs w:val="18"/>
              </w:rPr>
              <w:t>)</w:t>
            </w:r>
          </w:p>
        </w:tc>
      </w:tr>
      <w:tr w:rsidR="00B01F7E" w:rsidRPr="000F7BEF" w14:paraId="60C52C91" w14:textId="1BE5FAF3" w:rsidTr="00537069">
        <w:trPr>
          <w:trHeight w:val="198"/>
        </w:trPr>
        <w:tc>
          <w:tcPr>
            <w:tcW w:w="4982" w:type="dxa"/>
          </w:tcPr>
          <w:p w14:paraId="479DD899" w14:textId="215603D7" w:rsidR="00B01F7E" w:rsidRPr="000F7BEF" w:rsidRDefault="00B01F7E" w:rsidP="00B01F7E">
            <w:pPr>
              <w:tabs>
                <w:tab w:val="left" w:pos="2563"/>
              </w:tabs>
              <w:spacing w:line="240" w:lineRule="auto"/>
              <w:ind w:left="-86"/>
              <w:jc w:val="both"/>
              <w:rPr>
                <w:rFonts w:ascii="Arial" w:eastAsia="Calibri" w:hAnsi="Arial" w:cs="Arial"/>
                <w:sz w:val="18"/>
                <w:szCs w:val="18"/>
              </w:rPr>
            </w:pPr>
          </w:p>
        </w:tc>
        <w:tc>
          <w:tcPr>
            <w:tcW w:w="1753" w:type="dxa"/>
            <w:tcBorders>
              <w:top w:val="single" w:sz="4" w:space="0" w:color="auto"/>
              <w:left w:val="nil"/>
              <w:right w:val="nil"/>
            </w:tcBorders>
            <w:shd w:val="clear" w:color="auto" w:fill="auto"/>
            <w:vAlign w:val="center"/>
          </w:tcPr>
          <w:p w14:paraId="0D8B43C5" w14:textId="7BDE1B9B" w:rsidR="00B01F7E" w:rsidRPr="000F7BEF" w:rsidRDefault="00B01F7E" w:rsidP="00B01F7E">
            <w:pPr>
              <w:spacing w:line="240" w:lineRule="auto"/>
              <w:ind w:right="-72"/>
              <w:jc w:val="right"/>
              <w:rPr>
                <w:rFonts w:ascii="Arial" w:hAnsi="Arial" w:cs="Arial"/>
                <w:sz w:val="18"/>
                <w:szCs w:val="18"/>
              </w:rPr>
            </w:pPr>
          </w:p>
        </w:tc>
        <w:tc>
          <w:tcPr>
            <w:tcW w:w="1753" w:type="dxa"/>
            <w:tcBorders>
              <w:top w:val="single" w:sz="4" w:space="0" w:color="auto"/>
            </w:tcBorders>
            <w:shd w:val="clear" w:color="auto" w:fill="auto"/>
            <w:vAlign w:val="center"/>
          </w:tcPr>
          <w:p w14:paraId="32B39C68" w14:textId="12D5F49C" w:rsidR="00B01F7E" w:rsidRPr="000F7BEF" w:rsidRDefault="00B01F7E" w:rsidP="00B01F7E">
            <w:pPr>
              <w:spacing w:line="240" w:lineRule="auto"/>
              <w:ind w:right="-72"/>
              <w:jc w:val="right"/>
              <w:rPr>
                <w:rFonts w:ascii="Arial" w:hAnsi="Arial" w:cs="Arial"/>
                <w:sz w:val="18"/>
                <w:szCs w:val="18"/>
              </w:rPr>
            </w:pPr>
          </w:p>
        </w:tc>
        <w:tc>
          <w:tcPr>
            <w:tcW w:w="1753" w:type="dxa"/>
            <w:tcBorders>
              <w:top w:val="single" w:sz="4" w:space="0" w:color="auto"/>
            </w:tcBorders>
            <w:shd w:val="clear" w:color="auto" w:fill="auto"/>
            <w:vAlign w:val="center"/>
          </w:tcPr>
          <w:p w14:paraId="2F841255" w14:textId="3A889CAE" w:rsidR="00B01F7E" w:rsidRPr="000F7BEF" w:rsidRDefault="00B01F7E" w:rsidP="00B01F7E">
            <w:pPr>
              <w:spacing w:line="240" w:lineRule="auto"/>
              <w:ind w:right="-72"/>
              <w:jc w:val="right"/>
              <w:rPr>
                <w:rFonts w:ascii="Arial" w:hAnsi="Arial" w:cs="Arial"/>
                <w:sz w:val="18"/>
                <w:szCs w:val="18"/>
              </w:rPr>
            </w:pPr>
          </w:p>
        </w:tc>
        <w:tc>
          <w:tcPr>
            <w:tcW w:w="425" w:type="dxa"/>
            <w:vAlign w:val="center"/>
          </w:tcPr>
          <w:p w14:paraId="78C00478" w14:textId="1DE7543D" w:rsidR="00B01F7E" w:rsidRPr="000F7BEF" w:rsidRDefault="00B01F7E" w:rsidP="00B01F7E">
            <w:pPr>
              <w:spacing w:line="240" w:lineRule="auto"/>
              <w:ind w:right="-72"/>
              <w:jc w:val="right"/>
              <w:rPr>
                <w:rFonts w:ascii="Arial" w:hAnsi="Arial" w:cs="Arial"/>
                <w:sz w:val="18"/>
                <w:szCs w:val="18"/>
              </w:rPr>
            </w:pPr>
          </w:p>
        </w:tc>
        <w:tc>
          <w:tcPr>
            <w:tcW w:w="1701" w:type="dxa"/>
            <w:tcBorders>
              <w:top w:val="single" w:sz="4" w:space="0" w:color="auto"/>
              <w:left w:val="nil"/>
            </w:tcBorders>
            <w:vAlign w:val="center"/>
          </w:tcPr>
          <w:p w14:paraId="79785545" w14:textId="4E975A96" w:rsidR="00B01F7E" w:rsidRPr="000F7BEF" w:rsidRDefault="00B01F7E" w:rsidP="00B01F7E">
            <w:pPr>
              <w:spacing w:line="240" w:lineRule="auto"/>
              <w:ind w:right="-72"/>
              <w:jc w:val="right"/>
              <w:rPr>
                <w:rFonts w:ascii="Arial" w:hAnsi="Arial" w:cs="Arial"/>
                <w:sz w:val="18"/>
                <w:szCs w:val="18"/>
              </w:rPr>
            </w:pPr>
          </w:p>
        </w:tc>
        <w:tc>
          <w:tcPr>
            <w:tcW w:w="1335" w:type="dxa"/>
            <w:tcBorders>
              <w:top w:val="single" w:sz="4" w:space="0" w:color="auto"/>
            </w:tcBorders>
            <w:vAlign w:val="center"/>
          </w:tcPr>
          <w:p w14:paraId="186C24A4" w14:textId="1F7B0FB3" w:rsidR="00B01F7E" w:rsidRPr="000F7BEF" w:rsidRDefault="00B01F7E" w:rsidP="00B01F7E">
            <w:pPr>
              <w:spacing w:line="240" w:lineRule="auto"/>
              <w:ind w:right="-72"/>
              <w:jc w:val="right"/>
              <w:rPr>
                <w:rFonts w:ascii="Arial" w:hAnsi="Arial" w:cs="Arial"/>
                <w:sz w:val="18"/>
                <w:szCs w:val="18"/>
              </w:rPr>
            </w:pPr>
          </w:p>
        </w:tc>
        <w:tc>
          <w:tcPr>
            <w:tcW w:w="1701" w:type="dxa"/>
            <w:tcBorders>
              <w:top w:val="single" w:sz="4" w:space="0" w:color="auto"/>
            </w:tcBorders>
            <w:vAlign w:val="center"/>
          </w:tcPr>
          <w:p w14:paraId="07C662B3" w14:textId="25EFA2DE" w:rsidR="00B01F7E" w:rsidRPr="000F7BEF" w:rsidRDefault="00B01F7E" w:rsidP="00B01F7E">
            <w:pPr>
              <w:spacing w:line="240" w:lineRule="auto"/>
              <w:ind w:right="-72"/>
              <w:jc w:val="right"/>
              <w:rPr>
                <w:rFonts w:ascii="Arial" w:hAnsi="Arial" w:cs="Arial"/>
                <w:sz w:val="18"/>
                <w:szCs w:val="18"/>
              </w:rPr>
            </w:pPr>
          </w:p>
        </w:tc>
      </w:tr>
      <w:tr w:rsidR="00B01F7E" w:rsidRPr="000F7BEF" w14:paraId="4E98A71C" w14:textId="6305F433" w:rsidTr="00537069">
        <w:trPr>
          <w:trHeight w:val="198"/>
        </w:trPr>
        <w:tc>
          <w:tcPr>
            <w:tcW w:w="4982" w:type="dxa"/>
          </w:tcPr>
          <w:p w14:paraId="074B91B8" w14:textId="60D8EC9B" w:rsidR="00B01F7E" w:rsidRPr="000F7BEF" w:rsidRDefault="00B01F7E" w:rsidP="00B01F7E">
            <w:pPr>
              <w:tabs>
                <w:tab w:val="left" w:pos="2563"/>
              </w:tabs>
              <w:spacing w:line="240" w:lineRule="auto"/>
              <w:ind w:left="-86"/>
              <w:jc w:val="both"/>
              <w:rPr>
                <w:rFonts w:ascii="Arial" w:eastAsia="Calibri" w:hAnsi="Arial" w:cs="Arial"/>
                <w:sz w:val="18"/>
                <w:szCs w:val="18"/>
              </w:rPr>
            </w:pPr>
          </w:p>
        </w:tc>
        <w:tc>
          <w:tcPr>
            <w:tcW w:w="1753" w:type="dxa"/>
            <w:tcBorders>
              <w:left w:val="nil"/>
              <w:bottom w:val="double" w:sz="4" w:space="0" w:color="auto"/>
              <w:right w:val="nil"/>
            </w:tcBorders>
            <w:shd w:val="clear" w:color="auto" w:fill="auto"/>
            <w:vAlign w:val="center"/>
          </w:tcPr>
          <w:p w14:paraId="7921E78D" w14:textId="62AD80C2" w:rsidR="00B01F7E" w:rsidRPr="000F7BEF" w:rsidRDefault="00265318" w:rsidP="00B01F7E">
            <w:pPr>
              <w:spacing w:line="240" w:lineRule="auto"/>
              <w:ind w:right="-72"/>
              <w:jc w:val="right"/>
              <w:rPr>
                <w:rFonts w:ascii="Arial" w:eastAsia="Calibri" w:hAnsi="Arial" w:cs="Arial"/>
                <w:sz w:val="18"/>
                <w:szCs w:val="18"/>
              </w:rPr>
            </w:pPr>
            <w:r w:rsidRPr="000F7BEF">
              <w:rPr>
                <w:rFonts w:ascii="Arial" w:hAnsi="Arial" w:cs="Arial"/>
                <w:sz w:val="18"/>
                <w:szCs w:val="18"/>
              </w:rPr>
              <w:t>119,958,101</w:t>
            </w:r>
          </w:p>
        </w:tc>
        <w:tc>
          <w:tcPr>
            <w:tcW w:w="1753" w:type="dxa"/>
            <w:tcBorders>
              <w:bottom w:val="double" w:sz="4" w:space="0" w:color="auto"/>
            </w:tcBorders>
            <w:shd w:val="clear" w:color="auto" w:fill="auto"/>
            <w:vAlign w:val="center"/>
          </w:tcPr>
          <w:p w14:paraId="24BD16C4" w14:textId="43F2B2A6" w:rsidR="00B01F7E" w:rsidRPr="000F7BEF" w:rsidRDefault="00195EC2" w:rsidP="00B01F7E">
            <w:pPr>
              <w:spacing w:line="240" w:lineRule="auto"/>
              <w:ind w:right="-72"/>
              <w:jc w:val="right"/>
              <w:rPr>
                <w:rFonts w:ascii="Arial" w:eastAsia="Calibri" w:hAnsi="Arial" w:cs="Arial"/>
                <w:sz w:val="18"/>
                <w:szCs w:val="18"/>
              </w:rPr>
            </w:pPr>
            <w:r w:rsidRPr="000F7BEF">
              <w:rPr>
                <w:rFonts w:ascii="Arial" w:hAnsi="Arial" w:cs="Arial"/>
                <w:sz w:val="18"/>
                <w:szCs w:val="18"/>
              </w:rPr>
              <w:t>(7,642,490)</w:t>
            </w:r>
          </w:p>
        </w:tc>
        <w:tc>
          <w:tcPr>
            <w:tcW w:w="1753" w:type="dxa"/>
            <w:tcBorders>
              <w:bottom w:val="double" w:sz="4" w:space="0" w:color="auto"/>
            </w:tcBorders>
            <w:shd w:val="clear" w:color="auto" w:fill="auto"/>
            <w:vAlign w:val="center"/>
          </w:tcPr>
          <w:p w14:paraId="051F3180" w14:textId="67F2DEBF" w:rsidR="00B01F7E" w:rsidRPr="000F7BEF" w:rsidRDefault="00265318" w:rsidP="00B01F7E">
            <w:pPr>
              <w:spacing w:line="240" w:lineRule="auto"/>
              <w:ind w:right="-72"/>
              <w:jc w:val="right"/>
              <w:rPr>
                <w:rFonts w:ascii="Arial" w:eastAsia="Calibri" w:hAnsi="Arial" w:cs="Arial"/>
                <w:sz w:val="18"/>
                <w:szCs w:val="18"/>
              </w:rPr>
            </w:pPr>
            <w:r w:rsidRPr="000F7BEF">
              <w:rPr>
                <w:rFonts w:ascii="Arial" w:hAnsi="Arial" w:cs="Arial"/>
                <w:sz w:val="18"/>
                <w:szCs w:val="18"/>
              </w:rPr>
              <w:t>112,315,611</w:t>
            </w:r>
          </w:p>
        </w:tc>
        <w:tc>
          <w:tcPr>
            <w:tcW w:w="425" w:type="dxa"/>
            <w:vAlign w:val="center"/>
          </w:tcPr>
          <w:p w14:paraId="18BABC3E" w14:textId="32EB951E" w:rsidR="00B01F7E" w:rsidRPr="000F7BEF" w:rsidRDefault="00265318" w:rsidP="00B01F7E">
            <w:pPr>
              <w:spacing w:line="240" w:lineRule="auto"/>
              <w:ind w:right="-72"/>
              <w:jc w:val="right"/>
              <w:rPr>
                <w:rFonts w:ascii="Arial" w:hAnsi="Arial" w:cs="Arial"/>
                <w:sz w:val="18"/>
                <w:szCs w:val="18"/>
                <w:cs/>
              </w:rPr>
            </w:pPr>
            <w:r w:rsidRPr="000F7BEF">
              <w:rPr>
                <w:rFonts w:ascii="Arial" w:hAnsi="Arial" w:cs="Arial"/>
                <w:sz w:val="18"/>
                <w:szCs w:val="18"/>
              </w:rPr>
              <w:t> </w:t>
            </w:r>
          </w:p>
        </w:tc>
        <w:tc>
          <w:tcPr>
            <w:tcW w:w="1701" w:type="dxa"/>
            <w:tcBorders>
              <w:left w:val="nil"/>
              <w:bottom w:val="double" w:sz="4" w:space="0" w:color="auto"/>
            </w:tcBorders>
            <w:vAlign w:val="center"/>
          </w:tcPr>
          <w:p w14:paraId="4ED4479A" w14:textId="1434B3B8" w:rsidR="00B01F7E" w:rsidRPr="000F7BEF" w:rsidRDefault="00265318" w:rsidP="00B01F7E">
            <w:pPr>
              <w:spacing w:line="240" w:lineRule="auto"/>
              <w:ind w:right="-72"/>
              <w:jc w:val="right"/>
              <w:rPr>
                <w:rFonts w:ascii="Arial" w:eastAsia="Calibri" w:hAnsi="Arial" w:cs="Arial"/>
                <w:sz w:val="18"/>
                <w:szCs w:val="18"/>
              </w:rPr>
            </w:pPr>
            <w:r w:rsidRPr="000F7BEF">
              <w:rPr>
                <w:rFonts w:ascii="Arial" w:hAnsi="Arial" w:cs="Arial"/>
                <w:sz w:val="18"/>
                <w:szCs w:val="18"/>
              </w:rPr>
              <w:t>5,411,361,197</w:t>
            </w:r>
          </w:p>
        </w:tc>
        <w:tc>
          <w:tcPr>
            <w:tcW w:w="1335" w:type="dxa"/>
            <w:tcBorders>
              <w:bottom w:val="double" w:sz="4" w:space="0" w:color="auto"/>
            </w:tcBorders>
            <w:vAlign w:val="center"/>
          </w:tcPr>
          <w:p w14:paraId="40CBB7CF" w14:textId="45165AED" w:rsidR="00B01F7E" w:rsidRPr="000F7BEF" w:rsidRDefault="00195EC2" w:rsidP="00B01F7E">
            <w:pPr>
              <w:spacing w:line="240" w:lineRule="auto"/>
              <w:ind w:right="-72"/>
              <w:jc w:val="right"/>
              <w:rPr>
                <w:rFonts w:ascii="Arial" w:eastAsia="Calibri" w:hAnsi="Arial" w:cs="Arial"/>
                <w:sz w:val="18"/>
                <w:szCs w:val="18"/>
              </w:rPr>
            </w:pPr>
            <w:r w:rsidRPr="000F7BEF">
              <w:rPr>
                <w:rFonts w:ascii="Arial" w:hAnsi="Arial" w:cs="Arial"/>
                <w:sz w:val="18"/>
                <w:szCs w:val="18"/>
              </w:rPr>
              <w:t>(68,992,292)</w:t>
            </w:r>
          </w:p>
        </w:tc>
        <w:tc>
          <w:tcPr>
            <w:tcW w:w="1701" w:type="dxa"/>
            <w:tcBorders>
              <w:bottom w:val="double" w:sz="4" w:space="0" w:color="auto"/>
            </w:tcBorders>
            <w:vAlign w:val="center"/>
          </w:tcPr>
          <w:p w14:paraId="62576A5F" w14:textId="10A02411" w:rsidR="00B01F7E" w:rsidRPr="000F7BEF" w:rsidRDefault="00265318" w:rsidP="00B01F7E">
            <w:pPr>
              <w:spacing w:line="240" w:lineRule="auto"/>
              <w:ind w:right="-72"/>
              <w:jc w:val="right"/>
              <w:rPr>
                <w:rFonts w:ascii="Arial" w:eastAsia="Calibri" w:hAnsi="Arial" w:cs="Arial"/>
                <w:sz w:val="18"/>
                <w:szCs w:val="18"/>
              </w:rPr>
            </w:pPr>
            <w:r w:rsidRPr="000F7BEF">
              <w:rPr>
                <w:rFonts w:ascii="Arial" w:hAnsi="Arial" w:cs="Arial"/>
                <w:sz w:val="18"/>
                <w:szCs w:val="18"/>
              </w:rPr>
              <w:t>5,342,368,905</w:t>
            </w:r>
          </w:p>
        </w:tc>
      </w:tr>
      <w:tr w:rsidR="00B01F7E" w:rsidRPr="000F7BEF" w14:paraId="62FEC52E" w14:textId="7979E1D2" w:rsidTr="00537069">
        <w:trPr>
          <w:trHeight w:val="198"/>
        </w:trPr>
        <w:tc>
          <w:tcPr>
            <w:tcW w:w="4982" w:type="dxa"/>
          </w:tcPr>
          <w:p w14:paraId="514FCCE4" w14:textId="76763219" w:rsidR="00B01F7E" w:rsidRPr="000F7BEF" w:rsidRDefault="00B01F7E" w:rsidP="00B01F7E">
            <w:pPr>
              <w:tabs>
                <w:tab w:val="left" w:pos="2563"/>
              </w:tabs>
              <w:spacing w:line="240" w:lineRule="auto"/>
              <w:ind w:left="-86"/>
              <w:jc w:val="both"/>
              <w:rPr>
                <w:rFonts w:ascii="Arial" w:eastAsia="Calibri" w:hAnsi="Arial" w:cs="Arial"/>
                <w:sz w:val="18"/>
                <w:szCs w:val="18"/>
              </w:rPr>
            </w:pPr>
          </w:p>
        </w:tc>
        <w:tc>
          <w:tcPr>
            <w:tcW w:w="1753" w:type="dxa"/>
            <w:tcBorders>
              <w:top w:val="double" w:sz="4" w:space="0" w:color="auto"/>
              <w:left w:val="nil"/>
              <w:right w:val="nil"/>
            </w:tcBorders>
            <w:shd w:val="clear" w:color="auto" w:fill="auto"/>
            <w:vAlign w:val="center"/>
          </w:tcPr>
          <w:p w14:paraId="7D7419FF" w14:textId="2F6CE6AA" w:rsidR="00B01F7E" w:rsidRPr="000F7BEF" w:rsidRDefault="00B01F7E" w:rsidP="00B01F7E">
            <w:pPr>
              <w:spacing w:line="240" w:lineRule="auto"/>
              <w:ind w:right="-72"/>
              <w:jc w:val="right"/>
              <w:rPr>
                <w:rFonts w:ascii="Arial" w:eastAsia="Calibri" w:hAnsi="Arial" w:cs="Arial"/>
                <w:sz w:val="18"/>
                <w:szCs w:val="18"/>
                <w:cs/>
              </w:rPr>
            </w:pPr>
          </w:p>
        </w:tc>
        <w:tc>
          <w:tcPr>
            <w:tcW w:w="1753" w:type="dxa"/>
            <w:tcBorders>
              <w:top w:val="double" w:sz="4" w:space="0" w:color="auto"/>
            </w:tcBorders>
            <w:shd w:val="clear" w:color="auto" w:fill="auto"/>
            <w:vAlign w:val="center"/>
          </w:tcPr>
          <w:p w14:paraId="6A163D4D" w14:textId="7FD9CBB7" w:rsidR="00B01F7E" w:rsidRPr="000F7BEF" w:rsidRDefault="00B01F7E" w:rsidP="00B01F7E">
            <w:pPr>
              <w:spacing w:line="240" w:lineRule="auto"/>
              <w:ind w:right="-72"/>
              <w:jc w:val="right"/>
              <w:rPr>
                <w:rFonts w:ascii="Arial" w:eastAsia="Calibri" w:hAnsi="Arial" w:cs="Arial"/>
                <w:sz w:val="18"/>
                <w:szCs w:val="18"/>
                <w:cs/>
              </w:rPr>
            </w:pPr>
          </w:p>
        </w:tc>
        <w:tc>
          <w:tcPr>
            <w:tcW w:w="1753" w:type="dxa"/>
            <w:tcBorders>
              <w:top w:val="double" w:sz="4" w:space="0" w:color="auto"/>
            </w:tcBorders>
            <w:shd w:val="clear" w:color="auto" w:fill="auto"/>
            <w:vAlign w:val="center"/>
          </w:tcPr>
          <w:p w14:paraId="723AA1F0" w14:textId="721FE706" w:rsidR="00B01F7E" w:rsidRPr="000F7BEF" w:rsidRDefault="00B01F7E" w:rsidP="00B01F7E">
            <w:pPr>
              <w:spacing w:line="240" w:lineRule="auto"/>
              <w:ind w:right="-72"/>
              <w:jc w:val="right"/>
              <w:rPr>
                <w:rFonts w:ascii="Arial" w:eastAsia="Calibri" w:hAnsi="Arial" w:cs="Arial"/>
                <w:sz w:val="18"/>
                <w:szCs w:val="18"/>
                <w:cs/>
              </w:rPr>
            </w:pPr>
          </w:p>
        </w:tc>
        <w:tc>
          <w:tcPr>
            <w:tcW w:w="425" w:type="dxa"/>
            <w:vAlign w:val="center"/>
          </w:tcPr>
          <w:p w14:paraId="4E6374C4" w14:textId="194ADB15" w:rsidR="00B01F7E" w:rsidRPr="000F7BEF" w:rsidRDefault="00B01F7E" w:rsidP="00B01F7E">
            <w:pPr>
              <w:spacing w:line="240" w:lineRule="auto"/>
              <w:ind w:right="-72"/>
              <w:jc w:val="right"/>
              <w:rPr>
                <w:rFonts w:ascii="Arial" w:hAnsi="Arial" w:cs="Arial"/>
                <w:sz w:val="18"/>
                <w:szCs w:val="18"/>
                <w:cs/>
              </w:rPr>
            </w:pPr>
          </w:p>
        </w:tc>
        <w:tc>
          <w:tcPr>
            <w:tcW w:w="1701" w:type="dxa"/>
            <w:tcBorders>
              <w:top w:val="double" w:sz="4" w:space="0" w:color="auto"/>
              <w:left w:val="nil"/>
            </w:tcBorders>
            <w:vAlign w:val="center"/>
          </w:tcPr>
          <w:p w14:paraId="5883515A" w14:textId="67C3701F" w:rsidR="00B01F7E" w:rsidRPr="000F7BEF" w:rsidRDefault="00B01F7E" w:rsidP="00B01F7E">
            <w:pPr>
              <w:spacing w:line="240" w:lineRule="auto"/>
              <w:ind w:right="-72"/>
              <w:jc w:val="right"/>
              <w:rPr>
                <w:rFonts w:ascii="Arial" w:hAnsi="Arial" w:cs="Arial"/>
                <w:sz w:val="18"/>
                <w:szCs w:val="18"/>
                <w:cs/>
              </w:rPr>
            </w:pPr>
          </w:p>
        </w:tc>
        <w:tc>
          <w:tcPr>
            <w:tcW w:w="1335" w:type="dxa"/>
            <w:tcBorders>
              <w:top w:val="double" w:sz="4" w:space="0" w:color="auto"/>
            </w:tcBorders>
            <w:vAlign w:val="center"/>
          </w:tcPr>
          <w:p w14:paraId="40D4D4D8" w14:textId="4FB137A4" w:rsidR="00B01F7E" w:rsidRPr="000F7BEF" w:rsidRDefault="00B01F7E" w:rsidP="00B01F7E">
            <w:pPr>
              <w:spacing w:line="240" w:lineRule="auto"/>
              <w:ind w:right="-72"/>
              <w:jc w:val="right"/>
              <w:rPr>
                <w:rFonts w:ascii="Arial" w:hAnsi="Arial" w:cs="Arial"/>
                <w:sz w:val="18"/>
                <w:szCs w:val="18"/>
              </w:rPr>
            </w:pPr>
          </w:p>
        </w:tc>
        <w:tc>
          <w:tcPr>
            <w:tcW w:w="1701" w:type="dxa"/>
            <w:tcBorders>
              <w:top w:val="double" w:sz="4" w:space="0" w:color="auto"/>
            </w:tcBorders>
            <w:vAlign w:val="center"/>
          </w:tcPr>
          <w:p w14:paraId="3FF63291" w14:textId="0EF44C53" w:rsidR="00B01F7E" w:rsidRPr="000F7BEF" w:rsidRDefault="00B01F7E" w:rsidP="00B01F7E">
            <w:pPr>
              <w:spacing w:line="240" w:lineRule="auto"/>
              <w:ind w:right="-72"/>
              <w:jc w:val="right"/>
              <w:rPr>
                <w:rFonts w:ascii="Arial" w:hAnsi="Arial" w:cs="Arial"/>
                <w:sz w:val="18"/>
                <w:szCs w:val="18"/>
                <w:cs/>
              </w:rPr>
            </w:pPr>
          </w:p>
        </w:tc>
      </w:tr>
    </w:tbl>
    <w:p w14:paraId="3FBAE309" w14:textId="56B60B59" w:rsidR="005E6E45" w:rsidRPr="000F7BEF" w:rsidRDefault="005E6E45">
      <w:pPr>
        <w:spacing w:line="240" w:lineRule="auto"/>
        <w:rPr>
          <w:rFonts w:ascii="Arial" w:eastAsia="Arial" w:hAnsi="Arial" w:cs="Arial"/>
          <w:sz w:val="18"/>
          <w:szCs w:val="18"/>
        </w:rPr>
      </w:pPr>
    </w:p>
    <w:p w14:paraId="6A6C8DDC" w14:textId="0765756B" w:rsidR="005E6E45" w:rsidRPr="000F7BEF" w:rsidRDefault="005E6E45">
      <w:pPr>
        <w:spacing w:line="240" w:lineRule="auto"/>
        <w:rPr>
          <w:rFonts w:ascii="Arial" w:eastAsia="Arial" w:hAnsi="Arial" w:cs="Arial"/>
          <w:sz w:val="18"/>
          <w:szCs w:val="18"/>
        </w:rPr>
      </w:pPr>
      <w:r w:rsidRPr="000F7BEF">
        <w:rPr>
          <w:rFonts w:ascii="Arial" w:eastAsia="Arial" w:hAnsi="Arial" w:cs="Arial"/>
          <w:sz w:val="18"/>
          <w:szCs w:val="18"/>
        </w:rPr>
        <w:br w:type="page"/>
      </w:r>
    </w:p>
    <w:p w14:paraId="618B23A3" w14:textId="5A563C4C" w:rsidR="005E6E45" w:rsidRPr="000F7BEF" w:rsidRDefault="005E6E45" w:rsidP="005E6E45">
      <w:pPr>
        <w:spacing w:line="240" w:lineRule="auto"/>
        <w:rPr>
          <w:rFonts w:ascii="Arial" w:eastAsia="Arial" w:hAnsi="Arial" w:cs="Arial"/>
          <w:sz w:val="18"/>
          <w:szCs w:val="18"/>
          <w:cs/>
        </w:rPr>
      </w:pPr>
    </w:p>
    <w:tbl>
      <w:tblPr>
        <w:tblW w:w="15402" w:type="dxa"/>
        <w:tblLayout w:type="fixed"/>
        <w:tblLook w:val="0600" w:firstRow="0" w:lastRow="0" w:firstColumn="0" w:lastColumn="0" w:noHBand="1" w:noVBand="1"/>
      </w:tblPr>
      <w:tblGrid>
        <w:gridCol w:w="4788"/>
        <w:gridCol w:w="1753"/>
        <w:gridCol w:w="1753"/>
        <w:gridCol w:w="1753"/>
        <w:gridCol w:w="425"/>
        <w:gridCol w:w="1701"/>
        <w:gridCol w:w="1525"/>
        <w:gridCol w:w="1704"/>
      </w:tblGrid>
      <w:tr w:rsidR="005E6E45" w:rsidRPr="000F7BEF" w14:paraId="27FDCCBB" w14:textId="663F6C31" w:rsidTr="000F7BEF">
        <w:tc>
          <w:tcPr>
            <w:tcW w:w="4788" w:type="dxa"/>
            <w:vAlign w:val="bottom"/>
          </w:tcPr>
          <w:p w14:paraId="31E30194" w14:textId="395412D1" w:rsidR="005E6E45" w:rsidRPr="000F7BEF" w:rsidRDefault="005E6E45">
            <w:pPr>
              <w:tabs>
                <w:tab w:val="left" w:pos="2563"/>
              </w:tabs>
              <w:spacing w:line="240" w:lineRule="auto"/>
              <w:ind w:left="-86"/>
              <w:jc w:val="both"/>
              <w:rPr>
                <w:rFonts w:ascii="Arial" w:eastAsia="Calibri" w:hAnsi="Arial" w:cs="Arial"/>
                <w:sz w:val="18"/>
                <w:szCs w:val="18"/>
              </w:rPr>
            </w:pPr>
          </w:p>
        </w:tc>
        <w:tc>
          <w:tcPr>
            <w:tcW w:w="10614" w:type="dxa"/>
            <w:gridSpan w:val="7"/>
            <w:tcBorders>
              <w:top w:val="single" w:sz="4" w:space="0" w:color="auto"/>
              <w:bottom w:val="single" w:sz="4" w:space="0" w:color="auto"/>
            </w:tcBorders>
          </w:tcPr>
          <w:p w14:paraId="6CC04AAD" w14:textId="4D89BFB9" w:rsidR="005E6E45" w:rsidRPr="000F7BEF" w:rsidRDefault="005E6E45" w:rsidP="1DB92D2D">
            <w:pPr>
              <w:spacing w:line="240" w:lineRule="auto"/>
              <w:ind w:right="-72"/>
              <w:jc w:val="center"/>
              <w:rPr>
                <w:rFonts w:ascii="Arial" w:eastAsia="Calibri" w:hAnsi="Arial" w:cs="Arial"/>
                <w:b/>
                <w:bCs/>
                <w:sz w:val="18"/>
                <w:szCs w:val="18"/>
              </w:rPr>
            </w:pPr>
            <w:r w:rsidRPr="000F7BEF">
              <w:rPr>
                <w:rFonts w:ascii="Arial" w:eastAsia="Calibri" w:hAnsi="Arial" w:cs="Arial"/>
                <w:b/>
                <w:bCs/>
                <w:sz w:val="18"/>
                <w:szCs w:val="18"/>
              </w:rPr>
              <w:t xml:space="preserve">Consolidated financial </w:t>
            </w:r>
            <w:r w:rsidR="19ABDFE7" w:rsidRPr="000F7BEF">
              <w:rPr>
                <w:rFonts w:ascii="Arial" w:eastAsia="Calibri" w:hAnsi="Arial" w:cs="Arial"/>
                <w:b/>
                <w:bCs/>
                <w:sz w:val="18"/>
                <w:szCs w:val="18"/>
              </w:rPr>
              <w:t>information</w:t>
            </w:r>
          </w:p>
        </w:tc>
      </w:tr>
      <w:tr w:rsidR="005E6E45" w:rsidRPr="000F7BEF" w14:paraId="455DB891" w14:textId="2D471142" w:rsidTr="000F7BEF">
        <w:tc>
          <w:tcPr>
            <w:tcW w:w="4788" w:type="dxa"/>
            <w:vAlign w:val="bottom"/>
          </w:tcPr>
          <w:p w14:paraId="4EA3DB67" w14:textId="2A2673B6" w:rsidR="005E6E45" w:rsidRPr="000F7BEF" w:rsidRDefault="005E6E45">
            <w:pPr>
              <w:tabs>
                <w:tab w:val="left" w:pos="2563"/>
              </w:tabs>
              <w:spacing w:line="240" w:lineRule="auto"/>
              <w:ind w:left="-86"/>
              <w:jc w:val="both"/>
              <w:rPr>
                <w:rFonts w:ascii="Arial" w:eastAsia="Calibri" w:hAnsi="Arial" w:cs="Arial"/>
                <w:sz w:val="18"/>
                <w:szCs w:val="18"/>
              </w:rPr>
            </w:pPr>
          </w:p>
        </w:tc>
        <w:tc>
          <w:tcPr>
            <w:tcW w:w="10614" w:type="dxa"/>
            <w:gridSpan w:val="7"/>
            <w:tcBorders>
              <w:top w:val="single" w:sz="4" w:space="0" w:color="auto"/>
            </w:tcBorders>
          </w:tcPr>
          <w:p w14:paraId="7F24E477" w14:textId="608FC8C1" w:rsidR="005E6E45" w:rsidRPr="000F7BEF" w:rsidRDefault="005E6E45">
            <w:pPr>
              <w:spacing w:line="240" w:lineRule="auto"/>
              <w:ind w:right="-72"/>
              <w:jc w:val="center"/>
              <w:rPr>
                <w:rFonts w:ascii="Arial" w:eastAsia="Calibri" w:hAnsi="Arial" w:cs="Arial"/>
                <w:sz w:val="18"/>
                <w:szCs w:val="18"/>
              </w:rPr>
            </w:pPr>
            <w:r w:rsidRPr="000F7BEF">
              <w:rPr>
                <w:rFonts w:ascii="Arial" w:eastAsia="Calibri" w:hAnsi="Arial" w:cs="Arial"/>
                <w:b/>
                <w:bCs/>
                <w:sz w:val="18"/>
                <w:szCs w:val="18"/>
              </w:rPr>
              <w:t>For the nine-month period ended 30 September 202</w:t>
            </w:r>
            <w:r w:rsidR="000E4CD6" w:rsidRPr="000F7BEF">
              <w:rPr>
                <w:rFonts w:ascii="Arial" w:eastAsia="Calibri" w:hAnsi="Arial" w:cs="Arial"/>
                <w:b/>
                <w:bCs/>
                <w:sz w:val="18"/>
                <w:szCs w:val="18"/>
              </w:rPr>
              <w:t>3</w:t>
            </w:r>
          </w:p>
        </w:tc>
      </w:tr>
      <w:tr w:rsidR="005E6E45" w:rsidRPr="000F7BEF" w14:paraId="229185E9" w14:textId="3299D3B8" w:rsidTr="000F7BEF">
        <w:trPr>
          <w:trHeight w:val="198"/>
        </w:trPr>
        <w:tc>
          <w:tcPr>
            <w:tcW w:w="4788" w:type="dxa"/>
            <w:vAlign w:val="bottom"/>
          </w:tcPr>
          <w:p w14:paraId="377E7EF3" w14:textId="1A6DC9DA" w:rsidR="005E6E45" w:rsidRPr="000F7BEF" w:rsidRDefault="005E6E45">
            <w:pPr>
              <w:tabs>
                <w:tab w:val="left" w:pos="2563"/>
              </w:tabs>
              <w:spacing w:line="240" w:lineRule="auto"/>
              <w:ind w:left="-86"/>
              <w:jc w:val="both"/>
              <w:rPr>
                <w:rFonts w:ascii="Arial" w:eastAsia="Calibri" w:hAnsi="Arial" w:cs="Arial"/>
                <w:sz w:val="18"/>
                <w:szCs w:val="18"/>
              </w:rPr>
            </w:pPr>
          </w:p>
        </w:tc>
        <w:tc>
          <w:tcPr>
            <w:tcW w:w="1753" w:type="dxa"/>
            <w:tcBorders>
              <w:top w:val="single" w:sz="4" w:space="0" w:color="auto"/>
              <w:left w:val="nil"/>
              <w:right w:val="nil"/>
            </w:tcBorders>
            <w:shd w:val="clear" w:color="auto" w:fill="auto"/>
            <w:vAlign w:val="bottom"/>
          </w:tcPr>
          <w:p w14:paraId="0AD8F5D0" w14:textId="64DF4077" w:rsidR="005E6E45" w:rsidRPr="000F7BEF" w:rsidRDefault="005E6E45">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As previously reported</w:t>
            </w:r>
          </w:p>
        </w:tc>
        <w:tc>
          <w:tcPr>
            <w:tcW w:w="1753" w:type="dxa"/>
            <w:tcBorders>
              <w:top w:val="single" w:sz="4" w:space="0" w:color="auto"/>
            </w:tcBorders>
            <w:shd w:val="clear" w:color="auto" w:fill="auto"/>
            <w:vAlign w:val="bottom"/>
          </w:tcPr>
          <w:p w14:paraId="405AF59E" w14:textId="4A9581BE" w:rsidR="005E6E45" w:rsidRPr="000F7BEF" w:rsidRDefault="005E6E45">
            <w:pPr>
              <w:spacing w:line="240" w:lineRule="auto"/>
              <w:ind w:right="-72"/>
              <w:jc w:val="right"/>
              <w:rPr>
                <w:rFonts w:ascii="Arial" w:eastAsia="Calibri" w:hAnsi="Arial" w:cs="Arial"/>
                <w:sz w:val="18"/>
                <w:szCs w:val="18"/>
              </w:rPr>
            </w:pPr>
            <w:r w:rsidRPr="000F7BEF">
              <w:rPr>
                <w:rFonts w:ascii="Arial" w:eastAsia="Calibri" w:hAnsi="Arial" w:cs="Arial"/>
                <w:b/>
                <w:bCs/>
                <w:sz w:val="18"/>
                <w:szCs w:val="18"/>
                <w:lang w:val="en-AU"/>
              </w:rPr>
              <w:t>Adjustments</w:t>
            </w:r>
          </w:p>
        </w:tc>
        <w:tc>
          <w:tcPr>
            <w:tcW w:w="1753" w:type="dxa"/>
            <w:tcBorders>
              <w:top w:val="single" w:sz="4" w:space="0" w:color="auto"/>
            </w:tcBorders>
            <w:shd w:val="clear" w:color="auto" w:fill="auto"/>
            <w:vAlign w:val="bottom"/>
          </w:tcPr>
          <w:p w14:paraId="7C8D8C0E" w14:textId="01ADE324" w:rsidR="005E6E45" w:rsidRPr="000F7BEF" w:rsidRDefault="005E6E45">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As</w:t>
            </w:r>
            <w:r w:rsidRPr="000F7BEF">
              <w:rPr>
                <w:rFonts w:ascii="Arial" w:eastAsia="Calibri" w:hAnsi="Arial" w:cs="Arial"/>
                <w:b/>
                <w:bCs/>
                <w:sz w:val="18"/>
                <w:szCs w:val="18"/>
                <w:cs/>
              </w:rPr>
              <w:t xml:space="preserve"> </w:t>
            </w:r>
            <w:r w:rsidRPr="000F7BEF">
              <w:rPr>
                <w:rFonts w:ascii="Arial" w:eastAsia="Calibri" w:hAnsi="Arial" w:cs="Arial"/>
                <w:b/>
                <w:bCs/>
                <w:sz w:val="18"/>
                <w:szCs w:val="18"/>
              </w:rPr>
              <w:t>restated</w:t>
            </w:r>
          </w:p>
        </w:tc>
        <w:tc>
          <w:tcPr>
            <w:tcW w:w="425" w:type="dxa"/>
            <w:tcBorders>
              <w:top w:val="single" w:sz="4" w:space="0" w:color="auto"/>
            </w:tcBorders>
          </w:tcPr>
          <w:p w14:paraId="5D42F73C" w14:textId="06EF9AA6" w:rsidR="005E6E45" w:rsidRPr="000F7BEF" w:rsidRDefault="005E6E45">
            <w:pPr>
              <w:spacing w:line="240" w:lineRule="auto"/>
              <w:ind w:right="-72"/>
              <w:jc w:val="right"/>
              <w:rPr>
                <w:rFonts w:ascii="Arial" w:eastAsia="Calibri" w:hAnsi="Arial" w:cs="Arial"/>
                <w:b/>
                <w:bCs/>
                <w:sz w:val="18"/>
                <w:szCs w:val="18"/>
              </w:rPr>
            </w:pPr>
          </w:p>
        </w:tc>
        <w:tc>
          <w:tcPr>
            <w:tcW w:w="1701" w:type="dxa"/>
            <w:tcBorders>
              <w:top w:val="single" w:sz="4" w:space="0" w:color="auto"/>
              <w:left w:val="nil"/>
            </w:tcBorders>
            <w:vAlign w:val="bottom"/>
          </w:tcPr>
          <w:p w14:paraId="6D13A644" w14:textId="468F682D" w:rsidR="005E6E45" w:rsidRPr="000F7BEF" w:rsidRDefault="005E6E45">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As previously reported</w:t>
            </w:r>
          </w:p>
        </w:tc>
        <w:tc>
          <w:tcPr>
            <w:tcW w:w="1525" w:type="dxa"/>
            <w:tcBorders>
              <w:top w:val="single" w:sz="4" w:space="0" w:color="auto"/>
            </w:tcBorders>
            <w:vAlign w:val="bottom"/>
          </w:tcPr>
          <w:p w14:paraId="25DE6701" w14:textId="3B0FB162" w:rsidR="005E6E45" w:rsidRPr="000F7BEF" w:rsidRDefault="005E6E45">
            <w:pPr>
              <w:spacing w:line="240" w:lineRule="auto"/>
              <w:ind w:right="-72"/>
              <w:jc w:val="right"/>
              <w:rPr>
                <w:rFonts w:ascii="Arial" w:eastAsia="Calibri" w:hAnsi="Arial" w:cs="Arial"/>
                <w:sz w:val="18"/>
                <w:szCs w:val="18"/>
              </w:rPr>
            </w:pPr>
            <w:r w:rsidRPr="000F7BEF">
              <w:rPr>
                <w:rFonts w:ascii="Arial" w:eastAsia="Calibri" w:hAnsi="Arial" w:cs="Arial"/>
                <w:b/>
                <w:bCs/>
                <w:sz w:val="18"/>
                <w:szCs w:val="18"/>
                <w:lang w:val="en-AU"/>
              </w:rPr>
              <w:t>Adjustments</w:t>
            </w:r>
          </w:p>
        </w:tc>
        <w:tc>
          <w:tcPr>
            <w:tcW w:w="1704" w:type="dxa"/>
            <w:tcBorders>
              <w:top w:val="single" w:sz="4" w:space="0" w:color="auto"/>
            </w:tcBorders>
            <w:vAlign w:val="bottom"/>
          </w:tcPr>
          <w:p w14:paraId="60226535" w14:textId="0C22EAE4" w:rsidR="005E6E45" w:rsidRPr="000F7BEF" w:rsidRDefault="005E6E45">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As</w:t>
            </w:r>
            <w:r w:rsidRPr="000F7BEF">
              <w:rPr>
                <w:rFonts w:ascii="Arial" w:eastAsia="Calibri" w:hAnsi="Arial" w:cs="Arial"/>
                <w:b/>
                <w:bCs/>
                <w:sz w:val="18"/>
                <w:szCs w:val="18"/>
                <w:cs/>
              </w:rPr>
              <w:t xml:space="preserve"> </w:t>
            </w:r>
            <w:r w:rsidRPr="000F7BEF">
              <w:rPr>
                <w:rFonts w:ascii="Arial" w:eastAsia="Calibri" w:hAnsi="Arial" w:cs="Arial"/>
                <w:b/>
                <w:bCs/>
                <w:sz w:val="18"/>
                <w:szCs w:val="18"/>
              </w:rPr>
              <w:t>restated</w:t>
            </w:r>
          </w:p>
        </w:tc>
      </w:tr>
      <w:tr w:rsidR="005E6E45" w:rsidRPr="000F7BEF" w14:paraId="0957CEAD" w14:textId="3DA9C255" w:rsidTr="000F7BEF">
        <w:trPr>
          <w:trHeight w:val="198"/>
        </w:trPr>
        <w:tc>
          <w:tcPr>
            <w:tcW w:w="4788" w:type="dxa"/>
            <w:vAlign w:val="bottom"/>
          </w:tcPr>
          <w:p w14:paraId="43CB0573" w14:textId="2D3BC27C" w:rsidR="005E6E45" w:rsidRPr="000F7BEF" w:rsidRDefault="005E6E45">
            <w:pPr>
              <w:tabs>
                <w:tab w:val="left" w:pos="2563"/>
              </w:tabs>
              <w:spacing w:line="240" w:lineRule="auto"/>
              <w:ind w:left="-86"/>
              <w:jc w:val="both"/>
              <w:rPr>
                <w:rFonts w:ascii="Arial" w:eastAsia="Calibri" w:hAnsi="Arial" w:cs="Arial"/>
                <w:sz w:val="18"/>
                <w:szCs w:val="18"/>
              </w:rPr>
            </w:pPr>
            <w:r w:rsidRPr="000F7BEF">
              <w:rPr>
                <w:rFonts w:ascii="Arial" w:eastAsia="Calibri" w:hAnsi="Arial" w:cs="Arial"/>
                <w:b/>
                <w:bCs/>
                <w:sz w:val="18"/>
                <w:szCs w:val="18"/>
              </w:rPr>
              <w:t>Statement of Comprehensive Income</w:t>
            </w:r>
          </w:p>
        </w:tc>
        <w:tc>
          <w:tcPr>
            <w:tcW w:w="1753" w:type="dxa"/>
            <w:tcBorders>
              <w:top w:val="nil"/>
              <w:left w:val="nil"/>
              <w:bottom w:val="single" w:sz="4" w:space="0" w:color="auto"/>
              <w:right w:val="nil"/>
            </w:tcBorders>
            <w:shd w:val="clear" w:color="auto" w:fill="auto"/>
            <w:vAlign w:val="bottom"/>
          </w:tcPr>
          <w:p w14:paraId="5E9CE365" w14:textId="00667A64" w:rsidR="005E6E45" w:rsidRPr="000F7BEF" w:rsidRDefault="005E6E45">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US Dollar</w:t>
            </w:r>
          </w:p>
        </w:tc>
        <w:tc>
          <w:tcPr>
            <w:tcW w:w="1753" w:type="dxa"/>
            <w:tcBorders>
              <w:bottom w:val="single" w:sz="4" w:space="0" w:color="auto"/>
            </w:tcBorders>
            <w:shd w:val="clear" w:color="auto" w:fill="auto"/>
            <w:vAlign w:val="bottom"/>
          </w:tcPr>
          <w:p w14:paraId="43CC72A2" w14:textId="0E0135EB" w:rsidR="005E6E45" w:rsidRPr="000F7BEF" w:rsidRDefault="005E6E45">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US Dollar</w:t>
            </w:r>
          </w:p>
        </w:tc>
        <w:tc>
          <w:tcPr>
            <w:tcW w:w="1753" w:type="dxa"/>
            <w:tcBorders>
              <w:bottom w:val="single" w:sz="4" w:space="0" w:color="auto"/>
            </w:tcBorders>
            <w:shd w:val="clear" w:color="auto" w:fill="auto"/>
            <w:vAlign w:val="bottom"/>
          </w:tcPr>
          <w:p w14:paraId="15567BA2" w14:textId="08649E7D" w:rsidR="005E6E45" w:rsidRPr="000F7BEF" w:rsidRDefault="005E6E45">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US Dollar</w:t>
            </w:r>
          </w:p>
        </w:tc>
        <w:tc>
          <w:tcPr>
            <w:tcW w:w="425" w:type="dxa"/>
          </w:tcPr>
          <w:p w14:paraId="31D1B3F8" w14:textId="1720CFCB" w:rsidR="005E6E45" w:rsidRPr="000F7BEF" w:rsidRDefault="005E6E45">
            <w:pPr>
              <w:spacing w:line="240" w:lineRule="auto"/>
              <w:ind w:right="-72"/>
              <w:jc w:val="right"/>
              <w:rPr>
                <w:rFonts w:ascii="Arial" w:eastAsia="Calibri" w:hAnsi="Arial" w:cs="Arial"/>
                <w:b/>
                <w:bCs/>
                <w:sz w:val="18"/>
                <w:szCs w:val="18"/>
              </w:rPr>
            </w:pPr>
          </w:p>
        </w:tc>
        <w:tc>
          <w:tcPr>
            <w:tcW w:w="1701" w:type="dxa"/>
            <w:tcBorders>
              <w:left w:val="nil"/>
              <w:bottom w:val="single" w:sz="4" w:space="0" w:color="auto"/>
            </w:tcBorders>
            <w:vAlign w:val="bottom"/>
          </w:tcPr>
          <w:p w14:paraId="54F1FAD2" w14:textId="3570298A" w:rsidR="005E6E45" w:rsidRPr="000F7BEF" w:rsidRDefault="005E6E45">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Baht</w:t>
            </w:r>
          </w:p>
        </w:tc>
        <w:tc>
          <w:tcPr>
            <w:tcW w:w="1525" w:type="dxa"/>
            <w:tcBorders>
              <w:bottom w:val="single" w:sz="4" w:space="0" w:color="auto"/>
            </w:tcBorders>
            <w:vAlign w:val="bottom"/>
          </w:tcPr>
          <w:p w14:paraId="6230404D" w14:textId="4AF03BEE" w:rsidR="005E6E45" w:rsidRPr="000F7BEF" w:rsidRDefault="005E6E45">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Baht</w:t>
            </w:r>
          </w:p>
        </w:tc>
        <w:tc>
          <w:tcPr>
            <w:tcW w:w="1704" w:type="dxa"/>
            <w:tcBorders>
              <w:bottom w:val="single" w:sz="4" w:space="0" w:color="auto"/>
            </w:tcBorders>
            <w:vAlign w:val="bottom"/>
          </w:tcPr>
          <w:p w14:paraId="701FA708" w14:textId="676C37E9" w:rsidR="005E6E45" w:rsidRPr="000F7BEF" w:rsidRDefault="005E6E45">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Baht</w:t>
            </w:r>
          </w:p>
        </w:tc>
      </w:tr>
      <w:tr w:rsidR="005E6E45" w:rsidRPr="000F7BEF" w14:paraId="039BA416" w14:textId="47ED382E" w:rsidTr="000F7BEF">
        <w:trPr>
          <w:trHeight w:val="198"/>
        </w:trPr>
        <w:tc>
          <w:tcPr>
            <w:tcW w:w="4788" w:type="dxa"/>
            <w:vAlign w:val="bottom"/>
          </w:tcPr>
          <w:p w14:paraId="08A08490" w14:textId="349104CE" w:rsidR="005E6E45" w:rsidRPr="000F7BEF" w:rsidRDefault="005E6E45">
            <w:pPr>
              <w:tabs>
                <w:tab w:val="left" w:pos="2563"/>
              </w:tabs>
              <w:spacing w:line="240" w:lineRule="auto"/>
              <w:ind w:left="-86"/>
              <w:jc w:val="both"/>
              <w:rPr>
                <w:rFonts w:ascii="Arial" w:eastAsia="Calibri" w:hAnsi="Arial" w:cs="Arial"/>
                <w:sz w:val="18"/>
                <w:szCs w:val="18"/>
              </w:rPr>
            </w:pPr>
          </w:p>
        </w:tc>
        <w:tc>
          <w:tcPr>
            <w:tcW w:w="1753" w:type="dxa"/>
            <w:tcBorders>
              <w:top w:val="single" w:sz="4" w:space="0" w:color="auto"/>
              <w:left w:val="nil"/>
              <w:bottom w:val="nil"/>
              <w:right w:val="nil"/>
            </w:tcBorders>
            <w:shd w:val="clear" w:color="auto" w:fill="auto"/>
            <w:vAlign w:val="bottom"/>
          </w:tcPr>
          <w:p w14:paraId="110A4741" w14:textId="3A722914" w:rsidR="005E6E45" w:rsidRPr="000F7BEF" w:rsidRDefault="005E6E45">
            <w:pPr>
              <w:spacing w:line="240" w:lineRule="auto"/>
              <w:ind w:right="-72"/>
              <w:jc w:val="right"/>
              <w:rPr>
                <w:rFonts w:ascii="Arial" w:eastAsia="Calibri" w:hAnsi="Arial" w:cs="Arial"/>
                <w:sz w:val="18"/>
                <w:szCs w:val="18"/>
              </w:rPr>
            </w:pPr>
          </w:p>
        </w:tc>
        <w:tc>
          <w:tcPr>
            <w:tcW w:w="1753" w:type="dxa"/>
            <w:tcBorders>
              <w:top w:val="single" w:sz="4" w:space="0" w:color="auto"/>
            </w:tcBorders>
            <w:shd w:val="clear" w:color="auto" w:fill="auto"/>
            <w:vAlign w:val="bottom"/>
          </w:tcPr>
          <w:p w14:paraId="525C5244" w14:textId="489EC0BA" w:rsidR="005E6E45" w:rsidRPr="000F7BEF" w:rsidRDefault="005E6E45">
            <w:pPr>
              <w:spacing w:line="240" w:lineRule="auto"/>
              <w:ind w:right="-72"/>
              <w:jc w:val="right"/>
              <w:rPr>
                <w:rFonts w:ascii="Arial" w:eastAsia="Calibri" w:hAnsi="Arial" w:cs="Arial"/>
                <w:sz w:val="18"/>
                <w:szCs w:val="18"/>
              </w:rPr>
            </w:pPr>
          </w:p>
        </w:tc>
        <w:tc>
          <w:tcPr>
            <w:tcW w:w="1753" w:type="dxa"/>
            <w:tcBorders>
              <w:top w:val="single" w:sz="4" w:space="0" w:color="auto"/>
            </w:tcBorders>
            <w:shd w:val="clear" w:color="auto" w:fill="auto"/>
            <w:vAlign w:val="bottom"/>
          </w:tcPr>
          <w:p w14:paraId="3ACCE9BF" w14:textId="0D547EF5" w:rsidR="005E6E45" w:rsidRPr="000F7BEF" w:rsidRDefault="005E6E45">
            <w:pPr>
              <w:spacing w:line="240" w:lineRule="auto"/>
              <w:ind w:right="-72"/>
              <w:jc w:val="right"/>
              <w:rPr>
                <w:rFonts w:ascii="Arial" w:eastAsia="Calibri" w:hAnsi="Arial" w:cs="Arial"/>
                <w:sz w:val="18"/>
                <w:szCs w:val="18"/>
              </w:rPr>
            </w:pPr>
          </w:p>
        </w:tc>
        <w:tc>
          <w:tcPr>
            <w:tcW w:w="425" w:type="dxa"/>
          </w:tcPr>
          <w:p w14:paraId="62302591" w14:textId="7D97393E" w:rsidR="005E6E45" w:rsidRPr="000F7BEF" w:rsidRDefault="005E6E45">
            <w:pPr>
              <w:spacing w:line="240" w:lineRule="auto"/>
              <w:ind w:right="-72"/>
              <w:jc w:val="right"/>
              <w:rPr>
                <w:rFonts w:ascii="Arial" w:eastAsia="Calibri" w:hAnsi="Arial" w:cs="Arial"/>
                <w:sz w:val="18"/>
                <w:szCs w:val="18"/>
              </w:rPr>
            </w:pPr>
          </w:p>
        </w:tc>
        <w:tc>
          <w:tcPr>
            <w:tcW w:w="1701" w:type="dxa"/>
            <w:tcBorders>
              <w:top w:val="single" w:sz="4" w:space="0" w:color="auto"/>
              <w:left w:val="nil"/>
            </w:tcBorders>
          </w:tcPr>
          <w:p w14:paraId="6C1E1C11" w14:textId="2D7C013A" w:rsidR="005E6E45" w:rsidRPr="000F7BEF" w:rsidRDefault="005E6E45">
            <w:pPr>
              <w:spacing w:line="240" w:lineRule="auto"/>
              <w:ind w:right="-72"/>
              <w:jc w:val="right"/>
              <w:rPr>
                <w:rFonts w:ascii="Arial" w:eastAsia="Calibri" w:hAnsi="Arial" w:cs="Arial"/>
                <w:sz w:val="18"/>
                <w:szCs w:val="18"/>
              </w:rPr>
            </w:pPr>
          </w:p>
        </w:tc>
        <w:tc>
          <w:tcPr>
            <w:tcW w:w="1525" w:type="dxa"/>
            <w:tcBorders>
              <w:top w:val="single" w:sz="4" w:space="0" w:color="auto"/>
            </w:tcBorders>
          </w:tcPr>
          <w:p w14:paraId="5A27A3B2" w14:textId="0947D1BC" w:rsidR="005E6E45" w:rsidRPr="000F7BEF" w:rsidRDefault="005E6E45">
            <w:pPr>
              <w:spacing w:line="240" w:lineRule="auto"/>
              <w:ind w:right="-72"/>
              <w:jc w:val="right"/>
              <w:rPr>
                <w:rFonts w:ascii="Arial" w:eastAsia="Calibri" w:hAnsi="Arial" w:cs="Arial"/>
                <w:sz w:val="18"/>
                <w:szCs w:val="18"/>
              </w:rPr>
            </w:pPr>
          </w:p>
        </w:tc>
        <w:tc>
          <w:tcPr>
            <w:tcW w:w="1704" w:type="dxa"/>
            <w:tcBorders>
              <w:top w:val="single" w:sz="4" w:space="0" w:color="auto"/>
            </w:tcBorders>
          </w:tcPr>
          <w:p w14:paraId="3DBFD6AE" w14:textId="2345CD99" w:rsidR="005E6E45" w:rsidRPr="000F7BEF" w:rsidRDefault="005E6E45">
            <w:pPr>
              <w:spacing w:line="240" w:lineRule="auto"/>
              <w:ind w:right="-72"/>
              <w:jc w:val="right"/>
              <w:rPr>
                <w:rFonts w:ascii="Arial" w:eastAsia="Calibri" w:hAnsi="Arial" w:cs="Arial"/>
                <w:sz w:val="18"/>
                <w:szCs w:val="18"/>
              </w:rPr>
            </w:pPr>
          </w:p>
        </w:tc>
      </w:tr>
      <w:tr w:rsidR="005E6E45" w:rsidRPr="000F7BEF" w14:paraId="70B448C0" w14:textId="7838A961" w:rsidTr="000F7BEF">
        <w:trPr>
          <w:trHeight w:val="198"/>
        </w:trPr>
        <w:tc>
          <w:tcPr>
            <w:tcW w:w="4788" w:type="dxa"/>
            <w:vAlign w:val="bottom"/>
          </w:tcPr>
          <w:p w14:paraId="04F28F6D" w14:textId="41FE5DB3" w:rsidR="005E6E45" w:rsidRPr="000F7BEF" w:rsidRDefault="005E6E45">
            <w:pPr>
              <w:tabs>
                <w:tab w:val="left" w:pos="2563"/>
              </w:tabs>
              <w:spacing w:line="240" w:lineRule="auto"/>
              <w:ind w:left="-86"/>
              <w:jc w:val="both"/>
              <w:rPr>
                <w:rFonts w:ascii="Arial" w:eastAsia="Calibri" w:hAnsi="Arial" w:cs="Arial"/>
                <w:sz w:val="18"/>
              </w:rPr>
            </w:pPr>
            <w:r w:rsidRPr="000F7BEF">
              <w:rPr>
                <w:rFonts w:ascii="Arial" w:eastAsia="Arial" w:hAnsi="Arial" w:cs="Arial"/>
                <w:sz w:val="18"/>
              </w:rPr>
              <w:t>Sales</w:t>
            </w:r>
          </w:p>
        </w:tc>
        <w:tc>
          <w:tcPr>
            <w:tcW w:w="1753" w:type="dxa"/>
            <w:tcBorders>
              <w:top w:val="nil"/>
              <w:left w:val="nil"/>
              <w:right w:val="nil"/>
            </w:tcBorders>
            <w:shd w:val="clear" w:color="auto" w:fill="auto"/>
            <w:vAlign w:val="center"/>
          </w:tcPr>
          <w:p w14:paraId="6874FB3F" w14:textId="49EB4D32" w:rsidR="005E6E45" w:rsidRPr="000F7BEF" w:rsidRDefault="00CC4206">
            <w:pPr>
              <w:spacing w:line="240" w:lineRule="auto"/>
              <w:ind w:right="-72"/>
              <w:jc w:val="right"/>
              <w:rPr>
                <w:rFonts w:ascii="Arial" w:eastAsia="Calibri" w:hAnsi="Arial" w:cs="Arial"/>
                <w:sz w:val="18"/>
                <w:szCs w:val="18"/>
                <w:cs/>
              </w:rPr>
            </w:pPr>
            <w:r w:rsidRPr="000F7BEF">
              <w:rPr>
                <w:rFonts w:ascii="Arial" w:hAnsi="Arial" w:cs="Arial"/>
                <w:sz w:val="18"/>
                <w:szCs w:val="18"/>
              </w:rPr>
              <w:t>4,997,618,002</w:t>
            </w:r>
          </w:p>
        </w:tc>
        <w:tc>
          <w:tcPr>
            <w:tcW w:w="1753" w:type="dxa"/>
            <w:shd w:val="clear" w:color="auto" w:fill="auto"/>
            <w:vAlign w:val="center"/>
          </w:tcPr>
          <w:p w14:paraId="6AD797FF" w14:textId="62FD49E2" w:rsidR="005E6E45" w:rsidRPr="000F7BEF" w:rsidRDefault="008E08BD">
            <w:pPr>
              <w:spacing w:line="240" w:lineRule="auto"/>
              <w:ind w:right="-72"/>
              <w:jc w:val="right"/>
              <w:rPr>
                <w:rFonts w:ascii="Arial" w:eastAsia="Calibri" w:hAnsi="Arial" w:cs="Arial"/>
                <w:sz w:val="18"/>
                <w:szCs w:val="18"/>
              </w:rPr>
            </w:pPr>
            <w:r w:rsidRPr="000F7BEF">
              <w:rPr>
                <w:rFonts w:ascii="Arial" w:hAnsi="Arial" w:cs="Arial"/>
                <w:sz w:val="18"/>
                <w:szCs w:val="18"/>
              </w:rPr>
              <w:t>538,686,210</w:t>
            </w:r>
          </w:p>
        </w:tc>
        <w:tc>
          <w:tcPr>
            <w:tcW w:w="1753" w:type="dxa"/>
            <w:shd w:val="clear" w:color="auto" w:fill="auto"/>
            <w:vAlign w:val="center"/>
          </w:tcPr>
          <w:p w14:paraId="6BEEF1FE" w14:textId="1C24980C" w:rsidR="005E6E45" w:rsidRPr="000F7BEF" w:rsidRDefault="008E08BD">
            <w:pPr>
              <w:spacing w:line="240" w:lineRule="auto"/>
              <w:ind w:right="-72"/>
              <w:jc w:val="right"/>
              <w:rPr>
                <w:rFonts w:ascii="Arial" w:eastAsia="Calibri" w:hAnsi="Arial" w:cs="Arial"/>
                <w:sz w:val="18"/>
                <w:szCs w:val="18"/>
              </w:rPr>
            </w:pPr>
            <w:r w:rsidRPr="000F7BEF">
              <w:rPr>
                <w:rFonts w:ascii="Arial" w:hAnsi="Arial" w:cs="Arial"/>
                <w:sz w:val="18"/>
                <w:szCs w:val="18"/>
              </w:rPr>
              <w:t>5,536,304,212</w:t>
            </w:r>
          </w:p>
        </w:tc>
        <w:tc>
          <w:tcPr>
            <w:tcW w:w="425" w:type="dxa"/>
            <w:vAlign w:val="bottom"/>
          </w:tcPr>
          <w:p w14:paraId="48C68DE4" w14:textId="1ED3D202" w:rsidR="005E6E45" w:rsidRPr="000F7BEF" w:rsidRDefault="005E6E45">
            <w:pPr>
              <w:spacing w:line="240" w:lineRule="auto"/>
              <w:ind w:right="-72"/>
              <w:jc w:val="right"/>
              <w:rPr>
                <w:rFonts w:ascii="Arial" w:hAnsi="Arial" w:cs="Arial"/>
                <w:sz w:val="18"/>
                <w:szCs w:val="18"/>
              </w:rPr>
            </w:pPr>
          </w:p>
        </w:tc>
        <w:tc>
          <w:tcPr>
            <w:tcW w:w="1701" w:type="dxa"/>
            <w:tcBorders>
              <w:left w:val="nil"/>
            </w:tcBorders>
            <w:vAlign w:val="center"/>
          </w:tcPr>
          <w:p w14:paraId="043E3DF9" w14:textId="1FAAEB76" w:rsidR="005E6E45" w:rsidRPr="000F7BEF" w:rsidRDefault="008E08BD">
            <w:pPr>
              <w:spacing w:line="240" w:lineRule="auto"/>
              <w:ind w:right="-72"/>
              <w:jc w:val="right"/>
              <w:rPr>
                <w:rFonts w:ascii="Arial" w:eastAsia="Calibri" w:hAnsi="Arial" w:cs="Arial"/>
                <w:sz w:val="18"/>
                <w:szCs w:val="18"/>
              </w:rPr>
            </w:pPr>
            <w:r w:rsidRPr="000F7BEF">
              <w:rPr>
                <w:rFonts w:ascii="Arial" w:hAnsi="Arial" w:cs="Arial"/>
                <w:sz w:val="18"/>
                <w:szCs w:val="18"/>
              </w:rPr>
              <w:t>173,229,498,850</w:t>
            </w:r>
          </w:p>
        </w:tc>
        <w:tc>
          <w:tcPr>
            <w:tcW w:w="1525" w:type="dxa"/>
            <w:vAlign w:val="center"/>
          </w:tcPr>
          <w:p w14:paraId="62DC1A46" w14:textId="7B17DAD1" w:rsidR="005E6E45" w:rsidRPr="000F7BEF" w:rsidRDefault="008E08BD">
            <w:pPr>
              <w:spacing w:line="240" w:lineRule="auto"/>
              <w:ind w:right="-72"/>
              <w:jc w:val="right"/>
              <w:rPr>
                <w:rFonts w:ascii="Arial" w:eastAsia="Calibri" w:hAnsi="Arial" w:cs="Arial"/>
                <w:sz w:val="18"/>
                <w:szCs w:val="18"/>
              </w:rPr>
            </w:pPr>
            <w:r w:rsidRPr="000F7BEF">
              <w:rPr>
                <w:rFonts w:ascii="Arial" w:hAnsi="Arial" w:cs="Arial"/>
                <w:sz w:val="18"/>
                <w:szCs w:val="18"/>
              </w:rPr>
              <w:t>18,722,165,042</w:t>
            </w:r>
          </w:p>
        </w:tc>
        <w:tc>
          <w:tcPr>
            <w:tcW w:w="1704" w:type="dxa"/>
            <w:vAlign w:val="center"/>
          </w:tcPr>
          <w:p w14:paraId="30E8DEB3" w14:textId="7365F5F1" w:rsidR="005E6E45" w:rsidRPr="000F7BEF" w:rsidRDefault="008E08BD">
            <w:pPr>
              <w:spacing w:line="240" w:lineRule="auto"/>
              <w:ind w:right="-72"/>
              <w:jc w:val="right"/>
              <w:rPr>
                <w:rFonts w:ascii="Arial" w:eastAsia="Calibri" w:hAnsi="Arial" w:cs="Arial"/>
                <w:sz w:val="18"/>
                <w:szCs w:val="18"/>
              </w:rPr>
            </w:pPr>
            <w:r w:rsidRPr="000F7BEF">
              <w:rPr>
                <w:rFonts w:ascii="Arial" w:hAnsi="Arial" w:cs="Arial"/>
                <w:sz w:val="18"/>
                <w:szCs w:val="18"/>
              </w:rPr>
              <w:t>191,951,663,892</w:t>
            </w:r>
          </w:p>
        </w:tc>
      </w:tr>
      <w:tr w:rsidR="005E6E45" w:rsidRPr="000F7BEF" w14:paraId="5E5BF9B4" w14:textId="62272F01" w:rsidTr="000F7BEF">
        <w:trPr>
          <w:trHeight w:val="198"/>
        </w:trPr>
        <w:tc>
          <w:tcPr>
            <w:tcW w:w="4788" w:type="dxa"/>
            <w:vAlign w:val="bottom"/>
          </w:tcPr>
          <w:p w14:paraId="4F57D1C7" w14:textId="43D3E369" w:rsidR="005E6E45" w:rsidRPr="000F7BEF" w:rsidRDefault="005E6E45">
            <w:pPr>
              <w:tabs>
                <w:tab w:val="left" w:pos="2563"/>
              </w:tabs>
              <w:spacing w:line="240" w:lineRule="auto"/>
              <w:ind w:left="-86"/>
              <w:jc w:val="both"/>
              <w:rPr>
                <w:rFonts w:ascii="Arial" w:eastAsia="Calibri" w:hAnsi="Arial" w:cs="Arial"/>
                <w:sz w:val="18"/>
                <w:szCs w:val="18"/>
                <w:cs/>
              </w:rPr>
            </w:pPr>
            <w:r w:rsidRPr="000F7BEF">
              <w:rPr>
                <w:rFonts w:ascii="Arial" w:eastAsia="Arial" w:hAnsi="Arial" w:cs="Arial"/>
                <w:sz w:val="18"/>
                <w:szCs w:val="18"/>
              </w:rPr>
              <w:t>Liquefied Petroleum Gas and</w:t>
            </w:r>
            <w:r w:rsidRPr="000F7BEF">
              <w:rPr>
                <w:rFonts w:ascii="Arial" w:eastAsia="Arial" w:hAnsi="Arial" w:cs="Arial"/>
                <w:sz w:val="18"/>
                <w:szCs w:val="18"/>
                <w:cs/>
              </w:rPr>
              <w:t xml:space="preserve"> </w:t>
            </w:r>
            <w:r w:rsidRPr="000F7BEF">
              <w:rPr>
                <w:rFonts w:ascii="Arial" w:eastAsia="Arial" w:hAnsi="Arial" w:cs="Arial"/>
                <w:sz w:val="18"/>
                <w:szCs w:val="18"/>
              </w:rPr>
              <w:t>fuel subsidies</w:t>
            </w:r>
          </w:p>
        </w:tc>
        <w:tc>
          <w:tcPr>
            <w:tcW w:w="1753" w:type="dxa"/>
            <w:tcBorders>
              <w:top w:val="nil"/>
              <w:left w:val="nil"/>
              <w:bottom w:val="single" w:sz="4" w:space="0" w:color="auto"/>
              <w:right w:val="nil"/>
            </w:tcBorders>
            <w:shd w:val="clear" w:color="auto" w:fill="auto"/>
            <w:vAlign w:val="center"/>
          </w:tcPr>
          <w:p w14:paraId="7717AC03" w14:textId="7E0ED301" w:rsidR="005E6E45" w:rsidRPr="000F7BEF" w:rsidRDefault="00CC4206">
            <w:pPr>
              <w:spacing w:line="240" w:lineRule="auto"/>
              <w:ind w:right="-72"/>
              <w:jc w:val="right"/>
              <w:rPr>
                <w:rFonts w:ascii="Arial" w:eastAsia="Calibri" w:hAnsi="Arial" w:cs="Arial"/>
                <w:sz w:val="18"/>
                <w:szCs w:val="18"/>
              </w:rPr>
            </w:pPr>
            <w:r w:rsidRPr="000F7BEF">
              <w:rPr>
                <w:rFonts w:ascii="Arial" w:hAnsi="Arial" w:cs="Arial"/>
                <w:sz w:val="18"/>
                <w:szCs w:val="18"/>
                <w:cs/>
              </w:rPr>
              <w:t>25</w:t>
            </w:r>
            <w:r w:rsidRPr="000F7BEF">
              <w:rPr>
                <w:rFonts w:ascii="Arial" w:hAnsi="Arial" w:cs="Arial"/>
                <w:sz w:val="18"/>
                <w:szCs w:val="18"/>
              </w:rPr>
              <w:t>,</w:t>
            </w:r>
            <w:r w:rsidRPr="000F7BEF">
              <w:rPr>
                <w:rFonts w:ascii="Arial" w:hAnsi="Arial" w:cs="Arial"/>
                <w:sz w:val="18"/>
                <w:szCs w:val="18"/>
                <w:cs/>
              </w:rPr>
              <w:t>455</w:t>
            </w:r>
            <w:r w:rsidRPr="000F7BEF">
              <w:rPr>
                <w:rFonts w:ascii="Arial" w:hAnsi="Arial" w:cs="Arial"/>
                <w:sz w:val="18"/>
                <w:szCs w:val="18"/>
              </w:rPr>
              <w:t>,</w:t>
            </w:r>
            <w:r w:rsidRPr="000F7BEF">
              <w:rPr>
                <w:rFonts w:ascii="Arial" w:hAnsi="Arial" w:cs="Arial"/>
                <w:sz w:val="18"/>
                <w:szCs w:val="18"/>
                <w:cs/>
              </w:rPr>
              <w:t>011</w:t>
            </w:r>
          </w:p>
        </w:tc>
        <w:tc>
          <w:tcPr>
            <w:tcW w:w="1753" w:type="dxa"/>
            <w:tcBorders>
              <w:bottom w:val="single" w:sz="4" w:space="0" w:color="auto"/>
            </w:tcBorders>
            <w:shd w:val="clear" w:color="auto" w:fill="auto"/>
            <w:vAlign w:val="center"/>
          </w:tcPr>
          <w:p w14:paraId="622EDE6E" w14:textId="19C1CE18" w:rsidR="005E6E45" w:rsidRPr="000F7BEF" w:rsidRDefault="008E08BD">
            <w:pPr>
              <w:spacing w:line="240" w:lineRule="auto"/>
              <w:ind w:right="-72"/>
              <w:jc w:val="right"/>
              <w:rPr>
                <w:rFonts w:ascii="Arial" w:eastAsia="Calibri" w:hAnsi="Arial" w:cs="Arial"/>
                <w:sz w:val="18"/>
                <w:szCs w:val="18"/>
              </w:rPr>
            </w:pPr>
            <w:r w:rsidRPr="000F7BEF">
              <w:rPr>
                <w:rFonts w:ascii="Arial" w:hAnsi="Arial" w:cs="Arial"/>
                <w:sz w:val="18"/>
                <w:szCs w:val="18"/>
                <w:cs/>
              </w:rPr>
              <w:t>37</w:t>
            </w:r>
            <w:r w:rsidRPr="000F7BEF">
              <w:rPr>
                <w:rFonts w:ascii="Arial" w:hAnsi="Arial" w:cs="Arial"/>
                <w:sz w:val="18"/>
                <w:szCs w:val="18"/>
              </w:rPr>
              <w:t>,</w:t>
            </w:r>
            <w:r w:rsidRPr="000F7BEF">
              <w:rPr>
                <w:rFonts w:ascii="Arial" w:hAnsi="Arial" w:cs="Arial"/>
                <w:sz w:val="18"/>
                <w:szCs w:val="18"/>
                <w:cs/>
              </w:rPr>
              <w:t>726</w:t>
            </w:r>
            <w:r w:rsidRPr="000F7BEF">
              <w:rPr>
                <w:rFonts w:ascii="Arial" w:hAnsi="Arial" w:cs="Arial"/>
                <w:sz w:val="18"/>
                <w:szCs w:val="18"/>
              </w:rPr>
              <w:t>,</w:t>
            </w:r>
            <w:r w:rsidRPr="000F7BEF">
              <w:rPr>
                <w:rFonts w:ascii="Arial" w:hAnsi="Arial" w:cs="Arial"/>
                <w:sz w:val="18"/>
                <w:szCs w:val="18"/>
                <w:cs/>
              </w:rPr>
              <w:t>588</w:t>
            </w:r>
          </w:p>
        </w:tc>
        <w:tc>
          <w:tcPr>
            <w:tcW w:w="1753" w:type="dxa"/>
            <w:tcBorders>
              <w:bottom w:val="single" w:sz="4" w:space="0" w:color="auto"/>
            </w:tcBorders>
            <w:shd w:val="clear" w:color="auto" w:fill="auto"/>
            <w:vAlign w:val="center"/>
          </w:tcPr>
          <w:p w14:paraId="3B181F2B" w14:textId="6D78B24C" w:rsidR="005E6E45" w:rsidRPr="000F7BEF" w:rsidRDefault="008E08BD">
            <w:pPr>
              <w:spacing w:line="240" w:lineRule="auto"/>
              <w:ind w:right="-72"/>
              <w:jc w:val="right"/>
              <w:rPr>
                <w:rFonts w:ascii="Arial" w:eastAsia="Calibri" w:hAnsi="Arial" w:cs="Arial"/>
                <w:sz w:val="18"/>
                <w:szCs w:val="18"/>
              </w:rPr>
            </w:pPr>
            <w:r w:rsidRPr="000F7BEF">
              <w:rPr>
                <w:rFonts w:ascii="Arial" w:hAnsi="Arial" w:cs="Arial"/>
                <w:sz w:val="18"/>
                <w:szCs w:val="18"/>
                <w:cs/>
              </w:rPr>
              <w:t>63</w:t>
            </w:r>
            <w:r w:rsidRPr="000F7BEF">
              <w:rPr>
                <w:rFonts w:ascii="Arial" w:hAnsi="Arial" w:cs="Arial"/>
                <w:sz w:val="18"/>
                <w:szCs w:val="18"/>
              </w:rPr>
              <w:t>,</w:t>
            </w:r>
            <w:r w:rsidRPr="000F7BEF">
              <w:rPr>
                <w:rFonts w:ascii="Arial" w:hAnsi="Arial" w:cs="Arial"/>
                <w:sz w:val="18"/>
                <w:szCs w:val="18"/>
                <w:cs/>
              </w:rPr>
              <w:t>181</w:t>
            </w:r>
            <w:r w:rsidRPr="000F7BEF">
              <w:rPr>
                <w:rFonts w:ascii="Arial" w:hAnsi="Arial" w:cs="Arial"/>
                <w:sz w:val="18"/>
                <w:szCs w:val="18"/>
              </w:rPr>
              <w:t>,</w:t>
            </w:r>
            <w:r w:rsidRPr="000F7BEF">
              <w:rPr>
                <w:rFonts w:ascii="Arial" w:hAnsi="Arial" w:cs="Arial"/>
                <w:sz w:val="18"/>
                <w:szCs w:val="18"/>
                <w:cs/>
              </w:rPr>
              <w:t>599</w:t>
            </w:r>
          </w:p>
        </w:tc>
        <w:tc>
          <w:tcPr>
            <w:tcW w:w="425" w:type="dxa"/>
            <w:vAlign w:val="center"/>
          </w:tcPr>
          <w:p w14:paraId="27707C1B" w14:textId="533BD6E6" w:rsidR="005E6E45" w:rsidRPr="000F7BEF" w:rsidRDefault="005E6E45">
            <w:pPr>
              <w:spacing w:line="240" w:lineRule="auto"/>
              <w:ind w:right="-72"/>
              <w:jc w:val="right"/>
              <w:rPr>
                <w:rFonts w:ascii="Arial" w:hAnsi="Arial" w:cs="Arial"/>
                <w:sz w:val="18"/>
                <w:szCs w:val="18"/>
              </w:rPr>
            </w:pPr>
          </w:p>
        </w:tc>
        <w:tc>
          <w:tcPr>
            <w:tcW w:w="1701" w:type="dxa"/>
            <w:tcBorders>
              <w:left w:val="nil"/>
              <w:bottom w:val="single" w:sz="4" w:space="0" w:color="auto"/>
            </w:tcBorders>
            <w:vAlign w:val="center"/>
          </w:tcPr>
          <w:p w14:paraId="2155D63A" w14:textId="01B95C1A" w:rsidR="005E6E45" w:rsidRPr="000F7BEF" w:rsidRDefault="008E08BD">
            <w:pPr>
              <w:spacing w:line="240" w:lineRule="auto"/>
              <w:ind w:right="-72"/>
              <w:jc w:val="right"/>
              <w:rPr>
                <w:rFonts w:ascii="Arial" w:eastAsia="Calibri" w:hAnsi="Arial" w:cs="Arial"/>
                <w:sz w:val="18"/>
                <w:szCs w:val="18"/>
              </w:rPr>
            </w:pPr>
            <w:r w:rsidRPr="000F7BEF">
              <w:rPr>
                <w:rFonts w:ascii="Arial" w:hAnsi="Arial" w:cs="Arial"/>
                <w:sz w:val="18"/>
                <w:szCs w:val="18"/>
                <w:cs/>
              </w:rPr>
              <w:t>890</w:t>
            </w:r>
            <w:r w:rsidRPr="000F7BEF">
              <w:rPr>
                <w:rFonts w:ascii="Arial" w:hAnsi="Arial" w:cs="Arial"/>
                <w:sz w:val="18"/>
                <w:szCs w:val="18"/>
              </w:rPr>
              <w:t>,</w:t>
            </w:r>
            <w:r w:rsidRPr="000F7BEF">
              <w:rPr>
                <w:rFonts w:ascii="Arial" w:hAnsi="Arial" w:cs="Arial"/>
                <w:sz w:val="18"/>
                <w:szCs w:val="18"/>
                <w:cs/>
              </w:rPr>
              <w:t>300</w:t>
            </w:r>
            <w:r w:rsidRPr="000F7BEF">
              <w:rPr>
                <w:rFonts w:ascii="Arial" w:hAnsi="Arial" w:cs="Arial"/>
                <w:sz w:val="18"/>
                <w:szCs w:val="18"/>
              </w:rPr>
              <w:t>,</w:t>
            </w:r>
            <w:r w:rsidRPr="000F7BEF">
              <w:rPr>
                <w:rFonts w:ascii="Arial" w:hAnsi="Arial" w:cs="Arial"/>
                <w:sz w:val="18"/>
                <w:szCs w:val="18"/>
                <w:cs/>
              </w:rPr>
              <w:t>564</w:t>
            </w:r>
          </w:p>
        </w:tc>
        <w:tc>
          <w:tcPr>
            <w:tcW w:w="1525" w:type="dxa"/>
            <w:tcBorders>
              <w:bottom w:val="single" w:sz="4" w:space="0" w:color="auto"/>
            </w:tcBorders>
            <w:vAlign w:val="center"/>
          </w:tcPr>
          <w:p w14:paraId="75082E4F" w14:textId="3F0F1063" w:rsidR="005E6E45" w:rsidRPr="000F7BEF" w:rsidRDefault="008E08BD">
            <w:pPr>
              <w:spacing w:line="240" w:lineRule="auto"/>
              <w:ind w:right="-72"/>
              <w:jc w:val="right"/>
              <w:rPr>
                <w:rFonts w:ascii="Arial" w:eastAsia="Calibri" w:hAnsi="Arial" w:cs="Arial"/>
                <w:sz w:val="18"/>
                <w:szCs w:val="18"/>
              </w:rPr>
            </w:pPr>
            <w:r w:rsidRPr="000F7BEF">
              <w:rPr>
                <w:rFonts w:ascii="Arial" w:hAnsi="Arial" w:cs="Arial"/>
                <w:sz w:val="18"/>
                <w:szCs w:val="18"/>
                <w:cs/>
              </w:rPr>
              <w:t>1</w:t>
            </w:r>
            <w:r w:rsidRPr="000F7BEF">
              <w:rPr>
                <w:rFonts w:ascii="Arial" w:hAnsi="Arial" w:cs="Arial"/>
                <w:sz w:val="18"/>
                <w:szCs w:val="18"/>
              </w:rPr>
              <w:t>,</w:t>
            </w:r>
            <w:r w:rsidRPr="000F7BEF">
              <w:rPr>
                <w:rFonts w:ascii="Arial" w:hAnsi="Arial" w:cs="Arial"/>
                <w:sz w:val="18"/>
                <w:szCs w:val="18"/>
                <w:cs/>
              </w:rPr>
              <w:t>308</w:t>
            </w:r>
            <w:r w:rsidRPr="000F7BEF">
              <w:rPr>
                <w:rFonts w:ascii="Arial" w:hAnsi="Arial" w:cs="Arial"/>
                <w:sz w:val="18"/>
                <w:szCs w:val="18"/>
              </w:rPr>
              <w:t>,</w:t>
            </w:r>
            <w:r w:rsidRPr="000F7BEF">
              <w:rPr>
                <w:rFonts w:ascii="Arial" w:hAnsi="Arial" w:cs="Arial"/>
                <w:sz w:val="18"/>
                <w:szCs w:val="18"/>
                <w:cs/>
              </w:rPr>
              <w:t>769</w:t>
            </w:r>
            <w:r w:rsidRPr="000F7BEF">
              <w:rPr>
                <w:rFonts w:ascii="Arial" w:hAnsi="Arial" w:cs="Arial"/>
                <w:sz w:val="18"/>
                <w:szCs w:val="18"/>
              </w:rPr>
              <w:t>,</w:t>
            </w:r>
            <w:r w:rsidRPr="000F7BEF">
              <w:rPr>
                <w:rFonts w:ascii="Arial" w:hAnsi="Arial" w:cs="Arial"/>
                <w:sz w:val="18"/>
                <w:szCs w:val="18"/>
                <w:cs/>
              </w:rPr>
              <w:t>287</w:t>
            </w:r>
          </w:p>
        </w:tc>
        <w:tc>
          <w:tcPr>
            <w:tcW w:w="1704" w:type="dxa"/>
            <w:tcBorders>
              <w:bottom w:val="single" w:sz="4" w:space="0" w:color="auto"/>
            </w:tcBorders>
            <w:vAlign w:val="center"/>
          </w:tcPr>
          <w:p w14:paraId="55E5723A" w14:textId="292F6135" w:rsidR="005E6E45" w:rsidRPr="000F7BEF" w:rsidRDefault="008E08BD">
            <w:pPr>
              <w:spacing w:line="240" w:lineRule="auto"/>
              <w:ind w:right="-72"/>
              <w:jc w:val="right"/>
              <w:rPr>
                <w:rFonts w:ascii="Arial" w:eastAsia="Calibri" w:hAnsi="Arial" w:cs="Arial"/>
                <w:sz w:val="18"/>
                <w:szCs w:val="18"/>
              </w:rPr>
            </w:pPr>
            <w:r w:rsidRPr="000F7BEF">
              <w:rPr>
                <w:rFonts w:ascii="Arial" w:hAnsi="Arial" w:cs="Arial"/>
                <w:sz w:val="18"/>
                <w:szCs w:val="18"/>
                <w:cs/>
              </w:rPr>
              <w:t>2</w:t>
            </w:r>
            <w:r w:rsidRPr="000F7BEF">
              <w:rPr>
                <w:rFonts w:ascii="Arial" w:hAnsi="Arial" w:cs="Arial"/>
                <w:sz w:val="18"/>
                <w:szCs w:val="18"/>
              </w:rPr>
              <w:t>,</w:t>
            </w:r>
            <w:r w:rsidRPr="000F7BEF">
              <w:rPr>
                <w:rFonts w:ascii="Arial" w:hAnsi="Arial" w:cs="Arial"/>
                <w:sz w:val="18"/>
                <w:szCs w:val="18"/>
                <w:cs/>
              </w:rPr>
              <w:t>199</w:t>
            </w:r>
            <w:r w:rsidRPr="000F7BEF">
              <w:rPr>
                <w:rFonts w:ascii="Arial" w:hAnsi="Arial" w:cs="Arial"/>
                <w:sz w:val="18"/>
                <w:szCs w:val="18"/>
              </w:rPr>
              <w:t>,</w:t>
            </w:r>
            <w:r w:rsidRPr="000F7BEF">
              <w:rPr>
                <w:rFonts w:ascii="Arial" w:hAnsi="Arial" w:cs="Arial"/>
                <w:sz w:val="18"/>
                <w:szCs w:val="18"/>
                <w:cs/>
              </w:rPr>
              <w:t>069</w:t>
            </w:r>
            <w:r w:rsidRPr="000F7BEF">
              <w:rPr>
                <w:rFonts w:ascii="Arial" w:hAnsi="Arial" w:cs="Arial"/>
                <w:sz w:val="18"/>
                <w:szCs w:val="18"/>
              </w:rPr>
              <w:t>,</w:t>
            </w:r>
            <w:r w:rsidRPr="000F7BEF">
              <w:rPr>
                <w:rFonts w:ascii="Arial" w:hAnsi="Arial" w:cs="Arial"/>
                <w:sz w:val="18"/>
                <w:szCs w:val="18"/>
                <w:cs/>
              </w:rPr>
              <w:t>851</w:t>
            </w:r>
          </w:p>
        </w:tc>
      </w:tr>
      <w:tr w:rsidR="005E6E45" w:rsidRPr="000F7BEF" w14:paraId="556BCAC3" w14:textId="21D05C3C" w:rsidTr="000F7BEF">
        <w:trPr>
          <w:trHeight w:val="198"/>
        </w:trPr>
        <w:tc>
          <w:tcPr>
            <w:tcW w:w="4788" w:type="dxa"/>
            <w:vAlign w:val="bottom"/>
          </w:tcPr>
          <w:p w14:paraId="0987580B" w14:textId="14432AA8" w:rsidR="005E6E45" w:rsidRPr="000F7BEF" w:rsidRDefault="005E6E45">
            <w:pPr>
              <w:tabs>
                <w:tab w:val="left" w:pos="2563"/>
              </w:tabs>
              <w:spacing w:line="240" w:lineRule="auto"/>
              <w:ind w:left="-86"/>
              <w:jc w:val="both"/>
              <w:rPr>
                <w:rFonts w:ascii="Arial" w:eastAsia="Calibri" w:hAnsi="Arial" w:cs="Arial"/>
                <w:b/>
                <w:bCs/>
                <w:sz w:val="18"/>
                <w:szCs w:val="18"/>
                <w:cs/>
                <w:lang w:val="en-AU"/>
              </w:rPr>
            </w:pPr>
          </w:p>
        </w:tc>
        <w:tc>
          <w:tcPr>
            <w:tcW w:w="1753" w:type="dxa"/>
            <w:tcBorders>
              <w:top w:val="single" w:sz="4" w:space="0" w:color="auto"/>
              <w:left w:val="nil"/>
              <w:right w:val="nil"/>
            </w:tcBorders>
            <w:shd w:val="clear" w:color="auto" w:fill="auto"/>
            <w:vAlign w:val="center"/>
          </w:tcPr>
          <w:p w14:paraId="284955D2" w14:textId="6FC83B15" w:rsidR="005E6E45" w:rsidRPr="000F7BEF" w:rsidRDefault="005E6E45">
            <w:pPr>
              <w:spacing w:line="240" w:lineRule="auto"/>
              <w:ind w:right="-72"/>
              <w:jc w:val="right"/>
              <w:rPr>
                <w:rFonts w:ascii="Arial" w:eastAsia="Calibri" w:hAnsi="Arial" w:cs="Arial"/>
                <w:sz w:val="18"/>
                <w:szCs w:val="18"/>
              </w:rPr>
            </w:pPr>
          </w:p>
        </w:tc>
        <w:tc>
          <w:tcPr>
            <w:tcW w:w="1753" w:type="dxa"/>
            <w:tcBorders>
              <w:top w:val="single" w:sz="4" w:space="0" w:color="auto"/>
            </w:tcBorders>
            <w:shd w:val="clear" w:color="auto" w:fill="auto"/>
            <w:vAlign w:val="center"/>
          </w:tcPr>
          <w:p w14:paraId="206E1921" w14:textId="6F8F7C7A" w:rsidR="005E6E45" w:rsidRPr="000F7BEF" w:rsidRDefault="005E6E45">
            <w:pPr>
              <w:spacing w:line="240" w:lineRule="auto"/>
              <w:ind w:right="-72"/>
              <w:jc w:val="right"/>
              <w:rPr>
                <w:rFonts w:ascii="Arial" w:eastAsia="Calibri" w:hAnsi="Arial" w:cs="Arial"/>
                <w:sz w:val="18"/>
                <w:szCs w:val="18"/>
              </w:rPr>
            </w:pPr>
          </w:p>
        </w:tc>
        <w:tc>
          <w:tcPr>
            <w:tcW w:w="1753" w:type="dxa"/>
            <w:tcBorders>
              <w:top w:val="single" w:sz="4" w:space="0" w:color="auto"/>
            </w:tcBorders>
            <w:shd w:val="clear" w:color="auto" w:fill="auto"/>
            <w:vAlign w:val="center"/>
          </w:tcPr>
          <w:p w14:paraId="3AC6D789" w14:textId="19B0FE48" w:rsidR="005E6E45" w:rsidRPr="000F7BEF" w:rsidRDefault="008E08BD">
            <w:pPr>
              <w:spacing w:line="240" w:lineRule="auto"/>
              <w:ind w:right="-72"/>
              <w:jc w:val="right"/>
              <w:rPr>
                <w:rFonts w:ascii="Arial" w:eastAsia="Calibri" w:hAnsi="Arial" w:cs="Arial"/>
                <w:sz w:val="18"/>
                <w:szCs w:val="18"/>
              </w:rPr>
            </w:pPr>
            <w:r w:rsidRPr="000F7BEF">
              <w:rPr>
                <w:rFonts w:ascii="Arial" w:hAnsi="Arial" w:cs="Arial"/>
                <w:sz w:val="18"/>
                <w:szCs w:val="18"/>
              </w:rPr>
              <w:t> </w:t>
            </w:r>
          </w:p>
        </w:tc>
        <w:tc>
          <w:tcPr>
            <w:tcW w:w="425" w:type="dxa"/>
            <w:vAlign w:val="center"/>
          </w:tcPr>
          <w:p w14:paraId="794786B8" w14:textId="22FDFA77" w:rsidR="005E6E45" w:rsidRPr="000F7BEF" w:rsidRDefault="005E6E45">
            <w:pPr>
              <w:spacing w:line="240" w:lineRule="auto"/>
              <w:ind w:right="-72"/>
              <w:jc w:val="right"/>
              <w:rPr>
                <w:rFonts w:ascii="Arial" w:hAnsi="Arial" w:cs="Arial"/>
                <w:sz w:val="18"/>
                <w:szCs w:val="18"/>
              </w:rPr>
            </w:pPr>
          </w:p>
        </w:tc>
        <w:tc>
          <w:tcPr>
            <w:tcW w:w="1701" w:type="dxa"/>
            <w:tcBorders>
              <w:top w:val="single" w:sz="4" w:space="0" w:color="auto"/>
              <w:left w:val="nil"/>
            </w:tcBorders>
            <w:vAlign w:val="center"/>
          </w:tcPr>
          <w:p w14:paraId="48084CE2" w14:textId="3617C355" w:rsidR="005E6E45" w:rsidRPr="000F7BEF" w:rsidRDefault="005E6E45">
            <w:pPr>
              <w:spacing w:line="240" w:lineRule="auto"/>
              <w:ind w:right="-72"/>
              <w:jc w:val="right"/>
              <w:rPr>
                <w:rFonts w:ascii="Arial" w:eastAsia="Calibri" w:hAnsi="Arial" w:cs="Arial"/>
                <w:sz w:val="18"/>
                <w:szCs w:val="18"/>
              </w:rPr>
            </w:pPr>
          </w:p>
        </w:tc>
        <w:tc>
          <w:tcPr>
            <w:tcW w:w="1525" w:type="dxa"/>
            <w:tcBorders>
              <w:top w:val="single" w:sz="4" w:space="0" w:color="auto"/>
            </w:tcBorders>
            <w:vAlign w:val="center"/>
          </w:tcPr>
          <w:p w14:paraId="017A66AD" w14:textId="013F02D7" w:rsidR="005E6E45" w:rsidRPr="000F7BEF" w:rsidRDefault="005E6E45">
            <w:pPr>
              <w:spacing w:line="240" w:lineRule="auto"/>
              <w:ind w:right="-72"/>
              <w:jc w:val="right"/>
              <w:rPr>
                <w:rFonts w:ascii="Arial" w:eastAsia="Calibri" w:hAnsi="Arial" w:cs="Arial"/>
                <w:sz w:val="18"/>
                <w:szCs w:val="18"/>
              </w:rPr>
            </w:pPr>
          </w:p>
        </w:tc>
        <w:tc>
          <w:tcPr>
            <w:tcW w:w="1704" w:type="dxa"/>
            <w:tcBorders>
              <w:top w:val="single" w:sz="4" w:space="0" w:color="auto"/>
            </w:tcBorders>
            <w:vAlign w:val="center"/>
          </w:tcPr>
          <w:p w14:paraId="4FC1B5E4" w14:textId="48AD700A" w:rsidR="005E6E45" w:rsidRPr="000F7BEF" w:rsidRDefault="008E08BD">
            <w:pPr>
              <w:spacing w:line="240" w:lineRule="auto"/>
              <w:ind w:right="-72"/>
              <w:jc w:val="right"/>
              <w:rPr>
                <w:rFonts w:ascii="Arial" w:eastAsia="Calibri" w:hAnsi="Arial" w:cs="Arial"/>
                <w:sz w:val="18"/>
                <w:szCs w:val="18"/>
              </w:rPr>
            </w:pPr>
            <w:r w:rsidRPr="000F7BEF">
              <w:rPr>
                <w:rFonts w:ascii="Arial" w:hAnsi="Arial" w:cs="Arial"/>
                <w:sz w:val="18"/>
                <w:szCs w:val="18"/>
              </w:rPr>
              <w:t> </w:t>
            </w:r>
          </w:p>
        </w:tc>
      </w:tr>
      <w:tr w:rsidR="005E6E45" w:rsidRPr="000F7BEF" w14:paraId="489C1408" w14:textId="016CDE4D" w:rsidTr="000F7BEF">
        <w:trPr>
          <w:trHeight w:val="198"/>
        </w:trPr>
        <w:tc>
          <w:tcPr>
            <w:tcW w:w="4788" w:type="dxa"/>
            <w:vAlign w:val="bottom"/>
          </w:tcPr>
          <w:p w14:paraId="234E8577" w14:textId="335A8335" w:rsidR="005E6E45" w:rsidRPr="000F7BEF" w:rsidRDefault="005E6E45">
            <w:pPr>
              <w:tabs>
                <w:tab w:val="left" w:pos="2563"/>
              </w:tabs>
              <w:spacing w:line="240" w:lineRule="auto"/>
              <w:ind w:left="-86"/>
              <w:jc w:val="both"/>
              <w:rPr>
                <w:rFonts w:ascii="Arial" w:eastAsia="Calibri" w:hAnsi="Arial" w:cs="Arial"/>
                <w:b/>
                <w:bCs/>
                <w:sz w:val="18"/>
                <w:szCs w:val="18"/>
                <w:cs/>
              </w:rPr>
            </w:pPr>
            <w:r w:rsidRPr="000F7BEF">
              <w:rPr>
                <w:rFonts w:ascii="Arial" w:eastAsia="Calibri" w:hAnsi="Arial" w:cs="Arial"/>
                <w:b/>
                <w:bCs/>
                <w:sz w:val="18"/>
                <w:szCs w:val="18"/>
              </w:rPr>
              <w:t>Total revenue</w:t>
            </w:r>
          </w:p>
        </w:tc>
        <w:tc>
          <w:tcPr>
            <w:tcW w:w="1753" w:type="dxa"/>
            <w:tcBorders>
              <w:top w:val="nil"/>
              <w:left w:val="nil"/>
              <w:right w:val="nil"/>
            </w:tcBorders>
            <w:shd w:val="clear" w:color="auto" w:fill="auto"/>
            <w:vAlign w:val="center"/>
          </w:tcPr>
          <w:p w14:paraId="1662EBEB" w14:textId="57E7D8E0" w:rsidR="005E6E45" w:rsidRPr="000F7BEF" w:rsidRDefault="00CC4206">
            <w:pPr>
              <w:spacing w:line="240" w:lineRule="auto"/>
              <w:ind w:right="-72"/>
              <w:jc w:val="right"/>
              <w:rPr>
                <w:rFonts w:ascii="Arial" w:eastAsia="Calibri" w:hAnsi="Arial" w:cs="Arial"/>
                <w:sz w:val="18"/>
                <w:szCs w:val="18"/>
              </w:rPr>
            </w:pPr>
            <w:r w:rsidRPr="000F7BEF">
              <w:rPr>
                <w:rFonts w:ascii="Arial" w:hAnsi="Arial" w:cs="Arial"/>
                <w:sz w:val="18"/>
                <w:szCs w:val="18"/>
                <w:cs/>
              </w:rPr>
              <w:t>5</w:t>
            </w:r>
            <w:r w:rsidRPr="000F7BEF">
              <w:rPr>
                <w:rFonts w:ascii="Arial" w:hAnsi="Arial" w:cs="Arial"/>
                <w:sz w:val="18"/>
                <w:szCs w:val="18"/>
              </w:rPr>
              <w:t>,</w:t>
            </w:r>
            <w:r w:rsidRPr="000F7BEF">
              <w:rPr>
                <w:rFonts w:ascii="Arial" w:hAnsi="Arial" w:cs="Arial"/>
                <w:sz w:val="18"/>
                <w:szCs w:val="18"/>
                <w:cs/>
              </w:rPr>
              <w:t>023</w:t>
            </w:r>
            <w:r w:rsidRPr="000F7BEF">
              <w:rPr>
                <w:rFonts w:ascii="Arial" w:hAnsi="Arial" w:cs="Arial"/>
                <w:sz w:val="18"/>
                <w:szCs w:val="18"/>
              </w:rPr>
              <w:t>,</w:t>
            </w:r>
            <w:r w:rsidRPr="000F7BEF">
              <w:rPr>
                <w:rFonts w:ascii="Arial" w:hAnsi="Arial" w:cs="Arial"/>
                <w:sz w:val="18"/>
                <w:szCs w:val="18"/>
                <w:cs/>
              </w:rPr>
              <w:t>073</w:t>
            </w:r>
            <w:r w:rsidRPr="000F7BEF">
              <w:rPr>
                <w:rFonts w:ascii="Arial" w:hAnsi="Arial" w:cs="Arial"/>
                <w:sz w:val="18"/>
                <w:szCs w:val="18"/>
              </w:rPr>
              <w:t>,</w:t>
            </w:r>
            <w:r w:rsidRPr="000F7BEF">
              <w:rPr>
                <w:rFonts w:ascii="Arial" w:hAnsi="Arial" w:cs="Arial"/>
                <w:sz w:val="18"/>
                <w:szCs w:val="18"/>
                <w:cs/>
              </w:rPr>
              <w:t>013</w:t>
            </w:r>
          </w:p>
        </w:tc>
        <w:tc>
          <w:tcPr>
            <w:tcW w:w="1753" w:type="dxa"/>
            <w:shd w:val="clear" w:color="auto" w:fill="auto"/>
            <w:vAlign w:val="center"/>
          </w:tcPr>
          <w:p w14:paraId="6C0146FF" w14:textId="7477EA41" w:rsidR="005E6E45" w:rsidRPr="000F7BEF" w:rsidRDefault="008E08BD">
            <w:pPr>
              <w:spacing w:line="240" w:lineRule="auto"/>
              <w:ind w:right="-72"/>
              <w:jc w:val="right"/>
              <w:rPr>
                <w:rFonts w:ascii="Arial" w:eastAsia="Calibri" w:hAnsi="Arial" w:cs="Arial"/>
                <w:sz w:val="18"/>
                <w:szCs w:val="18"/>
              </w:rPr>
            </w:pPr>
            <w:r w:rsidRPr="000F7BEF">
              <w:rPr>
                <w:rFonts w:ascii="Arial" w:hAnsi="Arial" w:cs="Arial"/>
                <w:sz w:val="18"/>
                <w:szCs w:val="18"/>
                <w:cs/>
              </w:rPr>
              <w:t>576</w:t>
            </w:r>
            <w:r w:rsidRPr="000F7BEF">
              <w:rPr>
                <w:rFonts w:ascii="Arial" w:hAnsi="Arial" w:cs="Arial"/>
                <w:sz w:val="18"/>
                <w:szCs w:val="18"/>
              </w:rPr>
              <w:t>,</w:t>
            </w:r>
            <w:r w:rsidRPr="000F7BEF">
              <w:rPr>
                <w:rFonts w:ascii="Arial" w:hAnsi="Arial" w:cs="Arial"/>
                <w:sz w:val="18"/>
                <w:szCs w:val="18"/>
                <w:cs/>
              </w:rPr>
              <w:t>412</w:t>
            </w:r>
            <w:r w:rsidRPr="000F7BEF">
              <w:rPr>
                <w:rFonts w:ascii="Arial" w:hAnsi="Arial" w:cs="Arial"/>
                <w:sz w:val="18"/>
                <w:szCs w:val="18"/>
              </w:rPr>
              <w:t>,</w:t>
            </w:r>
            <w:r w:rsidRPr="000F7BEF">
              <w:rPr>
                <w:rFonts w:ascii="Arial" w:hAnsi="Arial" w:cs="Arial"/>
                <w:sz w:val="18"/>
                <w:szCs w:val="18"/>
                <w:cs/>
              </w:rPr>
              <w:t>798</w:t>
            </w:r>
          </w:p>
        </w:tc>
        <w:tc>
          <w:tcPr>
            <w:tcW w:w="1753" w:type="dxa"/>
            <w:shd w:val="clear" w:color="auto" w:fill="auto"/>
            <w:vAlign w:val="center"/>
          </w:tcPr>
          <w:p w14:paraId="080DA06C" w14:textId="05567724" w:rsidR="005E6E45" w:rsidRPr="000F7BEF" w:rsidRDefault="008E08BD">
            <w:pPr>
              <w:spacing w:line="240" w:lineRule="auto"/>
              <w:ind w:right="-72"/>
              <w:jc w:val="right"/>
              <w:rPr>
                <w:rFonts w:ascii="Arial" w:eastAsia="Calibri" w:hAnsi="Arial" w:cs="Arial"/>
                <w:sz w:val="18"/>
                <w:szCs w:val="18"/>
              </w:rPr>
            </w:pPr>
            <w:r w:rsidRPr="000F7BEF">
              <w:rPr>
                <w:rFonts w:ascii="Arial" w:hAnsi="Arial" w:cs="Arial"/>
                <w:sz w:val="18"/>
                <w:szCs w:val="18"/>
                <w:cs/>
              </w:rPr>
              <w:t>5</w:t>
            </w:r>
            <w:r w:rsidRPr="000F7BEF">
              <w:rPr>
                <w:rFonts w:ascii="Arial" w:hAnsi="Arial" w:cs="Arial"/>
                <w:sz w:val="18"/>
                <w:szCs w:val="18"/>
              </w:rPr>
              <w:t>,</w:t>
            </w:r>
            <w:r w:rsidRPr="000F7BEF">
              <w:rPr>
                <w:rFonts w:ascii="Arial" w:hAnsi="Arial" w:cs="Arial"/>
                <w:sz w:val="18"/>
                <w:szCs w:val="18"/>
                <w:cs/>
              </w:rPr>
              <w:t>599</w:t>
            </w:r>
            <w:r w:rsidRPr="000F7BEF">
              <w:rPr>
                <w:rFonts w:ascii="Arial" w:hAnsi="Arial" w:cs="Arial"/>
                <w:sz w:val="18"/>
                <w:szCs w:val="18"/>
              </w:rPr>
              <w:t>,</w:t>
            </w:r>
            <w:r w:rsidRPr="000F7BEF">
              <w:rPr>
                <w:rFonts w:ascii="Arial" w:hAnsi="Arial" w:cs="Arial"/>
                <w:sz w:val="18"/>
                <w:szCs w:val="18"/>
                <w:cs/>
              </w:rPr>
              <w:t>485</w:t>
            </w:r>
            <w:r w:rsidRPr="000F7BEF">
              <w:rPr>
                <w:rFonts w:ascii="Arial" w:hAnsi="Arial" w:cs="Arial"/>
                <w:sz w:val="18"/>
                <w:szCs w:val="18"/>
              </w:rPr>
              <w:t>,</w:t>
            </w:r>
            <w:r w:rsidRPr="000F7BEF">
              <w:rPr>
                <w:rFonts w:ascii="Arial" w:hAnsi="Arial" w:cs="Arial"/>
                <w:sz w:val="18"/>
                <w:szCs w:val="18"/>
                <w:cs/>
              </w:rPr>
              <w:t>811</w:t>
            </w:r>
          </w:p>
        </w:tc>
        <w:tc>
          <w:tcPr>
            <w:tcW w:w="425" w:type="dxa"/>
            <w:vAlign w:val="center"/>
          </w:tcPr>
          <w:p w14:paraId="0DD00569" w14:textId="31AE5B8B" w:rsidR="005E6E45" w:rsidRPr="000F7BEF" w:rsidRDefault="005E6E45">
            <w:pPr>
              <w:spacing w:line="240" w:lineRule="auto"/>
              <w:ind w:right="-72"/>
              <w:jc w:val="right"/>
              <w:rPr>
                <w:rFonts w:ascii="Arial" w:hAnsi="Arial" w:cs="Arial"/>
                <w:sz w:val="18"/>
                <w:szCs w:val="18"/>
              </w:rPr>
            </w:pPr>
          </w:p>
        </w:tc>
        <w:tc>
          <w:tcPr>
            <w:tcW w:w="1701" w:type="dxa"/>
            <w:tcBorders>
              <w:left w:val="nil"/>
            </w:tcBorders>
            <w:vAlign w:val="center"/>
          </w:tcPr>
          <w:p w14:paraId="006C4D23" w14:textId="57E7E834" w:rsidR="005E6E45" w:rsidRPr="000F7BEF" w:rsidRDefault="008E08BD">
            <w:pPr>
              <w:spacing w:line="240" w:lineRule="auto"/>
              <w:ind w:right="-72"/>
              <w:jc w:val="right"/>
              <w:rPr>
                <w:rFonts w:ascii="Arial" w:eastAsia="Calibri" w:hAnsi="Arial" w:cs="Arial"/>
                <w:sz w:val="18"/>
                <w:szCs w:val="18"/>
              </w:rPr>
            </w:pPr>
            <w:r w:rsidRPr="000F7BEF">
              <w:rPr>
                <w:rFonts w:ascii="Arial" w:hAnsi="Arial" w:cs="Arial"/>
                <w:sz w:val="18"/>
                <w:szCs w:val="18"/>
                <w:cs/>
              </w:rPr>
              <w:t>174</w:t>
            </w:r>
            <w:r w:rsidRPr="000F7BEF">
              <w:rPr>
                <w:rFonts w:ascii="Arial" w:hAnsi="Arial" w:cs="Arial"/>
                <w:sz w:val="18"/>
                <w:szCs w:val="18"/>
              </w:rPr>
              <w:t>,</w:t>
            </w:r>
            <w:r w:rsidRPr="000F7BEF">
              <w:rPr>
                <w:rFonts w:ascii="Arial" w:hAnsi="Arial" w:cs="Arial"/>
                <w:sz w:val="18"/>
                <w:szCs w:val="18"/>
                <w:cs/>
              </w:rPr>
              <w:t>119</w:t>
            </w:r>
            <w:r w:rsidRPr="000F7BEF">
              <w:rPr>
                <w:rFonts w:ascii="Arial" w:hAnsi="Arial" w:cs="Arial"/>
                <w:sz w:val="18"/>
                <w:szCs w:val="18"/>
              </w:rPr>
              <w:t>,</w:t>
            </w:r>
            <w:r w:rsidRPr="000F7BEF">
              <w:rPr>
                <w:rFonts w:ascii="Arial" w:hAnsi="Arial" w:cs="Arial"/>
                <w:sz w:val="18"/>
                <w:szCs w:val="18"/>
                <w:cs/>
              </w:rPr>
              <w:t>799</w:t>
            </w:r>
            <w:r w:rsidRPr="000F7BEF">
              <w:rPr>
                <w:rFonts w:ascii="Arial" w:hAnsi="Arial" w:cs="Arial"/>
                <w:sz w:val="18"/>
                <w:szCs w:val="18"/>
              </w:rPr>
              <w:t>,</w:t>
            </w:r>
            <w:r w:rsidRPr="000F7BEF">
              <w:rPr>
                <w:rFonts w:ascii="Arial" w:hAnsi="Arial" w:cs="Arial"/>
                <w:sz w:val="18"/>
                <w:szCs w:val="18"/>
                <w:cs/>
              </w:rPr>
              <w:t>414</w:t>
            </w:r>
          </w:p>
        </w:tc>
        <w:tc>
          <w:tcPr>
            <w:tcW w:w="1525" w:type="dxa"/>
            <w:vAlign w:val="center"/>
          </w:tcPr>
          <w:p w14:paraId="55D7EFD6" w14:textId="76C3F80A" w:rsidR="005E6E45" w:rsidRPr="000F7BEF" w:rsidRDefault="008E08BD">
            <w:pPr>
              <w:spacing w:line="240" w:lineRule="auto"/>
              <w:ind w:right="-72"/>
              <w:jc w:val="right"/>
              <w:rPr>
                <w:rFonts w:ascii="Arial" w:eastAsia="Calibri" w:hAnsi="Arial" w:cs="Arial"/>
                <w:sz w:val="18"/>
                <w:szCs w:val="18"/>
              </w:rPr>
            </w:pPr>
            <w:r w:rsidRPr="000F7BEF">
              <w:rPr>
                <w:rFonts w:ascii="Arial" w:hAnsi="Arial" w:cs="Arial"/>
                <w:sz w:val="18"/>
                <w:szCs w:val="18"/>
                <w:cs/>
              </w:rPr>
              <w:t>20</w:t>
            </w:r>
            <w:r w:rsidRPr="000F7BEF">
              <w:rPr>
                <w:rFonts w:ascii="Arial" w:hAnsi="Arial" w:cs="Arial"/>
                <w:sz w:val="18"/>
                <w:szCs w:val="18"/>
              </w:rPr>
              <w:t>,</w:t>
            </w:r>
            <w:r w:rsidRPr="000F7BEF">
              <w:rPr>
                <w:rFonts w:ascii="Arial" w:hAnsi="Arial" w:cs="Arial"/>
                <w:sz w:val="18"/>
                <w:szCs w:val="18"/>
                <w:cs/>
              </w:rPr>
              <w:t>030</w:t>
            </w:r>
            <w:r w:rsidRPr="000F7BEF">
              <w:rPr>
                <w:rFonts w:ascii="Arial" w:hAnsi="Arial" w:cs="Arial"/>
                <w:sz w:val="18"/>
                <w:szCs w:val="18"/>
              </w:rPr>
              <w:t>,</w:t>
            </w:r>
            <w:r w:rsidRPr="000F7BEF">
              <w:rPr>
                <w:rFonts w:ascii="Arial" w:hAnsi="Arial" w:cs="Arial"/>
                <w:sz w:val="18"/>
                <w:szCs w:val="18"/>
                <w:cs/>
              </w:rPr>
              <w:t>934</w:t>
            </w:r>
            <w:r w:rsidRPr="000F7BEF">
              <w:rPr>
                <w:rFonts w:ascii="Arial" w:hAnsi="Arial" w:cs="Arial"/>
                <w:sz w:val="18"/>
                <w:szCs w:val="18"/>
              </w:rPr>
              <w:t>,</w:t>
            </w:r>
            <w:r w:rsidRPr="000F7BEF">
              <w:rPr>
                <w:rFonts w:ascii="Arial" w:hAnsi="Arial" w:cs="Arial"/>
                <w:sz w:val="18"/>
                <w:szCs w:val="18"/>
                <w:cs/>
              </w:rPr>
              <w:t>329</w:t>
            </w:r>
          </w:p>
        </w:tc>
        <w:tc>
          <w:tcPr>
            <w:tcW w:w="1704" w:type="dxa"/>
            <w:vAlign w:val="center"/>
          </w:tcPr>
          <w:p w14:paraId="5818C074" w14:textId="3AE3B9A8" w:rsidR="005E6E45" w:rsidRPr="000F7BEF" w:rsidRDefault="008E08BD">
            <w:pPr>
              <w:spacing w:line="240" w:lineRule="auto"/>
              <w:ind w:right="-72"/>
              <w:jc w:val="right"/>
              <w:rPr>
                <w:rFonts w:ascii="Arial" w:eastAsia="Calibri" w:hAnsi="Arial" w:cs="Arial"/>
                <w:sz w:val="18"/>
                <w:szCs w:val="18"/>
              </w:rPr>
            </w:pPr>
            <w:r w:rsidRPr="000F7BEF">
              <w:rPr>
                <w:rFonts w:ascii="Arial" w:hAnsi="Arial" w:cs="Arial"/>
                <w:sz w:val="18"/>
                <w:szCs w:val="18"/>
                <w:cs/>
              </w:rPr>
              <w:t>194</w:t>
            </w:r>
            <w:r w:rsidRPr="000F7BEF">
              <w:rPr>
                <w:rFonts w:ascii="Arial" w:hAnsi="Arial" w:cs="Arial"/>
                <w:sz w:val="18"/>
                <w:szCs w:val="18"/>
              </w:rPr>
              <w:t>,</w:t>
            </w:r>
            <w:r w:rsidRPr="000F7BEF">
              <w:rPr>
                <w:rFonts w:ascii="Arial" w:hAnsi="Arial" w:cs="Arial"/>
                <w:sz w:val="18"/>
                <w:szCs w:val="18"/>
                <w:cs/>
              </w:rPr>
              <w:t>150</w:t>
            </w:r>
            <w:r w:rsidRPr="000F7BEF">
              <w:rPr>
                <w:rFonts w:ascii="Arial" w:hAnsi="Arial" w:cs="Arial"/>
                <w:sz w:val="18"/>
                <w:szCs w:val="18"/>
              </w:rPr>
              <w:t>,</w:t>
            </w:r>
            <w:r w:rsidRPr="000F7BEF">
              <w:rPr>
                <w:rFonts w:ascii="Arial" w:hAnsi="Arial" w:cs="Arial"/>
                <w:sz w:val="18"/>
                <w:szCs w:val="18"/>
                <w:cs/>
              </w:rPr>
              <w:t>733</w:t>
            </w:r>
            <w:r w:rsidRPr="000F7BEF">
              <w:rPr>
                <w:rFonts w:ascii="Arial" w:hAnsi="Arial" w:cs="Arial"/>
                <w:sz w:val="18"/>
                <w:szCs w:val="18"/>
              </w:rPr>
              <w:t>,</w:t>
            </w:r>
            <w:r w:rsidRPr="000F7BEF">
              <w:rPr>
                <w:rFonts w:ascii="Arial" w:hAnsi="Arial" w:cs="Arial"/>
                <w:sz w:val="18"/>
                <w:szCs w:val="18"/>
                <w:cs/>
              </w:rPr>
              <w:t>743</w:t>
            </w:r>
          </w:p>
        </w:tc>
      </w:tr>
      <w:tr w:rsidR="005E6E45" w:rsidRPr="000F7BEF" w14:paraId="6CD61B0B" w14:textId="2FAC721E" w:rsidTr="000F7BEF">
        <w:trPr>
          <w:trHeight w:val="198"/>
        </w:trPr>
        <w:tc>
          <w:tcPr>
            <w:tcW w:w="4788" w:type="dxa"/>
          </w:tcPr>
          <w:p w14:paraId="26B95458" w14:textId="2E8DEB1B" w:rsidR="005E6E45" w:rsidRPr="000F7BEF" w:rsidRDefault="005E6E45">
            <w:pPr>
              <w:tabs>
                <w:tab w:val="left" w:pos="2563"/>
              </w:tabs>
              <w:spacing w:line="240" w:lineRule="auto"/>
              <w:ind w:left="-86"/>
              <w:jc w:val="both"/>
              <w:rPr>
                <w:rFonts w:ascii="Arial" w:eastAsia="Calibri" w:hAnsi="Arial" w:cs="Arial"/>
                <w:sz w:val="18"/>
                <w:szCs w:val="18"/>
                <w:cs/>
              </w:rPr>
            </w:pPr>
            <w:r w:rsidRPr="000F7BEF">
              <w:rPr>
                <w:rFonts w:ascii="Arial" w:eastAsia="Calibri" w:hAnsi="Arial" w:cs="Arial"/>
                <w:sz w:val="18"/>
                <w:szCs w:val="18"/>
              </w:rPr>
              <w:t>Cost of sales</w:t>
            </w:r>
          </w:p>
        </w:tc>
        <w:tc>
          <w:tcPr>
            <w:tcW w:w="1753" w:type="dxa"/>
            <w:tcBorders>
              <w:top w:val="nil"/>
              <w:left w:val="nil"/>
              <w:bottom w:val="single" w:sz="4" w:space="0" w:color="auto"/>
              <w:right w:val="nil"/>
            </w:tcBorders>
            <w:shd w:val="clear" w:color="auto" w:fill="auto"/>
            <w:vAlign w:val="center"/>
          </w:tcPr>
          <w:p w14:paraId="2EE57ADA" w14:textId="72F529B5" w:rsidR="005E6E45" w:rsidRPr="000F7BEF" w:rsidRDefault="00CC4206">
            <w:pPr>
              <w:spacing w:line="240" w:lineRule="auto"/>
              <w:ind w:right="-72"/>
              <w:jc w:val="right"/>
              <w:rPr>
                <w:rFonts w:ascii="Arial" w:eastAsia="Calibri" w:hAnsi="Arial" w:cs="Arial"/>
                <w:sz w:val="18"/>
                <w:szCs w:val="18"/>
              </w:rPr>
            </w:pPr>
            <w:r w:rsidRPr="000F7BEF">
              <w:rPr>
                <w:rFonts w:ascii="Arial" w:hAnsi="Arial" w:cs="Arial"/>
                <w:sz w:val="18"/>
                <w:szCs w:val="18"/>
                <w:cs/>
              </w:rPr>
              <w:t>(4</w:t>
            </w:r>
            <w:r w:rsidRPr="000F7BEF">
              <w:rPr>
                <w:rFonts w:ascii="Arial" w:hAnsi="Arial" w:cs="Arial"/>
                <w:sz w:val="18"/>
                <w:szCs w:val="18"/>
              </w:rPr>
              <w:t>,</w:t>
            </w:r>
            <w:r w:rsidRPr="000F7BEF">
              <w:rPr>
                <w:rFonts w:ascii="Arial" w:hAnsi="Arial" w:cs="Arial"/>
                <w:sz w:val="18"/>
                <w:szCs w:val="18"/>
                <w:cs/>
              </w:rPr>
              <w:t>862</w:t>
            </w:r>
            <w:r w:rsidRPr="000F7BEF">
              <w:rPr>
                <w:rFonts w:ascii="Arial" w:hAnsi="Arial" w:cs="Arial"/>
                <w:sz w:val="18"/>
                <w:szCs w:val="18"/>
              </w:rPr>
              <w:t>,</w:t>
            </w:r>
            <w:r w:rsidRPr="000F7BEF">
              <w:rPr>
                <w:rFonts w:ascii="Arial" w:hAnsi="Arial" w:cs="Arial"/>
                <w:sz w:val="18"/>
                <w:szCs w:val="18"/>
                <w:cs/>
              </w:rPr>
              <w:t>250</w:t>
            </w:r>
            <w:r w:rsidRPr="000F7BEF">
              <w:rPr>
                <w:rFonts w:ascii="Arial" w:hAnsi="Arial" w:cs="Arial"/>
                <w:sz w:val="18"/>
                <w:szCs w:val="18"/>
              </w:rPr>
              <w:t>,</w:t>
            </w:r>
            <w:r w:rsidRPr="000F7BEF">
              <w:rPr>
                <w:rFonts w:ascii="Arial" w:hAnsi="Arial" w:cs="Arial"/>
                <w:sz w:val="18"/>
                <w:szCs w:val="18"/>
                <w:cs/>
              </w:rPr>
              <w:t>233)</w:t>
            </w:r>
          </w:p>
        </w:tc>
        <w:tc>
          <w:tcPr>
            <w:tcW w:w="1753" w:type="dxa"/>
            <w:tcBorders>
              <w:bottom w:val="single" w:sz="4" w:space="0" w:color="auto"/>
            </w:tcBorders>
            <w:shd w:val="clear" w:color="auto" w:fill="auto"/>
            <w:vAlign w:val="center"/>
          </w:tcPr>
          <w:p w14:paraId="34A6D097" w14:textId="424DF718" w:rsidR="005E6E45" w:rsidRPr="000F7BEF" w:rsidRDefault="008E08BD">
            <w:pPr>
              <w:spacing w:line="240" w:lineRule="auto"/>
              <w:ind w:right="-72"/>
              <w:jc w:val="right"/>
              <w:rPr>
                <w:rFonts w:ascii="Arial" w:eastAsia="Calibri" w:hAnsi="Arial" w:cs="Arial"/>
                <w:sz w:val="18"/>
                <w:szCs w:val="18"/>
              </w:rPr>
            </w:pPr>
            <w:r w:rsidRPr="000F7BEF">
              <w:rPr>
                <w:rFonts w:ascii="Arial" w:hAnsi="Arial" w:cs="Arial"/>
                <w:sz w:val="18"/>
                <w:szCs w:val="18"/>
                <w:cs/>
              </w:rPr>
              <w:t>(528</w:t>
            </w:r>
            <w:r w:rsidRPr="000F7BEF">
              <w:rPr>
                <w:rFonts w:ascii="Arial" w:hAnsi="Arial" w:cs="Arial"/>
                <w:sz w:val="18"/>
                <w:szCs w:val="18"/>
              </w:rPr>
              <w:t>,</w:t>
            </w:r>
            <w:r w:rsidRPr="000F7BEF">
              <w:rPr>
                <w:rFonts w:ascii="Arial" w:hAnsi="Arial" w:cs="Arial"/>
                <w:sz w:val="18"/>
                <w:szCs w:val="18"/>
                <w:cs/>
              </w:rPr>
              <w:t>716</w:t>
            </w:r>
            <w:r w:rsidRPr="000F7BEF">
              <w:rPr>
                <w:rFonts w:ascii="Arial" w:hAnsi="Arial" w:cs="Arial"/>
                <w:sz w:val="18"/>
                <w:szCs w:val="18"/>
              </w:rPr>
              <w:t>,</w:t>
            </w:r>
            <w:r w:rsidRPr="000F7BEF">
              <w:rPr>
                <w:rFonts w:ascii="Arial" w:hAnsi="Arial" w:cs="Arial"/>
                <w:sz w:val="18"/>
                <w:szCs w:val="18"/>
                <w:cs/>
              </w:rPr>
              <w:t>722)</w:t>
            </w:r>
          </w:p>
        </w:tc>
        <w:tc>
          <w:tcPr>
            <w:tcW w:w="1753" w:type="dxa"/>
            <w:tcBorders>
              <w:bottom w:val="single" w:sz="4" w:space="0" w:color="auto"/>
            </w:tcBorders>
            <w:shd w:val="clear" w:color="auto" w:fill="auto"/>
            <w:vAlign w:val="center"/>
          </w:tcPr>
          <w:p w14:paraId="7E9D110F" w14:textId="778F3D7B" w:rsidR="005E6E45" w:rsidRPr="000F7BEF" w:rsidRDefault="008E08BD">
            <w:pPr>
              <w:spacing w:line="240" w:lineRule="auto"/>
              <w:ind w:right="-72"/>
              <w:jc w:val="right"/>
              <w:rPr>
                <w:rFonts w:ascii="Arial" w:eastAsia="Calibri" w:hAnsi="Arial" w:cs="Arial"/>
                <w:sz w:val="18"/>
                <w:szCs w:val="18"/>
              </w:rPr>
            </w:pPr>
            <w:r w:rsidRPr="000F7BEF">
              <w:rPr>
                <w:rFonts w:ascii="Arial" w:hAnsi="Arial" w:cs="Arial"/>
                <w:sz w:val="18"/>
                <w:szCs w:val="18"/>
                <w:cs/>
              </w:rPr>
              <w:t>(5</w:t>
            </w:r>
            <w:r w:rsidRPr="000F7BEF">
              <w:rPr>
                <w:rFonts w:ascii="Arial" w:hAnsi="Arial" w:cs="Arial"/>
                <w:sz w:val="18"/>
                <w:szCs w:val="18"/>
              </w:rPr>
              <w:t>,</w:t>
            </w:r>
            <w:r w:rsidRPr="000F7BEF">
              <w:rPr>
                <w:rFonts w:ascii="Arial" w:hAnsi="Arial" w:cs="Arial"/>
                <w:sz w:val="18"/>
                <w:szCs w:val="18"/>
                <w:cs/>
              </w:rPr>
              <w:t>390</w:t>
            </w:r>
            <w:r w:rsidRPr="000F7BEF">
              <w:rPr>
                <w:rFonts w:ascii="Arial" w:hAnsi="Arial" w:cs="Arial"/>
                <w:sz w:val="18"/>
                <w:szCs w:val="18"/>
              </w:rPr>
              <w:t>,</w:t>
            </w:r>
            <w:r w:rsidRPr="000F7BEF">
              <w:rPr>
                <w:rFonts w:ascii="Arial" w:hAnsi="Arial" w:cs="Arial"/>
                <w:sz w:val="18"/>
                <w:szCs w:val="18"/>
                <w:cs/>
              </w:rPr>
              <w:t>966</w:t>
            </w:r>
            <w:r w:rsidRPr="000F7BEF">
              <w:rPr>
                <w:rFonts w:ascii="Arial" w:hAnsi="Arial" w:cs="Arial"/>
                <w:sz w:val="18"/>
                <w:szCs w:val="18"/>
              </w:rPr>
              <w:t>,</w:t>
            </w:r>
            <w:r w:rsidRPr="000F7BEF">
              <w:rPr>
                <w:rFonts w:ascii="Arial" w:hAnsi="Arial" w:cs="Arial"/>
                <w:sz w:val="18"/>
                <w:szCs w:val="18"/>
                <w:cs/>
              </w:rPr>
              <w:t>955)</w:t>
            </w:r>
          </w:p>
        </w:tc>
        <w:tc>
          <w:tcPr>
            <w:tcW w:w="425" w:type="dxa"/>
            <w:vAlign w:val="center"/>
          </w:tcPr>
          <w:p w14:paraId="6AA47557" w14:textId="0C002329" w:rsidR="005E6E45" w:rsidRPr="000F7BEF" w:rsidRDefault="005E6E45">
            <w:pPr>
              <w:spacing w:line="240" w:lineRule="auto"/>
              <w:ind w:right="-72"/>
              <w:jc w:val="right"/>
              <w:rPr>
                <w:rFonts w:ascii="Arial" w:hAnsi="Arial" w:cs="Arial"/>
                <w:sz w:val="18"/>
                <w:szCs w:val="18"/>
              </w:rPr>
            </w:pPr>
          </w:p>
        </w:tc>
        <w:tc>
          <w:tcPr>
            <w:tcW w:w="1701" w:type="dxa"/>
            <w:tcBorders>
              <w:left w:val="nil"/>
              <w:bottom w:val="single" w:sz="4" w:space="0" w:color="auto"/>
            </w:tcBorders>
            <w:vAlign w:val="center"/>
          </w:tcPr>
          <w:p w14:paraId="4236856A" w14:textId="359A6D69" w:rsidR="005E6E45" w:rsidRPr="000F7BEF" w:rsidRDefault="008E08BD">
            <w:pPr>
              <w:spacing w:line="240" w:lineRule="auto"/>
              <w:ind w:right="-72"/>
              <w:jc w:val="right"/>
              <w:rPr>
                <w:rFonts w:ascii="Arial" w:eastAsia="Calibri" w:hAnsi="Arial" w:cs="Arial"/>
                <w:sz w:val="18"/>
                <w:szCs w:val="18"/>
              </w:rPr>
            </w:pPr>
            <w:r w:rsidRPr="000F7BEF">
              <w:rPr>
                <w:rFonts w:ascii="Arial" w:hAnsi="Arial" w:cs="Arial"/>
                <w:sz w:val="18"/>
                <w:szCs w:val="18"/>
                <w:cs/>
              </w:rPr>
              <w:t>(168</w:t>
            </w:r>
            <w:r w:rsidRPr="000F7BEF">
              <w:rPr>
                <w:rFonts w:ascii="Arial" w:hAnsi="Arial" w:cs="Arial"/>
                <w:sz w:val="18"/>
                <w:szCs w:val="18"/>
              </w:rPr>
              <w:t>,</w:t>
            </w:r>
            <w:r w:rsidRPr="000F7BEF">
              <w:rPr>
                <w:rFonts w:ascii="Arial" w:hAnsi="Arial" w:cs="Arial"/>
                <w:sz w:val="18"/>
                <w:szCs w:val="18"/>
                <w:cs/>
              </w:rPr>
              <w:t>464</w:t>
            </w:r>
            <w:r w:rsidRPr="000F7BEF">
              <w:rPr>
                <w:rFonts w:ascii="Arial" w:hAnsi="Arial" w:cs="Arial"/>
                <w:sz w:val="18"/>
                <w:szCs w:val="18"/>
              </w:rPr>
              <w:t>,</w:t>
            </w:r>
            <w:r w:rsidRPr="000F7BEF">
              <w:rPr>
                <w:rFonts w:ascii="Arial" w:hAnsi="Arial" w:cs="Arial"/>
                <w:sz w:val="18"/>
                <w:szCs w:val="18"/>
                <w:cs/>
              </w:rPr>
              <w:t>684</w:t>
            </w:r>
            <w:r w:rsidRPr="000F7BEF">
              <w:rPr>
                <w:rFonts w:ascii="Arial" w:hAnsi="Arial" w:cs="Arial"/>
                <w:sz w:val="18"/>
                <w:szCs w:val="18"/>
              </w:rPr>
              <w:t>,</w:t>
            </w:r>
            <w:r w:rsidRPr="000F7BEF">
              <w:rPr>
                <w:rFonts w:ascii="Arial" w:hAnsi="Arial" w:cs="Arial"/>
                <w:sz w:val="18"/>
                <w:szCs w:val="18"/>
                <w:cs/>
              </w:rPr>
              <w:t>158)</w:t>
            </w:r>
          </w:p>
        </w:tc>
        <w:tc>
          <w:tcPr>
            <w:tcW w:w="1525" w:type="dxa"/>
            <w:tcBorders>
              <w:bottom w:val="single" w:sz="4" w:space="0" w:color="auto"/>
            </w:tcBorders>
            <w:vAlign w:val="center"/>
          </w:tcPr>
          <w:p w14:paraId="40A9022F" w14:textId="00642852" w:rsidR="005E6E45" w:rsidRPr="000F7BEF" w:rsidRDefault="008E08BD">
            <w:pPr>
              <w:spacing w:line="240" w:lineRule="auto"/>
              <w:ind w:right="-72"/>
              <w:jc w:val="right"/>
              <w:rPr>
                <w:rFonts w:ascii="Arial" w:eastAsia="Calibri" w:hAnsi="Arial" w:cs="Arial"/>
                <w:sz w:val="18"/>
                <w:szCs w:val="18"/>
              </w:rPr>
            </w:pPr>
            <w:r w:rsidRPr="000F7BEF">
              <w:rPr>
                <w:rFonts w:ascii="Arial" w:hAnsi="Arial" w:cs="Arial"/>
                <w:sz w:val="18"/>
                <w:szCs w:val="18"/>
                <w:cs/>
              </w:rPr>
              <w:t>(18</w:t>
            </w:r>
            <w:r w:rsidRPr="000F7BEF">
              <w:rPr>
                <w:rFonts w:ascii="Arial" w:hAnsi="Arial" w:cs="Arial"/>
                <w:sz w:val="18"/>
                <w:szCs w:val="18"/>
              </w:rPr>
              <w:t>,</w:t>
            </w:r>
            <w:r w:rsidRPr="000F7BEF">
              <w:rPr>
                <w:rFonts w:ascii="Arial" w:hAnsi="Arial" w:cs="Arial"/>
                <w:sz w:val="18"/>
                <w:szCs w:val="18"/>
                <w:cs/>
              </w:rPr>
              <w:t>381</w:t>
            </w:r>
            <w:r w:rsidRPr="000F7BEF">
              <w:rPr>
                <w:rFonts w:ascii="Arial" w:hAnsi="Arial" w:cs="Arial"/>
                <w:sz w:val="18"/>
                <w:szCs w:val="18"/>
              </w:rPr>
              <w:t>,</w:t>
            </w:r>
            <w:r w:rsidRPr="000F7BEF">
              <w:rPr>
                <w:rFonts w:ascii="Arial" w:hAnsi="Arial" w:cs="Arial"/>
                <w:sz w:val="18"/>
                <w:szCs w:val="18"/>
                <w:cs/>
              </w:rPr>
              <w:t>410</w:t>
            </w:r>
            <w:r w:rsidRPr="000F7BEF">
              <w:rPr>
                <w:rFonts w:ascii="Arial" w:hAnsi="Arial" w:cs="Arial"/>
                <w:sz w:val="18"/>
                <w:szCs w:val="18"/>
              </w:rPr>
              <w:t>,</w:t>
            </w:r>
            <w:r w:rsidRPr="000F7BEF">
              <w:rPr>
                <w:rFonts w:ascii="Arial" w:hAnsi="Arial" w:cs="Arial"/>
                <w:sz w:val="18"/>
                <w:szCs w:val="18"/>
                <w:cs/>
              </w:rPr>
              <w:t>041)</w:t>
            </w:r>
          </w:p>
        </w:tc>
        <w:tc>
          <w:tcPr>
            <w:tcW w:w="1704" w:type="dxa"/>
            <w:tcBorders>
              <w:bottom w:val="single" w:sz="4" w:space="0" w:color="auto"/>
            </w:tcBorders>
            <w:vAlign w:val="center"/>
          </w:tcPr>
          <w:p w14:paraId="2EC59446" w14:textId="275557FE" w:rsidR="005E6E45" w:rsidRPr="000F7BEF" w:rsidRDefault="008E08BD">
            <w:pPr>
              <w:spacing w:line="240" w:lineRule="auto"/>
              <w:ind w:right="-72"/>
              <w:jc w:val="right"/>
              <w:rPr>
                <w:rFonts w:ascii="Arial" w:eastAsia="Calibri" w:hAnsi="Arial" w:cs="Arial"/>
                <w:sz w:val="18"/>
                <w:szCs w:val="18"/>
              </w:rPr>
            </w:pPr>
            <w:r w:rsidRPr="000F7BEF">
              <w:rPr>
                <w:rFonts w:ascii="Arial" w:hAnsi="Arial" w:cs="Arial"/>
                <w:sz w:val="18"/>
                <w:szCs w:val="18"/>
                <w:cs/>
              </w:rPr>
              <w:t>(186</w:t>
            </w:r>
            <w:r w:rsidRPr="000F7BEF">
              <w:rPr>
                <w:rFonts w:ascii="Arial" w:hAnsi="Arial" w:cs="Arial"/>
                <w:sz w:val="18"/>
                <w:szCs w:val="18"/>
              </w:rPr>
              <w:t>,</w:t>
            </w:r>
            <w:r w:rsidRPr="000F7BEF">
              <w:rPr>
                <w:rFonts w:ascii="Arial" w:hAnsi="Arial" w:cs="Arial"/>
                <w:sz w:val="18"/>
                <w:szCs w:val="18"/>
                <w:cs/>
              </w:rPr>
              <w:t>846</w:t>
            </w:r>
            <w:r w:rsidRPr="000F7BEF">
              <w:rPr>
                <w:rFonts w:ascii="Arial" w:hAnsi="Arial" w:cs="Arial"/>
                <w:sz w:val="18"/>
                <w:szCs w:val="18"/>
              </w:rPr>
              <w:t>,</w:t>
            </w:r>
            <w:r w:rsidRPr="000F7BEF">
              <w:rPr>
                <w:rFonts w:ascii="Arial" w:hAnsi="Arial" w:cs="Arial"/>
                <w:sz w:val="18"/>
                <w:szCs w:val="18"/>
                <w:cs/>
              </w:rPr>
              <w:t>094</w:t>
            </w:r>
            <w:r w:rsidRPr="000F7BEF">
              <w:rPr>
                <w:rFonts w:ascii="Arial" w:hAnsi="Arial" w:cs="Arial"/>
                <w:sz w:val="18"/>
                <w:szCs w:val="18"/>
              </w:rPr>
              <w:t>,</w:t>
            </w:r>
            <w:r w:rsidRPr="000F7BEF">
              <w:rPr>
                <w:rFonts w:ascii="Arial" w:hAnsi="Arial" w:cs="Arial"/>
                <w:sz w:val="18"/>
                <w:szCs w:val="18"/>
                <w:cs/>
              </w:rPr>
              <w:t>199)</w:t>
            </w:r>
          </w:p>
        </w:tc>
      </w:tr>
      <w:tr w:rsidR="005E6E45" w:rsidRPr="000F7BEF" w14:paraId="50E13FA9" w14:textId="105D77C7" w:rsidTr="000F7BEF">
        <w:trPr>
          <w:trHeight w:val="198"/>
        </w:trPr>
        <w:tc>
          <w:tcPr>
            <w:tcW w:w="4788" w:type="dxa"/>
          </w:tcPr>
          <w:p w14:paraId="6CD85820" w14:textId="05A2A42C" w:rsidR="005E6E45" w:rsidRPr="000F7BEF" w:rsidRDefault="005E6E45">
            <w:pPr>
              <w:tabs>
                <w:tab w:val="left" w:pos="2563"/>
              </w:tabs>
              <w:spacing w:line="240" w:lineRule="auto"/>
              <w:ind w:left="-86"/>
              <w:jc w:val="both"/>
              <w:rPr>
                <w:rFonts w:ascii="Arial" w:hAnsi="Arial" w:cs="Arial"/>
                <w:sz w:val="18"/>
                <w:szCs w:val="18"/>
              </w:rPr>
            </w:pPr>
          </w:p>
        </w:tc>
        <w:tc>
          <w:tcPr>
            <w:tcW w:w="1753" w:type="dxa"/>
            <w:tcBorders>
              <w:top w:val="single" w:sz="4" w:space="0" w:color="auto"/>
              <w:left w:val="nil"/>
              <w:right w:val="nil"/>
            </w:tcBorders>
            <w:shd w:val="clear" w:color="auto" w:fill="auto"/>
            <w:vAlign w:val="center"/>
          </w:tcPr>
          <w:p w14:paraId="42B9A974" w14:textId="4B80D319" w:rsidR="005E6E45" w:rsidRPr="000F7BEF" w:rsidRDefault="005E6E45">
            <w:pPr>
              <w:spacing w:line="240" w:lineRule="auto"/>
              <w:ind w:right="-72"/>
              <w:jc w:val="right"/>
              <w:rPr>
                <w:rFonts w:ascii="Arial" w:hAnsi="Arial" w:cs="Arial"/>
                <w:sz w:val="18"/>
                <w:szCs w:val="18"/>
              </w:rPr>
            </w:pPr>
          </w:p>
        </w:tc>
        <w:tc>
          <w:tcPr>
            <w:tcW w:w="1753" w:type="dxa"/>
            <w:tcBorders>
              <w:top w:val="single" w:sz="4" w:space="0" w:color="auto"/>
            </w:tcBorders>
            <w:shd w:val="clear" w:color="auto" w:fill="auto"/>
            <w:vAlign w:val="center"/>
          </w:tcPr>
          <w:p w14:paraId="67A69B48" w14:textId="282F38E1" w:rsidR="005E6E45" w:rsidRPr="000F7BEF" w:rsidRDefault="005E6E45">
            <w:pPr>
              <w:spacing w:line="240" w:lineRule="auto"/>
              <w:ind w:right="-72"/>
              <w:jc w:val="right"/>
              <w:rPr>
                <w:rFonts w:ascii="Arial" w:hAnsi="Arial" w:cs="Arial"/>
                <w:sz w:val="18"/>
                <w:szCs w:val="18"/>
              </w:rPr>
            </w:pPr>
          </w:p>
        </w:tc>
        <w:tc>
          <w:tcPr>
            <w:tcW w:w="1753" w:type="dxa"/>
            <w:tcBorders>
              <w:top w:val="single" w:sz="4" w:space="0" w:color="auto"/>
            </w:tcBorders>
            <w:shd w:val="clear" w:color="auto" w:fill="auto"/>
            <w:vAlign w:val="center"/>
          </w:tcPr>
          <w:p w14:paraId="7DA018AE" w14:textId="101D7C80" w:rsidR="005E6E45" w:rsidRPr="000F7BEF" w:rsidRDefault="008E08BD">
            <w:pPr>
              <w:spacing w:line="240" w:lineRule="auto"/>
              <w:ind w:right="-72"/>
              <w:jc w:val="right"/>
              <w:rPr>
                <w:rFonts w:ascii="Arial" w:hAnsi="Arial" w:cs="Arial"/>
                <w:sz w:val="18"/>
                <w:szCs w:val="18"/>
              </w:rPr>
            </w:pPr>
            <w:r w:rsidRPr="000F7BEF">
              <w:rPr>
                <w:rFonts w:ascii="Arial" w:hAnsi="Arial" w:cs="Arial"/>
                <w:sz w:val="18"/>
                <w:szCs w:val="18"/>
              </w:rPr>
              <w:t> </w:t>
            </w:r>
          </w:p>
        </w:tc>
        <w:tc>
          <w:tcPr>
            <w:tcW w:w="425" w:type="dxa"/>
            <w:vAlign w:val="center"/>
          </w:tcPr>
          <w:p w14:paraId="01DFD143" w14:textId="14581774" w:rsidR="005E6E45" w:rsidRPr="000F7BEF" w:rsidRDefault="005E6E45">
            <w:pPr>
              <w:spacing w:line="240" w:lineRule="auto"/>
              <w:ind w:right="-72"/>
              <w:jc w:val="right"/>
              <w:rPr>
                <w:rFonts w:ascii="Arial" w:hAnsi="Arial" w:cs="Arial"/>
                <w:sz w:val="18"/>
                <w:szCs w:val="18"/>
              </w:rPr>
            </w:pPr>
          </w:p>
        </w:tc>
        <w:tc>
          <w:tcPr>
            <w:tcW w:w="1701" w:type="dxa"/>
            <w:tcBorders>
              <w:top w:val="single" w:sz="4" w:space="0" w:color="auto"/>
              <w:left w:val="nil"/>
            </w:tcBorders>
            <w:vAlign w:val="center"/>
          </w:tcPr>
          <w:p w14:paraId="026BA92C" w14:textId="563DEA14" w:rsidR="005E6E45" w:rsidRPr="000F7BEF" w:rsidRDefault="005E6E45">
            <w:pPr>
              <w:spacing w:line="240" w:lineRule="auto"/>
              <w:ind w:right="-72"/>
              <w:jc w:val="right"/>
              <w:rPr>
                <w:rFonts w:ascii="Arial" w:hAnsi="Arial" w:cs="Arial"/>
                <w:sz w:val="18"/>
                <w:szCs w:val="18"/>
              </w:rPr>
            </w:pPr>
          </w:p>
        </w:tc>
        <w:tc>
          <w:tcPr>
            <w:tcW w:w="1525" w:type="dxa"/>
            <w:tcBorders>
              <w:top w:val="single" w:sz="4" w:space="0" w:color="auto"/>
            </w:tcBorders>
            <w:vAlign w:val="center"/>
          </w:tcPr>
          <w:p w14:paraId="7745A871" w14:textId="16105DB0" w:rsidR="005E6E45" w:rsidRPr="000F7BEF" w:rsidRDefault="005E6E45">
            <w:pPr>
              <w:spacing w:line="240" w:lineRule="auto"/>
              <w:ind w:right="-72"/>
              <w:jc w:val="right"/>
              <w:rPr>
                <w:rFonts w:ascii="Arial" w:hAnsi="Arial" w:cs="Arial"/>
                <w:sz w:val="18"/>
                <w:szCs w:val="18"/>
              </w:rPr>
            </w:pPr>
          </w:p>
        </w:tc>
        <w:tc>
          <w:tcPr>
            <w:tcW w:w="1704" w:type="dxa"/>
            <w:tcBorders>
              <w:top w:val="single" w:sz="4" w:space="0" w:color="auto"/>
            </w:tcBorders>
            <w:vAlign w:val="center"/>
          </w:tcPr>
          <w:p w14:paraId="465BF560" w14:textId="2049E838" w:rsidR="005E6E45" w:rsidRPr="000F7BEF" w:rsidRDefault="008E08BD">
            <w:pPr>
              <w:spacing w:line="240" w:lineRule="auto"/>
              <w:ind w:right="-72"/>
              <w:jc w:val="right"/>
              <w:rPr>
                <w:rFonts w:ascii="Arial" w:hAnsi="Arial" w:cs="Arial"/>
                <w:sz w:val="18"/>
                <w:szCs w:val="18"/>
              </w:rPr>
            </w:pPr>
            <w:r w:rsidRPr="000F7BEF">
              <w:rPr>
                <w:rFonts w:ascii="Arial" w:hAnsi="Arial" w:cs="Arial"/>
                <w:sz w:val="18"/>
                <w:szCs w:val="18"/>
              </w:rPr>
              <w:t> </w:t>
            </w:r>
          </w:p>
        </w:tc>
      </w:tr>
      <w:tr w:rsidR="005E6E45" w:rsidRPr="000F7BEF" w14:paraId="7FA8E673" w14:textId="38923985" w:rsidTr="000F7BEF">
        <w:trPr>
          <w:trHeight w:val="198"/>
        </w:trPr>
        <w:tc>
          <w:tcPr>
            <w:tcW w:w="4788" w:type="dxa"/>
          </w:tcPr>
          <w:p w14:paraId="6C5423CA" w14:textId="6CA0B6D9" w:rsidR="005E6E45" w:rsidRPr="000F7BEF" w:rsidRDefault="005E6E45">
            <w:pPr>
              <w:tabs>
                <w:tab w:val="left" w:pos="2563"/>
              </w:tabs>
              <w:spacing w:line="240" w:lineRule="auto"/>
              <w:ind w:left="-86"/>
              <w:jc w:val="both"/>
              <w:rPr>
                <w:rFonts w:ascii="Arial" w:hAnsi="Arial" w:cs="Arial"/>
                <w:b/>
                <w:bCs/>
                <w:sz w:val="18"/>
                <w:szCs w:val="18"/>
              </w:rPr>
            </w:pPr>
            <w:r w:rsidRPr="000F7BEF">
              <w:rPr>
                <w:rFonts w:ascii="Arial" w:hAnsi="Arial" w:cs="Arial"/>
                <w:b/>
                <w:bCs/>
                <w:sz w:val="18"/>
                <w:szCs w:val="18"/>
              </w:rPr>
              <w:t>Gross profit</w:t>
            </w:r>
          </w:p>
        </w:tc>
        <w:tc>
          <w:tcPr>
            <w:tcW w:w="1753" w:type="dxa"/>
            <w:tcBorders>
              <w:left w:val="nil"/>
              <w:right w:val="nil"/>
            </w:tcBorders>
            <w:shd w:val="clear" w:color="auto" w:fill="auto"/>
            <w:vAlign w:val="center"/>
          </w:tcPr>
          <w:p w14:paraId="72EDDDB6" w14:textId="5145B8E9" w:rsidR="005E6E45" w:rsidRPr="000F7BEF" w:rsidRDefault="00CC4206">
            <w:pPr>
              <w:spacing w:line="240" w:lineRule="auto"/>
              <w:ind w:right="-72"/>
              <w:jc w:val="right"/>
              <w:rPr>
                <w:rFonts w:ascii="Arial" w:hAnsi="Arial" w:cs="Arial"/>
                <w:sz w:val="18"/>
                <w:szCs w:val="18"/>
              </w:rPr>
            </w:pPr>
            <w:r w:rsidRPr="000F7BEF">
              <w:rPr>
                <w:rFonts w:ascii="Arial" w:hAnsi="Arial" w:cs="Arial"/>
                <w:sz w:val="18"/>
                <w:szCs w:val="18"/>
                <w:cs/>
              </w:rPr>
              <w:t>160</w:t>
            </w:r>
            <w:r w:rsidRPr="000F7BEF">
              <w:rPr>
                <w:rFonts w:ascii="Arial" w:hAnsi="Arial" w:cs="Arial"/>
                <w:sz w:val="18"/>
                <w:szCs w:val="18"/>
              </w:rPr>
              <w:t>,</w:t>
            </w:r>
            <w:r w:rsidRPr="000F7BEF">
              <w:rPr>
                <w:rFonts w:ascii="Arial" w:hAnsi="Arial" w:cs="Arial"/>
                <w:sz w:val="18"/>
                <w:szCs w:val="18"/>
                <w:cs/>
              </w:rPr>
              <w:t>822</w:t>
            </w:r>
            <w:r w:rsidRPr="000F7BEF">
              <w:rPr>
                <w:rFonts w:ascii="Arial" w:hAnsi="Arial" w:cs="Arial"/>
                <w:sz w:val="18"/>
                <w:szCs w:val="18"/>
              </w:rPr>
              <w:t>,</w:t>
            </w:r>
            <w:r w:rsidRPr="000F7BEF">
              <w:rPr>
                <w:rFonts w:ascii="Arial" w:hAnsi="Arial" w:cs="Arial"/>
                <w:sz w:val="18"/>
                <w:szCs w:val="18"/>
                <w:cs/>
              </w:rPr>
              <w:t>780</w:t>
            </w:r>
          </w:p>
        </w:tc>
        <w:tc>
          <w:tcPr>
            <w:tcW w:w="1753" w:type="dxa"/>
            <w:shd w:val="clear" w:color="auto" w:fill="auto"/>
            <w:vAlign w:val="center"/>
          </w:tcPr>
          <w:p w14:paraId="2A5F8D86" w14:textId="7AD3B129" w:rsidR="005E6E45" w:rsidRPr="000F7BEF" w:rsidRDefault="008E08BD">
            <w:pPr>
              <w:spacing w:line="240" w:lineRule="auto"/>
              <w:ind w:right="-72"/>
              <w:jc w:val="right"/>
              <w:rPr>
                <w:rFonts w:ascii="Arial" w:hAnsi="Arial" w:cs="Arial"/>
                <w:sz w:val="18"/>
                <w:szCs w:val="18"/>
              </w:rPr>
            </w:pPr>
            <w:r w:rsidRPr="000F7BEF">
              <w:rPr>
                <w:rFonts w:ascii="Arial" w:hAnsi="Arial" w:cs="Arial"/>
                <w:sz w:val="18"/>
                <w:szCs w:val="18"/>
                <w:cs/>
              </w:rPr>
              <w:t>47</w:t>
            </w:r>
            <w:r w:rsidRPr="000F7BEF">
              <w:rPr>
                <w:rFonts w:ascii="Arial" w:hAnsi="Arial" w:cs="Arial"/>
                <w:sz w:val="18"/>
                <w:szCs w:val="18"/>
              </w:rPr>
              <w:t>,</w:t>
            </w:r>
            <w:r w:rsidRPr="000F7BEF">
              <w:rPr>
                <w:rFonts w:ascii="Arial" w:hAnsi="Arial" w:cs="Arial"/>
                <w:sz w:val="18"/>
                <w:szCs w:val="18"/>
                <w:cs/>
              </w:rPr>
              <w:t>696</w:t>
            </w:r>
            <w:r w:rsidRPr="000F7BEF">
              <w:rPr>
                <w:rFonts w:ascii="Arial" w:hAnsi="Arial" w:cs="Arial"/>
                <w:sz w:val="18"/>
                <w:szCs w:val="18"/>
              </w:rPr>
              <w:t>,</w:t>
            </w:r>
            <w:r w:rsidRPr="000F7BEF">
              <w:rPr>
                <w:rFonts w:ascii="Arial" w:hAnsi="Arial" w:cs="Arial"/>
                <w:sz w:val="18"/>
                <w:szCs w:val="18"/>
                <w:cs/>
              </w:rPr>
              <w:t>076</w:t>
            </w:r>
          </w:p>
        </w:tc>
        <w:tc>
          <w:tcPr>
            <w:tcW w:w="1753" w:type="dxa"/>
            <w:shd w:val="clear" w:color="auto" w:fill="auto"/>
            <w:vAlign w:val="center"/>
          </w:tcPr>
          <w:p w14:paraId="2EC511A4" w14:textId="75AEE9B8" w:rsidR="005E6E45" w:rsidRPr="000F7BEF" w:rsidRDefault="008E08BD">
            <w:pPr>
              <w:spacing w:line="240" w:lineRule="auto"/>
              <w:ind w:right="-72"/>
              <w:jc w:val="right"/>
              <w:rPr>
                <w:rFonts w:ascii="Arial" w:hAnsi="Arial" w:cs="Arial"/>
                <w:sz w:val="18"/>
                <w:szCs w:val="18"/>
              </w:rPr>
            </w:pPr>
            <w:r w:rsidRPr="000F7BEF">
              <w:rPr>
                <w:rFonts w:ascii="Arial" w:hAnsi="Arial" w:cs="Arial"/>
                <w:sz w:val="18"/>
                <w:szCs w:val="18"/>
                <w:cs/>
              </w:rPr>
              <w:t>208</w:t>
            </w:r>
            <w:r w:rsidRPr="000F7BEF">
              <w:rPr>
                <w:rFonts w:ascii="Arial" w:hAnsi="Arial" w:cs="Arial"/>
                <w:sz w:val="18"/>
                <w:szCs w:val="18"/>
              </w:rPr>
              <w:t>,</w:t>
            </w:r>
            <w:r w:rsidRPr="000F7BEF">
              <w:rPr>
                <w:rFonts w:ascii="Arial" w:hAnsi="Arial" w:cs="Arial"/>
                <w:sz w:val="18"/>
                <w:szCs w:val="18"/>
                <w:cs/>
              </w:rPr>
              <w:t>518</w:t>
            </w:r>
            <w:r w:rsidRPr="000F7BEF">
              <w:rPr>
                <w:rFonts w:ascii="Arial" w:hAnsi="Arial" w:cs="Arial"/>
                <w:sz w:val="18"/>
                <w:szCs w:val="18"/>
              </w:rPr>
              <w:t>,</w:t>
            </w:r>
            <w:r w:rsidRPr="000F7BEF">
              <w:rPr>
                <w:rFonts w:ascii="Arial" w:hAnsi="Arial" w:cs="Arial"/>
                <w:sz w:val="18"/>
                <w:szCs w:val="18"/>
                <w:cs/>
              </w:rPr>
              <w:t>856</w:t>
            </w:r>
          </w:p>
        </w:tc>
        <w:tc>
          <w:tcPr>
            <w:tcW w:w="425" w:type="dxa"/>
            <w:vAlign w:val="center"/>
          </w:tcPr>
          <w:p w14:paraId="594290C0" w14:textId="56757A24" w:rsidR="005E6E45" w:rsidRPr="000F7BEF" w:rsidRDefault="005E6E45">
            <w:pPr>
              <w:spacing w:line="240" w:lineRule="auto"/>
              <w:ind w:right="-72"/>
              <w:jc w:val="right"/>
              <w:rPr>
                <w:rFonts w:ascii="Arial" w:hAnsi="Arial" w:cs="Arial"/>
                <w:sz w:val="18"/>
                <w:szCs w:val="18"/>
              </w:rPr>
            </w:pPr>
          </w:p>
        </w:tc>
        <w:tc>
          <w:tcPr>
            <w:tcW w:w="1701" w:type="dxa"/>
            <w:tcBorders>
              <w:left w:val="nil"/>
            </w:tcBorders>
            <w:vAlign w:val="center"/>
          </w:tcPr>
          <w:p w14:paraId="69B7FD39" w14:textId="0FAFB6B6" w:rsidR="005E6E45" w:rsidRPr="000F7BEF" w:rsidRDefault="008E08BD">
            <w:pPr>
              <w:spacing w:line="240" w:lineRule="auto"/>
              <w:ind w:right="-72"/>
              <w:jc w:val="right"/>
              <w:rPr>
                <w:rFonts w:ascii="Arial" w:hAnsi="Arial" w:cs="Arial"/>
                <w:sz w:val="18"/>
                <w:szCs w:val="18"/>
              </w:rPr>
            </w:pPr>
            <w:r w:rsidRPr="000F7BEF">
              <w:rPr>
                <w:rFonts w:ascii="Arial" w:hAnsi="Arial" w:cs="Arial"/>
                <w:sz w:val="18"/>
                <w:szCs w:val="18"/>
                <w:cs/>
              </w:rPr>
              <w:t>5</w:t>
            </w:r>
            <w:r w:rsidRPr="000F7BEF">
              <w:rPr>
                <w:rFonts w:ascii="Arial" w:hAnsi="Arial" w:cs="Arial"/>
                <w:sz w:val="18"/>
                <w:szCs w:val="18"/>
              </w:rPr>
              <w:t>,</w:t>
            </w:r>
            <w:r w:rsidRPr="000F7BEF">
              <w:rPr>
                <w:rFonts w:ascii="Arial" w:hAnsi="Arial" w:cs="Arial"/>
                <w:sz w:val="18"/>
                <w:szCs w:val="18"/>
                <w:cs/>
              </w:rPr>
              <w:t>655</w:t>
            </w:r>
            <w:r w:rsidRPr="000F7BEF">
              <w:rPr>
                <w:rFonts w:ascii="Arial" w:hAnsi="Arial" w:cs="Arial"/>
                <w:sz w:val="18"/>
                <w:szCs w:val="18"/>
              </w:rPr>
              <w:t>,</w:t>
            </w:r>
            <w:r w:rsidRPr="000F7BEF">
              <w:rPr>
                <w:rFonts w:ascii="Arial" w:hAnsi="Arial" w:cs="Arial"/>
                <w:sz w:val="18"/>
                <w:szCs w:val="18"/>
                <w:cs/>
              </w:rPr>
              <w:t>115</w:t>
            </w:r>
            <w:r w:rsidRPr="000F7BEF">
              <w:rPr>
                <w:rFonts w:ascii="Arial" w:hAnsi="Arial" w:cs="Arial"/>
                <w:sz w:val="18"/>
                <w:szCs w:val="18"/>
              </w:rPr>
              <w:t>,</w:t>
            </w:r>
            <w:r w:rsidRPr="000F7BEF">
              <w:rPr>
                <w:rFonts w:ascii="Arial" w:hAnsi="Arial" w:cs="Arial"/>
                <w:sz w:val="18"/>
                <w:szCs w:val="18"/>
                <w:cs/>
              </w:rPr>
              <w:t>256</w:t>
            </w:r>
          </w:p>
        </w:tc>
        <w:tc>
          <w:tcPr>
            <w:tcW w:w="1525" w:type="dxa"/>
            <w:vAlign w:val="center"/>
          </w:tcPr>
          <w:p w14:paraId="527A6DFD" w14:textId="63010FB9" w:rsidR="005E6E45" w:rsidRPr="000F7BEF" w:rsidRDefault="008E08BD">
            <w:pPr>
              <w:spacing w:line="240" w:lineRule="auto"/>
              <w:ind w:right="-72"/>
              <w:jc w:val="right"/>
              <w:rPr>
                <w:rFonts w:ascii="Arial" w:hAnsi="Arial" w:cs="Arial"/>
                <w:sz w:val="18"/>
                <w:szCs w:val="18"/>
              </w:rPr>
            </w:pPr>
            <w:r w:rsidRPr="000F7BEF">
              <w:rPr>
                <w:rFonts w:ascii="Arial" w:hAnsi="Arial" w:cs="Arial"/>
                <w:sz w:val="18"/>
                <w:szCs w:val="18"/>
                <w:cs/>
              </w:rPr>
              <w:t>1</w:t>
            </w:r>
            <w:r w:rsidRPr="000F7BEF">
              <w:rPr>
                <w:rFonts w:ascii="Arial" w:hAnsi="Arial" w:cs="Arial"/>
                <w:sz w:val="18"/>
                <w:szCs w:val="18"/>
              </w:rPr>
              <w:t>,</w:t>
            </w:r>
            <w:r w:rsidRPr="000F7BEF">
              <w:rPr>
                <w:rFonts w:ascii="Arial" w:hAnsi="Arial" w:cs="Arial"/>
                <w:sz w:val="18"/>
                <w:szCs w:val="18"/>
                <w:cs/>
              </w:rPr>
              <w:t>649</w:t>
            </w:r>
            <w:r w:rsidRPr="000F7BEF">
              <w:rPr>
                <w:rFonts w:ascii="Arial" w:hAnsi="Arial" w:cs="Arial"/>
                <w:sz w:val="18"/>
                <w:szCs w:val="18"/>
              </w:rPr>
              <w:t>,</w:t>
            </w:r>
            <w:r w:rsidRPr="000F7BEF">
              <w:rPr>
                <w:rFonts w:ascii="Arial" w:hAnsi="Arial" w:cs="Arial"/>
                <w:sz w:val="18"/>
                <w:szCs w:val="18"/>
                <w:cs/>
              </w:rPr>
              <w:t>524</w:t>
            </w:r>
            <w:r w:rsidRPr="000F7BEF">
              <w:rPr>
                <w:rFonts w:ascii="Arial" w:hAnsi="Arial" w:cs="Arial"/>
                <w:sz w:val="18"/>
                <w:szCs w:val="18"/>
              </w:rPr>
              <w:t>,</w:t>
            </w:r>
            <w:r w:rsidRPr="000F7BEF">
              <w:rPr>
                <w:rFonts w:ascii="Arial" w:hAnsi="Arial" w:cs="Arial"/>
                <w:sz w:val="18"/>
                <w:szCs w:val="18"/>
                <w:cs/>
              </w:rPr>
              <w:t>288</w:t>
            </w:r>
          </w:p>
        </w:tc>
        <w:tc>
          <w:tcPr>
            <w:tcW w:w="1704" w:type="dxa"/>
            <w:vAlign w:val="center"/>
          </w:tcPr>
          <w:p w14:paraId="3DDA6D89" w14:textId="3B609A3F" w:rsidR="005E6E45" w:rsidRPr="000F7BEF" w:rsidRDefault="008E08BD">
            <w:pPr>
              <w:spacing w:line="240" w:lineRule="auto"/>
              <w:ind w:right="-72"/>
              <w:jc w:val="right"/>
              <w:rPr>
                <w:rFonts w:ascii="Arial" w:hAnsi="Arial" w:cs="Arial"/>
                <w:sz w:val="18"/>
                <w:szCs w:val="18"/>
              </w:rPr>
            </w:pPr>
            <w:r w:rsidRPr="000F7BEF">
              <w:rPr>
                <w:rFonts w:ascii="Arial" w:hAnsi="Arial" w:cs="Arial"/>
                <w:sz w:val="18"/>
                <w:szCs w:val="18"/>
                <w:cs/>
              </w:rPr>
              <w:t>7</w:t>
            </w:r>
            <w:r w:rsidRPr="000F7BEF">
              <w:rPr>
                <w:rFonts w:ascii="Arial" w:hAnsi="Arial" w:cs="Arial"/>
                <w:sz w:val="18"/>
                <w:szCs w:val="18"/>
              </w:rPr>
              <w:t>,</w:t>
            </w:r>
            <w:r w:rsidRPr="000F7BEF">
              <w:rPr>
                <w:rFonts w:ascii="Arial" w:hAnsi="Arial" w:cs="Arial"/>
                <w:sz w:val="18"/>
                <w:szCs w:val="18"/>
                <w:cs/>
              </w:rPr>
              <w:t>304</w:t>
            </w:r>
            <w:r w:rsidRPr="000F7BEF">
              <w:rPr>
                <w:rFonts w:ascii="Arial" w:hAnsi="Arial" w:cs="Arial"/>
                <w:sz w:val="18"/>
                <w:szCs w:val="18"/>
              </w:rPr>
              <w:t>,</w:t>
            </w:r>
            <w:r w:rsidRPr="000F7BEF">
              <w:rPr>
                <w:rFonts w:ascii="Arial" w:hAnsi="Arial" w:cs="Arial"/>
                <w:sz w:val="18"/>
                <w:szCs w:val="18"/>
                <w:cs/>
              </w:rPr>
              <w:t>639</w:t>
            </w:r>
            <w:r w:rsidRPr="000F7BEF">
              <w:rPr>
                <w:rFonts w:ascii="Arial" w:hAnsi="Arial" w:cs="Arial"/>
                <w:sz w:val="18"/>
                <w:szCs w:val="18"/>
              </w:rPr>
              <w:t>,</w:t>
            </w:r>
            <w:r w:rsidRPr="000F7BEF">
              <w:rPr>
                <w:rFonts w:ascii="Arial" w:hAnsi="Arial" w:cs="Arial"/>
                <w:sz w:val="18"/>
                <w:szCs w:val="18"/>
                <w:cs/>
              </w:rPr>
              <w:t>544</w:t>
            </w:r>
          </w:p>
        </w:tc>
      </w:tr>
      <w:tr w:rsidR="005E6E45" w:rsidRPr="000F7BEF" w14:paraId="61545F63" w14:textId="7654412E" w:rsidTr="000F7BEF">
        <w:trPr>
          <w:trHeight w:val="198"/>
        </w:trPr>
        <w:tc>
          <w:tcPr>
            <w:tcW w:w="4788" w:type="dxa"/>
          </w:tcPr>
          <w:p w14:paraId="56DC87F7" w14:textId="20C2DF3E" w:rsidR="005E6E45" w:rsidRPr="000F7BEF" w:rsidRDefault="005E6E45">
            <w:pPr>
              <w:tabs>
                <w:tab w:val="left" w:pos="2563"/>
              </w:tabs>
              <w:spacing w:line="240" w:lineRule="auto"/>
              <w:ind w:left="-86"/>
              <w:jc w:val="both"/>
              <w:rPr>
                <w:rFonts w:ascii="Arial" w:eastAsia="Calibri" w:hAnsi="Arial" w:cs="Arial"/>
                <w:sz w:val="18"/>
                <w:szCs w:val="18"/>
              </w:rPr>
            </w:pPr>
            <w:r w:rsidRPr="000F7BEF">
              <w:rPr>
                <w:rFonts w:ascii="Arial" w:eastAsia="Calibri" w:hAnsi="Arial" w:cs="Arial"/>
                <w:sz w:val="18"/>
                <w:szCs w:val="18"/>
              </w:rPr>
              <w:t>Other income</w:t>
            </w:r>
          </w:p>
        </w:tc>
        <w:tc>
          <w:tcPr>
            <w:tcW w:w="1753" w:type="dxa"/>
            <w:tcBorders>
              <w:left w:val="nil"/>
              <w:right w:val="nil"/>
            </w:tcBorders>
            <w:shd w:val="clear" w:color="auto" w:fill="auto"/>
            <w:vAlign w:val="center"/>
          </w:tcPr>
          <w:p w14:paraId="6558FA1A" w14:textId="68581B0F" w:rsidR="005E6E45" w:rsidRPr="000F7BEF" w:rsidRDefault="00CC4206">
            <w:pPr>
              <w:spacing w:line="240" w:lineRule="auto"/>
              <w:ind w:right="-72"/>
              <w:jc w:val="right"/>
              <w:rPr>
                <w:rFonts w:ascii="Arial" w:eastAsia="Calibri" w:hAnsi="Arial" w:cs="Arial"/>
                <w:sz w:val="18"/>
                <w:szCs w:val="18"/>
              </w:rPr>
            </w:pPr>
            <w:r w:rsidRPr="000F7BEF">
              <w:rPr>
                <w:rFonts w:ascii="Arial" w:hAnsi="Arial" w:cs="Arial"/>
                <w:sz w:val="18"/>
                <w:szCs w:val="18"/>
                <w:cs/>
              </w:rPr>
              <w:t>2</w:t>
            </w:r>
            <w:r w:rsidRPr="000F7BEF">
              <w:rPr>
                <w:rFonts w:ascii="Arial" w:hAnsi="Arial" w:cs="Arial"/>
                <w:sz w:val="18"/>
                <w:szCs w:val="18"/>
              </w:rPr>
              <w:t>,</w:t>
            </w:r>
            <w:r w:rsidRPr="000F7BEF">
              <w:rPr>
                <w:rFonts w:ascii="Arial" w:hAnsi="Arial" w:cs="Arial"/>
                <w:sz w:val="18"/>
                <w:szCs w:val="18"/>
                <w:cs/>
              </w:rPr>
              <w:t>940</w:t>
            </w:r>
            <w:r w:rsidRPr="000F7BEF">
              <w:rPr>
                <w:rFonts w:ascii="Arial" w:hAnsi="Arial" w:cs="Arial"/>
                <w:sz w:val="18"/>
                <w:szCs w:val="18"/>
              </w:rPr>
              <w:t>,</w:t>
            </w:r>
            <w:r w:rsidRPr="000F7BEF">
              <w:rPr>
                <w:rFonts w:ascii="Arial" w:hAnsi="Arial" w:cs="Arial"/>
                <w:sz w:val="18"/>
                <w:szCs w:val="18"/>
                <w:cs/>
              </w:rPr>
              <w:t>163</w:t>
            </w:r>
          </w:p>
        </w:tc>
        <w:tc>
          <w:tcPr>
            <w:tcW w:w="1753" w:type="dxa"/>
            <w:shd w:val="clear" w:color="auto" w:fill="auto"/>
            <w:vAlign w:val="center"/>
          </w:tcPr>
          <w:p w14:paraId="217F9C73" w14:textId="1712FE05" w:rsidR="005E6E45" w:rsidRPr="000F7BEF" w:rsidRDefault="008E08BD">
            <w:pPr>
              <w:spacing w:line="240" w:lineRule="auto"/>
              <w:ind w:right="-72"/>
              <w:jc w:val="right"/>
              <w:rPr>
                <w:rFonts w:ascii="Arial" w:eastAsia="Calibri" w:hAnsi="Arial" w:cs="Arial"/>
                <w:sz w:val="18"/>
                <w:szCs w:val="18"/>
              </w:rPr>
            </w:pPr>
            <w:r w:rsidRPr="000F7BEF">
              <w:rPr>
                <w:rFonts w:ascii="Arial" w:hAnsi="Arial" w:cs="Arial"/>
                <w:sz w:val="18"/>
                <w:szCs w:val="18"/>
                <w:cs/>
              </w:rPr>
              <w:t>2</w:t>
            </w:r>
            <w:r w:rsidRPr="000F7BEF">
              <w:rPr>
                <w:rFonts w:ascii="Arial" w:hAnsi="Arial" w:cs="Arial"/>
                <w:sz w:val="18"/>
                <w:szCs w:val="18"/>
              </w:rPr>
              <w:t>,</w:t>
            </w:r>
            <w:r w:rsidRPr="000F7BEF">
              <w:rPr>
                <w:rFonts w:ascii="Arial" w:hAnsi="Arial" w:cs="Arial"/>
                <w:sz w:val="18"/>
                <w:szCs w:val="18"/>
                <w:cs/>
              </w:rPr>
              <w:t>435</w:t>
            </w:r>
            <w:r w:rsidRPr="000F7BEF">
              <w:rPr>
                <w:rFonts w:ascii="Arial" w:hAnsi="Arial" w:cs="Arial"/>
                <w:sz w:val="18"/>
                <w:szCs w:val="18"/>
              </w:rPr>
              <w:t>,</w:t>
            </w:r>
            <w:r w:rsidRPr="000F7BEF">
              <w:rPr>
                <w:rFonts w:ascii="Arial" w:hAnsi="Arial" w:cs="Arial"/>
                <w:sz w:val="18"/>
                <w:szCs w:val="18"/>
                <w:cs/>
              </w:rPr>
              <w:t>961</w:t>
            </w:r>
          </w:p>
        </w:tc>
        <w:tc>
          <w:tcPr>
            <w:tcW w:w="1753" w:type="dxa"/>
            <w:shd w:val="clear" w:color="auto" w:fill="auto"/>
            <w:vAlign w:val="center"/>
          </w:tcPr>
          <w:p w14:paraId="37A1BBEC" w14:textId="5D5B8443" w:rsidR="005E6E45" w:rsidRPr="000F7BEF" w:rsidRDefault="008E08BD">
            <w:pPr>
              <w:spacing w:line="240" w:lineRule="auto"/>
              <w:ind w:right="-72"/>
              <w:jc w:val="right"/>
              <w:rPr>
                <w:rFonts w:ascii="Arial" w:eastAsia="Calibri" w:hAnsi="Arial" w:cs="Arial"/>
                <w:sz w:val="18"/>
                <w:szCs w:val="18"/>
              </w:rPr>
            </w:pPr>
            <w:r w:rsidRPr="000F7BEF">
              <w:rPr>
                <w:rFonts w:ascii="Arial" w:hAnsi="Arial" w:cs="Arial"/>
                <w:sz w:val="18"/>
                <w:szCs w:val="18"/>
                <w:cs/>
              </w:rPr>
              <w:t>5</w:t>
            </w:r>
            <w:r w:rsidRPr="000F7BEF">
              <w:rPr>
                <w:rFonts w:ascii="Arial" w:hAnsi="Arial" w:cs="Arial"/>
                <w:sz w:val="18"/>
                <w:szCs w:val="18"/>
              </w:rPr>
              <w:t>,</w:t>
            </w:r>
            <w:r w:rsidRPr="000F7BEF">
              <w:rPr>
                <w:rFonts w:ascii="Arial" w:hAnsi="Arial" w:cs="Arial"/>
                <w:sz w:val="18"/>
                <w:szCs w:val="18"/>
                <w:cs/>
              </w:rPr>
              <w:t>376</w:t>
            </w:r>
            <w:r w:rsidRPr="000F7BEF">
              <w:rPr>
                <w:rFonts w:ascii="Arial" w:hAnsi="Arial" w:cs="Arial"/>
                <w:sz w:val="18"/>
                <w:szCs w:val="18"/>
              </w:rPr>
              <w:t>,</w:t>
            </w:r>
            <w:r w:rsidRPr="000F7BEF">
              <w:rPr>
                <w:rFonts w:ascii="Arial" w:hAnsi="Arial" w:cs="Arial"/>
                <w:sz w:val="18"/>
                <w:szCs w:val="18"/>
                <w:cs/>
              </w:rPr>
              <w:t>124</w:t>
            </w:r>
          </w:p>
        </w:tc>
        <w:tc>
          <w:tcPr>
            <w:tcW w:w="425" w:type="dxa"/>
            <w:vAlign w:val="center"/>
          </w:tcPr>
          <w:p w14:paraId="52B325E6" w14:textId="50E2DDD6" w:rsidR="005E6E45" w:rsidRPr="000F7BEF" w:rsidRDefault="005E6E45">
            <w:pPr>
              <w:spacing w:line="240" w:lineRule="auto"/>
              <w:ind w:right="-72"/>
              <w:jc w:val="right"/>
              <w:rPr>
                <w:rFonts w:ascii="Arial" w:hAnsi="Arial" w:cs="Arial"/>
                <w:sz w:val="18"/>
                <w:szCs w:val="18"/>
                <w:cs/>
              </w:rPr>
            </w:pPr>
          </w:p>
        </w:tc>
        <w:tc>
          <w:tcPr>
            <w:tcW w:w="1701" w:type="dxa"/>
            <w:tcBorders>
              <w:left w:val="nil"/>
            </w:tcBorders>
            <w:vAlign w:val="center"/>
          </w:tcPr>
          <w:p w14:paraId="3DC1C83D" w14:textId="062CE455" w:rsidR="005E6E45" w:rsidRPr="000F7BEF" w:rsidRDefault="008E08BD">
            <w:pPr>
              <w:spacing w:line="240" w:lineRule="auto"/>
              <w:ind w:right="-72"/>
              <w:jc w:val="right"/>
              <w:rPr>
                <w:rFonts w:ascii="Arial" w:eastAsia="Calibri" w:hAnsi="Arial" w:cs="Arial"/>
                <w:sz w:val="18"/>
                <w:szCs w:val="18"/>
              </w:rPr>
            </w:pPr>
            <w:r w:rsidRPr="000F7BEF">
              <w:rPr>
                <w:rFonts w:ascii="Arial" w:hAnsi="Arial" w:cs="Arial"/>
                <w:sz w:val="18"/>
                <w:szCs w:val="18"/>
                <w:cs/>
              </w:rPr>
              <w:t>102</w:t>
            </w:r>
            <w:r w:rsidRPr="000F7BEF">
              <w:rPr>
                <w:rFonts w:ascii="Arial" w:hAnsi="Arial" w:cs="Arial"/>
                <w:sz w:val="18"/>
                <w:szCs w:val="18"/>
              </w:rPr>
              <w:t>,</w:t>
            </w:r>
            <w:r w:rsidRPr="000F7BEF">
              <w:rPr>
                <w:rFonts w:ascii="Arial" w:hAnsi="Arial" w:cs="Arial"/>
                <w:sz w:val="18"/>
                <w:szCs w:val="18"/>
                <w:cs/>
              </w:rPr>
              <w:t>163</w:t>
            </w:r>
            <w:r w:rsidRPr="000F7BEF">
              <w:rPr>
                <w:rFonts w:ascii="Arial" w:hAnsi="Arial" w:cs="Arial"/>
                <w:sz w:val="18"/>
                <w:szCs w:val="18"/>
              </w:rPr>
              <w:t>,</w:t>
            </w:r>
            <w:r w:rsidRPr="000F7BEF">
              <w:rPr>
                <w:rFonts w:ascii="Arial" w:hAnsi="Arial" w:cs="Arial"/>
                <w:sz w:val="18"/>
                <w:szCs w:val="18"/>
                <w:cs/>
              </w:rPr>
              <w:t>439</w:t>
            </w:r>
          </w:p>
        </w:tc>
        <w:tc>
          <w:tcPr>
            <w:tcW w:w="1525" w:type="dxa"/>
            <w:vAlign w:val="center"/>
          </w:tcPr>
          <w:p w14:paraId="4E2BA446" w14:textId="03404A47" w:rsidR="005E6E45" w:rsidRPr="000F7BEF" w:rsidRDefault="008E08BD">
            <w:pPr>
              <w:spacing w:line="240" w:lineRule="auto"/>
              <w:ind w:right="-72"/>
              <w:jc w:val="right"/>
              <w:rPr>
                <w:rFonts w:ascii="Arial" w:eastAsia="Calibri" w:hAnsi="Arial" w:cs="Arial"/>
                <w:sz w:val="18"/>
                <w:szCs w:val="18"/>
              </w:rPr>
            </w:pPr>
            <w:r w:rsidRPr="000F7BEF">
              <w:rPr>
                <w:rFonts w:ascii="Arial" w:hAnsi="Arial" w:cs="Arial"/>
                <w:sz w:val="18"/>
                <w:szCs w:val="18"/>
                <w:cs/>
              </w:rPr>
              <w:t>84</w:t>
            </w:r>
            <w:r w:rsidRPr="000F7BEF">
              <w:rPr>
                <w:rFonts w:ascii="Arial" w:hAnsi="Arial" w:cs="Arial"/>
                <w:sz w:val="18"/>
                <w:szCs w:val="18"/>
              </w:rPr>
              <w:t>,</w:t>
            </w:r>
            <w:r w:rsidRPr="000F7BEF">
              <w:rPr>
                <w:rFonts w:ascii="Arial" w:hAnsi="Arial" w:cs="Arial"/>
                <w:sz w:val="18"/>
                <w:szCs w:val="18"/>
                <w:cs/>
              </w:rPr>
              <w:t>423</w:t>
            </w:r>
            <w:r w:rsidRPr="000F7BEF">
              <w:rPr>
                <w:rFonts w:ascii="Arial" w:hAnsi="Arial" w:cs="Arial"/>
                <w:sz w:val="18"/>
                <w:szCs w:val="18"/>
              </w:rPr>
              <w:t>,</w:t>
            </w:r>
            <w:r w:rsidRPr="000F7BEF">
              <w:rPr>
                <w:rFonts w:ascii="Arial" w:hAnsi="Arial" w:cs="Arial"/>
                <w:sz w:val="18"/>
                <w:szCs w:val="18"/>
                <w:cs/>
              </w:rPr>
              <w:t>955</w:t>
            </w:r>
          </w:p>
        </w:tc>
        <w:tc>
          <w:tcPr>
            <w:tcW w:w="1704" w:type="dxa"/>
            <w:vAlign w:val="center"/>
          </w:tcPr>
          <w:p w14:paraId="7B4A02A5" w14:textId="2BD61F96" w:rsidR="005E6E45" w:rsidRPr="000F7BEF" w:rsidRDefault="008E08BD">
            <w:pPr>
              <w:spacing w:line="240" w:lineRule="auto"/>
              <w:ind w:right="-72"/>
              <w:jc w:val="right"/>
              <w:rPr>
                <w:rFonts w:ascii="Arial" w:eastAsia="Calibri" w:hAnsi="Arial" w:cs="Arial"/>
                <w:sz w:val="18"/>
                <w:szCs w:val="18"/>
              </w:rPr>
            </w:pPr>
            <w:r w:rsidRPr="000F7BEF">
              <w:rPr>
                <w:rFonts w:ascii="Arial" w:hAnsi="Arial" w:cs="Arial"/>
                <w:sz w:val="18"/>
                <w:szCs w:val="18"/>
                <w:cs/>
              </w:rPr>
              <w:t>186</w:t>
            </w:r>
            <w:r w:rsidRPr="000F7BEF">
              <w:rPr>
                <w:rFonts w:ascii="Arial" w:hAnsi="Arial" w:cs="Arial"/>
                <w:sz w:val="18"/>
                <w:szCs w:val="18"/>
              </w:rPr>
              <w:t>,</w:t>
            </w:r>
            <w:r w:rsidRPr="000F7BEF">
              <w:rPr>
                <w:rFonts w:ascii="Arial" w:hAnsi="Arial" w:cs="Arial"/>
                <w:sz w:val="18"/>
                <w:szCs w:val="18"/>
                <w:cs/>
              </w:rPr>
              <w:t>587</w:t>
            </w:r>
            <w:r w:rsidRPr="000F7BEF">
              <w:rPr>
                <w:rFonts w:ascii="Arial" w:hAnsi="Arial" w:cs="Arial"/>
                <w:sz w:val="18"/>
                <w:szCs w:val="18"/>
              </w:rPr>
              <w:t>,</w:t>
            </w:r>
            <w:r w:rsidRPr="000F7BEF">
              <w:rPr>
                <w:rFonts w:ascii="Arial" w:hAnsi="Arial" w:cs="Arial"/>
                <w:sz w:val="18"/>
                <w:szCs w:val="18"/>
                <w:cs/>
              </w:rPr>
              <w:t>394</w:t>
            </w:r>
          </w:p>
        </w:tc>
      </w:tr>
      <w:tr w:rsidR="005E6E45" w:rsidRPr="000F7BEF" w14:paraId="1A450DE7" w14:textId="68A8CBC0" w:rsidTr="000F7BEF">
        <w:trPr>
          <w:trHeight w:val="198"/>
        </w:trPr>
        <w:tc>
          <w:tcPr>
            <w:tcW w:w="4788" w:type="dxa"/>
          </w:tcPr>
          <w:p w14:paraId="7CDC4515" w14:textId="7765D855" w:rsidR="005E6E45" w:rsidRPr="000F7BEF" w:rsidRDefault="00A341CE">
            <w:pPr>
              <w:tabs>
                <w:tab w:val="left" w:pos="2563"/>
              </w:tabs>
              <w:spacing w:line="240" w:lineRule="auto"/>
              <w:ind w:left="-86"/>
              <w:jc w:val="both"/>
              <w:rPr>
                <w:rFonts w:ascii="Arial" w:eastAsia="Calibri" w:hAnsi="Arial" w:cs="Arial"/>
                <w:sz w:val="18"/>
                <w:szCs w:val="18"/>
              </w:rPr>
            </w:pPr>
            <w:r w:rsidRPr="00A341CE">
              <w:rPr>
                <w:rFonts w:ascii="Arial" w:eastAsia="Calibri" w:hAnsi="Arial" w:cs="Arial"/>
                <w:sz w:val="18"/>
                <w:szCs w:val="18"/>
              </w:rPr>
              <w:t>L</w:t>
            </w:r>
            <w:r w:rsidR="005E6E45" w:rsidRPr="00A341CE">
              <w:rPr>
                <w:rFonts w:ascii="Arial" w:eastAsia="Calibri" w:hAnsi="Arial" w:cs="Arial"/>
                <w:sz w:val="18"/>
                <w:szCs w:val="18"/>
              </w:rPr>
              <w:t>oss on exchange rate</w:t>
            </w:r>
          </w:p>
        </w:tc>
        <w:tc>
          <w:tcPr>
            <w:tcW w:w="1753" w:type="dxa"/>
            <w:tcBorders>
              <w:left w:val="nil"/>
              <w:right w:val="nil"/>
            </w:tcBorders>
            <w:shd w:val="clear" w:color="auto" w:fill="auto"/>
            <w:vAlign w:val="center"/>
          </w:tcPr>
          <w:p w14:paraId="29533AF4" w14:textId="333ADBA2" w:rsidR="005E6E45" w:rsidRPr="000F7BEF" w:rsidRDefault="00CC4206">
            <w:pPr>
              <w:spacing w:line="240" w:lineRule="auto"/>
              <w:ind w:right="-72"/>
              <w:jc w:val="right"/>
              <w:rPr>
                <w:rFonts w:ascii="Arial" w:eastAsia="Calibri" w:hAnsi="Arial" w:cs="Arial"/>
                <w:sz w:val="18"/>
                <w:szCs w:val="18"/>
                <w:cs/>
              </w:rPr>
            </w:pPr>
            <w:r w:rsidRPr="000F7BEF">
              <w:rPr>
                <w:rFonts w:ascii="Arial" w:hAnsi="Arial" w:cs="Arial"/>
                <w:sz w:val="18"/>
                <w:szCs w:val="18"/>
                <w:cs/>
              </w:rPr>
              <w:t>(22</w:t>
            </w:r>
            <w:r w:rsidRPr="000F7BEF">
              <w:rPr>
                <w:rFonts w:ascii="Arial" w:hAnsi="Arial" w:cs="Arial"/>
                <w:sz w:val="18"/>
                <w:szCs w:val="18"/>
              </w:rPr>
              <w:t>,</w:t>
            </w:r>
            <w:r w:rsidRPr="000F7BEF">
              <w:rPr>
                <w:rFonts w:ascii="Arial" w:hAnsi="Arial" w:cs="Arial"/>
                <w:sz w:val="18"/>
                <w:szCs w:val="18"/>
                <w:cs/>
              </w:rPr>
              <w:t>765</w:t>
            </w:r>
            <w:r w:rsidRPr="000F7BEF">
              <w:rPr>
                <w:rFonts w:ascii="Arial" w:hAnsi="Arial" w:cs="Arial"/>
                <w:sz w:val="18"/>
                <w:szCs w:val="18"/>
              </w:rPr>
              <w:t>,</w:t>
            </w:r>
            <w:r w:rsidRPr="000F7BEF">
              <w:rPr>
                <w:rFonts w:ascii="Arial" w:hAnsi="Arial" w:cs="Arial"/>
                <w:sz w:val="18"/>
                <w:szCs w:val="18"/>
                <w:cs/>
              </w:rPr>
              <w:t>989)</w:t>
            </w:r>
          </w:p>
        </w:tc>
        <w:tc>
          <w:tcPr>
            <w:tcW w:w="1753" w:type="dxa"/>
            <w:shd w:val="clear" w:color="auto" w:fill="auto"/>
            <w:vAlign w:val="center"/>
          </w:tcPr>
          <w:p w14:paraId="79097416" w14:textId="7408B169" w:rsidR="005E6E45" w:rsidRPr="000F7BEF" w:rsidRDefault="008E08BD">
            <w:pPr>
              <w:spacing w:line="240" w:lineRule="auto"/>
              <w:ind w:right="-72"/>
              <w:jc w:val="right"/>
              <w:rPr>
                <w:rFonts w:ascii="Arial" w:eastAsia="Calibri" w:hAnsi="Arial" w:cs="Arial"/>
                <w:sz w:val="18"/>
                <w:szCs w:val="18"/>
                <w:cs/>
              </w:rPr>
            </w:pPr>
            <w:r w:rsidRPr="000F7BEF">
              <w:rPr>
                <w:rFonts w:ascii="Arial" w:hAnsi="Arial" w:cs="Arial"/>
                <w:sz w:val="18"/>
                <w:szCs w:val="18"/>
                <w:cs/>
              </w:rPr>
              <w:t>2</w:t>
            </w:r>
            <w:r w:rsidRPr="000F7BEF">
              <w:rPr>
                <w:rFonts w:ascii="Arial" w:hAnsi="Arial" w:cs="Arial"/>
                <w:sz w:val="18"/>
                <w:szCs w:val="18"/>
              </w:rPr>
              <w:t>,</w:t>
            </w:r>
            <w:r w:rsidRPr="000F7BEF">
              <w:rPr>
                <w:rFonts w:ascii="Arial" w:hAnsi="Arial" w:cs="Arial"/>
                <w:sz w:val="18"/>
                <w:szCs w:val="18"/>
                <w:cs/>
              </w:rPr>
              <w:t>825</w:t>
            </w:r>
            <w:r w:rsidRPr="000F7BEF">
              <w:rPr>
                <w:rFonts w:ascii="Arial" w:hAnsi="Arial" w:cs="Arial"/>
                <w:sz w:val="18"/>
                <w:szCs w:val="18"/>
              </w:rPr>
              <w:t>,</w:t>
            </w:r>
            <w:r w:rsidRPr="000F7BEF">
              <w:rPr>
                <w:rFonts w:ascii="Arial" w:hAnsi="Arial" w:cs="Arial"/>
                <w:sz w:val="18"/>
                <w:szCs w:val="18"/>
                <w:cs/>
              </w:rPr>
              <w:t>052</w:t>
            </w:r>
          </w:p>
        </w:tc>
        <w:tc>
          <w:tcPr>
            <w:tcW w:w="1753" w:type="dxa"/>
            <w:shd w:val="clear" w:color="auto" w:fill="auto"/>
            <w:vAlign w:val="center"/>
          </w:tcPr>
          <w:p w14:paraId="7AB75AD6" w14:textId="77DF1B73" w:rsidR="005E6E45" w:rsidRPr="000F7BEF" w:rsidRDefault="008E08BD">
            <w:pPr>
              <w:spacing w:line="240" w:lineRule="auto"/>
              <w:ind w:right="-72"/>
              <w:jc w:val="right"/>
              <w:rPr>
                <w:rFonts w:ascii="Arial" w:eastAsia="Calibri" w:hAnsi="Arial" w:cs="Arial"/>
                <w:sz w:val="18"/>
                <w:szCs w:val="18"/>
                <w:cs/>
              </w:rPr>
            </w:pPr>
            <w:r w:rsidRPr="000F7BEF">
              <w:rPr>
                <w:rFonts w:ascii="Arial" w:hAnsi="Arial" w:cs="Arial"/>
                <w:sz w:val="18"/>
                <w:szCs w:val="18"/>
                <w:cs/>
              </w:rPr>
              <w:t>(19</w:t>
            </w:r>
            <w:r w:rsidRPr="000F7BEF">
              <w:rPr>
                <w:rFonts w:ascii="Arial" w:hAnsi="Arial" w:cs="Arial"/>
                <w:sz w:val="18"/>
                <w:szCs w:val="18"/>
              </w:rPr>
              <w:t>,</w:t>
            </w:r>
            <w:r w:rsidRPr="000F7BEF">
              <w:rPr>
                <w:rFonts w:ascii="Arial" w:hAnsi="Arial" w:cs="Arial"/>
                <w:sz w:val="18"/>
                <w:szCs w:val="18"/>
                <w:cs/>
              </w:rPr>
              <w:t>940</w:t>
            </w:r>
            <w:r w:rsidRPr="000F7BEF">
              <w:rPr>
                <w:rFonts w:ascii="Arial" w:hAnsi="Arial" w:cs="Arial"/>
                <w:sz w:val="18"/>
                <w:szCs w:val="18"/>
              </w:rPr>
              <w:t>,</w:t>
            </w:r>
            <w:r w:rsidRPr="000F7BEF">
              <w:rPr>
                <w:rFonts w:ascii="Arial" w:hAnsi="Arial" w:cs="Arial"/>
                <w:sz w:val="18"/>
                <w:szCs w:val="18"/>
                <w:cs/>
              </w:rPr>
              <w:t>937)</w:t>
            </w:r>
          </w:p>
        </w:tc>
        <w:tc>
          <w:tcPr>
            <w:tcW w:w="425" w:type="dxa"/>
            <w:vAlign w:val="center"/>
          </w:tcPr>
          <w:p w14:paraId="6724C4D7" w14:textId="6D0D72CC" w:rsidR="005E6E45" w:rsidRPr="000F7BEF" w:rsidRDefault="005E6E45">
            <w:pPr>
              <w:spacing w:line="240" w:lineRule="auto"/>
              <w:ind w:right="-72"/>
              <w:jc w:val="right"/>
              <w:rPr>
                <w:rFonts w:ascii="Arial" w:hAnsi="Arial" w:cs="Arial"/>
                <w:sz w:val="18"/>
                <w:szCs w:val="18"/>
                <w:cs/>
              </w:rPr>
            </w:pPr>
          </w:p>
        </w:tc>
        <w:tc>
          <w:tcPr>
            <w:tcW w:w="1701" w:type="dxa"/>
            <w:tcBorders>
              <w:left w:val="nil"/>
            </w:tcBorders>
            <w:vAlign w:val="center"/>
          </w:tcPr>
          <w:p w14:paraId="08A06B1D" w14:textId="06305983" w:rsidR="005E6E45" w:rsidRPr="000F7BEF" w:rsidRDefault="008E08BD">
            <w:pPr>
              <w:spacing w:line="240" w:lineRule="auto"/>
              <w:ind w:right="-72"/>
              <w:jc w:val="right"/>
              <w:rPr>
                <w:rFonts w:ascii="Arial" w:hAnsi="Arial" w:cs="Arial"/>
                <w:sz w:val="18"/>
                <w:szCs w:val="18"/>
                <w:cs/>
              </w:rPr>
            </w:pPr>
            <w:r w:rsidRPr="000F7BEF">
              <w:rPr>
                <w:rFonts w:ascii="Arial" w:hAnsi="Arial" w:cs="Arial"/>
                <w:sz w:val="18"/>
                <w:szCs w:val="18"/>
                <w:cs/>
              </w:rPr>
              <w:t>(815</w:t>
            </w:r>
            <w:r w:rsidRPr="000F7BEF">
              <w:rPr>
                <w:rFonts w:ascii="Arial" w:hAnsi="Arial" w:cs="Arial"/>
                <w:sz w:val="18"/>
                <w:szCs w:val="18"/>
              </w:rPr>
              <w:t>,</w:t>
            </w:r>
            <w:r w:rsidRPr="000F7BEF">
              <w:rPr>
                <w:rFonts w:ascii="Arial" w:hAnsi="Arial" w:cs="Arial"/>
                <w:sz w:val="18"/>
                <w:szCs w:val="18"/>
                <w:cs/>
              </w:rPr>
              <w:t>124</w:t>
            </w:r>
            <w:r w:rsidRPr="000F7BEF">
              <w:rPr>
                <w:rFonts w:ascii="Arial" w:hAnsi="Arial" w:cs="Arial"/>
                <w:sz w:val="18"/>
                <w:szCs w:val="18"/>
              </w:rPr>
              <w:t>,</w:t>
            </w:r>
            <w:r w:rsidRPr="000F7BEF">
              <w:rPr>
                <w:rFonts w:ascii="Arial" w:hAnsi="Arial" w:cs="Arial"/>
                <w:sz w:val="18"/>
                <w:szCs w:val="18"/>
                <w:cs/>
              </w:rPr>
              <w:t>958)</w:t>
            </w:r>
          </w:p>
        </w:tc>
        <w:tc>
          <w:tcPr>
            <w:tcW w:w="1525" w:type="dxa"/>
            <w:vAlign w:val="center"/>
          </w:tcPr>
          <w:p w14:paraId="0D39E672" w14:textId="07E6B861" w:rsidR="005E6E45" w:rsidRPr="000F7BEF" w:rsidRDefault="008E08BD">
            <w:pPr>
              <w:spacing w:line="240" w:lineRule="auto"/>
              <w:ind w:right="-72"/>
              <w:jc w:val="right"/>
              <w:rPr>
                <w:rFonts w:ascii="Arial" w:hAnsi="Arial" w:cs="Arial"/>
                <w:sz w:val="18"/>
                <w:szCs w:val="18"/>
              </w:rPr>
            </w:pPr>
            <w:r w:rsidRPr="000F7BEF">
              <w:rPr>
                <w:rFonts w:ascii="Arial" w:hAnsi="Arial" w:cs="Arial"/>
                <w:sz w:val="18"/>
                <w:szCs w:val="18"/>
                <w:cs/>
              </w:rPr>
              <w:t>83</w:t>
            </w:r>
            <w:r w:rsidRPr="000F7BEF">
              <w:rPr>
                <w:rFonts w:ascii="Arial" w:hAnsi="Arial" w:cs="Arial"/>
                <w:sz w:val="18"/>
                <w:szCs w:val="18"/>
              </w:rPr>
              <w:t>,</w:t>
            </w:r>
            <w:r w:rsidRPr="000F7BEF">
              <w:rPr>
                <w:rFonts w:ascii="Arial" w:hAnsi="Arial" w:cs="Arial"/>
                <w:sz w:val="18"/>
                <w:szCs w:val="18"/>
                <w:cs/>
              </w:rPr>
              <w:t>223</w:t>
            </w:r>
            <w:r w:rsidRPr="000F7BEF">
              <w:rPr>
                <w:rFonts w:ascii="Arial" w:hAnsi="Arial" w:cs="Arial"/>
                <w:sz w:val="18"/>
                <w:szCs w:val="18"/>
              </w:rPr>
              <w:t>,</w:t>
            </w:r>
            <w:r w:rsidRPr="000F7BEF">
              <w:rPr>
                <w:rFonts w:ascii="Arial" w:hAnsi="Arial" w:cs="Arial"/>
                <w:sz w:val="18"/>
                <w:szCs w:val="18"/>
                <w:cs/>
              </w:rPr>
              <w:t>776</w:t>
            </w:r>
          </w:p>
        </w:tc>
        <w:tc>
          <w:tcPr>
            <w:tcW w:w="1704" w:type="dxa"/>
            <w:vAlign w:val="center"/>
          </w:tcPr>
          <w:p w14:paraId="014A4BA8" w14:textId="16D7D169" w:rsidR="005E6E45" w:rsidRPr="000F7BEF" w:rsidRDefault="008E08BD">
            <w:pPr>
              <w:spacing w:line="240" w:lineRule="auto"/>
              <w:ind w:right="-72"/>
              <w:jc w:val="right"/>
              <w:rPr>
                <w:rFonts w:ascii="Arial" w:hAnsi="Arial" w:cs="Arial"/>
                <w:sz w:val="18"/>
                <w:szCs w:val="18"/>
                <w:cs/>
              </w:rPr>
            </w:pPr>
            <w:r w:rsidRPr="000F7BEF">
              <w:rPr>
                <w:rFonts w:ascii="Arial" w:hAnsi="Arial" w:cs="Arial"/>
                <w:sz w:val="18"/>
                <w:szCs w:val="18"/>
                <w:cs/>
              </w:rPr>
              <w:t>(731</w:t>
            </w:r>
            <w:r w:rsidRPr="000F7BEF">
              <w:rPr>
                <w:rFonts w:ascii="Arial" w:hAnsi="Arial" w:cs="Arial"/>
                <w:sz w:val="18"/>
                <w:szCs w:val="18"/>
              </w:rPr>
              <w:t>,</w:t>
            </w:r>
            <w:r w:rsidRPr="000F7BEF">
              <w:rPr>
                <w:rFonts w:ascii="Arial" w:hAnsi="Arial" w:cs="Arial"/>
                <w:sz w:val="18"/>
                <w:szCs w:val="18"/>
                <w:cs/>
              </w:rPr>
              <w:t>901</w:t>
            </w:r>
            <w:r w:rsidRPr="000F7BEF">
              <w:rPr>
                <w:rFonts w:ascii="Arial" w:hAnsi="Arial" w:cs="Arial"/>
                <w:sz w:val="18"/>
                <w:szCs w:val="18"/>
              </w:rPr>
              <w:t>,</w:t>
            </w:r>
            <w:r w:rsidRPr="000F7BEF">
              <w:rPr>
                <w:rFonts w:ascii="Arial" w:hAnsi="Arial" w:cs="Arial"/>
                <w:sz w:val="18"/>
                <w:szCs w:val="18"/>
                <w:cs/>
              </w:rPr>
              <w:t>182)</w:t>
            </w:r>
          </w:p>
        </w:tc>
      </w:tr>
      <w:tr w:rsidR="005E6E45" w:rsidRPr="000F7BEF" w14:paraId="02876CF2" w14:textId="74B1BE06" w:rsidTr="000F7BEF">
        <w:trPr>
          <w:trHeight w:val="198"/>
        </w:trPr>
        <w:tc>
          <w:tcPr>
            <w:tcW w:w="4788" w:type="dxa"/>
          </w:tcPr>
          <w:p w14:paraId="66330E4A" w14:textId="6BB4B9CD" w:rsidR="005E6E45" w:rsidRPr="000F7BEF" w:rsidRDefault="005E6E45">
            <w:pPr>
              <w:tabs>
                <w:tab w:val="left" w:pos="2563"/>
              </w:tabs>
              <w:spacing w:line="240" w:lineRule="auto"/>
              <w:ind w:left="-86"/>
              <w:jc w:val="both"/>
              <w:rPr>
                <w:rFonts w:ascii="Arial" w:eastAsia="Calibri" w:hAnsi="Arial" w:cs="Arial"/>
                <w:sz w:val="18"/>
                <w:szCs w:val="18"/>
              </w:rPr>
            </w:pPr>
            <w:r w:rsidRPr="000F7BEF">
              <w:rPr>
                <w:rFonts w:ascii="Arial" w:eastAsia="Calibri" w:hAnsi="Arial" w:cs="Arial"/>
                <w:sz w:val="18"/>
                <w:szCs w:val="18"/>
              </w:rPr>
              <w:t>Fair value gain on derivatives</w:t>
            </w:r>
          </w:p>
        </w:tc>
        <w:tc>
          <w:tcPr>
            <w:tcW w:w="1753" w:type="dxa"/>
            <w:tcBorders>
              <w:left w:val="nil"/>
              <w:bottom w:val="single" w:sz="4" w:space="0" w:color="auto"/>
              <w:right w:val="nil"/>
            </w:tcBorders>
            <w:shd w:val="clear" w:color="auto" w:fill="auto"/>
            <w:vAlign w:val="center"/>
          </w:tcPr>
          <w:p w14:paraId="4FB81B24" w14:textId="0E283B55" w:rsidR="005E6E45" w:rsidRPr="000F7BEF" w:rsidRDefault="00CC4206">
            <w:pPr>
              <w:spacing w:line="240" w:lineRule="auto"/>
              <w:ind w:right="-72"/>
              <w:jc w:val="right"/>
              <w:rPr>
                <w:rFonts w:ascii="Arial" w:hAnsi="Arial" w:cs="Arial"/>
                <w:sz w:val="18"/>
                <w:szCs w:val="18"/>
              </w:rPr>
            </w:pPr>
            <w:r w:rsidRPr="000F7BEF">
              <w:rPr>
                <w:rFonts w:ascii="Arial" w:hAnsi="Arial" w:cs="Arial"/>
                <w:sz w:val="18"/>
                <w:szCs w:val="18"/>
                <w:cs/>
              </w:rPr>
              <w:t>14</w:t>
            </w:r>
            <w:r w:rsidRPr="000F7BEF">
              <w:rPr>
                <w:rFonts w:ascii="Arial" w:hAnsi="Arial" w:cs="Arial"/>
                <w:sz w:val="18"/>
                <w:szCs w:val="18"/>
              </w:rPr>
              <w:t>,</w:t>
            </w:r>
            <w:r w:rsidRPr="000F7BEF">
              <w:rPr>
                <w:rFonts w:ascii="Arial" w:hAnsi="Arial" w:cs="Arial"/>
                <w:sz w:val="18"/>
                <w:szCs w:val="18"/>
                <w:cs/>
              </w:rPr>
              <w:t>194</w:t>
            </w:r>
            <w:r w:rsidRPr="000F7BEF">
              <w:rPr>
                <w:rFonts w:ascii="Arial" w:hAnsi="Arial" w:cs="Arial"/>
                <w:sz w:val="18"/>
                <w:szCs w:val="18"/>
              </w:rPr>
              <w:t>,</w:t>
            </w:r>
            <w:r w:rsidRPr="000F7BEF">
              <w:rPr>
                <w:rFonts w:ascii="Arial" w:hAnsi="Arial" w:cs="Arial"/>
                <w:sz w:val="18"/>
                <w:szCs w:val="18"/>
                <w:cs/>
              </w:rPr>
              <w:t>063</w:t>
            </w:r>
          </w:p>
        </w:tc>
        <w:tc>
          <w:tcPr>
            <w:tcW w:w="1753" w:type="dxa"/>
            <w:tcBorders>
              <w:bottom w:val="single" w:sz="4" w:space="0" w:color="auto"/>
            </w:tcBorders>
            <w:shd w:val="clear" w:color="auto" w:fill="auto"/>
            <w:vAlign w:val="center"/>
          </w:tcPr>
          <w:p w14:paraId="64F60599" w14:textId="3878E1D4" w:rsidR="005E6E45" w:rsidRPr="000F7BEF" w:rsidRDefault="008E08BD">
            <w:pPr>
              <w:spacing w:line="240" w:lineRule="auto"/>
              <w:ind w:right="-72"/>
              <w:jc w:val="right"/>
              <w:rPr>
                <w:rFonts w:ascii="Arial" w:eastAsia="Calibri" w:hAnsi="Arial" w:cs="Arial"/>
                <w:sz w:val="18"/>
                <w:szCs w:val="18"/>
              </w:rPr>
            </w:pPr>
            <w:r w:rsidRPr="000F7BEF">
              <w:rPr>
                <w:rFonts w:ascii="Arial" w:hAnsi="Arial" w:cs="Arial"/>
                <w:sz w:val="18"/>
                <w:szCs w:val="18"/>
                <w:cs/>
              </w:rPr>
              <w:t>-</w:t>
            </w:r>
          </w:p>
        </w:tc>
        <w:tc>
          <w:tcPr>
            <w:tcW w:w="1753" w:type="dxa"/>
            <w:tcBorders>
              <w:bottom w:val="single" w:sz="4" w:space="0" w:color="auto"/>
            </w:tcBorders>
            <w:shd w:val="clear" w:color="auto" w:fill="auto"/>
            <w:vAlign w:val="center"/>
          </w:tcPr>
          <w:p w14:paraId="4D41B066" w14:textId="0C9AC0B8" w:rsidR="005E6E45" w:rsidRPr="000F7BEF" w:rsidRDefault="008E08BD">
            <w:pPr>
              <w:spacing w:line="240" w:lineRule="auto"/>
              <w:ind w:right="-72"/>
              <w:jc w:val="right"/>
              <w:rPr>
                <w:rFonts w:ascii="Arial" w:eastAsia="Calibri" w:hAnsi="Arial" w:cs="Arial"/>
                <w:sz w:val="18"/>
                <w:szCs w:val="18"/>
              </w:rPr>
            </w:pPr>
            <w:r w:rsidRPr="000F7BEF">
              <w:rPr>
                <w:rFonts w:ascii="Arial" w:hAnsi="Arial" w:cs="Arial"/>
                <w:sz w:val="18"/>
                <w:szCs w:val="18"/>
                <w:cs/>
              </w:rPr>
              <w:t>14</w:t>
            </w:r>
            <w:r w:rsidRPr="000F7BEF">
              <w:rPr>
                <w:rFonts w:ascii="Arial" w:hAnsi="Arial" w:cs="Arial"/>
                <w:sz w:val="18"/>
                <w:szCs w:val="18"/>
              </w:rPr>
              <w:t>,</w:t>
            </w:r>
            <w:r w:rsidRPr="000F7BEF">
              <w:rPr>
                <w:rFonts w:ascii="Arial" w:hAnsi="Arial" w:cs="Arial"/>
                <w:sz w:val="18"/>
                <w:szCs w:val="18"/>
                <w:cs/>
              </w:rPr>
              <w:t>194</w:t>
            </w:r>
            <w:r w:rsidRPr="000F7BEF">
              <w:rPr>
                <w:rFonts w:ascii="Arial" w:hAnsi="Arial" w:cs="Arial"/>
                <w:sz w:val="18"/>
                <w:szCs w:val="18"/>
              </w:rPr>
              <w:t>,</w:t>
            </w:r>
            <w:r w:rsidRPr="000F7BEF">
              <w:rPr>
                <w:rFonts w:ascii="Arial" w:hAnsi="Arial" w:cs="Arial"/>
                <w:sz w:val="18"/>
                <w:szCs w:val="18"/>
                <w:cs/>
              </w:rPr>
              <w:t>063</w:t>
            </w:r>
          </w:p>
        </w:tc>
        <w:tc>
          <w:tcPr>
            <w:tcW w:w="425" w:type="dxa"/>
            <w:vAlign w:val="center"/>
          </w:tcPr>
          <w:p w14:paraId="6C190F85" w14:textId="3E6F005A" w:rsidR="005E6E45" w:rsidRPr="000F7BEF" w:rsidRDefault="005E6E45">
            <w:pPr>
              <w:spacing w:line="240" w:lineRule="auto"/>
              <w:ind w:right="-72"/>
              <w:jc w:val="right"/>
              <w:rPr>
                <w:rFonts w:ascii="Arial" w:eastAsia="Calibri" w:hAnsi="Arial" w:cs="Arial"/>
                <w:sz w:val="18"/>
                <w:szCs w:val="18"/>
                <w:cs/>
              </w:rPr>
            </w:pPr>
          </w:p>
        </w:tc>
        <w:tc>
          <w:tcPr>
            <w:tcW w:w="1701" w:type="dxa"/>
            <w:tcBorders>
              <w:left w:val="nil"/>
              <w:bottom w:val="single" w:sz="4" w:space="0" w:color="auto"/>
            </w:tcBorders>
            <w:vAlign w:val="center"/>
          </w:tcPr>
          <w:p w14:paraId="187552B0" w14:textId="3E20A3FC" w:rsidR="005E6E45" w:rsidRPr="000F7BEF" w:rsidRDefault="008E08BD">
            <w:pPr>
              <w:spacing w:line="240" w:lineRule="auto"/>
              <w:ind w:right="-72"/>
              <w:jc w:val="right"/>
              <w:rPr>
                <w:rFonts w:ascii="Arial" w:eastAsia="Calibri" w:hAnsi="Arial" w:cs="Arial"/>
                <w:sz w:val="18"/>
                <w:szCs w:val="18"/>
              </w:rPr>
            </w:pPr>
            <w:r w:rsidRPr="000F7BEF">
              <w:rPr>
                <w:rFonts w:ascii="Arial" w:hAnsi="Arial" w:cs="Arial"/>
                <w:sz w:val="18"/>
                <w:szCs w:val="18"/>
                <w:cs/>
              </w:rPr>
              <w:t>500</w:t>
            </w:r>
            <w:r w:rsidRPr="000F7BEF">
              <w:rPr>
                <w:rFonts w:ascii="Arial" w:hAnsi="Arial" w:cs="Arial"/>
                <w:sz w:val="18"/>
                <w:szCs w:val="18"/>
              </w:rPr>
              <w:t>,</w:t>
            </w:r>
            <w:r w:rsidRPr="000F7BEF">
              <w:rPr>
                <w:rFonts w:ascii="Arial" w:hAnsi="Arial" w:cs="Arial"/>
                <w:sz w:val="18"/>
                <w:szCs w:val="18"/>
                <w:cs/>
              </w:rPr>
              <w:t>624</w:t>
            </w:r>
            <w:r w:rsidRPr="000F7BEF">
              <w:rPr>
                <w:rFonts w:ascii="Arial" w:hAnsi="Arial" w:cs="Arial"/>
                <w:sz w:val="18"/>
                <w:szCs w:val="18"/>
              </w:rPr>
              <w:t>,</w:t>
            </w:r>
            <w:r w:rsidRPr="000F7BEF">
              <w:rPr>
                <w:rFonts w:ascii="Arial" w:hAnsi="Arial" w:cs="Arial"/>
                <w:sz w:val="18"/>
                <w:szCs w:val="18"/>
                <w:cs/>
              </w:rPr>
              <w:t>738</w:t>
            </w:r>
          </w:p>
        </w:tc>
        <w:tc>
          <w:tcPr>
            <w:tcW w:w="1525" w:type="dxa"/>
            <w:tcBorders>
              <w:bottom w:val="single" w:sz="4" w:space="0" w:color="auto"/>
            </w:tcBorders>
            <w:vAlign w:val="center"/>
          </w:tcPr>
          <w:p w14:paraId="67F1D6AB" w14:textId="053FC7CD" w:rsidR="005E6E45" w:rsidRPr="000F7BEF" w:rsidRDefault="008E08BD">
            <w:pPr>
              <w:spacing w:line="240" w:lineRule="auto"/>
              <w:ind w:right="-72"/>
              <w:jc w:val="right"/>
              <w:rPr>
                <w:rFonts w:ascii="Arial" w:eastAsia="Calibri" w:hAnsi="Arial" w:cs="Arial"/>
                <w:sz w:val="18"/>
                <w:szCs w:val="18"/>
              </w:rPr>
            </w:pPr>
            <w:r w:rsidRPr="000F7BEF">
              <w:rPr>
                <w:rFonts w:ascii="Arial" w:hAnsi="Arial" w:cs="Arial"/>
                <w:sz w:val="18"/>
                <w:szCs w:val="18"/>
                <w:cs/>
              </w:rPr>
              <w:t>-</w:t>
            </w:r>
          </w:p>
        </w:tc>
        <w:tc>
          <w:tcPr>
            <w:tcW w:w="1704" w:type="dxa"/>
            <w:tcBorders>
              <w:bottom w:val="single" w:sz="4" w:space="0" w:color="auto"/>
            </w:tcBorders>
            <w:vAlign w:val="center"/>
          </w:tcPr>
          <w:p w14:paraId="43C548D2" w14:textId="04BC6C2C" w:rsidR="005E6E45" w:rsidRPr="000F7BEF" w:rsidRDefault="00CC4206">
            <w:pPr>
              <w:spacing w:line="240" w:lineRule="auto"/>
              <w:ind w:right="-72"/>
              <w:jc w:val="right"/>
              <w:rPr>
                <w:rFonts w:ascii="Arial" w:eastAsia="Calibri" w:hAnsi="Arial" w:cs="Arial"/>
                <w:sz w:val="18"/>
                <w:szCs w:val="18"/>
              </w:rPr>
            </w:pPr>
            <w:r w:rsidRPr="000F7BEF">
              <w:rPr>
                <w:rFonts w:ascii="Arial" w:hAnsi="Arial" w:cs="Arial"/>
                <w:sz w:val="18"/>
                <w:szCs w:val="18"/>
                <w:cs/>
              </w:rPr>
              <w:t>500</w:t>
            </w:r>
            <w:r w:rsidRPr="000F7BEF">
              <w:rPr>
                <w:rFonts w:ascii="Arial" w:hAnsi="Arial" w:cs="Arial"/>
                <w:sz w:val="18"/>
                <w:szCs w:val="18"/>
              </w:rPr>
              <w:t>,</w:t>
            </w:r>
            <w:r w:rsidRPr="000F7BEF">
              <w:rPr>
                <w:rFonts w:ascii="Arial" w:hAnsi="Arial" w:cs="Arial"/>
                <w:sz w:val="18"/>
                <w:szCs w:val="18"/>
                <w:cs/>
              </w:rPr>
              <w:t>624</w:t>
            </w:r>
            <w:r w:rsidRPr="000F7BEF">
              <w:rPr>
                <w:rFonts w:ascii="Arial" w:hAnsi="Arial" w:cs="Arial"/>
                <w:sz w:val="18"/>
                <w:szCs w:val="18"/>
              </w:rPr>
              <w:t>,</w:t>
            </w:r>
            <w:r w:rsidRPr="000F7BEF">
              <w:rPr>
                <w:rFonts w:ascii="Arial" w:hAnsi="Arial" w:cs="Arial"/>
                <w:sz w:val="18"/>
                <w:szCs w:val="18"/>
                <w:cs/>
              </w:rPr>
              <w:t>738</w:t>
            </w:r>
          </w:p>
        </w:tc>
      </w:tr>
      <w:tr w:rsidR="005E6E45" w:rsidRPr="000F7BEF" w14:paraId="7EB96A88" w14:textId="768C0567" w:rsidTr="000F7BEF">
        <w:trPr>
          <w:trHeight w:val="198"/>
        </w:trPr>
        <w:tc>
          <w:tcPr>
            <w:tcW w:w="4788" w:type="dxa"/>
          </w:tcPr>
          <w:p w14:paraId="206B2C6C" w14:textId="61D3EB7B" w:rsidR="005E6E45" w:rsidRPr="000F7BEF" w:rsidRDefault="005E6E45">
            <w:pPr>
              <w:tabs>
                <w:tab w:val="left" w:pos="2563"/>
              </w:tabs>
              <w:spacing w:line="240" w:lineRule="auto"/>
              <w:ind w:left="-86"/>
              <w:jc w:val="both"/>
              <w:rPr>
                <w:rFonts w:ascii="Arial" w:eastAsia="Calibri" w:hAnsi="Arial" w:cs="Arial"/>
                <w:b/>
                <w:bCs/>
                <w:sz w:val="18"/>
                <w:szCs w:val="18"/>
              </w:rPr>
            </w:pPr>
          </w:p>
        </w:tc>
        <w:tc>
          <w:tcPr>
            <w:tcW w:w="1753" w:type="dxa"/>
            <w:tcBorders>
              <w:top w:val="single" w:sz="4" w:space="0" w:color="auto"/>
              <w:left w:val="nil"/>
              <w:right w:val="nil"/>
            </w:tcBorders>
            <w:shd w:val="clear" w:color="auto" w:fill="auto"/>
            <w:vAlign w:val="center"/>
          </w:tcPr>
          <w:p w14:paraId="4A940107" w14:textId="19FDBEE7" w:rsidR="005E6E45" w:rsidRPr="000F7BEF" w:rsidRDefault="005E6E45">
            <w:pPr>
              <w:spacing w:line="240" w:lineRule="auto"/>
              <w:ind w:right="-72"/>
              <w:jc w:val="right"/>
              <w:rPr>
                <w:rFonts w:ascii="Arial" w:eastAsia="Calibri" w:hAnsi="Arial" w:cs="Arial"/>
                <w:sz w:val="18"/>
                <w:szCs w:val="18"/>
                <w:cs/>
              </w:rPr>
            </w:pPr>
          </w:p>
        </w:tc>
        <w:tc>
          <w:tcPr>
            <w:tcW w:w="1753" w:type="dxa"/>
            <w:tcBorders>
              <w:top w:val="single" w:sz="4" w:space="0" w:color="auto"/>
            </w:tcBorders>
            <w:shd w:val="clear" w:color="auto" w:fill="auto"/>
            <w:vAlign w:val="center"/>
          </w:tcPr>
          <w:p w14:paraId="2AF85990" w14:textId="36916901" w:rsidR="005E6E45" w:rsidRPr="000F7BEF" w:rsidRDefault="005E6E45">
            <w:pPr>
              <w:spacing w:line="240" w:lineRule="auto"/>
              <w:ind w:right="-72"/>
              <w:jc w:val="right"/>
              <w:rPr>
                <w:rFonts w:ascii="Arial" w:eastAsia="Calibri" w:hAnsi="Arial" w:cs="Arial"/>
                <w:sz w:val="18"/>
                <w:szCs w:val="18"/>
              </w:rPr>
            </w:pPr>
          </w:p>
        </w:tc>
        <w:tc>
          <w:tcPr>
            <w:tcW w:w="1753" w:type="dxa"/>
            <w:tcBorders>
              <w:top w:val="single" w:sz="4" w:space="0" w:color="auto"/>
            </w:tcBorders>
            <w:shd w:val="clear" w:color="auto" w:fill="auto"/>
            <w:vAlign w:val="center"/>
          </w:tcPr>
          <w:p w14:paraId="1490B1FF" w14:textId="4B8E82D1" w:rsidR="005E6E45" w:rsidRPr="000F7BEF" w:rsidRDefault="008E08BD">
            <w:pPr>
              <w:spacing w:line="240" w:lineRule="auto"/>
              <w:ind w:right="-72"/>
              <w:jc w:val="right"/>
              <w:rPr>
                <w:rFonts w:ascii="Arial" w:eastAsia="Calibri" w:hAnsi="Arial" w:cs="Arial"/>
                <w:sz w:val="18"/>
                <w:szCs w:val="18"/>
                <w:cs/>
              </w:rPr>
            </w:pPr>
            <w:r w:rsidRPr="000F7BEF">
              <w:rPr>
                <w:rFonts w:ascii="Arial" w:hAnsi="Arial" w:cs="Arial"/>
                <w:sz w:val="18"/>
                <w:szCs w:val="18"/>
              </w:rPr>
              <w:t> </w:t>
            </w:r>
          </w:p>
        </w:tc>
        <w:tc>
          <w:tcPr>
            <w:tcW w:w="425" w:type="dxa"/>
            <w:vAlign w:val="center"/>
          </w:tcPr>
          <w:p w14:paraId="0E093E75" w14:textId="6375F07B" w:rsidR="005E6E45" w:rsidRPr="000F7BEF" w:rsidRDefault="005E6E45">
            <w:pPr>
              <w:spacing w:line="240" w:lineRule="auto"/>
              <w:ind w:right="-72"/>
              <w:jc w:val="right"/>
              <w:rPr>
                <w:rFonts w:ascii="Arial" w:eastAsia="Calibri" w:hAnsi="Arial" w:cs="Arial"/>
                <w:sz w:val="18"/>
                <w:szCs w:val="18"/>
                <w:cs/>
              </w:rPr>
            </w:pPr>
          </w:p>
        </w:tc>
        <w:tc>
          <w:tcPr>
            <w:tcW w:w="1701" w:type="dxa"/>
            <w:tcBorders>
              <w:top w:val="single" w:sz="4" w:space="0" w:color="auto"/>
              <w:left w:val="nil"/>
            </w:tcBorders>
            <w:vAlign w:val="center"/>
          </w:tcPr>
          <w:p w14:paraId="13ADD889" w14:textId="353D6A8D" w:rsidR="005E6E45" w:rsidRPr="000F7BEF" w:rsidRDefault="005E6E45">
            <w:pPr>
              <w:spacing w:line="240" w:lineRule="auto"/>
              <w:ind w:right="-72"/>
              <w:jc w:val="right"/>
              <w:rPr>
                <w:rFonts w:ascii="Arial" w:eastAsia="Calibri" w:hAnsi="Arial" w:cs="Arial"/>
                <w:sz w:val="18"/>
                <w:szCs w:val="18"/>
                <w:cs/>
              </w:rPr>
            </w:pPr>
          </w:p>
        </w:tc>
        <w:tc>
          <w:tcPr>
            <w:tcW w:w="1525" w:type="dxa"/>
            <w:tcBorders>
              <w:top w:val="single" w:sz="4" w:space="0" w:color="auto"/>
            </w:tcBorders>
            <w:vAlign w:val="center"/>
          </w:tcPr>
          <w:p w14:paraId="0F58C4EF" w14:textId="53EBFEDE" w:rsidR="005E6E45" w:rsidRPr="000F7BEF" w:rsidRDefault="005E6E45">
            <w:pPr>
              <w:spacing w:line="240" w:lineRule="auto"/>
              <w:ind w:right="-72"/>
              <w:jc w:val="right"/>
              <w:rPr>
                <w:rFonts w:ascii="Arial" w:hAnsi="Arial" w:cs="Arial"/>
                <w:sz w:val="18"/>
                <w:szCs w:val="18"/>
              </w:rPr>
            </w:pPr>
          </w:p>
        </w:tc>
        <w:tc>
          <w:tcPr>
            <w:tcW w:w="1704" w:type="dxa"/>
            <w:tcBorders>
              <w:top w:val="single" w:sz="4" w:space="0" w:color="auto"/>
            </w:tcBorders>
            <w:vAlign w:val="center"/>
          </w:tcPr>
          <w:p w14:paraId="5B87AB09" w14:textId="102D7D97" w:rsidR="005E6E45" w:rsidRPr="000F7BEF" w:rsidRDefault="008E08BD">
            <w:pPr>
              <w:spacing w:line="240" w:lineRule="auto"/>
              <w:ind w:right="-72"/>
              <w:jc w:val="right"/>
              <w:rPr>
                <w:rFonts w:ascii="Arial" w:eastAsia="Calibri" w:hAnsi="Arial" w:cs="Arial"/>
                <w:sz w:val="18"/>
                <w:szCs w:val="18"/>
                <w:cs/>
              </w:rPr>
            </w:pPr>
            <w:r w:rsidRPr="000F7BEF">
              <w:rPr>
                <w:rFonts w:ascii="Arial" w:hAnsi="Arial" w:cs="Arial"/>
                <w:sz w:val="18"/>
                <w:szCs w:val="18"/>
              </w:rPr>
              <w:t> </w:t>
            </w:r>
          </w:p>
        </w:tc>
      </w:tr>
      <w:tr w:rsidR="005E6E45" w:rsidRPr="000F7BEF" w14:paraId="19766F56" w14:textId="1AF5DD09" w:rsidTr="000F7BEF">
        <w:trPr>
          <w:trHeight w:val="198"/>
        </w:trPr>
        <w:tc>
          <w:tcPr>
            <w:tcW w:w="4788" w:type="dxa"/>
            <w:vAlign w:val="bottom"/>
          </w:tcPr>
          <w:p w14:paraId="2A38E3AF" w14:textId="5B93E582" w:rsidR="005E6E45" w:rsidRPr="000F7BEF" w:rsidRDefault="005E6E45">
            <w:pPr>
              <w:tabs>
                <w:tab w:val="left" w:pos="2563"/>
              </w:tabs>
              <w:spacing w:line="240" w:lineRule="auto"/>
              <w:ind w:left="-86"/>
              <w:jc w:val="both"/>
              <w:rPr>
                <w:rFonts w:ascii="Arial" w:eastAsia="Calibri" w:hAnsi="Arial" w:cs="Arial"/>
                <w:b/>
                <w:bCs/>
                <w:sz w:val="18"/>
                <w:szCs w:val="18"/>
                <w:cs/>
              </w:rPr>
            </w:pPr>
            <w:r w:rsidRPr="000F7BEF">
              <w:rPr>
                <w:rFonts w:ascii="Arial" w:eastAsia="Calibri" w:hAnsi="Arial" w:cs="Arial"/>
                <w:b/>
                <w:bCs/>
                <w:sz w:val="18"/>
                <w:szCs w:val="18"/>
              </w:rPr>
              <w:t>Profit before expenses</w:t>
            </w:r>
          </w:p>
        </w:tc>
        <w:tc>
          <w:tcPr>
            <w:tcW w:w="1753" w:type="dxa"/>
            <w:shd w:val="clear" w:color="auto" w:fill="auto"/>
            <w:vAlign w:val="center"/>
          </w:tcPr>
          <w:p w14:paraId="63838936" w14:textId="4CC27FF7" w:rsidR="005E6E45" w:rsidRPr="000F7BEF" w:rsidRDefault="00CC4206">
            <w:pPr>
              <w:spacing w:line="240" w:lineRule="auto"/>
              <w:ind w:right="-72"/>
              <w:jc w:val="right"/>
              <w:rPr>
                <w:rFonts w:ascii="Arial" w:eastAsia="Calibri" w:hAnsi="Arial" w:cs="Arial"/>
                <w:sz w:val="18"/>
                <w:szCs w:val="18"/>
              </w:rPr>
            </w:pPr>
            <w:r w:rsidRPr="000F7BEF">
              <w:rPr>
                <w:rFonts w:ascii="Arial" w:hAnsi="Arial" w:cs="Arial"/>
                <w:sz w:val="18"/>
                <w:szCs w:val="18"/>
                <w:cs/>
              </w:rPr>
              <w:t>155</w:t>
            </w:r>
            <w:r w:rsidRPr="000F7BEF">
              <w:rPr>
                <w:rFonts w:ascii="Arial" w:hAnsi="Arial" w:cs="Arial"/>
                <w:sz w:val="18"/>
                <w:szCs w:val="18"/>
              </w:rPr>
              <w:t>,</w:t>
            </w:r>
            <w:r w:rsidRPr="000F7BEF">
              <w:rPr>
                <w:rFonts w:ascii="Arial" w:hAnsi="Arial" w:cs="Arial"/>
                <w:sz w:val="18"/>
                <w:szCs w:val="18"/>
                <w:cs/>
              </w:rPr>
              <w:t>191</w:t>
            </w:r>
            <w:r w:rsidRPr="000F7BEF">
              <w:rPr>
                <w:rFonts w:ascii="Arial" w:hAnsi="Arial" w:cs="Arial"/>
                <w:sz w:val="18"/>
                <w:szCs w:val="18"/>
              </w:rPr>
              <w:t>,</w:t>
            </w:r>
            <w:r w:rsidRPr="000F7BEF">
              <w:rPr>
                <w:rFonts w:ascii="Arial" w:hAnsi="Arial" w:cs="Arial"/>
                <w:sz w:val="18"/>
                <w:szCs w:val="18"/>
                <w:cs/>
              </w:rPr>
              <w:t>017</w:t>
            </w:r>
          </w:p>
        </w:tc>
        <w:tc>
          <w:tcPr>
            <w:tcW w:w="1753" w:type="dxa"/>
            <w:shd w:val="clear" w:color="auto" w:fill="auto"/>
            <w:vAlign w:val="center"/>
          </w:tcPr>
          <w:p w14:paraId="4833D840" w14:textId="5CB3FA0D" w:rsidR="005E6E45" w:rsidRPr="000F7BEF" w:rsidRDefault="008E08BD">
            <w:pPr>
              <w:spacing w:line="240" w:lineRule="auto"/>
              <w:ind w:right="-72"/>
              <w:jc w:val="right"/>
              <w:rPr>
                <w:rFonts w:ascii="Arial" w:eastAsia="Calibri" w:hAnsi="Arial" w:cs="Arial"/>
                <w:sz w:val="18"/>
                <w:szCs w:val="18"/>
              </w:rPr>
            </w:pPr>
            <w:r w:rsidRPr="000F7BEF">
              <w:rPr>
                <w:rFonts w:ascii="Arial" w:hAnsi="Arial" w:cs="Arial"/>
                <w:sz w:val="18"/>
                <w:szCs w:val="18"/>
                <w:cs/>
              </w:rPr>
              <w:t>52</w:t>
            </w:r>
            <w:r w:rsidRPr="000F7BEF">
              <w:rPr>
                <w:rFonts w:ascii="Arial" w:hAnsi="Arial" w:cs="Arial"/>
                <w:sz w:val="18"/>
                <w:szCs w:val="18"/>
              </w:rPr>
              <w:t>,</w:t>
            </w:r>
            <w:r w:rsidRPr="000F7BEF">
              <w:rPr>
                <w:rFonts w:ascii="Arial" w:hAnsi="Arial" w:cs="Arial"/>
                <w:sz w:val="18"/>
                <w:szCs w:val="18"/>
                <w:cs/>
              </w:rPr>
              <w:t>957</w:t>
            </w:r>
            <w:r w:rsidRPr="000F7BEF">
              <w:rPr>
                <w:rFonts w:ascii="Arial" w:hAnsi="Arial" w:cs="Arial"/>
                <w:sz w:val="18"/>
                <w:szCs w:val="18"/>
              </w:rPr>
              <w:t>,</w:t>
            </w:r>
            <w:r w:rsidRPr="000F7BEF">
              <w:rPr>
                <w:rFonts w:ascii="Arial" w:hAnsi="Arial" w:cs="Arial"/>
                <w:sz w:val="18"/>
                <w:szCs w:val="18"/>
                <w:cs/>
              </w:rPr>
              <w:t>089</w:t>
            </w:r>
          </w:p>
        </w:tc>
        <w:tc>
          <w:tcPr>
            <w:tcW w:w="1753" w:type="dxa"/>
            <w:shd w:val="clear" w:color="auto" w:fill="auto"/>
            <w:vAlign w:val="center"/>
          </w:tcPr>
          <w:p w14:paraId="07FBDDDB" w14:textId="5048C936" w:rsidR="005E6E45" w:rsidRPr="000F7BEF" w:rsidRDefault="008E08BD">
            <w:pPr>
              <w:spacing w:line="240" w:lineRule="auto"/>
              <w:ind w:right="-72"/>
              <w:jc w:val="right"/>
              <w:rPr>
                <w:rFonts w:ascii="Arial" w:eastAsia="Calibri" w:hAnsi="Arial" w:cs="Arial"/>
                <w:sz w:val="18"/>
                <w:szCs w:val="18"/>
              </w:rPr>
            </w:pPr>
            <w:r w:rsidRPr="000F7BEF">
              <w:rPr>
                <w:rFonts w:ascii="Arial" w:hAnsi="Arial" w:cs="Arial"/>
                <w:sz w:val="18"/>
                <w:szCs w:val="18"/>
                <w:cs/>
              </w:rPr>
              <w:t>208</w:t>
            </w:r>
            <w:r w:rsidRPr="000F7BEF">
              <w:rPr>
                <w:rFonts w:ascii="Arial" w:hAnsi="Arial" w:cs="Arial"/>
                <w:sz w:val="18"/>
                <w:szCs w:val="18"/>
              </w:rPr>
              <w:t>,</w:t>
            </w:r>
            <w:r w:rsidRPr="000F7BEF">
              <w:rPr>
                <w:rFonts w:ascii="Arial" w:hAnsi="Arial" w:cs="Arial"/>
                <w:sz w:val="18"/>
                <w:szCs w:val="18"/>
                <w:cs/>
              </w:rPr>
              <w:t>148</w:t>
            </w:r>
            <w:r w:rsidRPr="000F7BEF">
              <w:rPr>
                <w:rFonts w:ascii="Arial" w:hAnsi="Arial" w:cs="Arial"/>
                <w:sz w:val="18"/>
                <w:szCs w:val="18"/>
              </w:rPr>
              <w:t>,</w:t>
            </w:r>
            <w:r w:rsidRPr="000F7BEF">
              <w:rPr>
                <w:rFonts w:ascii="Arial" w:hAnsi="Arial" w:cs="Arial"/>
                <w:sz w:val="18"/>
                <w:szCs w:val="18"/>
                <w:cs/>
              </w:rPr>
              <w:t>106</w:t>
            </w:r>
          </w:p>
        </w:tc>
        <w:tc>
          <w:tcPr>
            <w:tcW w:w="425" w:type="dxa"/>
            <w:vAlign w:val="center"/>
          </w:tcPr>
          <w:p w14:paraId="647ABC6D" w14:textId="1063B3C7" w:rsidR="005E6E45" w:rsidRPr="000F7BEF" w:rsidRDefault="005E6E45">
            <w:pPr>
              <w:spacing w:line="240" w:lineRule="auto"/>
              <w:ind w:right="-72"/>
              <w:jc w:val="right"/>
              <w:rPr>
                <w:rFonts w:ascii="Arial" w:eastAsia="Calibri" w:hAnsi="Arial" w:cs="Arial"/>
                <w:sz w:val="18"/>
                <w:szCs w:val="18"/>
                <w:cs/>
              </w:rPr>
            </w:pPr>
          </w:p>
        </w:tc>
        <w:tc>
          <w:tcPr>
            <w:tcW w:w="1701" w:type="dxa"/>
            <w:tcBorders>
              <w:left w:val="nil"/>
            </w:tcBorders>
            <w:vAlign w:val="center"/>
          </w:tcPr>
          <w:p w14:paraId="539B7F55" w14:textId="2BB3D66C" w:rsidR="005E6E45" w:rsidRPr="000F7BEF" w:rsidRDefault="008E08BD">
            <w:pPr>
              <w:spacing w:line="240" w:lineRule="auto"/>
              <w:ind w:right="-72"/>
              <w:jc w:val="right"/>
              <w:rPr>
                <w:rFonts w:ascii="Arial" w:eastAsia="Calibri" w:hAnsi="Arial" w:cs="Arial"/>
                <w:sz w:val="18"/>
                <w:szCs w:val="18"/>
              </w:rPr>
            </w:pPr>
            <w:r w:rsidRPr="000F7BEF">
              <w:rPr>
                <w:rFonts w:ascii="Arial" w:hAnsi="Arial" w:cs="Arial"/>
                <w:sz w:val="18"/>
                <w:szCs w:val="18"/>
                <w:cs/>
              </w:rPr>
              <w:t>5</w:t>
            </w:r>
            <w:r w:rsidRPr="000F7BEF">
              <w:rPr>
                <w:rFonts w:ascii="Arial" w:hAnsi="Arial" w:cs="Arial"/>
                <w:sz w:val="18"/>
                <w:szCs w:val="18"/>
              </w:rPr>
              <w:t>,</w:t>
            </w:r>
            <w:r w:rsidRPr="000F7BEF">
              <w:rPr>
                <w:rFonts w:ascii="Arial" w:hAnsi="Arial" w:cs="Arial"/>
                <w:sz w:val="18"/>
                <w:szCs w:val="18"/>
                <w:cs/>
              </w:rPr>
              <w:t>442</w:t>
            </w:r>
            <w:r w:rsidRPr="000F7BEF">
              <w:rPr>
                <w:rFonts w:ascii="Arial" w:hAnsi="Arial" w:cs="Arial"/>
                <w:sz w:val="18"/>
                <w:szCs w:val="18"/>
              </w:rPr>
              <w:t>,</w:t>
            </w:r>
            <w:r w:rsidRPr="000F7BEF">
              <w:rPr>
                <w:rFonts w:ascii="Arial" w:hAnsi="Arial" w:cs="Arial"/>
                <w:sz w:val="18"/>
                <w:szCs w:val="18"/>
                <w:cs/>
              </w:rPr>
              <w:t>778</w:t>
            </w:r>
            <w:r w:rsidRPr="000F7BEF">
              <w:rPr>
                <w:rFonts w:ascii="Arial" w:hAnsi="Arial" w:cs="Arial"/>
                <w:sz w:val="18"/>
                <w:szCs w:val="18"/>
              </w:rPr>
              <w:t>,</w:t>
            </w:r>
            <w:r w:rsidRPr="000F7BEF">
              <w:rPr>
                <w:rFonts w:ascii="Arial" w:hAnsi="Arial" w:cs="Arial"/>
                <w:sz w:val="18"/>
                <w:szCs w:val="18"/>
                <w:cs/>
              </w:rPr>
              <w:t>475</w:t>
            </w:r>
          </w:p>
        </w:tc>
        <w:tc>
          <w:tcPr>
            <w:tcW w:w="1525" w:type="dxa"/>
            <w:vAlign w:val="center"/>
          </w:tcPr>
          <w:p w14:paraId="0F70C2A3" w14:textId="2D35C8E0" w:rsidR="005E6E45" w:rsidRPr="000F7BEF" w:rsidRDefault="008E08BD">
            <w:pPr>
              <w:spacing w:line="240" w:lineRule="auto"/>
              <w:ind w:right="-72"/>
              <w:jc w:val="right"/>
              <w:rPr>
                <w:rFonts w:ascii="Arial" w:eastAsia="Calibri" w:hAnsi="Arial" w:cs="Arial"/>
                <w:sz w:val="18"/>
                <w:szCs w:val="18"/>
              </w:rPr>
            </w:pPr>
            <w:r w:rsidRPr="000F7BEF">
              <w:rPr>
                <w:rFonts w:ascii="Arial" w:hAnsi="Arial" w:cs="Arial"/>
                <w:sz w:val="18"/>
                <w:szCs w:val="18"/>
                <w:cs/>
              </w:rPr>
              <w:t>1</w:t>
            </w:r>
            <w:r w:rsidRPr="000F7BEF">
              <w:rPr>
                <w:rFonts w:ascii="Arial" w:hAnsi="Arial" w:cs="Arial"/>
                <w:sz w:val="18"/>
                <w:szCs w:val="18"/>
              </w:rPr>
              <w:t>,</w:t>
            </w:r>
            <w:r w:rsidRPr="000F7BEF">
              <w:rPr>
                <w:rFonts w:ascii="Arial" w:hAnsi="Arial" w:cs="Arial"/>
                <w:sz w:val="18"/>
                <w:szCs w:val="18"/>
                <w:cs/>
              </w:rPr>
              <w:t>817</w:t>
            </w:r>
            <w:r w:rsidRPr="000F7BEF">
              <w:rPr>
                <w:rFonts w:ascii="Arial" w:hAnsi="Arial" w:cs="Arial"/>
                <w:sz w:val="18"/>
                <w:szCs w:val="18"/>
              </w:rPr>
              <w:t>,</w:t>
            </w:r>
            <w:r w:rsidRPr="000F7BEF">
              <w:rPr>
                <w:rFonts w:ascii="Arial" w:hAnsi="Arial" w:cs="Arial"/>
                <w:sz w:val="18"/>
                <w:szCs w:val="18"/>
                <w:cs/>
              </w:rPr>
              <w:t>172</w:t>
            </w:r>
            <w:r w:rsidRPr="000F7BEF">
              <w:rPr>
                <w:rFonts w:ascii="Arial" w:hAnsi="Arial" w:cs="Arial"/>
                <w:sz w:val="18"/>
                <w:szCs w:val="18"/>
              </w:rPr>
              <w:t>,</w:t>
            </w:r>
            <w:r w:rsidRPr="000F7BEF">
              <w:rPr>
                <w:rFonts w:ascii="Arial" w:hAnsi="Arial" w:cs="Arial"/>
                <w:sz w:val="18"/>
                <w:szCs w:val="18"/>
                <w:cs/>
              </w:rPr>
              <w:t>019</w:t>
            </w:r>
          </w:p>
        </w:tc>
        <w:tc>
          <w:tcPr>
            <w:tcW w:w="1704" w:type="dxa"/>
            <w:vAlign w:val="center"/>
          </w:tcPr>
          <w:p w14:paraId="73E7AA1F" w14:textId="64B25E4D" w:rsidR="005E6E45" w:rsidRPr="000F7BEF" w:rsidRDefault="008E08BD">
            <w:pPr>
              <w:spacing w:line="240" w:lineRule="auto"/>
              <w:ind w:right="-72"/>
              <w:jc w:val="right"/>
              <w:rPr>
                <w:rFonts w:ascii="Arial" w:eastAsia="Calibri" w:hAnsi="Arial" w:cs="Arial"/>
                <w:sz w:val="18"/>
                <w:szCs w:val="18"/>
              </w:rPr>
            </w:pPr>
            <w:r w:rsidRPr="000F7BEF">
              <w:rPr>
                <w:rFonts w:ascii="Arial" w:hAnsi="Arial" w:cs="Arial"/>
                <w:sz w:val="18"/>
                <w:szCs w:val="18"/>
                <w:cs/>
              </w:rPr>
              <w:t>7</w:t>
            </w:r>
            <w:r w:rsidRPr="000F7BEF">
              <w:rPr>
                <w:rFonts w:ascii="Arial" w:hAnsi="Arial" w:cs="Arial"/>
                <w:sz w:val="18"/>
                <w:szCs w:val="18"/>
              </w:rPr>
              <w:t>,</w:t>
            </w:r>
            <w:r w:rsidRPr="000F7BEF">
              <w:rPr>
                <w:rFonts w:ascii="Arial" w:hAnsi="Arial" w:cs="Arial"/>
                <w:sz w:val="18"/>
                <w:szCs w:val="18"/>
                <w:cs/>
              </w:rPr>
              <w:t>259</w:t>
            </w:r>
            <w:r w:rsidRPr="000F7BEF">
              <w:rPr>
                <w:rFonts w:ascii="Arial" w:hAnsi="Arial" w:cs="Arial"/>
                <w:sz w:val="18"/>
                <w:szCs w:val="18"/>
              </w:rPr>
              <w:t>,</w:t>
            </w:r>
            <w:r w:rsidRPr="000F7BEF">
              <w:rPr>
                <w:rFonts w:ascii="Arial" w:hAnsi="Arial" w:cs="Arial"/>
                <w:sz w:val="18"/>
                <w:szCs w:val="18"/>
                <w:cs/>
              </w:rPr>
              <w:t>950</w:t>
            </w:r>
            <w:r w:rsidRPr="000F7BEF">
              <w:rPr>
                <w:rFonts w:ascii="Arial" w:hAnsi="Arial" w:cs="Arial"/>
                <w:sz w:val="18"/>
                <w:szCs w:val="18"/>
              </w:rPr>
              <w:t>,</w:t>
            </w:r>
            <w:r w:rsidRPr="000F7BEF">
              <w:rPr>
                <w:rFonts w:ascii="Arial" w:hAnsi="Arial" w:cs="Arial"/>
                <w:sz w:val="18"/>
                <w:szCs w:val="18"/>
                <w:cs/>
              </w:rPr>
              <w:t>494</w:t>
            </w:r>
          </w:p>
        </w:tc>
      </w:tr>
      <w:tr w:rsidR="005E6E45" w:rsidRPr="000F7BEF" w14:paraId="56B78CCE" w14:textId="53143A57" w:rsidTr="000F7BEF">
        <w:trPr>
          <w:trHeight w:val="198"/>
        </w:trPr>
        <w:tc>
          <w:tcPr>
            <w:tcW w:w="4788" w:type="dxa"/>
            <w:tcBorders>
              <w:top w:val="nil"/>
              <w:left w:val="nil"/>
              <w:bottom w:val="nil"/>
              <w:right w:val="nil"/>
            </w:tcBorders>
            <w:shd w:val="clear" w:color="auto" w:fill="auto"/>
            <w:vAlign w:val="center"/>
          </w:tcPr>
          <w:p w14:paraId="6F99E452" w14:textId="1A7B2CD1" w:rsidR="005E6E45" w:rsidRPr="000F7BEF" w:rsidRDefault="005E6E45">
            <w:pPr>
              <w:tabs>
                <w:tab w:val="left" w:pos="2563"/>
              </w:tabs>
              <w:spacing w:line="240" w:lineRule="auto"/>
              <w:ind w:left="-86"/>
              <w:jc w:val="both"/>
              <w:rPr>
                <w:rFonts w:ascii="Arial" w:eastAsia="Calibri" w:hAnsi="Arial" w:cs="Arial"/>
                <w:b/>
                <w:bCs/>
                <w:sz w:val="18"/>
                <w:szCs w:val="18"/>
                <w:cs/>
              </w:rPr>
            </w:pPr>
            <w:r w:rsidRPr="000F7BEF">
              <w:rPr>
                <w:rFonts w:ascii="Arial" w:hAnsi="Arial" w:cs="Arial"/>
                <w:sz w:val="18"/>
                <w:szCs w:val="18"/>
              </w:rPr>
              <w:t>Administrative expenses</w:t>
            </w:r>
          </w:p>
        </w:tc>
        <w:tc>
          <w:tcPr>
            <w:tcW w:w="1753" w:type="dxa"/>
            <w:shd w:val="clear" w:color="auto" w:fill="auto"/>
            <w:vAlign w:val="center"/>
          </w:tcPr>
          <w:p w14:paraId="7DD912D3" w14:textId="05081DA1" w:rsidR="005E6E45" w:rsidRPr="000F7BEF" w:rsidRDefault="00CC4206">
            <w:pPr>
              <w:spacing w:line="240" w:lineRule="auto"/>
              <w:ind w:right="-72"/>
              <w:jc w:val="right"/>
              <w:rPr>
                <w:rFonts w:ascii="Arial" w:eastAsia="Calibri" w:hAnsi="Arial" w:cs="Arial"/>
                <w:sz w:val="18"/>
                <w:szCs w:val="18"/>
              </w:rPr>
            </w:pPr>
            <w:r w:rsidRPr="000F7BEF">
              <w:rPr>
                <w:rFonts w:ascii="Arial" w:hAnsi="Arial" w:cs="Arial"/>
                <w:sz w:val="18"/>
                <w:szCs w:val="18"/>
                <w:cs/>
              </w:rPr>
              <w:t>(28</w:t>
            </w:r>
            <w:r w:rsidRPr="000F7BEF">
              <w:rPr>
                <w:rFonts w:ascii="Arial" w:hAnsi="Arial" w:cs="Arial"/>
                <w:sz w:val="18"/>
                <w:szCs w:val="18"/>
              </w:rPr>
              <w:t>,</w:t>
            </w:r>
            <w:r w:rsidRPr="000F7BEF">
              <w:rPr>
                <w:rFonts w:ascii="Arial" w:hAnsi="Arial" w:cs="Arial"/>
                <w:sz w:val="18"/>
                <w:szCs w:val="18"/>
                <w:cs/>
              </w:rPr>
              <w:t>426</w:t>
            </w:r>
            <w:r w:rsidRPr="000F7BEF">
              <w:rPr>
                <w:rFonts w:ascii="Arial" w:hAnsi="Arial" w:cs="Arial"/>
                <w:sz w:val="18"/>
                <w:szCs w:val="18"/>
              </w:rPr>
              <w:t>,</w:t>
            </w:r>
            <w:r w:rsidRPr="000F7BEF">
              <w:rPr>
                <w:rFonts w:ascii="Arial" w:hAnsi="Arial" w:cs="Arial"/>
                <w:sz w:val="18"/>
                <w:szCs w:val="18"/>
                <w:cs/>
              </w:rPr>
              <w:t>470)</w:t>
            </w:r>
          </w:p>
        </w:tc>
        <w:tc>
          <w:tcPr>
            <w:tcW w:w="1753" w:type="dxa"/>
            <w:shd w:val="clear" w:color="auto" w:fill="auto"/>
            <w:vAlign w:val="center"/>
          </w:tcPr>
          <w:p w14:paraId="0BB41E5E" w14:textId="23654ECE" w:rsidR="005E6E45" w:rsidRPr="000F7BEF" w:rsidRDefault="008E08BD">
            <w:pPr>
              <w:spacing w:line="240" w:lineRule="auto"/>
              <w:ind w:right="-72"/>
              <w:jc w:val="right"/>
              <w:rPr>
                <w:rFonts w:ascii="Arial" w:eastAsia="Calibri" w:hAnsi="Arial" w:cs="Arial"/>
                <w:sz w:val="18"/>
                <w:szCs w:val="18"/>
              </w:rPr>
            </w:pPr>
            <w:r w:rsidRPr="000F7BEF">
              <w:rPr>
                <w:rFonts w:ascii="Arial" w:hAnsi="Arial" w:cs="Arial"/>
                <w:sz w:val="18"/>
                <w:szCs w:val="18"/>
                <w:cs/>
              </w:rPr>
              <w:t>(46</w:t>
            </w:r>
            <w:r w:rsidRPr="000F7BEF">
              <w:rPr>
                <w:rFonts w:ascii="Arial" w:hAnsi="Arial" w:cs="Arial"/>
                <w:sz w:val="18"/>
                <w:szCs w:val="18"/>
              </w:rPr>
              <w:t>,</w:t>
            </w:r>
            <w:r w:rsidRPr="000F7BEF">
              <w:rPr>
                <w:rFonts w:ascii="Arial" w:hAnsi="Arial" w:cs="Arial"/>
                <w:sz w:val="18"/>
                <w:szCs w:val="18"/>
                <w:cs/>
              </w:rPr>
              <w:t>106</w:t>
            </w:r>
            <w:r w:rsidRPr="000F7BEF">
              <w:rPr>
                <w:rFonts w:ascii="Arial" w:hAnsi="Arial" w:cs="Arial"/>
                <w:sz w:val="18"/>
                <w:szCs w:val="18"/>
              </w:rPr>
              <w:t>,</w:t>
            </w:r>
            <w:r w:rsidRPr="000F7BEF">
              <w:rPr>
                <w:rFonts w:ascii="Arial" w:hAnsi="Arial" w:cs="Arial"/>
                <w:sz w:val="18"/>
                <w:szCs w:val="18"/>
                <w:cs/>
              </w:rPr>
              <w:t>850)</w:t>
            </w:r>
          </w:p>
        </w:tc>
        <w:tc>
          <w:tcPr>
            <w:tcW w:w="1753" w:type="dxa"/>
            <w:shd w:val="clear" w:color="auto" w:fill="auto"/>
            <w:vAlign w:val="center"/>
          </w:tcPr>
          <w:p w14:paraId="17FDBD6A" w14:textId="265B1851" w:rsidR="005E6E45" w:rsidRPr="000F7BEF" w:rsidRDefault="008E08BD">
            <w:pPr>
              <w:spacing w:line="240" w:lineRule="auto"/>
              <w:ind w:right="-72"/>
              <w:jc w:val="right"/>
              <w:rPr>
                <w:rFonts w:ascii="Arial" w:eastAsia="Calibri" w:hAnsi="Arial" w:cs="Arial"/>
                <w:sz w:val="18"/>
                <w:szCs w:val="18"/>
              </w:rPr>
            </w:pPr>
            <w:r w:rsidRPr="000F7BEF">
              <w:rPr>
                <w:rFonts w:ascii="Arial" w:hAnsi="Arial" w:cs="Arial"/>
                <w:sz w:val="18"/>
                <w:szCs w:val="18"/>
                <w:cs/>
              </w:rPr>
              <w:t>(74</w:t>
            </w:r>
            <w:r w:rsidRPr="000F7BEF">
              <w:rPr>
                <w:rFonts w:ascii="Arial" w:hAnsi="Arial" w:cs="Arial"/>
                <w:sz w:val="18"/>
                <w:szCs w:val="18"/>
              </w:rPr>
              <w:t>,</w:t>
            </w:r>
            <w:r w:rsidRPr="000F7BEF">
              <w:rPr>
                <w:rFonts w:ascii="Arial" w:hAnsi="Arial" w:cs="Arial"/>
                <w:sz w:val="18"/>
                <w:szCs w:val="18"/>
                <w:cs/>
              </w:rPr>
              <w:t>533</w:t>
            </w:r>
            <w:r w:rsidRPr="000F7BEF">
              <w:rPr>
                <w:rFonts w:ascii="Arial" w:hAnsi="Arial" w:cs="Arial"/>
                <w:sz w:val="18"/>
                <w:szCs w:val="18"/>
              </w:rPr>
              <w:t>,</w:t>
            </w:r>
            <w:r w:rsidRPr="000F7BEF">
              <w:rPr>
                <w:rFonts w:ascii="Arial" w:hAnsi="Arial" w:cs="Arial"/>
                <w:sz w:val="18"/>
                <w:szCs w:val="18"/>
                <w:cs/>
              </w:rPr>
              <w:t>320)</w:t>
            </w:r>
          </w:p>
        </w:tc>
        <w:tc>
          <w:tcPr>
            <w:tcW w:w="425" w:type="dxa"/>
            <w:vAlign w:val="center"/>
          </w:tcPr>
          <w:p w14:paraId="7C5846FF" w14:textId="0D29F6E4" w:rsidR="005E6E45" w:rsidRPr="000F7BEF" w:rsidRDefault="005E6E45">
            <w:pPr>
              <w:spacing w:line="240" w:lineRule="auto"/>
              <w:ind w:right="-72"/>
              <w:jc w:val="right"/>
              <w:rPr>
                <w:rFonts w:ascii="Arial" w:eastAsia="Calibri" w:hAnsi="Arial" w:cs="Arial"/>
                <w:sz w:val="18"/>
                <w:szCs w:val="18"/>
                <w:cs/>
              </w:rPr>
            </w:pPr>
          </w:p>
        </w:tc>
        <w:tc>
          <w:tcPr>
            <w:tcW w:w="1701" w:type="dxa"/>
            <w:tcBorders>
              <w:left w:val="nil"/>
            </w:tcBorders>
            <w:vAlign w:val="center"/>
          </w:tcPr>
          <w:p w14:paraId="61A8AD61" w14:textId="4D939909" w:rsidR="005E6E45" w:rsidRPr="000F7BEF" w:rsidRDefault="008E08BD">
            <w:pPr>
              <w:spacing w:line="240" w:lineRule="auto"/>
              <w:ind w:right="-72"/>
              <w:jc w:val="right"/>
              <w:rPr>
                <w:rFonts w:ascii="Arial" w:eastAsia="Calibri" w:hAnsi="Arial" w:cs="Arial"/>
                <w:sz w:val="18"/>
                <w:szCs w:val="18"/>
              </w:rPr>
            </w:pPr>
            <w:r w:rsidRPr="000F7BEF">
              <w:rPr>
                <w:rFonts w:ascii="Arial" w:hAnsi="Arial" w:cs="Arial"/>
                <w:sz w:val="18"/>
                <w:szCs w:val="18"/>
                <w:cs/>
              </w:rPr>
              <w:t>(984</w:t>
            </w:r>
            <w:r w:rsidRPr="000F7BEF">
              <w:rPr>
                <w:rFonts w:ascii="Arial" w:hAnsi="Arial" w:cs="Arial"/>
                <w:sz w:val="18"/>
                <w:szCs w:val="18"/>
              </w:rPr>
              <w:t>,</w:t>
            </w:r>
            <w:r w:rsidRPr="000F7BEF">
              <w:rPr>
                <w:rFonts w:ascii="Arial" w:hAnsi="Arial" w:cs="Arial"/>
                <w:sz w:val="18"/>
                <w:szCs w:val="18"/>
                <w:cs/>
              </w:rPr>
              <w:t>237</w:t>
            </w:r>
            <w:r w:rsidRPr="000F7BEF">
              <w:rPr>
                <w:rFonts w:ascii="Arial" w:hAnsi="Arial" w:cs="Arial"/>
                <w:sz w:val="18"/>
                <w:szCs w:val="18"/>
              </w:rPr>
              <w:t>,</w:t>
            </w:r>
            <w:r w:rsidRPr="000F7BEF">
              <w:rPr>
                <w:rFonts w:ascii="Arial" w:hAnsi="Arial" w:cs="Arial"/>
                <w:sz w:val="18"/>
                <w:szCs w:val="18"/>
                <w:cs/>
              </w:rPr>
              <w:t>136)</w:t>
            </w:r>
          </w:p>
        </w:tc>
        <w:tc>
          <w:tcPr>
            <w:tcW w:w="1525" w:type="dxa"/>
            <w:vAlign w:val="center"/>
          </w:tcPr>
          <w:p w14:paraId="1F104F1D" w14:textId="3262CBC8" w:rsidR="005E6E45" w:rsidRPr="000F7BEF" w:rsidRDefault="008E08BD">
            <w:pPr>
              <w:spacing w:line="240" w:lineRule="auto"/>
              <w:ind w:right="-72"/>
              <w:jc w:val="right"/>
              <w:rPr>
                <w:rFonts w:ascii="Arial" w:eastAsia="Calibri" w:hAnsi="Arial" w:cs="Arial"/>
                <w:sz w:val="18"/>
                <w:szCs w:val="18"/>
              </w:rPr>
            </w:pPr>
            <w:r w:rsidRPr="000F7BEF">
              <w:rPr>
                <w:rFonts w:ascii="Arial" w:hAnsi="Arial" w:cs="Arial"/>
                <w:sz w:val="18"/>
                <w:szCs w:val="18"/>
                <w:cs/>
              </w:rPr>
              <w:t>(1</w:t>
            </w:r>
            <w:r w:rsidRPr="000F7BEF">
              <w:rPr>
                <w:rFonts w:ascii="Arial" w:hAnsi="Arial" w:cs="Arial"/>
                <w:sz w:val="18"/>
                <w:szCs w:val="18"/>
              </w:rPr>
              <w:t>,</w:t>
            </w:r>
            <w:r w:rsidRPr="000F7BEF">
              <w:rPr>
                <w:rFonts w:ascii="Arial" w:hAnsi="Arial" w:cs="Arial"/>
                <w:sz w:val="18"/>
                <w:szCs w:val="18"/>
                <w:cs/>
              </w:rPr>
              <w:t>599</w:t>
            </w:r>
            <w:r w:rsidRPr="000F7BEF">
              <w:rPr>
                <w:rFonts w:ascii="Arial" w:hAnsi="Arial" w:cs="Arial"/>
                <w:sz w:val="18"/>
                <w:szCs w:val="18"/>
              </w:rPr>
              <w:t>,</w:t>
            </w:r>
            <w:r w:rsidRPr="000F7BEF">
              <w:rPr>
                <w:rFonts w:ascii="Arial" w:hAnsi="Arial" w:cs="Arial"/>
                <w:sz w:val="18"/>
                <w:szCs w:val="18"/>
                <w:cs/>
              </w:rPr>
              <w:t>488</w:t>
            </w:r>
            <w:r w:rsidRPr="000F7BEF">
              <w:rPr>
                <w:rFonts w:ascii="Arial" w:hAnsi="Arial" w:cs="Arial"/>
                <w:sz w:val="18"/>
                <w:szCs w:val="18"/>
              </w:rPr>
              <w:t>,</w:t>
            </w:r>
            <w:r w:rsidRPr="000F7BEF">
              <w:rPr>
                <w:rFonts w:ascii="Arial" w:hAnsi="Arial" w:cs="Arial"/>
                <w:sz w:val="18"/>
                <w:szCs w:val="18"/>
                <w:cs/>
              </w:rPr>
              <w:t>121)</w:t>
            </w:r>
          </w:p>
        </w:tc>
        <w:tc>
          <w:tcPr>
            <w:tcW w:w="1704" w:type="dxa"/>
            <w:vAlign w:val="center"/>
          </w:tcPr>
          <w:p w14:paraId="4FB7BC17" w14:textId="2F941AA0" w:rsidR="005E6E45" w:rsidRPr="000F7BEF" w:rsidRDefault="008E08BD">
            <w:pPr>
              <w:spacing w:line="240" w:lineRule="auto"/>
              <w:ind w:right="-72"/>
              <w:jc w:val="right"/>
              <w:rPr>
                <w:rFonts w:ascii="Arial" w:eastAsia="Calibri" w:hAnsi="Arial" w:cs="Arial"/>
                <w:sz w:val="18"/>
                <w:szCs w:val="18"/>
              </w:rPr>
            </w:pPr>
            <w:r w:rsidRPr="000F7BEF">
              <w:rPr>
                <w:rFonts w:ascii="Arial" w:hAnsi="Arial" w:cs="Arial"/>
                <w:sz w:val="18"/>
                <w:szCs w:val="18"/>
                <w:cs/>
              </w:rPr>
              <w:t>(2</w:t>
            </w:r>
            <w:r w:rsidRPr="000F7BEF">
              <w:rPr>
                <w:rFonts w:ascii="Arial" w:hAnsi="Arial" w:cs="Arial"/>
                <w:sz w:val="18"/>
                <w:szCs w:val="18"/>
              </w:rPr>
              <w:t>,</w:t>
            </w:r>
            <w:r w:rsidRPr="000F7BEF">
              <w:rPr>
                <w:rFonts w:ascii="Arial" w:hAnsi="Arial" w:cs="Arial"/>
                <w:sz w:val="18"/>
                <w:szCs w:val="18"/>
                <w:cs/>
              </w:rPr>
              <w:t>583</w:t>
            </w:r>
            <w:r w:rsidRPr="000F7BEF">
              <w:rPr>
                <w:rFonts w:ascii="Arial" w:hAnsi="Arial" w:cs="Arial"/>
                <w:sz w:val="18"/>
                <w:szCs w:val="18"/>
              </w:rPr>
              <w:t>,</w:t>
            </w:r>
            <w:r w:rsidRPr="000F7BEF">
              <w:rPr>
                <w:rFonts w:ascii="Arial" w:hAnsi="Arial" w:cs="Arial"/>
                <w:sz w:val="18"/>
                <w:szCs w:val="18"/>
                <w:cs/>
              </w:rPr>
              <w:t>725</w:t>
            </w:r>
            <w:r w:rsidRPr="000F7BEF">
              <w:rPr>
                <w:rFonts w:ascii="Arial" w:hAnsi="Arial" w:cs="Arial"/>
                <w:sz w:val="18"/>
                <w:szCs w:val="18"/>
              </w:rPr>
              <w:t>,</w:t>
            </w:r>
            <w:r w:rsidRPr="000F7BEF">
              <w:rPr>
                <w:rFonts w:ascii="Arial" w:hAnsi="Arial" w:cs="Arial"/>
                <w:sz w:val="18"/>
                <w:szCs w:val="18"/>
                <w:cs/>
              </w:rPr>
              <w:t>257)</w:t>
            </w:r>
          </w:p>
        </w:tc>
      </w:tr>
      <w:tr w:rsidR="005E6E45" w:rsidRPr="000F7BEF" w14:paraId="0F45ECD5" w14:textId="2F69EF1F" w:rsidTr="000F7BEF">
        <w:trPr>
          <w:trHeight w:val="198"/>
        </w:trPr>
        <w:tc>
          <w:tcPr>
            <w:tcW w:w="4788" w:type="dxa"/>
            <w:tcBorders>
              <w:top w:val="nil"/>
              <w:left w:val="nil"/>
              <w:bottom w:val="nil"/>
              <w:right w:val="nil"/>
            </w:tcBorders>
            <w:shd w:val="clear" w:color="auto" w:fill="auto"/>
            <w:vAlign w:val="center"/>
          </w:tcPr>
          <w:p w14:paraId="5AA19B7E" w14:textId="3B63A2A8" w:rsidR="005E6E45" w:rsidRPr="000F7BEF" w:rsidRDefault="005E6E45">
            <w:pPr>
              <w:tabs>
                <w:tab w:val="left" w:pos="2563"/>
              </w:tabs>
              <w:spacing w:line="240" w:lineRule="auto"/>
              <w:ind w:left="-86"/>
              <w:jc w:val="both"/>
              <w:rPr>
                <w:rFonts w:ascii="Arial" w:eastAsia="Calibri" w:hAnsi="Arial" w:cs="Arial"/>
                <w:b/>
                <w:bCs/>
                <w:sz w:val="18"/>
                <w:szCs w:val="18"/>
                <w:cs/>
              </w:rPr>
            </w:pPr>
            <w:r w:rsidRPr="000F7BEF">
              <w:rPr>
                <w:rFonts w:ascii="Arial" w:hAnsi="Arial" w:cs="Arial"/>
                <w:sz w:val="18"/>
                <w:szCs w:val="18"/>
              </w:rPr>
              <w:t>Other expenses</w:t>
            </w:r>
          </w:p>
        </w:tc>
        <w:tc>
          <w:tcPr>
            <w:tcW w:w="1753" w:type="dxa"/>
            <w:shd w:val="clear" w:color="auto" w:fill="auto"/>
            <w:vAlign w:val="center"/>
          </w:tcPr>
          <w:p w14:paraId="04D716C1" w14:textId="272ED2FE" w:rsidR="005E6E45" w:rsidRPr="000F7BEF" w:rsidRDefault="00CC4206">
            <w:pPr>
              <w:spacing w:line="240" w:lineRule="auto"/>
              <w:ind w:right="-72"/>
              <w:jc w:val="right"/>
              <w:rPr>
                <w:rFonts w:ascii="Arial" w:eastAsia="Calibri" w:hAnsi="Arial" w:cs="Arial"/>
                <w:sz w:val="18"/>
                <w:szCs w:val="18"/>
              </w:rPr>
            </w:pPr>
            <w:r w:rsidRPr="000F7BEF">
              <w:rPr>
                <w:rFonts w:ascii="Arial" w:hAnsi="Arial" w:cs="Arial"/>
                <w:sz w:val="18"/>
                <w:szCs w:val="18"/>
                <w:cs/>
              </w:rPr>
              <w:t>(261</w:t>
            </w:r>
            <w:r w:rsidRPr="000F7BEF">
              <w:rPr>
                <w:rFonts w:ascii="Arial" w:hAnsi="Arial" w:cs="Arial"/>
                <w:sz w:val="18"/>
                <w:szCs w:val="18"/>
              </w:rPr>
              <w:t>,</w:t>
            </w:r>
            <w:r w:rsidRPr="000F7BEF">
              <w:rPr>
                <w:rFonts w:ascii="Arial" w:hAnsi="Arial" w:cs="Arial"/>
                <w:sz w:val="18"/>
                <w:szCs w:val="18"/>
                <w:cs/>
              </w:rPr>
              <w:t>246)</w:t>
            </w:r>
          </w:p>
        </w:tc>
        <w:tc>
          <w:tcPr>
            <w:tcW w:w="1753" w:type="dxa"/>
            <w:shd w:val="clear" w:color="auto" w:fill="auto"/>
            <w:vAlign w:val="center"/>
          </w:tcPr>
          <w:p w14:paraId="4A90A5C2" w14:textId="4A6126DA" w:rsidR="005E6E45" w:rsidRPr="000F7BEF" w:rsidRDefault="008E08BD">
            <w:pPr>
              <w:spacing w:line="240" w:lineRule="auto"/>
              <w:ind w:right="-72"/>
              <w:jc w:val="right"/>
              <w:rPr>
                <w:rFonts w:ascii="Arial" w:eastAsia="Calibri" w:hAnsi="Arial" w:cs="Arial"/>
                <w:sz w:val="18"/>
                <w:szCs w:val="18"/>
              </w:rPr>
            </w:pPr>
            <w:r w:rsidRPr="000F7BEF">
              <w:rPr>
                <w:rFonts w:ascii="Arial" w:hAnsi="Arial" w:cs="Arial"/>
                <w:sz w:val="18"/>
                <w:szCs w:val="18"/>
                <w:cs/>
              </w:rPr>
              <w:t>-</w:t>
            </w:r>
          </w:p>
        </w:tc>
        <w:tc>
          <w:tcPr>
            <w:tcW w:w="1753" w:type="dxa"/>
            <w:shd w:val="clear" w:color="auto" w:fill="auto"/>
            <w:vAlign w:val="center"/>
          </w:tcPr>
          <w:p w14:paraId="2A33CD6F" w14:textId="3393A9FF" w:rsidR="005E6E45" w:rsidRPr="000F7BEF" w:rsidRDefault="008E08BD">
            <w:pPr>
              <w:spacing w:line="240" w:lineRule="auto"/>
              <w:ind w:right="-72"/>
              <w:jc w:val="right"/>
              <w:rPr>
                <w:rFonts w:ascii="Arial" w:eastAsia="Calibri" w:hAnsi="Arial" w:cs="Arial"/>
                <w:sz w:val="18"/>
                <w:szCs w:val="18"/>
              </w:rPr>
            </w:pPr>
            <w:r w:rsidRPr="000F7BEF">
              <w:rPr>
                <w:rFonts w:ascii="Arial" w:hAnsi="Arial" w:cs="Arial"/>
                <w:sz w:val="18"/>
                <w:szCs w:val="18"/>
                <w:cs/>
              </w:rPr>
              <w:t>(261</w:t>
            </w:r>
            <w:r w:rsidRPr="000F7BEF">
              <w:rPr>
                <w:rFonts w:ascii="Arial" w:hAnsi="Arial" w:cs="Arial"/>
                <w:sz w:val="18"/>
                <w:szCs w:val="18"/>
              </w:rPr>
              <w:t>,</w:t>
            </w:r>
            <w:r w:rsidRPr="000F7BEF">
              <w:rPr>
                <w:rFonts w:ascii="Arial" w:hAnsi="Arial" w:cs="Arial"/>
                <w:sz w:val="18"/>
                <w:szCs w:val="18"/>
                <w:cs/>
              </w:rPr>
              <w:t>246)</w:t>
            </w:r>
          </w:p>
        </w:tc>
        <w:tc>
          <w:tcPr>
            <w:tcW w:w="425" w:type="dxa"/>
            <w:vAlign w:val="center"/>
          </w:tcPr>
          <w:p w14:paraId="205CD984" w14:textId="0FBDA15C" w:rsidR="005E6E45" w:rsidRPr="000F7BEF" w:rsidRDefault="005E6E45">
            <w:pPr>
              <w:spacing w:line="240" w:lineRule="auto"/>
              <w:ind w:right="-72"/>
              <w:jc w:val="right"/>
              <w:rPr>
                <w:rFonts w:ascii="Arial" w:eastAsia="Calibri" w:hAnsi="Arial" w:cs="Arial"/>
                <w:sz w:val="18"/>
                <w:szCs w:val="18"/>
                <w:cs/>
              </w:rPr>
            </w:pPr>
          </w:p>
        </w:tc>
        <w:tc>
          <w:tcPr>
            <w:tcW w:w="1701" w:type="dxa"/>
            <w:tcBorders>
              <w:left w:val="nil"/>
            </w:tcBorders>
            <w:vAlign w:val="center"/>
          </w:tcPr>
          <w:p w14:paraId="25116DA7" w14:textId="7F60D3BC" w:rsidR="005E6E45" w:rsidRPr="000F7BEF" w:rsidRDefault="008E08BD">
            <w:pPr>
              <w:spacing w:line="240" w:lineRule="auto"/>
              <w:ind w:right="-72"/>
              <w:jc w:val="right"/>
              <w:rPr>
                <w:rFonts w:ascii="Arial" w:eastAsia="Calibri" w:hAnsi="Arial" w:cs="Arial"/>
                <w:sz w:val="18"/>
                <w:szCs w:val="18"/>
              </w:rPr>
            </w:pPr>
            <w:r w:rsidRPr="000F7BEF">
              <w:rPr>
                <w:rFonts w:ascii="Arial" w:hAnsi="Arial" w:cs="Arial"/>
                <w:sz w:val="18"/>
                <w:szCs w:val="18"/>
                <w:cs/>
              </w:rPr>
              <w:t>(9</w:t>
            </w:r>
            <w:r w:rsidRPr="000F7BEF">
              <w:rPr>
                <w:rFonts w:ascii="Arial" w:hAnsi="Arial" w:cs="Arial"/>
                <w:sz w:val="18"/>
                <w:szCs w:val="18"/>
              </w:rPr>
              <w:t>,</w:t>
            </w:r>
            <w:r w:rsidRPr="000F7BEF">
              <w:rPr>
                <w:rFonts w:ascii="Arial" w:hAnsi="Arial" w:cs="Arial"/>
                <w:sz w:val="18"/>
                <w:szCs w:val="18"/>
                <w:cs/>
              </w:rPr>
              <w:t>055</w:t>
            </w:r>
            <w:r w:rsidRPr="000F7BEF">
              <w:rPr>
                <w:rFonts w:ascii="Arial" w:hAnsi="Arial" w:cs="Arial"/>
                <w:sz w:val="18"/>
                <w:szCs w:val="18"/>
              </w:rPr>
              <w:t>,</w:t>
            </w:r>
            <w:r w:rsidRPr="000F7BEF">
              <w:rPr>
                <w:rFonts w:ascii="Arial" w:hAnsi="Arial" w:cs="Arial"/>
                <w:sz w:val="18"/>
                <w:szCs w:val="18"/>
                <w:cs/>
              </w:rPr>
              <w:t>980)</w:t>
            </w:r>
          </w:p>
        </w:tc>
        <w:tc>
          <w:tcPr>
            <w:tcW w:w="1525" w:type="dxa"/>
            <w:vAlign w:val="center"/>
          </w:tcPr>
          <w:p w14:paraId="28A86B33" w14:textId="40A7D765" w:rsidR="005E6E45" w:rsidRPr="000F7BEF" w:rsidRDefault="008E08BD">
            <w:pPr>
              <w:spacing w:line="240" w:lineRule="auto"/>
              <w:ind w:right="-72"/>
              <w:jc w:val="right"/>
              <w:rPr>
                <w:rFonts w:ascii="Arial" w:eastAsia="Calibri" w:hAnsi="Arial" w:cs="Arial"/>
                <w:sz w:val="18"/>
                <w:szCs w:val="18"/>
              </w:rPr>
            </w:pPr>
            <w:r w:rsidRPr="000F7BEF">
              <w:rPr>
                <w:rFonts w:ascii="Arial" w:hAnsi="Arial" w:cs="Arial"/>
                <w:sz w:val="18"/>
                <w:szCs w:val="18"/>
                <w:cs/>
              </w:rPr>
              <w:t>-</w:t>
            </w:r>
          </w:p>
        </w:tc>
        <w:tc>
          <w:tcPr>
            <w:tcW w:w="1704" w:type="dxa"/>
            <w:vAlign w:val="center"/>
          </w:tcPr>
          <w:p w14:paraId="60253A99" w14:textId="409CF744" w:rsidR="005E6E45" w:rsidRPr="000F7BEF" w:rsidRDefault="00CC4206">
            <w:pPr>
              <w:spacing w:line="240" w:lineRule="auto"/>
              <w:ind w:right="-72"/>
              <w:jc w:val="right"/>
              <w:rPr>
                <w:rFonts w:ascii="Arial" w:eastAsia="Calibri" w:hAnsi="Arial" w:cs="Arial"/>
                <w:sz w:val="18"/>
                <w:szCs w:val="18"/>
              </w:rPr>
            </w:pPr>
            <w:r w:rsidRPr="000F7BEF">
              <w:rPr>
                <w:rFonts w:ascii="Arial" w:hAnsi="Arial" w:cs="Arial"/>
                <w:sz w:val="18"/>
                <w:szCs w:val="18"/>
                <w:cs/>
              </w:rPr>
              <w:t>(9</w:t>
            </w:r>
            <w:r w:rsidRPr="000F7BEF">
              <w:rPr>
                <w:rFonts w:ascii="Arial" w:hAnsi="Arial" w:cs="Arial"/>
                <w:sz w:val="18"/>
                <w:szCs w:val="18"/>
              </w:rPr>
              <w:t>,</w:t>
            </w:r>
            <w:r w:rsidRPr="000F7BEF">
              <w:rPr>
                <w:rFonts w:ascii="Arial" w:hAnsi="Arial" w:cs="Arial"/>
                <w:sz w:val="18"/>
                <w:szCs w:val="18"/>
                <w:cs/>
              </w:rPr>
              <w:t>055</w:t>
            </w:r>
            <w:r w:rsidRPr="000F7BEF">
              <w:rPr>
                <w:rFonts w:ascii="Arial" w:hAnsi="Arial" w:cs="Arial"/>
                <w:sz w:val="18"/>
                <w:szCs w:val="18"/>
              </w:rPr>
              <w:t>,</w:t>
            </w:r>
            <w:r w:rsidRPr="000F7BEF">
              <w:rPr>
                <w:rFonts w:ascii="Arial" w:hAnsi="Arial" w:cs="Arial"/>
                <w:sz w:val="18"/>
                <w:szCs w:val="18"/>
                <w:cs/>
              </w:rPr>
              <w:t>980)</w:t>
            </w:r>
          </w:p>
        </w:tc>
      </w:tr>
      <w:tr w:rsidR="005E6E45" w:rsidRPr="000F7BEF" w14:paraId="5BA1CDBE" w14:textId="51B43DF6" w:rsidTr="000F7BEF">
        <w:trPr>
          <w:trHeight w:val="198"/>
        </w:trPr>
        <w:tc>
          <w:tcPr>
            <w:tcW w:w="4788" w:type="dxa"/>
            <w:tcBorders>
              <w:top w:val="nil"/>
              <w:left w:val="nil"/>
              <w:bottom w:val="nil"/>
              <w:right w:val="nil"/>
            </w:tcBorders>
            <w:shd w:val="clear" w:color="auto" w:fill="auto"/>
            <w:vAlign w:val="center"/>
          </w:tcPr>
          <w:p w14:paraId="089B546A" w14:textId="4841D400" w:rsidR="005E6E45" w:rsidRPr="000F7BEF" w:rsidRDefault="005E6E45">
            <w:pPr>
              <w:tabs>
                <w:tab w:val="left" w:pos="2563"/>
              </w:tabs>
              <w:spacing w:line="240" w:lineRule="auto"/>
              <w:ind w:left="-86"/>
              <w:jc w:val="both"/>
              <w:rPr>
                <w:rFonts w:ascii="Arial" w:eastAsia="Calibri" w:hAnsi="Arial" w:cs="Arial"/>
                <w:b/>
                <w:bCs/>
                <w:sz w:val="18"/>
                <w:szCs w:val="18"/>
                <w:cs/>
              </w:rPr>
            </w:pPr>
            <w:r w:rsidRPr="000F7BEF">
              <w:rPr>
                <w:rFonts w:ascii="Arial" w:hAnsi="Arial" w:cs="Arial"/>
                <w:sz w:val="18"/>
                <w:szCs w:val="18"/>
              </w:rPr>
              <w:t>Finance costs</w:t>
            </w:r>
          </w:p>
        </w:tc>
        <w:tc>
          <w:tcPr>
            <w:tcW w:w="1753" w:type="dxa"/>
            <w:tcBorders>
              <w:bottom w:val="single" w:sz="4" w:space="0" w:color="auto"/>
            </w:tcBorders>
            <w:shd w:val="clear" w:color="auto" w:fill="auto"/>
            <w:vAlign w:val="center"/>
          </w:tcPr>
          <w:p w14:paraId="4A02205A" w14:textId="5103473A" w:rsidR="005E6E45" w:rsidRPr="000F7BEF" w:rsidRDefault="00CC4206">
            <w:pPr>
              <w:spacing w:line="240" w:lineRule="auto"/>
              <w:ind w:right="-72"/>
              <w:jc w:val="right"/>
              <w:rPr>
                <w:rFonts w:ascii="Arial" w:eastAsia="Calibri" w:hAnsi="Arial" w:cs="Arial"/>
                <w:sz w:val="18"/>
                <w:szCs w:val="18"/>
              </w:rPr>
            </w:pPr>
            <w:r w:rsidRPr="000F7BEF">
              <w:rPr>
                <w:rFonts w:ascii="Arial" w:hAnsi="Arial" w:cs="Arial"/>
                <w:sz w:val="18"/>
                <w:szCs w:val="18"/>
                <w:cs/>
              </w:rPr>
              <w:t>(7</w:t>
            </w:r>
            <w:r w:rsidRPr="000F7BEF">
              <w:rPr>
                <w:rFonts w:ascii="Arial" w:hAnsi="Arial" w:cs="Arial"/>
                <w:sz w:val="18"/>
                <w:szCs w:val="18"/>
              </w:rPr>
              <w:t>,</w:t>
            </w:r>
            <w:r w:rsidRPr="000F7BEF">
              <w:rPr>
                <w:rFonts w:ascii="Arial" w:hAnsi="Arial" w:cs="Arial"/>
                <w:sz w:val="18"/>
                <w:szCs w:val="18"/>
                <w:cs/>
              </w:rPr>
              <w:t>392</w:t>
            </w:r>
            <w:r w:rsidRPr="000F7BEF">
              <w:rPr>
                <w:rFonts w:ascii="Arial" w:hAnsi="Arial" w:cs="Arial"/>
                <w:sz w:val="18"/>
                <w:szCs w:val="18"/>
              </w:rPr>
              <w:t>,</w:t>
            </w:r>
            <w:r w:rsidRPr="000F7BEF">
              <w:rPr>
                <w:rFonts w:ascii="Arial" w:hAnsi="Arial" w:cs="Arial"/>
                <w:sz w:val="18"/>
                <w:szCs w:val="18"/>
                <w:cs/>
              </w:rPr>
              <w:t>790)</w:t>
            </w:r>
          </w:p>
        </w:tc>
        <w:tc>
          <w:tcPr>
            <w:tcW w:w="1753" w:type="dxa"/>
            <w:tcBorders>
              <w:bottom w:val="single" w:sz="4" w:space="0" w:color="auto"/>
            </w:tcBorders>
            <w:shd w:val="clear" w:color="auto" w:fill="auto"/>
            <w:vAlign w:val="center"/>
          </w:tcPr>
          <w:p w14:paraId="4E9FFF3A" w14:textId="05D0631A" w:rsidR="005E6E45" w:rsidRPr="000F7BEF" w:rsidRDefault="008E08BD">
            <w:pPr>
              <w:spacing w:line="240" w:lineRule="auto"/>
              <w:ind w:right="-72"/>
              <w:jc w:val="right"/>
              <w:rPr>
                <w:rFonts w:ascii="Arial" w:eastAsia="Calibri" w:hAnsi="Arial" w:cs="Arial"/>
                <w:sz w:val="18"/>
                <w:szCs w:val="18"/>
              </w:rPr>
            </w:pPr>
            <w:r w:rsidRPr="000F7BEF">
              <w:rPr>
                <w:rFonts w:ascii="Arial" w:hAnsi="Arial" w:cs="Arial"/>
                <w:sz w:val="18"/>
                <w:szCs w:val="18"/>
                <w:cs/>
              </w:rPr>
              <w:t>(3</w:t>
            </w:r>
            <w:r w:rsidRPr="000F7BEF">
              <w:rPr>
                <w:rFonts w:ascii="Arial" w:hAnsi="Arial" w:cs="Arial"/>
                <w:sz w:val="18"/>
                <w:szCs w:val="18"/>
              </w:rPr>
              <w:t>,</w:t>
            </w:r>
            <w:r w:rsidRPr="000F7BEF">
              <w:rPr>
                <w:rFonts w:ascii="Arial" w:hAnsi="Arial" w:cs="Arial"/>
                <w:sz w:val="18"/>
                <w:szCs w:val="18"/>
                <w:cs/>
              </w:rPr>
              <w:t>439</w:t>
            </w:r>
            <w:r w:rsidRPr="000F7BEF">
              <w:rPr>
                <w:rFonts w:ascii="Arial" w:hAnsi="Arial" w:cs="Arial"/>
                <w:sz w:val="18"/>
                <w:szCs w:val="18"/>
              </w:rPr>
              <w:t>,</w:t>
            </w:r>
            <w:r w:rsidRPr="000F7BEF">
              <w:rPr>
                <w:rFonts w:ascii="Arial" w:hAnsi="Arial" w:cs="Arial"/>
                <w:sz w:val="18"/>
                <w:szCs w:val="18"/>
                <w:cs/>
              </w:rPr>
              <w:t>706)</w:t>
            </w:r>
          </w:p>
        </w:tc>
        <w:tc>
          <w:tcPr>
            <w:tcW w:w="1753" w:type="dxa"/>
            <w:tcBorders>
              <w:bottom w:val="single" w:sz="4" w:space="0" w:color="auto"/>
            </w:tcBorders>
            <w:shd w:val="clear" w:color="auto" w:fill="auto"/>
            <w:vAlign w:val="center"/>
          </w:tcPr>
          <w:p w14:paraId="6B0F2870" w14:textId="6F49D72E" w:rsidR="005E6E45" w:rsidRPr="000F7BEF" w:rsidRDefault="008E08BD">
            <w:pPr>
              <w:spacing w:line="240" w:lineRule="auto"/>
              <w:ind w:right="-72"/>
              <w:jc w:val="right"/>
              <w:rPr>
                <w:rFonts w:ascii="Arial" w:eastAsia="Calibri" w:hAnsi="Arial" w:cs="Arial"/>
                <w:sz w:val="18"/>
                <w:szCs w:val="18"/>
              </w:rPr>
            </w:pPr>
            <w:r w:rsidRPr="000F7BEF">
              <w:rPr>
                <w:rFonts w:ascii="Arial" w:hAnsi="Arial" w:cs="Arial"/>
                <w:sz w:val="18"/>
                <w:szCs w:val="18"/>
                <w:cs/>
              </w:rPr>
              <w:t>(10</w:t>
            </w:r>
            <w:r w:rsidRPr="000F7BEF">
              <w:rPr>
                <w:rFonts w:ascii="Arial" w:hAnsi="Arial" w:cs="Arial"/>
                <w:sz w:val="18"/>
                <w:szCs w:val="18"/>
              </w:rPr>
              <w:t>,</w:t>
            </w:r>
            <w:r w:rsidRPr="000F7BEF">
              <w:rPr>
                <w:rFonts w:ascii="Arial" w:hAnsi="Arial" w:cs="Arial"/>
                <w:sz w:val="18"/>
                <w:szCs w:val="18"/>
                <w:cs/>
              </w:rPr>
              <w:t>832</w:t>
            </w:r>
            <w:r w:rsidRPr="000F7BEF">
              <w:rPr>
                <w:rFonts w:ascii="Arial" w:hAnsi="Arial" w:cs="Arial"/>
                <w:sz w:val="18"/>
                <w:szCs w:val="18"/>
              </w:rPr>
              <w:t>,</w:t>
            </w:r>
            <w:r w:rsidRPr="000F7BEF">
              <w:rPr>
                <w:rFonts w:ascii="Arial" w:hAnsi="Arial" w:cs="Arial"/>
                <w:sz w:val="18"/>
                <w:szCs w:val="18"/>
                <w:cs/>
              </w:rPr>
              <w:t>496)</w:t>
            </w:r>
          </w:p>
        </w:tc>
        <w:tc>
          <w:tcPr>
            <w:tcW w:w="425" w:type="dxa"/>
            <w:vAlign w:val="center"/>
          </w:tcPr>
          <w:p w14:paraId="3F8F3EC2" w14:textId="57C7E6BC" w:rsidR="005E6E45" w:rsidRPr="000F7BEF" w:rsidRDefault="005E6E45">
            <w:pPr>
              <w:spacing w:line="240" w:lineRule="auto"/>
              <w:ind w:right="-72"/>
              <w:jc w:val="right"/>
              <w:rPr>
                <w:rFonts w:ascii="Arial" w:eastAsia="Calibri" w:hAnsi="Arial" w:cs="Arial"/>
                <w:sz w:val="18"/>
                <w:szCs w:val="18"/>
                <w:cs/>
              </w:rPr>
            </w:pPr>
          </w:p>
        </w:tc>
        <w:tc>
          <w:tcPr>
            <w:tcW w:w="1701" w:type="dxa"/>
            <w:tcBorders>
              <w:left w:val="nil"/>
              <w:bottom w:val="single" w:sz="4" w:space="0" w:color="auto"/>
            </w:tcBorders>
            <w:vAlign w:val="center"/>
          </w:tcPr>
          <w:p w14:paraId="75676BDE" w14:textId="3781C001" w:rsidR="005E6E45" w:rsidRPr="000F7BEF" w:rsidRDefault="008E08BD">
            <w:pPr>
              <w:spacing w:line="240" w:lineRule="auto"/>
              <w:ind w:right="-72"/>
              <w:jc w:val="right"/>
              <w:rPr>
                <w:rFonts w:ascii="Arial" w:eastAsia="Calibri" w:hAnsi="Arial" w:cs="Arial"/>
                <w:sz w:val="18"/>
                <w:szCs w:val="18"/>
              </w:rPr>
            </w:pPr>
            <w:r w:rsidRPr="000F7BEF">
              <w:rPr>
                <w:rFonts w:ascii="Arial" w:hAnsi="Arial" w:cs="Arial"/>
                <w:sz w:val="18"/>
                <w:szCs w:val="18"/>
                <w:cs/>
              </w:rPr>
              <w:t>(255</w:t>
            </w:r>
            <w:r w:rsidRPr="000F7BEF">
              <w:rPr>
                <w:rFonts w:ascii="Arial" w:hAnsi="Arial" w:cs="Arial"/>
                <w:sz w:val="18"/>
                <w:szCs w:val="18"/>
              </w:rPr>
              <w:t>,</w:t>
            </w:r>
            <w:r w:rsidRPr="000F7BEF">
              <w:rPr>
                <w:rFonts w:ascii="Arial" w:hAnsi="Arial" w:cs="Arial"/>
                <w:sz w:val="18"/>
                <w:szCs w:val="18"/>
                <w:cs/>
              </w:rPr>
              <w:t>555</w:t>
            </w:r>
            <w:r w:rsidRPr="000F7BEF">
              <w:rPr>
                <w:rFonts w:ascii="Arial" w:hAnsi="Arial" w:cs="Arial"/>
                <w:sz w:val="18"/>
                <w:szCs w:val="18"/>
              </w:rPr>
              <w:t>,</w:t>
            </w:r>
            <w:r w:rsidRPr="000F7BEF">
              <w:rPr>
                <w:rFonts w:ascii="Arial" w:hAnsi="Arial" w:cs="Arial"/>
                <w:sz w:val="18"/>
                <w:szCs w:val="18"/>
                <w:cs/>
              </w:rPr>
              <w:t>274)</w:t>
            </w:r>
          </w:p>
        </w:tc>
        <w:tc>
          <w:tcPr>
            <w:tcW w:w="1525" w:type="dxa"/>
            <w:tcBorders>
              <w:bottom w:val="single" w:sz="4" w:space="0" w:color="auto"/>
            </w:tcBorders>
            <w:vAlign w:val="center"/>
          </w:tcPr>
          <w:p w14:paraId="1BA22A39" w14:textId="07AFC3CD" w:rsidR="005E6E45" w:rsidRPr="000F7BEF" w:rsidRDefault="008E08BD">
            <w:pPr>
              <w:spacing w:line="240" w:lineRule="auto"/>
              <w:ind w:right="-72"/>
              <w:jc w:val="right"/>
              <w:rPr>
                <w:rFonts w:ascii="Arial" w:eastAsia="Calibri" w:hAnsi="Arial" w:cs="Arial"/>
                <w:sz w:val="18"/>
                <w:szCs w:val="18"/>
              </w:rPr>
            </w:pPr>
            <w:r w:rsidRPr="000F7BEF">
              <w:rPr>
                <w:rFonts w:ascii="Arial" w:hAnsi="Arial" w:cs="Arial"/>
                <w:sz w:val="18"/>
                <w:szCs w:val="18"/>
                <w:cs/>
              </w:rPr>
              <w:t>(119</w:t>
            </w:r>
            <w:r w:rsidRPr="000F7BEF">
              <w:rPr>
                <w:rFonts w:ascii="Arial" w:hAnsi="Arial" w:cs="Arial"/>
                <w:sz w:val="18"/>
                <w:szCs w:val="18"/>
              </w:rPr>
              <w:t>,</w:t>
            </w:r>
            <w:r w:rsidRPr="000F7BEF">
              <w:rPr>
                <w:rFonts w:ascii="Arial" w:hAnsi="Arial" w:cs="Arial"/>
                <w:sz w:val="18"/>
                <w:szCs w:val="18"/>
                <w:cs/>
              </w:rPr>
              <w:t>326</w:t>
            </w:r>
            <w:r w:rsidRPr="000F7BEF">
              <w:rPr>
                <w:rFonts w:ascii="Arial" w:hAnsi="Arial" w:cs="Arial"/>
                <w:sz w:val="18"/>
                <w:szCs w:val="18"/>
              </w:rPr>
              <w:t>,</w:t>
            </w:r>
            <w:r w:rsidRPr="000F7BEF">
              <w:rPr>
                <w:rFonts w:ascii="Arial" w:hAnsi="Arial" w:cs="Arial"/>
                <w:sz w:val="18"/>
                <w:szCs w:val="18"/>
                <w:cs/>
              </w:rPr>
              <w:t>491)</w:t>
            </w:r>
          </w:p>
        </w:tc>
        <w:tc>
          <w:tcPr>
            <w:tcW w:w="1704" w:type="dxa"/>
            <w:tcBorders>
              <w:bottom w:val="single" w:sz="4" w:space="0" w:color="auto"/>
            </w:tcBorders>
            <w:vAlign w:val="center"/>
          </w:tcPr>
          <w:p w14:paraId="373A88E0" w14:textId="1A5B64F1" w:rsidR="005E6E45" w:rsidRPr="000F7BEF" w:rsidRDefault="008E08BD">
            <w:pPr>
              <w:spacing w:line="240" w:lineRule="auto"/>
              <w:ind w:right="-72"/>
              <w:jc w:val="right"/>
              <w:rPr>
                <w:rFonts w:ascii="Arial" w:eastAsia="Calibri" w:hAnsi="Arial" w:cs="Arial"/>
                <w:sz w:val="18"/>
                <w:szCs w:val="18"/>
              </w:rPr>
            </w:pPr>
            <w:r w:rsidRPr="000F7BEF">
              <w:rPr>
                <w:rFonts w:ascii="Arial" w:hAnsi="Arial" w:cs="Arial"/>
                <w:sz w:val="18"/>
                <w:szCs w:val="18"/>
                <w:cs/>
              </w:rPr>
              <w:t>(374</w:t>
            </w:r>
            <w:r w:rsidRPr="000F7BEF">
              <w:rPr>
                <w:rFonts w:ascii="Arial" w:hAnsi="Arial" w:cs="Arial"/>
                <w:sz w:val="18"/>
                <w:szCs w:val="18"/>
              </w:rPr>
              <w:t>,</w:t>
            </w:r>
            <w:r w:rsidRPr="000F7BEF">
              <w:rPr>
                <w:rFonts w:ascii="Arial" w:hAnsi="Arial" w:cs="Arial"/>
                <w:sz w:val="18"/>
                <w:szCs w:val="18"/>
                <w:cs/>
              </w:rPr>
              <w:t>881</w:t>
            </w:r>
            <w:r w:rsidRPr="000F7BEF">
              <w:rPr>
                <w:rFonts w:ascii="Arial" w:hAnsi="Arial" w:cs="Arial"/>
                <w:sz w:val="18"/>
                <w:szCs w:val="18"/>
              </w:rPr>
              <w:t>,</w:t>
            </w:r>
            <w:r w:rsidRPr="000F7BEF">
              <w:rPr>
                <w:rFonts w:ascii="Arial" w:hAnsi="Arial" w:cs="Arial"/>
                <w:sz w:val="18"/>
                <w:szCs w:val="18"/>
                <w:cs/>
              </w:rPr>
              <w:t>765)</w:t>
            </w:r>
          </w:p>
        </w:tc>
      </w:tr>
      <w:tr w:rsidR="005E6E45" w:rsidRPr="000F7BEF" w14:paraId="4BE112BB" w14:textId="6E73877D" w:rsidTr="000F7BEF">
        <w:trPr>
          <w:trHeight w:val="198"/>
        </w:trPr>
        <w:tc>
          <w:tcPr>
            <w:tcW w:w="4788" w:type="dxa"/>
            <w:tcBorders>
              <w:top w:val="nil"/>
              <w:left w:val="nil"/>
              <w:bottom w:val="nil"/>
              <w:right w:val="nil"/>
            </w:tcBorders>
            <w:shd w:val="clear" w:color="auto" w:fill="auto"/>
            <w:vAlign w:val="center"/>
          </w:tcPr>
          <w:p w14:paraId="695EE017" w14:textId="0AB9E29C" w:rsidR="005E6E45" w:rsidRPr="000F7BEF" w:rsidRDefault="005E6E45">
            <w:pPr>
              <w:tabs>
                <w:tab w:val="left" w:pos="2563"/>
              </w:tabs>
              <w:spacing w:line="240" w:lineRule="auto"/>
              <w:ind w:left="-86"/>
              <w:jc w:val="both"/>
              <w:rPr>
                <w:rFonts w:ascii="Arial" w:hAnsi="Arial" w:cs="Arial"/>
                <w:sz w:val="18"/>
                <w:szCs w:val="18"/>
              </w:rPr>
            </w:pPr>
          </w:p>
        </w:tc>
        <w:tc>
          <w:tcPr>
            <w:tcW w:w="1753" w:type="dxa"/>
            <w:tcBorders>
              <w:top w:val="single" w:sz="4" w:space="0" w:color="auto"/>
            </w:tcBorders>
            <w:shd w:val="clear" w:color="auto" w:fill="auto"/>
            <w:vAlign w:val="center"/>
          </w:tcPr>
          <w:p w14:paraId="77C7CC09" w14:textId="18371ECA" w:rsidR="005E6E45" w:rsidRPr="000F7BEF" w:rsidRDefault="005E6E45">
            <w:pPr>
              <w:spacing w:line="240" w:lineRule="auto"/>
              <w:ind w:right="-72"/>
              <w:jc w:val="right"/>
              <w:rPr>
                <w:rFonts w:ascii="Arial" w:eastAsia="Calibri" w:hAnsi="Arial" w:cs="Arial"/>
                <w:sz w:val="18"/>
                <w:szCs w:val="18"/>
              </w:rPr>
            </w:pPr>
          </w:p>
        </w:tc>
        <w:tc>
          <w:tcPr>
            <w:tcW w:w="1753" w:type="dxa"/>
            <w:tcBorders>
              <w:top w:val="single" w:sz="4" w:space="0" w:color="auto"/>
            </w:tcBorders>
            <w:shd w:val="clear" w:color="auto" w:fill="auto"/>
            <w:vAlign w:val="center"/>
          </w:tcPr>
          <w:p w14:paraId="46EB74DF" w14:textId="15A4F3FE" w:rsidR="005E6E45" w:rsidRPr="000F7BEF" w:rsidRDefault="005E6E45">
            <w:pPr>
              <w:spacing w:line="240" w:lineRule="auto"/>
              <w:ind w:right="-72"/>
              <w:jc w:val="right"/>
              <w:rPr>
                <w:rFonts w:ascii="Arial" w:eastAsia="Calibri" w:hAnsi="Arial" w:cs="Arial"/>
                <w:sz w:val="18"/>
                <w:szCs w:val="18"/>
              </w:rPr>
            </w:pPr>
          </w:p>
        </w:tc>
        <w:tc>
          <w:tcPr>
            <w:tcW w:w="1753" w:type="dxa"/>
            <w:tcBorders>
              <w:top w:val="single" w:sz="4" w:space="0" w:color="auto"/>
            </w:tcBorders>
            <w:shd w:val="clear" w:color="auto" w:fill="auto"/>
            <w:vAlign w:val="center"/>
          </w:tcPr>
          <w:p w14:paraId="51EF75BD" w14:textId="3F3C415A" w:rsidR="005E6E45" w:rsidRPr="000F7BEF" w:rsidRDefault="008E08BD">
            <w:pPr>
              <w:spacing w:line="240" w:lineRule="auto"/>
              <w:ind w:right="-72"/>
              <w:jc w:val="right"/>
              <w:rPr>
                <w:rFonts w:ascii="Arial" w:eastAsia="Calibri" w:hAnsi="Arial" w:cs="Arial"/>
                <w:sz w:val="18"/>
                <w:szCs w:val="18"/>
              </w:rPr>
            </w:pPr>
            <w:r w:rsidRPr="000F7BEF">
              <w:rPr>
                <w:rFonts w:ascii="Arial" w:hAnsi="Arial" w:cs="Arial"/>
                <w:sz w:val="18"/>
                <w:szCs w:val="18"/>
              </w:rPr>
              <w:t> </w:t>
            </w:r>
          </w:p>
        </w:tc>
        <w:tc>
          <w:tcPr>
            <w:tcW w:w="425" w:type="dxa"/>
            <w:vAlign w:val="center"/>
          </w:tcPr>
          <w:p w14:paraId="6A84AE9F" w14:textId="188498C7" w:rsidR="005E6E45" w:rsidRPr="000F7BEF" w:rsidRDefault="005E6E45">
            <w:pPr>
              <w:spacing w:line="240" w:lineRule="auto"/>
              <w:ind w:right="-72"/>
              <w:jc w:val="right"/>
              <w:rPr>
                <w:rFonts w:ascii="Arial" w:eastAsia="Calibri" w:hAnsi="Arial" w:cs="Arial"/>
                <w:sz w:val="18"/>
                <w:szCs w:val="18"/>
                <w:cs/>
              </w:rPr>
            </w:pPr>
          </w:p>
        </w:tc>
        <w:tc>
          <w:tcPr>
            <w:tcW w:w="1701" w:type="dxa"/>
            <w:tcBorders>
              <w:top w:val="single" w:sz="4" w:space="0" w:color="auto"/>
              <w:left w:val="nil"/>
            </w:tcBorders>
            <w:vAlign w:val="center"/>
          </w:tcPr>
          <w:p w14:paraId="7F2BF73A" w14:textId="05A3DE55" w:rsidR="005E6E45" w:rsidRPr="000F7BEF" w:rsidRDefault="005E6E45">
            <w:pPr>
              <w:spacing w:line="240" w:lineRule="auto"/>
              <w:ind w:right="-72"/>
              <w:jc w:val="right"/>
              <w:rPr>
                <w:rFonts w:ascii="Arial" w:eastAsia="Calibri" w:hAnsi="Arial" w:cs="Arial"/>
                <w:sz w:val="18"/>
                <w:szCs w:val="18"/>
              </w:rPr>
            </w:pPr>
          </w:p>
        </w:tc>
        <w:tc>
          <w:tcPr>
            <w:tcW w:w="1525" w:type="dxa"/>
            <w:tcBorders>
              <w:top w:val="single" w:sz="4" w:space="0" w:color="auto"/>
            </w:tcBorders>
            <w:vAlign w:val="center"/>
          </w:tcPr>
          <w:p w14:paraId="54B87ABC" w14:textId="5848E23C" w:rsidR="005E6E45" w:rsidRPr="000F7BEF" w:rsidRDefault="005E6E45">
            <w:pPr>
              <w:spacing w:line="240" w:lineRule="auto"/>
              <w:ind w:right="-72"/>
              <w:jc w:val="right"/>
              <w:rPr>
                <w:rFonts w:ascii="Arial" w:eastAsia="Calibri" w:hAnsi="Arial" w:cs="Arial"/>
                <w:sz w:val="18"/>
                <w:szCs w:val="18"/>
              </w:rPr>
            </w:pPr>
          </w:p>
        </w:tc>
        <w:tc>
          <w:tcPr>
            <w:tcW w:w="1704" w:type="dxa"/>
            <w:tcBorders>
              <w:top w:val="single" w:sz="4" w:space="0" w:color="auto"/>
            </w:tcBorders>
            <w:vAlign w:val="center"/>
          </w:tcPr>
          <w:p w14:paraId="44495224" w14:textId="7A95250A" w:rsidR="005E6E45" w:rsidRPr="000F7BEF" w:rsidRDefault="008E08BD">
            <w:pPr>
              <w:spacing w:line="240" w:lineRule="auto"/>
              <w:ind w:right="-72"/>
              <w:jc w:val="right"/>
              <w:rPr>
                <w:rFonts w:ascii="Arial" w:eastAsia="Calibri" w:hAnsi="Arial" w:cs="Arial"/>
                <w:sz w:val="18"/>
                <w:szCs w:val="18"/>
              </w:rPr>
            </w:pPr>
            <w:r w:rsidRPr="000F7BEF">
              <w:rPr>
                <w:rFonts w:ascii="Arial" w:hAnsi="Arial" w:cs="Arial"/>
                <w:sz w:val="18"/>
                <w:szCs w:val="18"/>
              </w:rPr>
              <w:t> </w:t>
            </w:r>
          </w:p>
        </w:tc>
      </w:tr>
      <w:tr w:rsidR="005E6E45" w:rsidRPr="000F7BEF" w14:paraId="171DD9B4" w14:textId="1579DB7F" w:rsidTr="000F7BEF">
        <w:trPr>
          <w:trHeight w:val="198"/>
        </w:trPr>
        <w:tc>
          <w:tcPr>
            <w:tcW w:w="4788" w:type="dxa"/>
            <w:tcBorders>
              <w:top w:val="nil"/>
              <w:left w:val="nil"/>
              <w:bottom w:val="nil"/>
              <w:right w:val="nil"/>
            </w:tcBorders>
            <w:shd w:val="clear" w:color="auto" w:fill="auto"/>
            <w:vAlign w:val="center"/>
          </w:tcPr>
          <w:p w14:paraId="1498801B" w14:textId="63FBF2C0" w:rsidR="005E6E45" w:rsidRPr="000F7BEF" w:rsidRDefault="005E6E45">
            <w:pPr>
              <w:tabs>
                <w:tab w:val="left" w:pos="2563"/>
              </w:tabs>
              <w:spacing w:line="240" w:lineRule="auto"/>
              <w:ind w:left="-86"/>
              <w:jc w:val="both"/>
              <w:rPr>
                <w:rFonts w:ascii="Arial" w:hAnsi="Arial" w:cs="Arial"/>
                <w:b/>
                <w:bCs/>
                <w:sz w:val="18"/>
                <w:szCs w:val="18"/>
              </w:rPr>
            </w:pPr>
            <w:r w:rsidRPr="000F7BEF">
              <w:rPr>
                <w:rFonts w:ascii="Arial" w:hAnsi="Arial" w:cs="Arial"/>
                <w:b/>
                <w:bCs/>
                <w:sz w:val="18"/>
                <w:szCs w:val="18"/>
              </w:rPr>
              <w:t>Profit before income tax</w:t>
            </w:r>
          </w:p>
        </w:tc>
        <w:tc>
          <w:tcPr>
            <w:tcW w:w="1753" w:type="dxa"/>
            <w:shd w:val="clear" w:color="auto" w:fill="auto"/>
            <w:vAlign w:val="center"/>
          </w:tcPr>
          <w:p w14:paraId="39773C10" w14:textId="30FAD404" w:rsidR="005E6E45" w:rsidRPr="000F7BEF" w:rsidRDefault="00CC4206">
            <w:pPr>
              <w:spacing w:line="240" w:lineRule="auto"/>
              <w:ind w:right="-72"/>
              <w:jc w:val="right"/>
              <w:rPr>
                <w:rFonts w:ascii="Arial" w:eastAsia="Calibri" w:hAnsi="Arial" w:cs="Arial"/>
                <w:sz w:val="18"/>
                <w:szCs w:val="18"/>
              </w:rPr>
            </w:pPr>
            <w:r w:rsidRPr="000F7BEF">
              <w:rPr>
                <w:rFonts w:ascii="Arial" w:hAnsi="Arial" w:cs="Arial"/>
                <w:sz w:val="18"/>
                <w:szCs w:val="18"/>
                <w:cs/>
              </w:rPr>
              <w:t>119</w:t>
            </w:r>
            <w:r w:rsidRPr="000F7BEF">
              <w:rPr>
                <w:rFonts w:ascii="Arial" w:hAnsi="Arial" w:cs="Arial"/>
                <w:sz w:val="18"/>
                <w:szCs w:val="18"/>
              </w:rPr>
              <w:t>,</w:t>
            </w:r>
            <w:r w:rsidRPr="000F7BEF">
              <w:rPr>
                <w:rFonts w:ascii="Arial" w:hAnsi="Arial" w:cs="Arial"/>
                <w:sz w:val="18"/>
                <w:szCs w:val="18"/>
                <w:cs/>
              </w:rPr>
              <w:t>110</w:t>
            </w:r>
            <w:r w:rsidRPr="000F7BEF">
              <w:rPr>
                <w:rFonts w:ascii="Arial" w:hAnsi="Arial" w:cs="Arial"/>
                <w:sz w:val="18"/>
                <w:szCs w:val="18"/>
              </w:rPr>
              <w:t>,</w:t>
            </w:r>
            <w:r w:rsidRPr="000F7BEF">
              <w:rPr>
                <w:rFonts w:ascii="Arial" w:hAnsi="Arial" w:cs="Arial"/>
                <w:sz w:val="18"/>
                <w:szCs w:val="18"/>
                <w:cs/>
              </w:rPr>
              <w:t>511</w:t>
            </w:r>
          </w:p>
        </w:tc>
        <w:tc>
          <w:tcPr>
            <w:tcW w:w="1753" w:type="dxa"/>
            <w:shd w:val="clear" w:color="auto" w:fill="auto"/>
            <w:vAlign w:val="center"/>
          </w:tcPr>
          <w:p w14:paraId="2E480AC1" w14:textId="21A46C81" w:rsidR="005E6E45" w:rsidRPr="000F7BEF" w:rsidRDefault="008E08BD">
            <w:pPr>
              <w:spacing w:line="240" w:lineRule="auto"/>
              <w:ind w:right="-72"/>
              <w:jc w:val="right"/>
              <w:rPr>
                <w:rFonts w:ascii="Arial" w:eastAsia="Calibri" w:hAnsi="Arial" w:cs="Arial"/>
                <w:sz w:val="18"/>
                <w:szCs w:val="18"/>
              </w:rPr>
            </w:pPr>
            <w:r w:rsidRPr="000F7BEF">
              <w:rPr>
                <w:rFonts w:ascii="Arial" w:hAnsi="Arial" w:cs="Arial"/>
                <w:sz w:val="18"/>
                <w:szCs w:val="18"/>
                <w:cs/>
              </w:rPr>
              <w:t>3</w:t>
            </w:r>
            <w:r w:rsidRPr="000F7BEF">
              <w:rPr>
                <w:rFonts w:ascii="Arial" w:hAnsi="Arial" w:cs="Arial"/>
                <w:sz w:val="18"/>
                <w:szCs w:val="18"/>
              </w:rPr>
              <w:t>,</w:t>
            </w:r>
            <w:r w:rsidRPr="000F7BEF">
              <w:rPr>
                <w:rFonts w:ascii="Arial" w:hAnsi="Arial" w:cs="Arial"/>
                <w:sz w:val="18"/>
                <w:szCs w:val="18"/>
                <w:cs/>
              </w:rPr>
              <w:t>410</w:t>
            </w:r>
            <w:r w:rsidRPr="000F7BEF">
              <w:rPr>
                <w:rFonts w:ascii="Arial" w:hAnsi="Arial" w:cs="Arial"/>
                <w:sz w:val="18"/>
                <w:szCs w:val="18"/>
              </w:rPr>
              <w:t>,</w:t>
            </w:r>
            <w:r w:rsidRPr="000F7BEF">
              <w:rPr>
                <w:rFonts w:ascii="Arial" w:hAnsi="Arial" w:cs="Arial"/>
                <w:sz w:val="18"/>
                <w:szCs w:val="18"/>
                <w:cs/>
              </w:rPr>
              <w:t>533</w:t>
            </w:r>
          </w:p>
        </w:tc>
        <w:tc>
          <w:tcPr>
            <w:tcW w:w="1753" w:type="dxa"/>
            <w:shd w:val="clear" w:color="auto" w:fill="auto"/>
            <w:vAlign w:val="center"/>
          </w:tcPr>
          <w:p w14:paraId="1CD158E5" w14:textId="181D6834" w:rsidR="005E6E45" w:rsidRPr="000F7BEF" w:rsidRDefault="008E08BD">
            <w:pPr>
              <w:spacing w:line="240" w:lineRule="auto"/>
              <w:ind w:right="-72"/>
              <w:jc w:val="right"/>
              <w:rPr>
                <w:rFonts w:ascii="Arial" w:eastAsia="Calibri" w:hAnsi="Arial" w:cs="Arial"/>
                <w:sz w:val="18"/>
                <w:szCs w:val="18"/>
              </w:rPr>
            </w:pPr>
            <w:r w:rsidRPr="000F7BEF">
              <w:rPr>
                <w:rFonts w:ascii="Arial" w:hAnsi="Arial" w:cs="Arial"/>
                <w:sz w:val="18"/>
                <w:szCs w:val="18"/>
                <w:cs/>
              </w:rPr>
              <w:t>122</w:t>
            </w:r>
            <w:r w:rsidRPr="000F7BEF">
              <w:rPr>
                <w:rFonts w:ascii="Arial" w:hAnsi="Arial" w:cs="Arial"/>
                <w:sz w:val="18"/>
                <w:szCs w:val="18"/>
              </w:rPr>
              <w:t>,</w:t>
            </w:r>
            <w:r w:rsidRPr="000F7BEF">
              <w:rPr>
                <w:rFonts w:ascii="Arial" w:hAnsi="Arial" w:cs="Arial"/>
                <w:sz w:val="18"/>
                <w:szCs w:val="18"/>
                <w:cs/>
              </w:rPr>
              <w:t>521</w:t>
            </w:r>
            <w:r w:rsidRPr="000F7BEF">
              <w:rPr>
                <w:rFonts w:ascii="Arial" w:hAnsi="Arial" w:cs="Arial"/>
                <w:sz w:val="18"/>
                <w:szCs w:val="18"/>
              </w:rPr>
              <w:t>,</w:t>
            </w:r>
            <w:r w:rsidRPr="000F7BEF">
              <w:rPr>
                <w:rFonts w:ascii="Arial" w:hAnsi="Arial" w:cs="Arial"/>
                <w:sz w:val="18"/>
                <w:szCs w:val="18"/>
                <w:cs/>
              </w:rPr>
              <w:t>044</w:t>
            </w:r>
          </w:p>
        </w:tc>
        <w:tc>
          <w:tcPr>
            <w:tcW w:w="425" w:type="dxa"/>
            <w:vAlign w:val="center"/>
          </w:tcPr>
          <w:p w14:paraId="264C074F" w14:textId="52021B88" w:rsidR="005E6E45" w:rsidRPr="000F7BEF" w:rsidRDefault="005E6E45">
            <w:pPr>
              <w:spacing w:line="240" w:lineRule="auto"/>
              <w:ind w:right="-72"/>
              <w:jc w:val="right"/>
              <w:rPr>
                <w:rFonts w:ascii="Arial" w:eastAsia="Calibri" w:hAnsi="Arial" w:cs="Arial"/>
                <w:sz w:val="18"/>
                <w:szCs w:val="18"/>
                <w:cs/>
              </w:rPr>
            </w:pPr>
          </w:p>
        </w:tc>
        <w:tc>
          <w:tcPr>
            <w:tcW w:w="1701" w:type="dxa"/>
            <w:tcBorders>
              <w:left w:val="nil"/>
            </w:tcBorders>
            <w:vAlign w:val="center"/>
          </w:tcPr>
          <w:p w14:paraId="4DC12B6E" w14:textId="763CBF66" w:rsidR="005E6E45" w:rsidRPr="000F7BEF" w:rsidRDefault="008E08BD">
            <w:pPr>
              <w:spacing w:line="240" w:lineRule="auto"/>
              <w:ind w:right="-72"/>
              <w:jc w:val="right"/>
              <w:rPr>
                <w:rFonts w:ascii="Arial" w:eastAsia="Calibri" w:hAnsi="Arial" w:cs="Arial"/>
                <w:sz w:val="18"/>
                <w:szCs w:val="18"/>
              </w:rPr>
            </w:pPr>
            <w:r w:rsidRPr="000F7BEF">
              <w:rPr>
                <w:rFonts w:ascii="Arial" w:hAnsi="Arial" w:cs="Arial"/>
                <w:sz w:val="18"/>
                <w:szCs w:val="18"/>
                <w:cs/>
              </w:rPr>
              <w:t>4</w:t>
            </w:r>
            <w:r w:rsidRPr="000F7BEF">
              <w:rPr>
                <w:rFonts w:ascii="Arial" w:hAnsi="Arial" w:cs="Arial"/>
                <w:sz w:val="18"/>
                <w:szCs w:val="18"/>
              </w:rPr>
              <w:t>,</w:t>
            </w:r>
            <w:r w:rsidRPr="000F7BEF">
              <w:rPr>
                <w:rFonts w:ascii="Arial" w:hAnsi="Arial" w:cs="Arial"/>
                <w:sz w:val="18"/>
                <w:szCs w:val="18"/>
                <w:cs/>
              </w:rPr>
              <w:t>193</w:t>
            </w:r>
            <w:r w:rsidRPr="000F7BEF">
              <w:rPr>
                <w:rFonts w:ascii="Arial" w:hAnsi="Arial" w:cs="Arial"/>
                <w:sz w:val="18"/>
                <w:szCs w:val="18"/>
              </w:rPr>
              <w:t>,</w:t>
            </w:r>
            <w:r w:rsidRPr="000F7BEF">
              <w:rPr>
                <w:rFonts w:ascii="Arial" w:hAnsi="Arial" w:cs="Arial"/>
                <w:sz w:val="18"/>
                <w:szCs w:val="18"/>
                <w:cs/>
              </w:rPr>
              <w:t>930</w:t>
            </w:r>
            <w:r w:rsidRPr="000F7BEF">
              <w:rPr>
                <w:rFonts w:ascii="Arial" w:hAnsi="Arial" w:cs="Arial"/>
                <w:sz w:val="18"/>
                <w:szCs w:val="18"/>
              </w:rPr>
              <w:t>,</w:t>
            </w:r>
            <w:r w:rsidRPr="000F7BEF">
              <w:rPr>
                <w:rFonts w:ascii="Arial" w:hAnsi="Arial" w:cs="Arial"/>
                <w:sz w:val="18"/>
                <w:szCs w:val="18"/>
                <w:cs/>
              </w:rPr>
              <w:t>085</w:t>
            </w:r>
          </w:p>
        </w:tc>
        <w:tc>
          <w:tcPr>
            <w:tcW w:w="1525" w:type="dxa"/>
            <w:vAlign w:val="center"/>
          </w:tcPr>
          <w:p w14:paraId="06ABEA9D" w14:textId="13879B40" w:rsidR="005E6E45" w:rsidRPr="000F7BEF" w:rsidRDefault="008E08BD">
            <w:pPr>
              <w:spacing w:line="240" w:lineRule="auto"/>
              <w:ind w:right="-72"/>
              <w:jc w:val="right"/>
              <w:rPr>
                <w:rFonts w:ascii="Arial" w:eastAsia="Calibri" w:hAnsi="Arial" w:cs="Arial"/>
                <w:sz w:val="18"/>
                <w:szCs w:val="18"/>
              </w:rPr>
            </w:pPr>
            <w:r w:rsidRPr="000F7BEF">
              <w:rPr>
                <w:rFonts w:ascii="Arial" w:hAnsi="Arial" w:cs="Arial"/>
                <w:sz w:val="18"/>
                <w:szCs w:val="18"/>
                <w:cs/>
              </w:rPr>
              <w:t>98</w:t>
            </w:r>
            <w:r w:rsidRPr="000F7BEF">
              <w:rPr>
                <w:rFonts w:ascii="Arial" w:hAnsi="Arial" w:cs="Arial"/>
                <w:sz w:val="18"/>
                <w:szCs w:val="18"/>
              </w:rPr>
              <w:t>,</w:t>
            </w:r>
            <w:r w:rsidRPr="000F7BEF">
              <w:rPr>
                <w:rFonts w:ascii="Arial" w:hAnsi="Arial" w:cs="Arial"/>
                <w:sz w:val="18"/>
                <w:szCs w:val="18"/>
                <w:cs/>
              </w:rPr>
              <w:t>357</w:t>
            </w:r>
            <w:r w:rsidRPr="000F7BEF">
              <w:rPr>
                <w:rFonts w:ascii="Arial" w:hAnsi="Arial" w:cs="Arial"/>
                <w:sz w:val="18"/>
                <w:szCs w:val="18"/>
              </w:rPr>
              <w:t>,</w:t>
            </w:r>
            <w:r w:rsidRPr="000F7BEF">
              <w:rPr>
                <w:rFonts w:ascii="Arial" w:hAnsi="Arial" w:cs="Arial"/>
                <w:sz w:val="18"/>
                <w:szCs w:val="18"/>
                <w:cs/>
              </w:rPr>
              <w:t>407</w:t>
            </w:r>
          </w:p>
        </w:tc>
        <w:tc>
          <w:tcPr>
            <w:tcW w:w="1704" w:type="dxa"/>
            <w:vAlign w:val="center"/>
          </w:tcPr>
          <w:p w14:paraId="0C543FBC" w14:textId="764805D2" w:rsidR="005E6E45" w:rsidRPr="000F7BEF" w:rsidRDefault="008E08BD">
            <w:pPr>
              <w:spacing w:line="240" w:lineRule="auto"/>
              <w:ind w:right="-72"/>
              <w:jc w:val="right"/>
              <w:rPr>
                <w:rFonts w:ascii="Arial" w:eastAsia="Calibri" w:hAnsi="Arial" w:cs="Arial"/>
                <w:sz w:val="18"/>
                <w:szCs w:val="18"/>
              </w:rPr>
            </w:pPr>
            <w:r w:rsidRPr="000F7BEF">
              <w:rPr>
                <w:rFonts w:ascii="Arial" w:hAnsi="Arial" w:cs="Arial"/>
                <w:sz w:val="18"/>
                <w:szCs w:val="18"/>
                <w:cs/>
              </w:rPr>
              <w:t>4</w:t>
            </w:r>
            <w:r w:rsidRPr="000F7BEF">
              <w:rPr>
                <w:rFonts w:ascii="Arial" w:hAnsi="Arial" w:cs="Arial"/>
                <w:sz w:val="18"/>
                <w:szCs w:val="18"/>
              </w:rPr>
              <w:t>,</w:t>
            </w:r>
            <w:r w:rsidRPr="000F7BEF">
              <w:rPr>
                <w:rFonts w:ascii="Arial" w:hAnsi="Arial" w:cs="Arial"/>
                <w:sz w:val="18"/>
                <w:szCs w:val="18"/>
                <w:cs/>
              </w:rPr>
              <w:t>292</w:t>
            </w:r>
            <w:r w:rsidRPr="000F7BEF">
              <w:rPr>
                <w:rFonts w:ascii="Arial" w:hAnsi="Arial" w:cs="Arial"/>
                <w:sz w:val="18"/>
                <w:szCs w:val="18"/>
              </w:rPr>
              <w:t>,</w:t>
            </w:r>
            <w:r w:rsidRPr="000F7BEF">
              <w:rPr>
                <w:rFonts w:ascii="Arial" w:hAnsi="Arial" w:cs="Arial"/>
                <w:sz w:val="18"/>
                <w:szCs w:val="18"/>
                <w:cs/>
              </w:rPr>
              <w:t>287</w:t>
            </w:r>
            <w:r w:rsidRPr="000F7BEF">
              <w:rPr>
                <w:rFonts w:ascii="Arial" w:hAnsi="Arial" w:cs="Arial"/>
                <w:sz w:val="18"/>
                <w:szCs w:val="18"/>
              </w:rPr>
              <w:t>,</w:t>
            </w:r>
            <w:r w:rsidRPr="000F7BEF">
              <w:rPr>
                <w:rFonts w:ascii="Arial" w:hAnsi="Arial" w:cs="Arial"/>
                <w:sz w:val="18"/>
                <w:szCs w:val="18"/>
                <w:cs/>
              </w:rPr>
              <w:t>492</w:t>
            </w:r>
          </w:p>
        </w:tc>
      </w:tr>
      <w:tr w:rsidR="005E6E45" w:rsidRPr="000F7BEF" w14:paraId="4C836BE4" w14:textId="1FBA9E6B" w:rsidTr="000F7BEF">
        <w:trPr>
          <w:trHeight w:val="198"/>
        </w:trPr>
        <w:tc>
          <w:tcPr>
            <w:tcW w:w="4788" w:type="dxa"/>
            <w:tcBorders>
              <w:top w:val="nil"/>
              <w:left w:val="nil"/>
              <w:bottom w:val="nil"/>
              <w:right w:val="nil"/>
            </w:tcBorders>
            <w:shd w:val="clear" w:color="auto" w:fill="auto"/>
            <w:vAlign w:val="center"/>
          </w:tcPr>
          <w:p w14:paraId="6F359006" w14:textId="66C8CF2E" w:rsidR="005E6E45" w:rsidRPr="000F7BEF" w:rsidRDefault="005E6E45">
            <w:pPr>
              <w:tabs>
                <w:tab w:val="left" w:pos="2563"/>
              </w:tabs>
              <w:spacing w:line="240" w:lineRule="auto"/>
              <w:ind w:left="-86"/>
              <w:jc w:val="both"/>
              <w:rPr>
                <w:rFonts w:ascii="Arial" w:hAnsi="Arial" w:cs="Arial"/>
                <w:sz w:val="18"/>
                <w:szCs w:val="18"/>
              </w:rPr>
            </w:pPr>
            <w:r w:rsidRPr="000F7BEF">
              <w:rPr>
                <w:rFonts w:ascii="Arial" w:hAnsi="Arial" w:cs="Arial"/>
                <w:sz w:val="18"/>
                <w:szCs w:val="18"/>
              </w:rPr>
              <w:t>Income tax</w:t>
            </w:r>
          </w:p>
        </w:tc>
        <w:tc>
          <w:tcPr>
            <w:tcW w:w="1753" w:type="dxa"/>
            <w:tcBorders>
              <w:bottom w:val="single" w:sz="4" w:space="0" w:color="auto"/>
            </w:tcBorders>
            <w:shd w:val="clear" w:color="auto" w:fill="auto"/>
            <w:vAlign w:val="center"/>
          </w:tcPr>
          <w:p w14:paraId="74E33AE0" w14:textId="0A5380AB" w:rsidR="005E6E45" w:rsidRPr="000F7BEF" w:rsidRDefault="00CC4206">
            <w:pPr>
              <w:spacing w:line="240" w:lineRule="auto"/>
              <w:ind w:right="-72"/>
              <w:jc w:val="right"/>
              <w:rPr>
                <w:rFonts w:ascii="Arial" w:eastAsia="Calibri" w:hAnsi="Arial" w:cs="Arial"/>
                <w:sz w:val="18"/>
                <w:szCs w:val="18"/>
              </w:rPr>
            </w:pPr>
            <w:r w:rsidRPr="000F7BEF">
              <w:rPr>
                <w:rFonts w:ascii="Arial" w:hAnsi="Arial" w:cs="Arial"/>
                <w:sz w:val="18"/>
                <w:szCs w:val="18"/>
                <w:cs/>
              </w:rPr>
              <w:t>(23</w:t>
            </w:r>
            <w:r w:rsidRPr="000F7BEF">
              <w:rPr>
                <w:rFonts w:ascii="Arial" w:hAnsi="Arial" w:cs="Arial"/>
                <w:sz w:val="18"/>
                <w:szCs w:val="18"/>
              </w:rPr>
              <w:t>,</w:t>
            </w:r>
            <w:r w:rsidRPr="000F7BEF">
              <w:rPr>
                <w:rFonts w:ascii="Arial" w:hAnsi="Arial" w:cs="Arial"/>
                <w:sz w:val="18"/>
                <w:szCs w:val="18"/>
                <w:cs/>
              </w:rPr>
              <w:t>819</w:t>
            </w:r>
            <w:r w:rsidRPr="000F7BEF">
              <w:rPr>
                <w:rFonts w:ascii="Arial" w:hAnsi="Arial" w:cs="Arial"/>
                <w:sz w:val="18"/>
                <w:szCs w:val="18"/>
              </w:rPr>
              <w:t>,</w:t>
            </w:r>
            <w:r w:rsidRPr="000F7BEF">
              <w:rPr>
                <w:rFonts w:ascii="Arial" w:hAnsi="Arial" w:cs="Arial"/>
                <w:sz w:val="18"/>
                <w:szCs w:val="18"/>
                <w:cs/>
              </w:rPr>
              <w:t>874)</w:t>
            </w:r>
          </w:p>
        </w:tc>
        <w:tc>
          <w:tcPr>
            <w:tcW w:w="1753" w:type="dxa"/>
            <w:tcBorders>
              <w:bottom w:val="single" w:sz="4" w:space="0" w:color="auto"/>
            </w:tcBorders>
            <w:shd w:val="clear" w:color="auto" w:fill="auto"/>
            <w:vAlign w:val="center"/>
          </w:tcPr>
          <w:p w14:paraId="4C569797" w14:textId="407BE7E7" w:rsidR="005E6E45" w:rsidRPr="000F7BEF" w:rsidRDefault="008E08BD">
            <w:pPr>
              <w:spacing w:line="240" w:lineRule="auto"/>
              <w:ind w:right="-72"/>
              <w:jc w:val="right"/>
              <w:rPr>
                <w:rFonts w:ascii="Arial" w:eastAsia="Calibri" w:hAnsi="Arial" w:cs="Arial"/>
                <w:sz w:val="18"/>
                <w:szCs w:val="18"/>
              </w:rPr>
            </w:pPr>
            <w:r w:rsidRPr="000F7BEF">
              <w:rPr>
                <w:rFonts w:ascii="Arial" w:hAnsi="Arial" w:cs="Arial"/>
                <w:sz w:val="18"/>
                <w:szCs w:val="18"/>
                <w:cs/>
              </w:rPr>
              <w:t>(666</w:t>
            </w:r>
            <w:r w:rsidRPr="000F7BEF">
              <w:rPr>
                <w:rFonts w:ascii="Arial" w:hAnsi="Arial" w:cs="Arial"/>
                <w:sz w:val="18"/>
                <w:szCs w:val="18"/>
              </w:rPr>
              <w:t>,</w:t>
            </w:r>
            <w:r w:rsidRPr="000F7BEF">
              <w:rPr>
                <w:rFonts w:ascii="Arial" w:hAnsi="Arial" w:cs="Arial"/>
                <w:sz w:val="18"/>
                <w:szCs w:val="18"/>
                <w:cs/>
              </w:rPr>
              <w:t>694)</w:t>
            </w:r>
          </w:p>
        </w:tc>
        <w:tc>
          <w:tcPr>
            <w:tcW w:w="1753" w:type="dxa"/>
            <w:tcBorders>
              <w:bottom w:val="single" w:sz="4" w:space="0" w:color="auto"/>
            </w:tcBorders>
            <w:shd w:val="clear" w:color="auto" w:fill="auto"/>
            <w:vAlign w:val="center"/>
          </w:tcPr>
          <w:p w14:paraId="31024B35" w14:textId="33729AAF" w:rsidR="005E6E45" w:rsidRPr="000F7BEF" w:rsidRDefault="008E08BD">
            <w:pPr>
              <w:spacing w:line="240" w:lineRule="auto"/>
              <w:ind w:right="-72"/>
              <w:jc w:val="right"/>
              <w:rPr>
                <w:rFonts w:ascii="Arial" w:eastAsia="Calibri" w:hAnsi="Arial" w:cs="Arial"/>
                <w:sz w:val="18"/>
                <w:szCs w:val="18"/>
              </w:rPr>
            </w:pPr>
            <w:r w:rsidRPr="000F7BEF">
              <w:rPr>
                <w:rFonts w:ascii="Arial" w:hAnsi="Arial" w:cs="Arial"/>
                <w:sz w:val="18"/>
                <w:szCs w:val="18"/>
                <w:cs/>
              </w:rPr>
              <w:t>(24</w:t>
            </w:r>
            <w:r w:rsidRPr="000F7BEF">
              <w:rPr>
                <w:rFonts w:ascii="Arial" w:hAnsi="Arial" w:cs="Arial"/>
                <w:sz w:val="18"/>
                <w:szCs w:val="18"/>
              </w:rPr>
              <w:t>,</w:t>
            </w:r>
            <w:r w:rsidRPr="000F7BEF">
              <w:rPr>
                <w:rFonts w:ascii="Arial" w:hAnsi="Arial" w:cs="Arial"/>
                <w:sz w:val="18"/>
                <w:szCs w:val="18"/>
                <w:cs/>
              </w:rPr>
              <w:t>486</w:t>
            </w:r>
            <w:r w:rsidRPr="000F7BEF">
              <w:rPr>
                <w:rFonts w:ascii="Arial" w:hAnsi="Arial" w:cs="Arial"/>
                <w:sz w:val="18"/>
                <w:szCs w:val="18"/>
              </w:rPr>
              <w:t>,</w:t>
            </w:r>
            <w:r w:rsidRPr="000F7BEF">
              <w:rPr>
                <w:rFonts w:ascii="Arial" w:hAnsi="Arial" w:cs="Arial"/>
                <w:sz w:val="18"/>
                <w:szCs w:val="18"/>
                <w:cs/>
              </w:rPr>
              <w:t>568)</w:t>
            </w:r>
          </w:p>
        </w:tc>
        <w:tc>
          <w:tcPr>
            <w:tcW w:w="425" w:type="dxa"/>
            <w:vAlign w:val="center"/>
          </w:tcPr>
          <w:p w14:paraId="400BF171" w14:textId="009A62A8" w:rsidR="005E6E45" w:rsidRPr="000F7BEF" w:rsidRDefault="005E6E45">
            <w:pPr>
              <w:spacing w:line="240" w:lineRule="auto"/>
              <w:ind w:right="-72"/>
              <w:jc w:val="right"/>
              <w:rPr>
                <w:rFonts w:ascii="Arial" w:eastAsia="Calibri" w:hAnsi="Arial" w:cs="Arial"/>
                <w:sz w:val="18"/>
                <w:szCs w:val="18"/>
                <w:cs/>
              </w:rPr>
            </w:pPr>
          </w:p>
        </w:tc>
        <w:tc>
          <w:tcPr>
            <w:tcW w:w="1701" w:type="dxa"/>
            <w:tcBorders>
              <w:left w:val="nil"/>
              <w:bottom w:val="single" w:sz="4" w:space="0" w:color="auto"/>
            </w:tcBorders>
            <w:vAlign w:val="center"/>
          </w:tcPr>
          <w:p w14:paraId="253A56F1" w14:textId="558F4869" w:rsidR="005E6E45" w:rsidRPr="000F7BEF" w:rsidRDefault="008E08BD">
            <w:pPr>
              <w:spacing w:line="240" w:lineRule="auto"/>
              <w:ind w:right="-72"/>
              <w:jc w:val="right"/>
              <w:rPr>
                <w:rFonts w:ascii="Arial" w:eastAsia="Calibri" w:hAnsi="Arial" w:cs="Arial"/>
                <w:sz w:val="18"/>
                <w:szCs w:val="18"/>
              </w:rPr>
            </w:pPr>
            <w:r w:rsidRPr="000F7BEF">
              <w:rPr>
                <w:rFonts w:ascii="Arial" w:hAnsi="Arial" w:cs="Arial"/>
                <w:sz w:val="18"/>
                <w:szCs w:val="18"/>
                <w:cs/>
              </w:rPr>
              <w:t>(834</w:t>
            </w:r>
            <w:r w:rsidRPr="000F7BEF">
              <w:rPr>
                <w:rFonts w:ascii="Arial" w:hAnsi="Arial" w:cs="Arial"/>
                <w:sz w:val="18"/>
                <w:szCs w:val="18"/>
              </w:rPr>
              <w:t>,</w:t>
            </w:r>
            <w:r w:rsidRPr="000F7BEF">
              <w:rPr>
                <w:rFonts w:ascii="Arial" w:hAnsi="Arial" w:cs="Arial"/>
                <w:sz w:val="18"/>
                <w:szCs w:val="18"/>
                <w:cs/>
              </w:rPr>
              <w:t>732</w:t>
            </w:r>
            <w:r w:rsidRPr="000F7BEF">
              <w:rPr>
                <w:rFonts w:ascii="Arial" w:hAnsi="Arial" w:cs="Arial"/>
                <w:sz w:val="18"/>
                <w:szCs w:val="18"/>
              </w:rPr>
              <w:t>,</w:t>
            </w:r>
            <w:r w:rsidRPr="000F7BEF">
              <w:rPr>
                <w:rFonts w:ascii="Arial" w:hAnsi="Arial" w:cs="Arial"/>
                <w:sz w:val="18"/>
                <w:szCs w:val="18"/>
                <w:cs/>
              </w:rPr>
              <w:t>006)</w:t>
            </w:r>
          </w:p>
        </w:tc>
        <w:tc>
          <w:tcPr>
            <w:tcW w:w="1525" w:type="dxa"/>
            <w:tcBorders>
              <w:bottom w:val="single" w:sz="4" w:space="0" w:color="auto"/>
            </w:tcBorders>
            <w:vAlign w:val="center"/>
          </w:tcPr>
          <w:p w14:paraId="4A261BB0" w14:textId="74D9B55D" w:rsidR="005E6E45" w:rsidRPr="000F7BEF" w:rsidRDefault="008E08BD">
            <w:pPr>
              <w:spacing w:line="240" w:lineRule="auto"/>
              <w:ind w:right="-72"/>
              <w:jc w:val="right"/>
              <w:rPr>
                <w:rFonts w:ascii="Arial" w:eastAsia="Calibri" w:hAnsi="Arial" w:cs="Arial"/>
                <w:sz w:val="18"/>
                <w:szCs w:val="18"/>
              </w:rPr>
            </w:pPr>
            <w:r w:rsidRPr="000F7BEF">
              <w:rPr>
                <w:rFonts w:ascii="Arial" w:hAnsi="Arial" w:cs="Arial"/>
                <w:sz w:val="18"/>
                <w:szCs w:val="18"/>
                <w:cs/>
              </w:rPr>
              <w:t>(19</w:t>
            </w:r>
            <w:r w:rsidRPr="000F7BEF">
              <w:rPr>
                <w:rFonts w:ascii="Arial" w:hAnsi="Arial" w:cs="Arial"/>
                <w:sz w:val="18"/>
                <w:szCs w:val="18"/>
              </w:rPr>
              <w:t>,</w:t>
            </w:r>
            <w:r w:rsidRPr="000F7BEF">
              <w:rPr>
                <w:rFonts w:ascii="Arial" w:hAnsi="Arial" w:cs="Arial"/>
                <w:sz w:val="18"/>
                <w:szCs w:val="18"/>
                <w:cs/>
              </w:rPr>
              <w:t>136</w:t>
            </w:r>
            <w:r w:rsidRPr="000F7BEF">
              <w:rPr>
                <w:rFonts w:ascii="Arial" w:hAnsi="Arial" w:cs="Arial"/>
                <w:sz w:val="18"/>
                <w:szCs w:val="18"/>
              </w:rPr>
              <w:t>,</w:t>
            </w:r>
            <w:r w:rsidRPr="000F7BEF">
              <w:rPr>
                <w:rFonts w:ascii="Arial" w:hAnsi="Arial" w:cs="Arial"/>
                <w:sz w:val="18"/>
                <w:szCs w:val="18"/>
                <w:cs/>
              </w:rPr>
              <w:t>800)</w:t>
            </w:r>
          </w:p>
        </w:tc>
        <w:tc>
          <w:tcPr>
            <w:tcW w:w="1704" w:type="dxa"/>
            <w:tcBorders>
              <w:bottom w:val="single" w:sz="4" w:space="0" w:color="auto"/>
            </w:tcBorders>
            <w:vAlign w:val="center"/>
          </w:tcPr>
          <w:p w14:paraId="33011B5C" w14:textId="1C3AAF65" w:rsidR="005E6E45" w:rsidRPr="000F7BEF" w:rsidRDefault="008E08BD">
            <w:pPr>
              <w:spacing w:line="240" w:lineRule="auto"/>
              <w:ind w:right="-72"/>
              <w:jc w:val="right"/>
              <w:rPr>
                <w:rFonts w:ascii="Arial" w:eastAsia="Calibri" w:hAnsi="Arial" w:cs="Arial"/>
                <w:sz w:val="18"/>
                <w:szCs w:val="18"/>
              </w:rPr>
            </w:pPr>
            <w:r w:rsidRPr="000F7BEF">
              <w:rPr>
                <w:rFonts w:ascii="Arial" w:hAnsi="Arial" w:cs="Arial"/>
                <w:sz w:val="18"/>
                <w:szCs w:val="18"/>
                <w:cs/>
              </w:rPr>
              <w:t>(853</w:t>
            </w:r>
            <w:r w:rsidRPr="000F7BEF">
              <w:rPr>
                <w:rFonts w:ascii="Arial" w:hAnsi="Arial" w:cs="Arial"/>
                <w:sz w:val="18"/>
                <w:szCs w:val="18"/>
              </w:rPr>
              <w:t>,</w:t>
            </w:r>
            <w:r w:rsidRPr="000F7BEF">
              <w:rPr>
                <w:rFonts w:ascii="Arial" w:hAnsi="Arial" w:cs="Arial"/>
                <w:sz w:val="18"/>
                <w:szCs w:val="18"/>
                <w:cs/>
              </w:rPr>
              <w:t>868</w:t>
            </w:r>
            <w:r w:rsidRPr="000F7BEF">
              <w:rPr>
                <w:rFonts w:ascii="Arial" w:hAnsi="Arial" w:cs="Arial"/>
                <w:sz w:val="18"/>
                <w:szCs w:val="18"/>
              </w:rPr>
              <w:t>,</w:t>
            </w:r>
            <w:r w:rsidRPr="000F7BEF">
              <w:rPr>
                <w:rFonts w:ascii="Arial" w:hAnsi="Arial" w:cs="Arial"/>
                <w:sz w:val="18"/>
                <w:szCs w:val="18"/>
                <w:cs/>
              </w:rPr>
              <w:t>806)</w:t>
            </w:r>
          </w:p>
        </w:tc>
      </w:tr>
    </w:tbl>
    <w:p w14:paraId="68CEF101" w14:textId="555C402B" w:rsidR="005E6E45" w:rsidRPr="000F7BEF" w:rsidRDefault="005E6E45" w:rsidP="005E6E45">
      <w:pPr>
        <w:spacing w:line="240" w:lineRule="auto"/>
        <w:rPr>
          <w:rFonts w:ascii="Arial" w:eastAsia="Arial" w:hAnsi="Arial" w:cs="Arial"/>
          <w:sz w:val="18"/>
          <w:szCs w:val="18"/>
          <w:cs/>
        </w:rPr>
      </w:pPr>
    </w:p>
    <w:p w14:paraId="660091C5" w14:textId="2F66DA3D" w:rsidR="005E6E45" w:rsidRPr="000F7BEF" w:rsidRDefault="005E6E45" w:rsidP="005E6E45">
      <w:pPr>
        <w:spacing w:line="240" w:lineRule="auto"/>
        <w:rPr>
          <w:rFonts w:ascii="Arial" w:eastAsia="Arial" w:hAnsi="Arial" w:cs="Arial"/>
          <w:sz w:val="18"/>
          <w:szCs w:val="18"/>
          <w:cs/>
        </w:rPr>
      </w:pPr>
      <w:r w:rsidRPr="000F7BEF">
        <w:rPr>
          <w:rFonts w:ascii="Arial" w:eastAsia="Arial" w:hAnsi="Arial" w:cs="Arial"/>
          <w:sz w:val="18"/>
          <w:szCs w:val="18"/>
          <w:cs/>
        </w:rPr>
        <w:br w:type="page"/>
      </w:r>
    </w:p>
    <w:p w14:paraId="3EE52DAD" w14:textId="17CF200B" w:rsidR="005E6E45" w:rsidRPr="000F7BEF" w:rsidRDefault="005E6E45" w:rsidP="005E6E45">
      <w:pPr>
        <w:spacing w:line="240" w:lineRule="auto"/>
        <w:rPr>
          <w:rFonts w:ascii="Arial" w:eastAsia="Arial" w:hAnsi="Arial" w:cs="Arial"/>
          <w:sz w:val="18"/>
          <w:szCs w:val="18"/>
          <w:cs/>
        </w:rPr>
      </w:pPr>
    </w:p>
    <w:tbl>
      <w:tblPr>
        <w:tblW w:w="15403" w:type="dxa"/>
        <w:tblLayout w:type="fixed"/>
        <w:tblLook w:val="0600" w:firstRow="0" w:lastRow="0" w:firstColumn="0" w:lastColumn="0" w:noHBand="1" w:noVBand="1"/>
      </w:tblPr>
      <w:tblGrid>
        <w:gridCol w:w="4982"/>
        <w:gridCol w:w="1753"/>
        <w:gridCol w:w="1753"/>
        <w:gridCol w:w="1753"/>
        <w:gridCol w:w="425"/>
        <w:gridCol w:w="1701"/>
        <w:gridCol w:w="1335"/>
        <w:gridCol w:w="1701"/>
      </w:tblGrid>
      <w:tr w:rsidR="00F023AE" w:rsidRPr="000F7BEF" w14:paraId="66A9E5B1" w14:textId="77777777" w:rsidTr="00537069">
        <w:tc>
          <w:tcPr>
            <w:tcW w:w="4982" w:type="dxa"/>
            <w:vAlign w:val="bottom"/>
          </w:tcPr>
          <w:p w14:paraId="6A70C4F4" w14:textId="77777777" w:rsidR="00F023AE" w:rsidRPr="000F7BEF" w:rsidRDefault="00F023AE">
            <w:pPr>
              <w:tabs>
                <w:tab w:val="left" w:pos="2563"/>
              </w:tabs>
              <w:spacing w:line="240" w:lineRule="auto"/>
              <w:ind w:left="-86"/>
              <w:jc w:val="both"/>
              <w:rPr>
                <w:rFonts w:ascii="Arial" w:eastAsia="Calibri" w:hAnsi="Arial" w:cs="Arial"/>
                <w:sz w:val="18"/>
                <w:szCs w:val="18"/>
              </w:rPr>
            </w:pPr>
          </w:p>
        </w:tc>
        <w:tc>
          <w:tcPr>
            <w:tcW w:w="10421" w:type="dxa"/>
            <w:gridSpan w:val="7"/>
            <w:tcBorders>
              <w:top w:val="single" w:sz="4" w:space="0" w:color="auto"/>
              <w:bottom w:val="single" w:sz="4" w:space="0" w:color="auto"/>
            </w:tcBorders>
          </w:tcPr>
          <w:p w14:paraId="0340C3F3" w14:textId="1C5B933A" w:rsidR="00F023AE" w:rsidRPr="000F7BEF" w:rsidRDefault="38C7FE77" w:rsidP="1DB92D2D">
            <w:pPr>
              <w:spacing w:line="240" w:lineRule="auto"/>
              <w:ind w:right="-72"/>
              <w:jc w:val="center"/>
              <w:rPr>
                <w:rFonts w:ascii="Arial" w:eastAsia="Calibri" w:hAnsi="Arial" w:cs="Arial"/>
                <w:b/>
                <w:bCs/>
                <w:sz w:val="18"/>
                <w:szCs w:val="18"/>
              </w:rPr>
            </w:pPr>
            <w:r w:rsidRPr="000F7BEF">
              <w:rPr>
                <w:rFonts w:ascii="Arial" w:eastAsia="Calibri" w:hAnsi="Arial" w:cs="Arial"/>
                <w:b/>
                <w:bCs/>
                <w:sz w:val="18"/>
                <w:szCs w:val="18"/>
              </w:rPr>
              <w:t xml:space="preserve">Consolidated financial </w:t>
            </w:r>
            <w:r w:rsidR="06CFAEEC" w:rsidRPr="000F7BEF">
              <w:rPr>
                <w:rFonts w:ascii="Arial" w:eastAsia="Calibri" w:hAnsi="Arial" w:cs="Arial"/>
                <w:b/>
                <w:bCs/>
                <w:sz w:val="18"/>
                <w:szCs w:val="18"/>
              </w:rPr>
              <w:t>information</w:t>
            </w:r>
          </w:p>
        </w:tc>
      </w:tr>
      <w:tr w:rsidR="00F023AE" w:rsidRPr="000F7BEF" w14:paraId="52504AE9" w14:textId="77777777" w:rsidTr="00537069">
        <w:tc>
          <w:tcPr>
            <w:tcW w:w="4982" w:type="dxa"/>
            <w:vAlign w:val="bottom"/>
          </w:tcPr>
          <w:p w14:paraId="1EDD9BC9" w14:textId="77777777" w:rsidR="00F023AE" w:rsidRPr="000F7BEF" w:rsidRDefault="00F023AE">
            <w:pPr>
              <w:tabs>
                <w:tab w:val="left" w:pos="2563"/>
              </w:tabs>
              <w:spacing w:line="240" w:lineRule="auto"/>
              <w:ind w:left="-86"/>
              <w:jc w:val="both"/>
              <w:rPr>
                <w:rFonts w:ascii="Arial" w:eastAsia="Calibri" w:hAnsi="Arial" w:cs="Arial"/>
                <w:sz w:val="18"/>
                <w:szCs w:val="18"/>
              </w:rPr>
            </w:pPr>
          </w:p>
        </w:tc>
        <w:tc>
          <w:tcPr>
            <w:tcW w:w="10421" w:type="dxa"/>
            <w:gridSpan w:val="7"/>
            <w:tcBorders>
              <w:top w:val="single" w:sz="4" w:space="0" w:color="auto"/>
            </w:tcBorders>
          </w:tcPr>
          <w:p w14:paraId="36AE2864" w14:textId="50497E56" w:rsidR="00F023AE" w:rsidRPr="000F7BEF" w:rsidRDefault="00F023AE">
            <w:pPr>
              <w:spacing w:line="240" w:lineRule="auto"/>
              <w:ind w:right="-72"/>
              <w:jc w:val="center"/>
              <w:rPr>
                <w:rFonts w:ascii="Arial" w:eastAsia="Calibri" w:hAnsi="Arial" w:cs="Arial"/>
                <w:sz w:val="18"/>
                <w:szCs w:val="18"/>
              </w:rPr>
            </w:pPr>
            <w:r w:rsidRPr="000F7BEF">
              <w:rPr>
                <w:rFonts w:ascii="Arial" w:eastAsia="Calibri" w:hAnsi="Arial" w:cs="Arial"/>
                <w:b/>
                <w:bCs/>
                <w:sz w:val="18"/>
                <w:szCs w:val="18"/>
              </w:rPr>
              <w:t xml:space="preserve">For the </w:t>
            </w:r>
            <w:r w:rsidR="003C4045" w:rsidRPr="000F7BEF">
              <w:rPr>
                <w:rFonts w:ascii="Arial" w:eastAsia="Calibri" w:hAnsi="Arial" w:cs="Arial"/>
                <w:b/>
                <w:bCs/>
                <w:sz w:val="18"/>
                <w:szCs w:val="18"/>
              </w:rPr>
              <w:t>nine</w:t>
            </w:r>
            <w:r w:rsidRPr="000F7BEF">
              <w:rPr>
                <w:rFonts w:ascii="Arial" w:eastAsia="Calibri" w:hAnsi="Arial" w:cs="Arial"/>
                <w:b/>
                <w:bCs/>
                <w:sz w:val="18"/>
                <w:szCs w:val="18"/>
              </w:rPr>
              <w:t>-month period ended 30 September 2023</w:t>
            </w:r>
          </w:p>
        </w:tc>
      </w:tr>
      <w:tr w:rsidR="00F023AE" w:rsidRPr="000F7BEF" w14:paraId="56B6917E" w14:textId="77777777" w:rsidTr="00537069">
        <w:trPr>
          <w:trHeight w:val="198"/>
        </w:trPr>
        <w:tc>
          <w:tcPr>
            <w:tcW w:w="4982" w:type="dxa"/>
            <w:vAlign w:val="bottom"/>
          </w:tcPr>
          <w:p w14:paraId="6D56AA87" w14:textId="77777777" w:rsidR="00F023AE" w:rsidRPr="000F7BEF" w:rsidRDefault="00F023AE">
            <w:pPr>
              <w:tabs>
                <w:tab w:val="left" w:pos="2563"/>
              </w:tabs>
              <w:spacing w:line="240" w:lineRule="auto"/>
              <w:ind w:left="-86"/>
              <w:jc w:val="both"/>
              <w:rPr>
                <w:rFonts w:ascii="Arial" w:eastAsia="Calibri" w:hAnsi="Arial" w:cs="Arial"/>
                <w:sz w:val="18"/>
                <w:szCs w:val="18"/>
              </w:rPr>
            </w:pPr>
          </w:p>
        </w:tc>
        <w:tc>
          <w:tcPr>
            <w:tcW w:w="1753" w:type="dxa"/>
            <w:tcBorders>
              <w:top w:val="single" w:sz="4" w:space="0" w:color="auto"/>
              <w:left w:val="nil"/>
              <w:right w:val="nil"/>
            </w:tcBorders>
            <w:shd w:val="clear" w:color="auto" w:fill="auto"/>
            <w:vAlign w:val="bottom"/>
          </w:tcPr>
          <w:p w14:paraId="30D8EDBD" w14:textId="77777777" w:rsidR="00F023AE" w:rsidRPr="000F7BEF" w:rsidRDefault="00F023AE">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As previously reported</w:t>
            </w:r>
          </w:p>
        </w:tc>
        <w:tc>
          <w:tcPr>
            <w:tcW w:w="1753" w:type="dxa"/>
            <w:tcBorders>
              <w:top w:val="single" w:sz="4" w:space="0" w:color="auto"/>
            </w:tcBorders>
            <w:shd w:val="clear" w:color="auto" w:fill="auto"/>
            <w:vAlign w:val="bottom"/>
          </w:tcPr>
          <w:p w14:paraId="0D252655" w14:textId="77777777" w:rsidR="00F023AE" w:rsidRPr="000F7BEF" w:rsidRDefault="00F023AE">
            <w:pPr>
              <w:spacing w:line="240" w:lineRule="auto"/>
              <w:ind w:right="-72"/>
              <w:jc w:val="right"/>
              <w:rPr>
                <w:rFonts w:ascii="Arial" w:eastAsia="Calibri" w:hAnsi="Arial" w:cs="Arial"/>
                <w:sz w:val="18"/>
                <w:szCs w:val="18"/>
              </w:rPr>
            </w:pPr>
            <w:r w:rsidRPr="000F7BEF">
              <w:rPr>
                <w:rFonts w:ascii="Arial" w:eastAsia="Calibri" w:hAnsi="Arial" w:cs="Arial"/>
                <w:b/>
                <w:bCs/>
                <w:sz w:val="18"/>
                <w:szCs w:val="18"/>
                <w:lang w:val="en-AU"/>
              </w:rPr>
              <w:t>Adjustments</w:t>
            </w:r>
          </w:p>
        </w:tc>
        <w:tc>
          <w:tcPr>
            <w:tcW w:w="1753" w:type="dxa"/>
            <w:tcBorders>
              <w:top w:val="single" w:sz="4" w:space="0" w:color="auto"/>
            </w:tcBorders>
            <w:shd w:val="clear" w:color="auto" w:fill="auto"/>
            <w:vAlign w:val="bottom"/>
          </w:tcPr>
          <w:p w14:paraId="653C46F8" w14:textId="77777777" w:rsidR="00F023AE" w:rsidRPr="000F7BEF" w:rsidRDefault="00F023AE">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As</w:t>
            </w:r>
            <w:r w:rsidRPr="000F7BEF">
              <w:rPr>
                <w:rFonts w:ascii="Arial" w:eastAsia="Calibri" w:hAnsi="Arial" w:cs="Arial"/>
                <w:b/>
                <w:bCs/>
                <w:sz w:val="18"/>
                <w:szCs w:val="18"/>
                <w:cs/>
              </w:rPr>
              <w:t xml:space="preserve"> </w:t>
            </w:r>
            <w:r w:rsidRPr="000F7BEF">
              <w:rPr>
                <w:rFonts w:ascii="Arial" w:eastAsia="Calibri" w:hAnsi="Arial" w:cs="Arial"/>
                <w:b/>
                <w:bCs/>
                <w:sz w:val="18"/>
                <w:szCs w:val="18"/>
              </w:rPr>
              <w:t>restated</w:t>
            </w:r>
          </w:p>
        </w:tc>
        <w:tc>
          <w:tcPr>
            <w:tcW w:w="425" w:type="dxa"/>
            <w:tcBorders>
              <w:top w:val="single" w:sz="4" w:space="0" w:color="auto"/>
            </w:tcBorders>
          </w:tcPr>
          <w:p w14:paraId="547B8BDB" w14:textId="77777777" w:rsidR="00F023AE" w:rsidRPr="000F7BEF" w:rsidRDefault="00F023AE">
            <w:pPr>
              <w:spacing w:line="240" w:lineRule="auto"/>
              <w:ind w:right="-72"/>
              <w:jc w:val="right"/>
              <w:rPr>
                <w:rFonts w:ascii="Arial" w:eastAsia="Calibri" w:hAnsi="Arial" w:cs="Arial"/>
                <w:b/>
                <w:bCs/>
                <w:sz w:val="18"/>
                <w:szCs w:val="18"/>
              </w:rPr>
            </w:pPr>
          </w:p>
        </w:tc>
        <w:tc>
          <w:tcPr>
            <w:tcW w:w="1701" w:type="dxa"/>
            <w:tcBorders>
              <w:top w:val="single" w:sz="4" w:space="0" w:color="auto"/>
              <w:left w:val="nil"/>
            </w:tcBorders>
            <w:vAlign w:val="bottom"/>
          </w:tcPr>
          <w:p w14:paraId="22B142C0" w14:textId="77777777" w:rsidR="00F023AE" w:rsidRPr="000F7BEF" w:rsidRDefault="00F023AE">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As previously reported</w:t>
            </w:r>
          </w:p>
        </w:tc>
        <w:tc>
          <w:tcPr>
            <w:tcW w:w="1335" w:type="dxa"/>
            <w:tcBorders>
              <w:top w:val="single" w:sz="4" w:space="0" w:color="auto"/>
            </w:tcBorders>
            <w:vAlign w:val="bottom"/>
          </w:tcPr>
          <w:p w14:paraId="055A92B3" w14:textId="77777777" w:rsidR="00F023AE" w:rsidRPr="000F7BEF" w:rsidRDefault="00F023AE">
            <w:pPr>
              <w:spacing w:line="240" w:lineRule="auto"/>
              <w:ind w:right="-72"/>
              <w:jc w:val="right"/>
              <w:rPr>
                <w:rFonts w:ascii="Arial" w:eastAsia="Calibri" w:hAnsi="Arial" w:cs="Arial"/>
                <w:sz w:val="18"/>
                <w:szCs w:val="18"/>
              </w:rPr>
            </w:pPr>
            <w:r w:rsidRPr="000F7BEF">
              <w:rPr>
                <w:rFonts w:ascii="Arial" w:eastAsia="Calibri" w:hAnsi="Arial" w:cs="Arial"/>
                <w:b/>
                <w:bCs/>
                <w:sz w:val="18"/>
                <w:szCs w:val="18"/>
                <w:lang w:val="en-AU"/>
              </w:rPr>
              <w:t>Adjustments</w:t>
            </w:r>
          </w:p>
        </w:tc>
        <w:tc>
          <w:tcPr>
            <w:tcW w:w="1701" w:type="dxa"/>
            <w:tcBorders>
              <w:top w:val="single" w:sz="4" w:space="0" w:color="auto"/>
            </w:tcBorders>
            <w:vAlign w:val="bottom"/>
          </w:tcPr>
          <w:p w14:paraId="7EBA936C" w14:textId="77777777" w:rsidR="00F023AE" w:rsidRPr="000F7BEF" w:rsidRDefault="00F023AE">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As</w:t>
            </w:r>
            <w:r w:rsidRPr="000F7BEF">
              <w:rPr>
                <w:rFonts w:ascii="Arial" w:eastAsia="Calibri" w:hAnsi="Arial" w:cs="Arial"/>
                <w:b/>
                <w:bCs/>
                <w:sz w:val="18"/>
                <w:szCs w:val="18"/>
                <w:cs/>
              </w:rPr>
              <w:t xml:space="preserve"> </w:t>
            </w:r>
            <w:r w:rsidRPr="000F7BEF">
              <w:rPr>
                <w:rFonts w:ascii="Arial" w:eastAsia="Calibri" w:hAnsi="Arial" w:cs="Arial"/>
                <w:b/>
                <w:bCs/>
                <w:sz w:val="18"/>
                <w:szCs w:val="18"/>
              </w:rPr>
              <w:t>restated</w:t>
            </w:r>
          </w:p>
        </w:tc>
      </w:tr>
      <w:tr w:rsidR="00F023AE" w:rsidRPr="000F7BEF" w14:paraId="7C597E95" w14:textId="77777777" w:rsidTr="00537069">
        <w:trPr>
          <w:trHeight w:val="198"/>
        </w:trPr>
        <w:tc>
          <w:tcPr>
            <w:tcW w:w="4982" w:type="dxa"/>
            <w:vAlign w:val="bottom"/>
          </w:tcPr>
          <w:p w14:paraId="34F860F9" w14:textId="77777777" w:rsidR="00F023AE" w:rsidRPr="000F7BEF" w:rsidRDefault="00F023AE">
            <w:pPr>
              <w:tabs>
                <w:tab w:val="left" w:pos="2563"/>
              </w:tabs>
              <w:spacing w:line="240" w:lineRule="auto"/>
              <w:ind w:left="-86"/>
              <w:jc w:val="both"/>
              <w:rPr>
                <w:rFonts w:ascii="Arial" w:eastAsia="Calibri" w:hAnsi="Arial" w:cs="Arial"/>
                <w:sz w:val="18"/>
                <w:szCs w:val="18"/>
              </w:rPr>
            </w:pPr>
            <w:r w:rsidRPr="000F7BEF">
              <w:rPr>
                <w:rFonts w:ascii="Arial" w:eastAsia="Calibri" w:hAnsi="Arial" w:cs="Arial"/>
                <w:b/>
                <w:bCs/>
                <w:sz w:val="18"/>
                <w:szCs w:val="18"/>
              </w:rPr>
              <w:t>Statement of Comprehensive Income</w:t>
            </w:r>
          </w:p>
        </w:tc>
        <w:tc>
          <w:tcPr>
            <w:tcW w:w="1753" w:type="dxa"/>
            <w:tcBorders>
              <w:top w:val="nil"/>
              <w:left w:val="nil"/>
              <w:bottom w:val="single" w:sz="4" w:space="0" w:color="auto"/>
              <w:right w:val="nil"/>
            </w:tcBorders>
            <w:shd w:val="clear" w:color="auto" w:fill="auto"/>
            <w:vAlign w:val="bottom"/>
          </w:tcPr>
          <w:p w14:paraId="37ACEDE6" w14:textId="77777777" w:rsidR="00F023AE" w:rsidRPr="000F7BEF" w:rsidRDefault="00F023AE">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US Dollar</w:t>
            </w:r>
          </w:p>
        </w:tc>
        <w:tc>
          <w:tcPr>
            <w:tcW w:w="1753" w:type="dxa"/>
            <w:tcBorders>
              <w:bottom w:val="single" w:sz="4" w:space="0" w:color="auto"/>
            </w:tcBorders>
            <w:shd w:val="clear" w:color="auto" w:fill="auto"/>
            <w:vAlign w:val="bottom"/>
          </w:tcPr>
          <w:p w14:paraId="002F684D" w14:textId="77777777" w:rsidR="00F023AE" w:rsidRPr="000F7BEF" w:rsidRDefault="00F023AE">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US Dollar</w:t>
            </w:r>
          </w:p>
        </w:tc>
        <w:tc>
          <w:tcPr>
            <w:tcW w:w="1753" w:type="dxa"/>
            <w:tcBorders>
              <w:bottom w:val="single" w:sz="4" w:space="0" w:color="auto"/>
            </w:tcBorders>
            <w:shd w:val="clear" w:color="auto" w:fill="auto"/>
            <w:vAlign w:val="bottom"/>
          </w:tcPr>
          <w:p w14:paraId="35C0F9FC" w14:textId="77777777" w:rsidR="00F023AE" w:rsidRPr="000F7BEF" w:rsidRDefault="00F023AE">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US Dollar</w:t>
            </w:r>
          </w:p>
        </w:tc>
        <w:tc>
          <w:tcPr>
            <w:tcW w:w="425" w:type="dxa"/>
          </w:tcPr>
          <w:p w14:paraId="4743123D" w14:textId="77777777" w:rsidR="00F023AE" w:rsidRPr="000F7BEF" w:rsidRDefault="00F023AE">
            <w:pPr>
              <w:spacing w:line="240" w:lineRule="auto"/>
              <w:ind w:right="-72"/>
              <w:jc w:val="right"/>
              <w:rPr>
                <w:rFonts w:ascii="Arial" w:eastAsia="Calibri" w:hAnsi="Arial" w:cs="Arial"/>
                <w:b/>
                <w:bCs/>
                <w:sz w:val="18"/>
                <w:szCs w:val="18"/>
              </w:rPr>
            </w:pPr>
          </w:p>
        </w:tc>
        <w:tc>
          <w:tcPr>
            <w:tcW w:w="1701" w:type="dxa"/>
            <w:tcBorders>
              <w:left w:val="nil"/>
              <w:bottom w:val="single" w:sz="4" w:space="0" w:color="auto"/>
            </w:tcBorders>
            <w:vAlign w:val="bottom"/>
          </w:tcPr>
          <w:p w14:paraId="731F8047" w14:textId="77777777" w:rsidR="00F023AE" w:rsidRPr="000F7BEF" w:rsidRDefault="00F023AE">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Baht</w:t>
            </w:r>
          </w:p>
        </w:tc>
        <w:tc>
          <w:tcPr>
            <w:tcW w:w="1335" w:type="dxa"/>
            <w:tcBorders>
              <w:bottom w:val="single" w:sz="4" w:space="0" w:color="auto"/>
            </w:tcBorders>
            <w:vAlign w:val="bottom"/>
          </w:tcPr>
          <w:p w14:paraId="1A8926FF" w14:textId="77777777" w:rsidR="00F023AE" w:rsidRPr="000F7BEF" w:rsidRDefault="00F023AE">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Baht</w:t>
            </w:r>
          </w:p>
        </w:tc>
        <w:tc>
          <w:tcPr>
            <w:tcW w:w="1701" w:type="dxa"/>
            <w:tcBorders>
              <w:bottom w:val="single" w:sz="4" w:space="0" w:color="auto"/>
            </w:tcBorders>
            <w:vAlign w:val="bottom"/>
          </w:tcPr>
          <w:p w14:paraId="1AA9BA37" w14:textId="77777777" w:rsidR="00F023AE" w:rsidRPr="000F7BEF" w:rsidRDefault="00F023AE">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Baht</w:t>
            </w:r>
          </w:p>
        </w:tc>
      </w:tr>
      <w:tr w:rsidR="00F023AE" w:rsidRPr="000F7BEF" w14:paraId="06E8BED4" w14:textId="77777777" w:rsidTr="00537069">
        <w:trPr>
          <w:trHeight w:val="198"/>
        </w:trPr>
        <w:tc>
          <w:tcPr>
            <w:tcW w:w="4982" w:type="dxa"/>
            <w:vAlign w:val="bottom"/>
          </w:tcPr>
          <w:p w14:paraId="105A1996" w14:textId="77777777" w:rsidR="00F023AE" w:rsidRPr="000F7BEF" w:rsidRDefault="00F023AE">
            <w:pPr>
              <w:tabs>
                <w:tab w:val="left" w:pos="2563"/>
              </w:tabs>
              <w:spacing w:line="240" w:lineRule="auto"/>
              <w:ind w:left="-86"/>
              <w:jc w:val="both"/>
              <w:rPr>
                <w:rFonts w:ascii="Arial" w:eastAsia="Calibri" w:hAnsi="Arial" w:cs="Arial"/>
                <w:sz w:val="18"/>
                <w:szCs w:val="18"/>
              </w:rPr>
            </w:pPr>
          </w:p>
        </w:tc>
        <w:tc>
          <w:tcPr>
            <w:tcW w:w="1753" w:type="dxa"/>
            <w:tcBorders>
              <w:top w:val="single" w:sz="4" w:space="0" w:color="auto"/>
              <w:left w:val="nil"/>
              <w:right w:val="nil"/>
            </w:tcBorders>
            <w:shd w:val="clear" w:color="auto" w:fill="auto"/>
            <w:vAlign w:val="bottom"/>
          </w:tcPr>
          <w:p w14:paraId="6B9441EB" w14:textId="77777777" w:rsidR="00F023AE" w:rsidRPr="000F7BEF" w:rsidRDefault="00F023AE">
            <w:pPr>
              <w:spacing w:line="240" w:lineRule="auto"/>
              <w:ind w:right="-72"/>
              <w:jc w:val="right"/>
              <w:rPr>
                <w:rFonts w:ascii="Arial" w:eastAsia="Calibri" w:hAnsi="Arial" w:cs="Arial"/>
                <w:sz w:val="18"/>
                <w:szCs w:val="18"/>
              </w:rPr>
            </w:pPr>
          </w:p>
        </w:tc>
        <w:tc>
          <w:tcPr>
            <w:tcW w:w="1753" w:type="dxa"/>
            <w:tcBorders>
              <w:top w:val="single" w:sz="4" w:space="0" w:color="auto"/>
            </w:tcBorders>
            <w:shd w:val="clear" w:color="auto" w:fill="auto"/>
            <w:vAlign w:val="bottom"/>
          </w:tcPr>
          <w:p w14:paraId="31B1B794" w14:textId="77777777" w:rsidR="00F023AE" w:rsidRPr="000F7BEF" w:rsidRDefault="00F023AE">
            <w:pPr>
              <w:spacing w:line="240" w:lineRule="auto"/>
              <w:ind w:right="-72"/>
              <w:jc w:val="right"/>
              <w:rPr>
                <w:rFonts w:ascii="Arial" w:eastAsia="Calibri" w:hAnsi="Arial" w:cs="Arial"/>
                <w:sz w:val="18"/>
                <w:szCs w:val="18"/>
              </w:rPr>
            </w:pPr>
          </w:p>
        </w:tc>
        <w:tc>
          <w:tcPr>
            <w:tcW w:w="1753" w:type="dxa"/>
            <w:tcBorders>
              <w:top w:val="single" w:sz="4" w:space="0" w:color="auto"/>
            </w:tcBorders>
            <w:shd w:val="clear" w:color="auto" w:fill="auto"/>
            <w:vAlign w:val="bottom"/>
          </w:tcPr>
          <w:p w14:paraId="09DC6F20" w14:textId="77777777" w:rsidR="00F023AE" w:rsidRPr="000F7BEF" w:rsidRDefault="00F023AE">
            <w:pPr>
              <w:spacing w:line="240" w:lineRule="auto"/>
              <w:ind w:right="-72"/>
              <w:jc w:val="right"/>
              <w:rPr>
                <w:rFonts w:ascii="Arial" w:eastAsia="Calibri" w:hAnsi="Arial" w:cs="Arial"/>
                <w:sz w:val="18"/>
                <w:szCs w:val="18"/>
              </w:rPr>
            </w:pPr>
          </w:p>
        </w:tc>
        <w:tc>
          <w:tcPr>
            <w:tcW w:w="425" w:type="dxa"/>
          </w:tcPr>
          <w:p w14:paraId="689FE79A" w14:textId="77777777" w:rsidR="00F023AE" w:rsidRPr="000F7BEF" w:rsidRDefault="00F023AE">
            <w:pPr>
              <w:spacing w:line="240" w:lineRule="auto"/>
              <w:ind w:right="-72"/>
              <w:jc w:val="right"/>
              <w:rPr>
                <w:rFonts w:ascii="Arial" w:eastAsia="Calibri" w:hAnsi="Arial" w:cs="Arial"/>
                <w:sz w:val="18"/>
                <w:szCs w:val="18"/>
              </w:rPr>
            </w:pPr>
          </w:p>
        </w:tc>
        <w:tc>
          <w:tcPr>
            <w:tcW w:w="1701" w:type="dxa"/>
            <w:tcBorders>
              <w:top w:val="single" w:sz="4" w:space="0" w:color="auto"/>
              <w:left w:val="nil"/>
            </w:tcBorders>
          </w:tcPr>
          <w:p w14:paraId="5984FC00" w14:textId="77777777" w:rsidR="00F023AE" w:rsidRPr="000F7BEF" w:rsidRDefault="00F023AE">
            <w:pPr>
              <w:spacing w:line="240" w:lineRule="auto"/>
              <w:ind w:right="-72"/>
              <w:jc w:val="right"/>
              <w:rPr>
                <w:rFonts w:ascii="Arial" w:eastAsia="Calibri" w:hAnsi="Arial" w:cs="Arial"/>
                <w:sz w:val="18"/>
                <w:szCs w:val="18"/>
              </w:rPr>
            </w:pPr>
          </w:p>
        </w:tc>
        <w:tc>
          <w:tcPr>
            <w:tcW w:w="1335" w:type="dxa"/>
            <w:tcBorders>
              <w:top w:val="single" w:sz="4" w:space="0" w:color="auto"/>
            </w:tcBorders>
          </w:tcPr>
          <w:p w14:paraId="5DC46BE8" w14:textId="77777777" w:rsidR="00F023AE" w:rsidRPr="000F7BEF" w:rsidRDefault="00F023AE">
            <w:pPr>
              <w:spacing w:line="240" w:lineRule="auto"/>
              <w:ind w:right="-72"/>
              <w:jc w:val="right"/>
              <w:rPr>
                <w:rFonts w:ascii="Arial" w:eastAsia="Calibri" w:hAnsi="Arial" w:cs="Arial"/>
                <w:sz w:val="18"/>
                <w:szCs w:val="18"/>
              </w:rPr>
            </w:pPr>
          </w:p>
        </w:tc>
        <w:tc>
          <w:tcPr>
            <w:tcW w:w="1701" w:type="dxa"/>
            <w:tcBorders>
              <w:top w:val="single" w:sz="4" w:space="0" w:color="auto"/>
            </w:tcBorders>
          </w:tcPr>
          <w:p w14:paraId="536C904D" w14:textId="77777777" w:rsidR="00F023AE" w:rsidRPr="000F7BEF" w:rsidRDefault="00F023AE">
            <w:pPr>
              <w:spacing w:line="240" w:lineRule="auto"/>
              <w:ind w:right="-72"/>
              <w:jc w:val="right"/>
              <w:rPr>
                <w:rFonts w:ascii="Arial" w:eastAsia="Calibri" w:hAnsi="Arial" w:cs="Arial"/>
                <w:sz w:val="18"/>
                <w:szCs w:val="18"/>
              </w:rPr>
            </w:pPr>
          </w:p>
        </w:tc>
      </w:tr>
      <w:tr w:rsidR="00F023AE" w:rsidRPr="000F7BEF" w14:paraId="35A80B20" w14:textId="77777777" w:rsidTr="00537069">
        <w:trPr>
          <w:trHeight w:val="198"/>
        </w:trPr>
        <w:tc>
          <w:tcPr>
            <w:tcW w:w="4982" w:type="dxa"/>
            <w:vAlign w:val="bottom"/>
          </w:tcPr>
          <w:p w14:paraId="29ED913A" w14:textId="77777777" w:rsidR="00F023AE" w:rsidRPr="000F7BEF" w:rsidRDefault="00F023AE">
            <w:pPr>
              <w:tabs>
                <w:tab w:val="left" w:pos="2563"/>
              </w:tabs>
              <w:spacing w:line="240" w:lineRule="auto"/>
              <w:ind w:left="-86"/>
              <w:jc w:val="both"/>
              <w:rPr>
                <w:rFonts w:ascii="Arial" w:eastAsia="Calibri" w:hAnsi="Arial" w:cs="Arial"/>
                <w:sz w:val="18"/>
                <w:szCs w:val="18"/>
              </w:rPr>
            </w:pPr>
            <w:r w:rsidRPr="000F7BEF">
              <w:rPr>
                <w:rFonts w:ascii="Arial" w:hAnsi="Arial" w:cs="Arial"/>
                <w:b/>
                <w:bCs/>
                <w:sz w:val="18"/>
                <w:szCs w:val="18"/>
              </w:rPr>
              <w:t>Profit for the period</w:t>
            </w:r>
          </w:p>
        </w:tc>
        <w:tc>
          <w:tcPr>
            <w:tcW w:w="1753" w:type="dxa"/>
            <w:tcBorders>
              <w:left w:val="nil"/>
              <w:bottom w:val="nil"/>
              <w:right w:val="nil"/>
            </w:tcBorders>
            <w:shd w:val="clear" w:color="auto" w:fill="auto"/>
            <w:vAlign w:val="center"/>
          </w:tcPr>
          <w:p w14:paraId="19E9191E" w14:textId="00EAC3BB" w:rsidR="00F023AE" w:rsidRPr="000F7BEF" w:rsidRDefault="00C94003">
            <w:pPr>
              <w:spacing w:line="240" w:lineRule="auto"/>
              <w:ind w:right="-72"/>
              <w:jc w:val="right"/>
              <w:rPr>
                <w:rFonts w:ascii="Arial" w:eastAsia="Calibri" w:hAnsi="Arial" w:cs="Arial"/>
                <w:sz w:val="18"/>
                <w:szCs w:val="18"/>
              </w:rPr>
            </w:pPr>
            <w:r w:rsidRPr="000F7BEF">
              <w:rPr>
                <w:rFonts w:ascii="Arial" w:hAnsi="Arial" w:cs="Arial"/>
                <w:sz w:val="18"/>
                <w:szCs w:val="18"/>
              </w:rPr>
              <w:t>95,290,637</w:t>
            </w:r>
          </w:p>
        </w:tc>
        <w:tc>
          <w:tcPr>
            <w:tcW w:w="1753" w:type="dxa"/>
            <w:shd w:val="clear" w:color="auto" w:fill="auto"/>
            <w:vAlign w:val="center"/>
          </w:tcPr>
          <w:p w14:paraId="1E754C79" w14:textId="0CB051EC" w:rsidR="00F023AE" w:rsidRPr="000F7BEF" w:rsidRDefault="00C94003">
            <w:pPr>
              <w:spacing w:line="240" w:lineRule="auto"/>
              <w:ind w:right="-72"/>
              <w:jc w:val="right"/>
              <w:rPr>
                <w:rFonts w:ascii="Arial" w:eastAsia="Calibri" w:hAnsi="Arial" w:cs="Arial"/>
                <w:sz w:val="18"/>
                <w:szCs w:val="18"/>
              </w:rPr>
            </w:pPr>
            <w:r w:rsidRPr="000F7BEF">
              <w:rPr>
                <w:rFonts w:ascii="Arial" w:hAnsi="Arial" w:cs="Arial"/>
                <w:sz w:val="18"/>
                <w:szCs w:val="18"/>
              </w:rPr>
              <w:t>2,743,839</w:t>
            </w:r>
          </w:p>
        </w:tc>
        <w:tc>
          <w:tcPr>
            <w:tcW w:w="1753" w:type="dxa"/>
            <w:shd w:val="clear" w:color="auto" w:fill="auto"/>
            <w:vAlign w:val="center"/>
          </w:tcPr>
          <w:p w14:paraId="150376C1" w14:textId="31A0B485" w:rsidR="00F023AE" w:rsidRPr="000F7BEF" w:rsidRDefault="00C94003">
            <w:pPr>
              <w:spacing w:line="240" w:lineRule="auto"/>
              <w:ind w:right="-72"/>
              <w:jc w:val="right"/>
              <w:rPr>
                <w:rFonts w:ascii="Arial" w:eastAsia="Calibri" w:hAnsi="Arial" w:cs="Arial"/>
                <w:sz w:val="18"/>
                <w:szCs w:val="18"/>
              </w:rPr>
            </w:pPr>
            <w:r w:rsidRPr="000F7BEF">
              <w:rPr>
                <w:rFonts w:ascii="Arial" w:hAnsi="Arial" w:cs="Arial"/>
                <w:sz w:val="18"/>
                <w:szCs w:val="18"/>
              </w:rPr>
              <w:t>98,034,476</w:t>
            </w:r>
          </w:p>
        </w:tc>
        <w:tc>
          <w:tcPr>
            <w:tcW w:w="425" w:type="dxa"/>
            <w:vAlign w:val="center"/>
          </w:tcPr>
          <w:p w14:paraId="40EF97D0" w14:textId="77777777" w:rsidR="00F023AE" w:rsidRPr="000F7BEF" w:rsidRDefault="00F023AE">
            <w:pPr>
              <w:spacing w:line="240" w:lineRule="auto"/>
              <w:ind w:right="-72"/>
              <w:jc w:val="right"/>
              <w:rPr>
                <w:rFonts w:ascii="Arial" w:eastAsia="Calibri" w:hAnsi="Arial" w:cs="Arial"/>
                <w:sz w:val="18"/>
                <w:szCs w:val="18"/>
              </w:rPr>
            </w:pPr>
          </w:p>
        </w:tc>
        <w:tc>
          <w:tcPr>
            <w:tcW w:w="1701" w:type="dxa"/>
            <w:tcBorders>
              <w:left w:val="nil"/>
            </w:tcBorders>
            <w:vAlign w:val="center"/>
          </w:tcPr>
          <w:p w14:paraId="429FEE43" w14:textId="3A4FBCA1" w:rsidR="00F023AE" w:rsidRPr="000F7BEF" w:rsidRDefault="00C94003">
            <w:pPr>
              <w:spacing w:line="240" w:lineRule="auto"/>
              <w:ind w:right="-72"/>
              <w:jc w:val="right"/>
              <w:rPr>
                <w:rFonts w:ascii="Arial" w:eastAsia="Calibri" w:hAnsi="Arial" w:cs="Arial"/>
                <w:sz w:val="18"/>
                <w:szCs w:val="18"/>
              </w:rPr>
            </w:pPr>
            <w:r w:rsidRPr="000F7BEF">
              <w:rPr>
                <w:rFonts w:ascii="Arial" w:hAnsi="Arial" w:cs="Arial"/>
                <w:sz w:val="18"/>
                <w:szCs w:val="18"/>
              </w:rPr>
              <w:t>3,359,198,079</w:t>
            </w:r>
          </w:p>
        </w:tc>
        <w:tc>
          <w:tcPr>
            <w:tcW w:w="1335" w:type="dxa"/>
            <w:vAlign w:val="center"/>
          </w:tcPr>
          <w:p w14:paraId="0C84692B" w14:textId="5CEE6E80" w:rsidR="00F023AE" w:rsidRPr="000F7BEF" w:rsidRDefault="00C94003">
            <w:pPr>
              <w:spacing w:line="240" w:lineRule="auto"/>
              <w:ind w:right="-72"/>
              <w:jc w:val="right"/>
              <w:rPr>
                <w:rFonts w:ascii="Arial" w:eastAsia="Calibri" w:hAnsi="Arial" w:cs="Arial"/>
                <w:sz w:val="18"/>
                <w:szCs w:val="18"/>
              </w:rPr>
            </w:pPr>
            <w:r w:rsidRPr="000F7BEF">
              <w:rPr>
                <w:rFonts w:ascii="Arial" w:hAnsi="Arial" w:cs="Arial"/>
                <w:sz w:val="18"/>
                <w:szCs w:val="18"/>
              </w:rPr>
              <w:t>79,220,607</w:t>
            </w:r>
          </w:p>
        </w:tc>
        <w:tc>
          <w:tcPr>
            <w:tcW w:w="1701" w:type="dxa"/>
            <w:vAlign w:val="center"/>
          </w:tcPr>
          <w:p w14:paraId="4EC34E84" w14:textId="4865551F" w:rsidR="00F023AE" w:rsidRPr="000F7BEF" w:rsidRDefault="00C94003">
            <w:pPr>
              <w:spacing w:line="240" w:lineRule="auto"/>
              <w:ind w:right="-72"/>
              <w:jc w:val="right"/>
              <w:rPr>
                <w:rFonts w:ascii="Arial" w:eastAsia="Calibri" w:hAnsi="Arial" w:cs="Arial"/>
                <w:sz w:val="18"/>
                <w:szCs w:val="18"/>
              </w:rPr>
            </w:pPr>
            <w:r w:rsidRPr="000F7BEF">
              <w:rPr>
                <w:rFonts w:ascii="Arial" w:hAnsi="Arial" w:cs="Arial"/>
                <w:sz w:val="18"/>
                <w:szCs w:val="18"/>
              </w:rPr>
              <w:t>3,438,418,686</w:t>
            </w:r>
          </w:p>
        </w:tc>
      </w:tr>
      <w:tr w:rsidR="00F023AE" w:rsidRPr="000F7BEF" w14:paraId="018C7345" w14:textId="77777777" w:rsidTr="00537069">
        <w:trPr>
          <w:trHeight w:val="198"/>
        </w:trPr>
        <w:tc>
          <w:tcPr>
            <w:tcW w:w="4982" w:type="dxa"/>
            <w:vAlign w:val="bottom"/>
          </w:tcPr>
          <w:p w14:paraId="0ABF970E" w14:textId="77777777" w:rsidR="00F023AE" w:rsidRPr="000F7BEF" w:rsidRDefault="00F023AE">
            <w:pPr>
              <w:tabs>
                <w:tab w:val="left" w:pos="2563"/>
              </w:tabs>
              <w:spacing w:line="240" w:lineRule="auto"/>
              <w:ind w:left="-86"/>
              <w:jc w:val="both"/>
              <w:rPr>
                <w:rFonts w:ascii="Arial" w:eastAsia="Calibri" w:hAnsi="Arial" w:cs="Arial"/>
                <w:sz w:val="18"/>
                <w:szCs w:val="18"/>
              </w:rPr>
            </w:pPr>
          </w:p>
        </w:tc>
        <w:tc>
          <w:tcPr>
            <w:tcW w:w="1753" w:type="dxa"/>
            <w:tcBorders>
              <w:left w:val="nil"/>
              <w:bottom w:val="nil"/>
              <w:right w:val="nil"/>
            </w:tcBorders>
            <w:shd w:val="clear" w:color="auto" w:fill="auto"/>
            <w:vAlign w:val="center"/>
          </w:tcPr>
          <w:p w14:paraId="7312B20D" w14:textId="77777777" w:rsidR="00F023AE" w:rsidRPr="000F7BEF" w:rsidRDefault="00F023AE">
            <w:pPr>
              <w:spacing w:line="240" w:lineRule="auto"/>
              <w:ind w:right="-72"/>
              <w:jc w:val="right"/>
              <w:rPr>
                <w:rFonts w:ascii="Arial" w:eastAsia="Calibri" w:hAnsi="Arial" w:cs="Arial"/>
                <w:sz w:val="18"/>
                <w:szCs w:val="18"/>
              </w:rPr>
            </w:pPr>
          </w:p>
        </w:tc>
        <w:tc>
          <w:tcPr>
            <w:tcW w:w="1753" w:type="dxa"/>
            <w:shd w:val="clear" w:color="auto" w:fill="auto"/>
            <w:vAlign w:val="center"/>
          </w:tcPr>
          <w:p w14:paraId="2F457EE1" w14:textId="77777777" w:rsidR="00F023AE" w:rsidRPr="000F7BEF" w:rsidRDefault="00F023AE">
            <w:pPr>
              <w:spacing w:line="240" w:lineRule="auto"/>
              <w:ind w:right="-72"/>
              <w:jc w:val="right"/>
              <w:rPr>
                <w:rFonts w:ascii="Arial" w:eastAsia="Calibri" w:hAnsi="Arial" w:cs="Arial"/>
                <w:sz w:val="18"/>
                <w:szCs w:val="18"/>
              </w:rPr>
            </w:pPr>
          </w:p>
        </w:tc>
        <w:tc>
          <w:tcPr>
            <w:tcW w:w="1753" w:type="dxa"/>
            <w:shd w:val="clear" w:color="auto" w:fill="auto"/>
            <w:vAlign w:val="center"/>
          </w:tcPr>
          <w:p w14:paraId="182155C8" w14:textId="1AF59E5D" w:rsidR="00F023AE" w:rsidRPr="000F7BEF" w:rsidRDefault="00F023AE">
            <w:pPr>
              <w:spacing w:line="240" w:lineRule="auto"/>
              <w:ind w:right="-72"/>
              <w:jc w:val="right"/>
              <w:rPr>
                <w:rFonts w:ascii="Arial" w:eastAsia="Calibri" w:hAnsi="Arial" w:cs="Arial"/>
                <w:sz w:val="18"/>
                <w:szCs w:val="18"/>
              </w:rPr>
            </w:pPr>
            <w:r w:rsidRPr="000F7BEF">
              <w:rPr>
                <w:rFonts w:ascii="Arial" w:hAnsi="Arial" w:cs="Arial"/>
                <w:sz w:val="18"/>
                <w:szCs w:val="18"/>
              </w:rPr>
              <w:t> </w:t>
            </w:r>
          </w:p>
        </w:tc>
        <w:tc>
          <w:tcPr>
            <w:tcW w:w="425" w:type="dxa"/>
            <w:vAlign w:val="center"/>
          </w:tcPr>
          <w:p w14:paraId="51E49D8A" w14:textId="77777777" w:rsidR="00F023AE" w:rsidRPr="000F7BEF" w:rsidRDefault="00F023AE">
            <w:pPr>
              <w:spacing w:line="240" w:lineRule="auto"/>
              <w:ind w:right="-72"/>
              <w:jc w:val="right"/>
              <w:rPr>
                <w:rFonts w:ascii="Arial" w:eastAsia="Calibri" w:hAnsi="Arial" w:cs="Arial"/>
                <w:sz w:val="18"/>
                <w:szCs w:val="18"/>
              </w:rPr>
            </w:pPr>
          </w:p>
        </w:tc>
        <w:tc>
          <w:tcPr>
            <w:tcW w:w="1701" w:type="dxa"/>
            <w:tcBorders>
              <w:left w:val="nil"/>
            </w:tcBorders>
            <w:vAlign w:val="center"/>
          </w:tcPr>
          <w:p w14:paraId="4A7CA6B3" w14:textId="77777777" w:rsidR="00F023AE" w:rsidRPr="000F7BEF" w:rsidRDefault="00F023AE">
            <w:pPr>
              <w:spacing w:line="240" w:lineRule="auto"/>
              <w:ind w:right="-72"/>
              <w:jc w:val="right"/>
              <w:rPr>
                <w:rFonts w:ascii="Arial" w:eastAsia="Calibri" w:hAnsi="Arial" w:cs="Arial"/>
                <w:sz w:val="18"/>
                <w:szCs w:val="18"/>
              </w:rPr>
            </w:pPr>
          </w:p>
        </w:tc>
        <w:tc>
          <w:tcPr>
            <w:tcW w:w="1335" w:type="dxa"/>
            <w:vAlign w:val="center"/>
          </w:tcPr>
          <w:p w14:paraId="2B140CA0" w14:textId="77777777" w:rsidR="00F023AE" w:rsidRPr="000F7BEF" w:rsidRDefault="00F023AE">
            <w:pPr>
              <w:spacing w:line="240" w:lineRule="auto"/>
              <w:ind w:right="-72"/>
              <w:jc w:val="right"/>
              <w:rPr>
                <w:rFonts w:ascii="Arial" w:eastAsia="Calibri" w:hAnsi="Arial" w:cs="Arial"/>
                <w:sz w:val="18"/>
                <w:szCs w:val="18"/>
              </w:rPr>
            </w:pPr>
          </w:p>
        </w:tc>
        <w:tc>
          <w:tcPr>
            <w:tcW w:w="1701" w:type="dxa"/>
            <w:vAlign w:val="center"/>
          </w:tcPr>
          <w:p w14:paraId="3B3529AC" w14:textId="4A80A07E" w:rsidR="00F023AE" w:rsidRPr="000F7BEF" w:rsidRDefault="00F023AE">
            <w:pPr>
              <w:spacing w:line="240" w:lineRule="auto"/>
              <w:ind w:right="-72"/>
              <w:jc w:val="right"/>
              <w:rPr>
                <w:rFonts w:ascii="Arial" w:eastAsia="Calibri" w:hAnsi="Arial" w:cs="Arial"/>
                <w:sz w:val="18"/>
                <w:szCs w:val="18"/>
              </w:rPr>
            </w:pPr>
            <w:r w:rsidRPr="000F7BEF">
              <w:rPr>
                <w:rFonts w:ascii="Arial" w:hAnsi="Arial" w:cs="Arial"/>
                <w:sz w:val="18"/>
                <w:szCs w:val="18"/>
              </w:rPr>
              <w:t> </w:t>
            </w:r>
          </w:p>
        </w:tc>
      </w:tr>
      <w:tr w:rsidR="00F023AE" w:rsidRPr="000F7BEF" w14:paraId="0C38BD6E" w14:textId="77777777" w:rsidTr="00537069">
        <w:trPr>
          <w:trHeight w:val="198"/>
        </w:trPr>
        <w:tc>
          <w:tcPr>
            <w:tcW w:w="4982" w:type="dxa"/>
            <w:vAlign w:val="bottom"/>
          </w:tcPr>
          <w:p w14:paraId="042ED1FF" w14:textId="77777777" w:rsidR="00F023AE" w:rsidRPr="000F7BEF" w:rsidRDefault="00F023AE">
            <w:pPr>
              <w:tabs>
                <w:tab w:val="left" w:pos="2563"/>
              </w:tabs>
              <w:spacing w:line="240" w:lineRule="auto"/>
              <w:ind w:left="-86"/>
              <w:jc w:val="both"/>
              <w:rPr>
                <w:rFonts w:ascii="Arial" w:eastAsia="Calibri" w:hAnsi="Arial" w:cs="Arial"/>
                <w:b/>
                <w:bCs/>
                <w:sz w:val="18"/>
              </w:rPr>
            </w:pPr>
            <w:r w:rsidRPr="000F7BEF">
              <w:rPr>
                <w:rFonts w:ascii="Arial" w:eastAsia="Calibri" w:hAnsi="Arial" w:cs="Arial"/>
                <w:b/>
                <w:bCs/>
                <w:sz w:val="18"/>
              </w:rPr>
              <w:t>Other comprehensive income:</w:t>
            </w:r>
          </w:p>
        </w:tc>
        <w:tc>
          <w:tcPr>
            <w:tcW w:w="1753" w:type="dxa"/>
            <w:tcBorders>
              <w:top w:val="nil"/>
              <w:left w:val="nil"/>
              <w:right w:val="nil"/>
            </w:tcBorders>
            <w:shd w:val="clear" w:color="auto" w:fill="auto"/>
            <w:vAlign w:val="center"/>
          </w:tcPr>
          <w:p w14:paraId="133AD265" w14:textId="77777777" w:rsidR="00F023AE" w:rsidRPr="000F7BEF" w:rsidRDefault="00F023AE">
            <w:pPr>
              <w:spacing w:line="240" w:lineRule="auto"/>
              <w:ind w:right="-72"/>
              <w:jc w:val="right"/>
              <w:rPr>
                <w:rFonts w:ascii="Arial" w:eastAsia="Calibri" w:hAnsi="Arial" w:cs="Arial"/>
                <w:sz w:val="18"/>
                <w:szCs w:val="18"/>
                <w:cs/>
              </w:rPr>
            </w:pPr>
          </w:p>
        </w:tc>
        <w:tc>
          <w:tcPr>
            <w:tcW w:w="1753" w:type="dxa"/>
            <w:shd w:val="clear" w:color="auto" w:fill="auto"/>
            <w:vAlign w:val="center"/>
          </w:tcPr>
          <w:p w14:paraId="52A638DA" w14:textId="77777777" w:rsidR="00F023AE" w:rsidRPr="000F7BEF" w:rsidRDefault="00F023AE">
            <w:pPr>
              <w:spacing w:line="240" w:lineRule="auto"/>
              <w:ind w:right="-72"/>
              <w:jc w:val="right"/>
              <w:rPr>
                <w:rFonts w:ascii="Arial" w:eastAsia="Calibri" w:hAnsi="Arial" w:cs="Arial"/>
                <w:sz w:val="18"/>
                <w:szCs w:val="18"/>
              </w:rPr>
            </w:pPr>
          </w:p>
        </w:tc>
        <w:tc>
          <w:tcPr>
            <w:tcW w:w="1753" w:type="dxa"/>
            <w:shd w:val="clear" w:color="auto" w:fill="auto"/>
            <w:vAlign w:val="center"/>
          </w:tcPr>
          <w:p w14:paraId="4DDFDAB1" w14:textId="03C102B9" w:rsidR="00F023AE" w:rsidRPr="000F7BEF" w:rsidRDefault="00F023AE">
            <w:pPr>
              <w:spacing w:line="240" w:lineRule="auto"/>
              <w:ind w:right="-72"/>
              <w:jc w:val="right"/>
              <w:rPr>
                <w:rFonts w:ascii="Arial" w:eastAsia="Calibri" w:hAnsi="Arial" w:cs="Arial"/>
                <w:sz w:val="18"/>
                <w:szCs w:val="18"/>
              </w:rPr>
            </w:pPr>
            <w:r w:rsidRPr="000F7BEF">
              <w:rPr>
                <w:rFonts w:ascii="Arial" w:hAnsi="Arial" w:cs="Arial"/>
                <w:sz w:val="18"/>
                <w:szCs w:val="18"/>
              </w:rPr>
              <w:t> </w:t>
            </w:r>
          </w:p>
        </w:tc>
        <w:tc>
          <w:tcPr>
            <w:tcW w:w="425" w:type="dxa"/>
            <w:vAlign w:val="center"/>
          </w:tcPr>
          <w:p w14:paraId="1FD5A001" w14:textId="77777777" w:rsidR="00F023AE" w:rsidRPr="000F7BEF" w:rsidRDefault="00F023AE">
            <w:pPr>
              <w:spacing w:line="240" w:lineRule="auto"/>
              <w:ind w:right="-72"/>
              <w:jc w:val="right"/>
              <w:rPr>
                <w:rFonts w:ascii="Arial" w:hAnsi="Arial" w:cs="Arial"/>
                <w:sz w:val="18"/>
                <w:szCs w:val="18"/>
              </w:rPr>
            </w:pPr>
          </w:p>
        </w:tc>
        <w:tc>
          <w:tcPr>
            <w:tcW w:w="1701" w:type="dxa"/>
            <w:tcBorders>
              <w:left w:val="nil"/>
            </w:tcBorders>
            <w:vAlign w:val="center"/>
          </w:tcPr>
          <w:p w14:paraId="616808D3" w14:textId="77777777" w:rsidR="00F023AE" w:rsidRPr="000F7BEF" w:rsidRDefault="00F023AE">
            <w:pPr>
              <w:spacing w:line="240" w:lineRule="auto"/>
              <w:ind w:right="-72"/>
              <w:jc w:val="right"/>
              <w:rPr>
                <w:rFonts w:ascii="Arial" w:eastAsia="Calibri" w:hAnsi="Arial" w:cs="Arial"/>
                <w:sz w:val="18"/>
                <w:szCs w:val="18"/>
              </w:rPr>
            </w:pPr>
          </w:p>
        </w:tc>
        <w:tc>
          <w:tcPr>
            <w:tcW w:w="1335" w:type="dxa"/>
            <w:vAlign w:val="center"/>
          </w:tcPr>
          <w:p w14:paraId="6F2764E9" w14:textId="77777777" w:rsidR="00F023AE" w:rsidRPr="000F7BEF" w:rsidRDefault="00F023AE">
            <w:pPr>
              <w:spacing w:line="240" w:lineRule="auto"/>
              <w:ind w:right="-72"/>
              <w:jc w:val="right"/>
              <w:rPr>
                <w:rFonts w:ascii="Arial" w:eastAsia="Calibri" w:hAnsi="Arial" w:cs="Arial"/>
                <w:sz w:val="18"/>
                <w:szCs w:val="18"/>
              </w:rPr>
            </w:pPr>
          </w:p>
        </w:tc>
        <w:tc>
          <w:tcPr>
            <w:tcW w:w="1701" w:type="dxa"/>
            <w:vAlign w:val="center"/>
          </w:tcPr>
          <w:p w14:paraId="55572BD0" w14:textId="6969C7A8" w:rsidR="00F023AE" w:rsidRPr="000F7BEF" w:rsidRDefault="00F023AE">
            <w:pPr>
              <w:spacing w:line="240" w:lineRule="auto"/>
              <w:ind w:right="-72"/>
              <w:jc w:val="right"/>
              <w:rPr>
                <w:rFonts w:ascii="Arial" w:eastAsia="Calibri" w:hAnsi="Arial" w:cs="Arial"/>
                <w:sz w:val="18"/>
                <w:szCs w:val="18"/>
              </w:rPr>
            </w:pPr>
            <w:r w:rsidRPr="000F7BEF">
              <w:rPr>
                <w:rFonts w:ascii="Arial" w:hAnsi="Arial" w:cs="Arial"/>
                <w:sz w:val="18"/>
                <w:szCs w:val="18"/>
              </w:rPr>
              <w:t> </w:t>
            </w:r>
          </w:p>
        </w:tc>
      </w:tr>
      <w:tr w:rsidR="00F023AE" w:rsidRPr="000F7BEF" w14:paraId="687E0897" w14:textId="77777777" w:rsidTr="00537069">
        <w:trPr>
          <w:trHeight w:val="198"/>
        </w:trPr>
        <w:tc>
          <w:tcPr>
            <w:tcW w:w="4982" w:type="dxa"/>
            <w:vAlign w:val="bottom"/>
          </w:tcPr>
          <w:p w14:paraId="77C7E9E4" w14:textId="77777777" w:rsidR="00F023AE" w:rsidRPr="000F7BEF" w:rsidRDefault="00F023AE">
            <w:pPr>
              <w:tabs>
                <w:tab w:val="left" w:pos="2563"/>
              </w:tabs>
              <w:spacing w:line="240" w:lineRule="auto"/>
              <w:ind w:left="-86"/>
              <w:jc w:val="both"/>
              <w:rPr>
                <w:rFonts w:ascii="Arial" w:eastAsia="Calibri" w:hAnsi="Arial" w:cs="Arial"/>
                <w:sz w:val="18"/>
                <w:szCs w:val="18"/>
                <w:cs/>
              </w:rPr>
            </w:pPr>
          </w:p>
        </w:tc>
        <w:tc>
          <w:tcPr>
            <w:tcW w:w="1753" w:type="dxa"/>
            <w:tcBorders>
              <w:top w:val="nil"/>
              <w:left w:val="nil"/>
              <w:right w:val="nil"/>
            </w:tcBorders>
            <w:shd w:val="clear" w:color="auto" w:fill="auto"/>
            <w:vAlign w:val="center"/>
          </w:tcPr>
          <w:p w14:paraId="4B64D43A" w14:textId="77777777" w:rsidR="00F023AE" w:rsidRPr="000F7BEF" w:rsidRDefault="00F023AE">
            <w:pPr>
              <w:spacing w:line="240" w:lineRule="auto"/>
              <w:ind w:right="-72"/>
              <w:jc w:val="right"/>
              <w:rPr>
                <w:rFonts w:ascii="Arial" w:eastAsia="Calibri" w:hAnsi="Arial" w:cs="Arial"/>
                <w:sz w:val="18"/>
                <w:szCs w:val="18"/>
              </w:rPr>
            </w:pPr>
          </w:p>
        </w:tc>
        <w:tc>
          <w:tcPr>
            <w:tcW w:w="1753" w:type="dxa"/>
            <w:shd w:val="clear" w:color="auto" w:fill="auto"/>
            <w:vAlign w:val="center"/>
          </w:tcPr>
          <w:p w14:paraId="762E8D68" w14:textId="77777777" w:rsidR="00F023AE" w:rsidRPr="000F7BEF" w:rsidRDefault="00F023AE">
            <w:pPr>
              <w:spacing w:line="240" w:lineRule="auto"/>
              <w:ind w:right="-72"/>
              <w:jc w:val="right"/>
              <w:rPr>
                <w:rFonts w:ascii="Arial" w:eastAsia="Calibri" w:hAnsi="Arial" w:cs="Arial"/>
                <w:sz w:val="18"/>
                <w:szCs w:val="18"/>
              </w:rPr>
            </w:pPr>
          </w:p>
        </w:tc>
        <w:tc>
          <w:tcPr>
            <w:tcW w:w="1753" w:type="dxa"/>
            <w:shd w:val="clear" w:color="auto" w:fill="auto"/>
            <w:vAlign w:val="center"/>
          </w:tcPr>
          <w:p w14:paraId="72F3D4E6" w14:textId="74085097" w:rsidR="00F023AE" w:rsidRPr="000F7BEF" w:rsidRDefault="00F023AE">
            <w:pPr>
              <w:spacing w:line="240" w:lineRule="auto"/>
              <w:ind w:right="-72"/>
              <w:jc w:val="right"/>
              <w:rPr>
                <w:rFonts w:ascii="Arial" w:eastAsia="Calibri" w:hAnsi="Arial" w:cs="Arial"/>
                <w:sz w:val="18"/>
                <w:szCs w:val="18"/>
              </w:rPr>
            </w:pPr>
            <w:r w:rsidRPr="000F7BEF">
              <w:rPr>
                <w:rFonts w:ascii="Arial" w:hAnsi="Arial" w:cs="Arial"/>
                <w:sz w:val="18"/>
                <w:szCs w:val="18"/>
              </w:rPr>
              <w:t> </w:t>
            </w:r>
          </w:p>
        </w:tc>
        <w:tc>
          <w:tcPr>
            <w:tcW w:w="425" w:type="dxa"/>
            <w:vAlign w:val="center"/>
          </w:tcPr>
          <w:p w14:paraId="0F3B8128" w14:textId="77777777" w:rsidR="00F023AE" w:rsidRPr="000F7BEF" w:rsidRDefault="00F023AE">
            <w:pPr>
              <w:spacing w:line="240" w:lineRule="auto"/>
              <w:ind w:right="-72"/>
              <w:jc w:val="right"/>
              <w:rPr>
                <w:rFonts w:ascii="Arial" w:hAnsi="Arial" w:cs="Arial"/>
                <w:sz w:val="18"/>
                <w:szCs w:val="18"/>
              </w:rPr>
            </w:pPr>
          </w:p>
        </w:tc>
        <w:tc>
          <w:tcPr>
            <w:tcW w:w="1701" w:type="dxa"/>
            <w:tcBorders>
              <w:left w:val="nil"/>
            </w:tcBorders>
            <w:vAlign w:val="center"/>
          </w:tcPr>
          <w:p w14:paraId="78D689E9" w14:textId="77777777" w:rsidR="00F023AE" w:rsidRPr="000F7BEF" w:rsidRDefault="00F023AE">
            <w:pPr>
              <w:spacing w:line="240" w:lineRule="auto"/>
              <w:ind w:right="-72"/>
              <w:jc w:val="right"/>
              <w:rPr>
                <w:rFonts w:ascii="Arial" w:eastAsia="Calibri" w:hAnsi="Arial" w:cs="Arial"/>
                <w:sz w:val="18"/>
                <w:szCs w:val="18"/>
              </w:rPr>
            </w:pPr>
          </w:p>
        </w:tc>
        <w:tc>
          <w:tcPr>
            <w:tcW w:w="1335" w:type="dxa"/>
            <w:vAlign w:val="center"/>
          </w:tcPr>
          <w:p w14:paraId="59759A31" w14:textId="77777777" w:rsidR="00F023AE" w:rsidRPr="000F7BEF" w:rsidRDefault="00F023AE">
            <w:pPr>
              <w:spacing w:line="240" w:lineRule="auto"/>
              <w:ind w:right="-72"/>
              <w:jc w:val="right"/>
              <w:rPr>
                <w:rFonts w:ascii="Arial" w:eastAsia="Calibri" w:hAnsi="Arial" w:cs="Arial"/>
                <w:sz w:val="18"/>
                <w:szCs w:val="18"/>
              </w:rPr>
            </w:pPr>
          </w:p>
        </w:tc>
        <w:tc>
          <w:tcPr>
            <w:tcW w:w="1701" w:type="dxa"/>
            <w:vAlign w:val="center"/>
          </w:tcPr>
          <w:p w14:paraId="0FA92F08" w14:textId="2F57D45E" w:rsidR="00F023AE" w:rsidRPr="000F7BEF" w:rsidRDefault="00F023AE">
            <w:pPr>
              <w:spacing w:line="240" w:lineRule="auto"/>
              <w:ind w:right="-72"/>
              <w:jc w:val="right"/>
              <w:rPr>
                <w:rFonts w:ascii="Arial" w:eastAsia="Calibri" w:hAnsi="Arial" w:cs="Arial"/>
                <w:sz w:val="18"/>
                <w:szCs w:val="18"/>
              </w:rPr>
            </w:pPr>
            <w:r w:rsidRPr="000F7BEF">
              <w:rPr>
                <w:rFonts w:ascii="Arial" w:hAnsi="Arial" w:cs="Arial"/>
                <w:sz w:val="18"/>
                <w:szCs w:val="18"/>
              </w:rPr>
              <w:t> </w:t>
            </w:r>
          </w:p>
        </w:tc>
      </w:tr>
      <w:tr w:rsidR="00F023AE" w:rsidRPr="000F7BEF" w14:paraId="0500BE3E" w14:textId="77777777" w:rsidTr="00537069">
        <w:trPr>
          <w:trHeight w:val="198"/>
        </w:trPr>
        <w:tc>
          <w:tcPr>
            <w:tcW w:w="4982" w:type="dxa"/>
            <w:vAlign w:val="bottom"/>
          </w:tcPr>
          <w:p w14:paraId="461C7C05" w14:textId="77777777" w:rsidR="00F023AE" w:rsidRPr="000F7BEF" w:rsidRDefault="00F023AE">
            <w:pPr>
              <w:tabs>
                <w:tab w:val="left" w:pos="2563"/>
              </w:tabs>
              <w:spacing w:line="240" w:lineRule="auto"/>
              <w:ind w:left="-86"/>
              <w:jc w:val="both"/>
              <w:rPr>
                <w:rFonts w:ascii="Arial" w:eastAsia="Calibri" w:hAnsi="Arial" w:cs="Arial"/>
                <w:i/>
                <w:iCs/>
                <w:sz w:val="18"/>
                <w:szCs w:val="18"/>
                <w:cs/>
                <w:lang w:val="en-AU"/>
              </w:rPr>
            </w:pPr>
            <w:r w:rsidRPr="000F7BEF">
              <w:rPr>
                <w:rFonts w:ascii="Arial" w:eastAsia="Calibri" w:hAnsi="Arial" w:cs="Arial"/>
                <w:i/>
                <w:iCs/>
                <w:sz w:val="18"/>
                <w:szCs w:val="18"/>
                <w:lang w:val="en-AU"/>
              </w:rPr>
              <w:t>Items that will be reclassified</w:t>
            </w:r>
            <w:r w:rsidRPr="000F7BEF">
              <w:rPr>
                <w:rFonts w:ascii="Arial" w:eastAsia="Calibri" w:hAnsi="Arial" w:cs="Arial"/>
                <w:i/>
                <w:iCs/>
                <w:sz w:val="18"/>
                <w:szCs w:val="18"/>
                <w:cs/>
                <w:lang w:val="en-AU"/>
              </w:rPr>
              <w:t xml:space="preserve"> </w:t>
            </w:r>
            <w:r w:rsidRPr="000F7BEF">
              <w:rPr>
                <w:rFonts w:ascii="Arial" w:hAnsi="Arial" w:cs="Arial"/>
                <w:i/>
                <w:iCs/>
                <w:sz w:val="18"/>
                <w:szCs w:val="18"/>
              </w:rPr>
              <w:t>subsequently to profit or loss</w:t>
            </w:r>
          </w:p>
        </w:tc>
        <w:tc>
          <w:tcPr>
            <w:tcW w:w="1753" w:type="dxa"/>
            <w:tcBorders>
              <w:left w:val="nil"/>
              <w:right w:val="nil"/>
            </w:tcBorders>
            <w:shd w:val="clear" w:color="auto" w:fill="auto"/>
            <w:vAlign w:val="center"/>
          </w:tcPr>
          <w:p w14:paraId="4DCEACA0" w14:textId="77777777" w:rsidR="00F023AE" w:rsidRPr="000F7BEF" w:rsidRDefault="00F023AE">
            <w:pPr>
              <w:spacing w:line="240" w:lineRule="auto"/>
              <w:ind w:right="-72"/>
              <w:jc w:val="right"/>
              <w:rPr>
                <w:rFonts w:ascii="Arial" w:eastAsia="Calibri" w:hAnsi="Arial" w:cs="Arial"/>
                <w:sz w:val="18"/>
                <w:szCs w:val="18"/>
              </w:rPr>
            </w:pPr>
          </w:p>
        </w:tc>
        <w:tc>
          <w:tcPr>
            <w:tcW w:w="1753" w:type="dxa"/>
            <w:shd w:val="clear" w:color="auto" w:fill="auto"/>
            <w:vAlign w:val="center"/>
          </w:tcPr>
          <w:p w14:paraId="0CC143AE" w14:textId="77777777" w:rsidR="00F023AE" w:rsidRPr="000F7BEF" w:rsidRDefault="00F023AE">
            <w:pPr>
              <w:spacing w:line="240" w:lineRule="auto"/>
              <w:ind w:right="-72"/>
              <w:jc w:val="right"/>
              <w:rPr>
                <w:rFonts w:ascii="Arial" w:eastAsia="Calibri" w:hAnsi="Arial" w:cs="Arial"/>
                <w:sz w:val="18"/>
                <w:szCs w:val="18"/>
              </w:rPr>
            </w:pPr>
          </w:p>
        </w:tc>
        <w:tc>
          <w:tcPr>
            <w:tcW w:w="1753" w:type="dxa"/>
            <w:shd w:val="clear" w:color="auto" w:fill="auto"/>
            <w:vAlign w:val="center"/>
          </w:tcPr>
          <w:p w14:paraId="6D4E1D9C" w14:textId="22FA8211" w:rsidR="00F023AE" w:rsidRPr="000F7BEF" w:rsidRDefault="00F023AE">
            <w:pPr>
              <w:spacing w:line="240" w:lineRule="auto"/>
              <w:ind w:right="-72"/>
              <w:jc w:val="right"/>
              <w:rPr>
                <w:rFonts w:ascii="Arial" w:eastAsia="Calibri" w:hAnsi="Arial" w:cs="Arial"/>
                <w:sz w:val="18"/>
                <w:szCs w:val="18"/>
              </w:rPr>
            </w:pPr>
            <w:r w:rsidRPr="000F7BEF">
              <w:rPr>
                <w:rFonts w:ascii="Arial" w:hAnsi="Arial" w:cs="Arial"/>
                <w:sz w:val="18"/>
                <w:szCs w:val="18"/>
              </w:rPr>
              <w:t> </w:t>
            </w:r>
          </w:p>
        </w:tc>
        <w:tc>
          <w:tcPr>
            <w:tcW w:w="425" w:type="dxa"/>
            <w:vAlign w:val="center"/>
          </w:tcPr>
          <w:p w14:paraId="68D2DABD" w14:textId="77777777" w:rsidR="00F023AE" w:rsidRPr="000F7BEF" w:rsidRDefault="00F023AE">
            <w:pPr>
              <w:spacing w:line="240" w:lineRule="auto"/>
              <w:ind w:right="-72"/>
              <w:jc w:val="right"/>
              <w:rPr>
                <w:rFonts w:ascii="Arial" w:hAnsi="Arial" w:cs="Arial"/>
                <w:sz w:val="18"/>
                <w:szCs w:val="18"/>
              </w:rPr>
            </w:pPr>
          </w:p>
        </w:tc>
        <w:tc>
          <w:tcPr>
            <w:tcW w:w="1701" w:type="dxa"/>
            <w:tcBorders>
              <w:left w:val="nil"/>
            </w:tcBorders>
            <w:vAlign w:val="center"/>
          </w:tcPr>
          <w:p w14:paraId="7C1E623E" w14:textId="77777777" w:rsidR="00F023AE" w:rsidRPr="000F7BEF" w:rsidRDefault="00F023AE">
            <w:pPr>
              <w:spacing w:line="240" w:lineRule="auto"/>
              <w:ind w:right="-72"/>
              <w:jc w:val="right"/>
              <w:rPr>
                <w:rFonts w:ascii="Arial" w:eastAsia="Calibri" w:hAnsi="Arial" w:cs="Arial"/>
                <w:sz w:val="18"/>
                <w:szCs w:val="18"/>
              </w:rPr>
            </w:pPr>
          </w:p>
        </w:tc>
        <w:tc>
          <w:tcPr>
            <w:tcW w:w="1335" w:type="dxa"/>
            <w:vAlign w:val="center"/>
          </w:tcPr>
          <w:p w14:paraId="34ABDFB5" w14:textId="77777777" w:rsidR="00F023AE" w:rsidRPr="000F7BEF" w:rsidRDefault="00F023AE">
            <w:pPr>
              <w:spacing w:line="240" w:lineRule="auto"/>
              <w:ind w:right="-72"/>
              <w:jc w:val="right"/>
              <w:rPr>
                <w:rFonts w:ascii="Arial" w:eastAsia="Calibri" w:hAnsi="Arial" w:cs="Arial"/>
                <w:sz w:val="18"/>
                <w:szCs w:val="18"/>
              </w:rPr>
            </w:pPr>
          </w:p>
        </w:tc>
        <w:tc>
          <w:tcPr>
            <w:tcW w:w="1701" w:type="dxa"/>
            <w:vAlign w:val="center"/>
          </w:tcPr>
          <w:p w14:paraId="40B1EDE8" w14:textId="1CE9E85B" w:rsidR="00F023AE" w:rsidRPr="000F7BEF" w:rsidRDefault="00F023AE">
            <w:pPr>
              <w:spacing w:line="240" w:lineRule="auto"/>
              <w:ind w:right="-72"/>
              <w:jc w:val="right"/>
              <w:rPr>
                <w:rFonts w:ascii="Arial" w:eastAsia="Calibri" w:hAnsi="Arial" w:cs="Arial"/>
                <w:sz w:val="18"/>
                <w:szCs w:val="18"/>
              </w:rPr>
            </w:pPr>
            <w:r w:rsidRPr="000F7BEF">
              <w:rPr>
                <w:rFonts w:ascii="Arial" w:hAnsi="Arial" w:cs="Arial"/>
                <w:sz w:val="18"/>
                <w:szCs w:val="18"/>
              </w:rPr>
              <w:t> </w:t>
            </w:r>
          </w:p>
        </w:tc>
      </w:tr>
      <w:tr w:rsidR="00F023AE" w:rsidRPr="000F7BEF" w14:paraId="3FBE4AE2" w14:textId="77777777" w:rsidTr="00537069">
        <w:trPr>
          <w:trHeight w:val="198"/>
        </w:trPr>
        <w:tc>
          <w:tcPr>
            <w:tcW w:w="4982" w:type="dxa"/>
            <w:vAlign w:val="bottom"/>
          </w:tcPr>
          <w:p w14:paraId="088F05A7" w14:textId="77777777" w:rsidR="00F023AE" w:rsidRPr="000F7BEF" w:rsidRDefault="00F023AE">
            <w:pPr>
              <w:tabs>
                <w:tab w:val="left" w:pos="2563"/>
              </w:tabs>
              <w:spacing w:line="240" w:lineRule="auto"/>
              <w:ind w:left="-86"/>
              <w:jc w:val="both"/>
              <w:rPr>
                <w:rFonts w:ascii="Arial" w:eastAsia="Calibri" w:hAnsi="Arial" w:cs="Arial"/>
                <w:sz w:val="18"/>
                <w:szCs w:val="18"/>
                <w:cs/>
              </w:rPr>
            </w:pPr>
            <w:r w:rsidRPr="000F7BEF">
              <w:rPr>
                <w:rFonts w:ascii="Arial" w:hAnsi="Arial" w:cs="Arial"/>
                <w:sz w:val="18"/>
                <w:szCs w:val="18"/>
                <w:cs/>
              </w:rPr>
              <w:t xml:space="preserve">   </w:t>
            </w:r>
            <w:r w:rsidRPr="000F7BEF">
              <w:rPr>
                <w:rFonts w:ascii="Arial" w:eastAsia="Calibri" w:hAnsi="Arial" w:cs="Arial"/>
                <w:sz w:val="18"/>
                <w:szCs w:val="18"/>
              </w:rPr>
              <w:t>Currency translation differences</w:t>
            </w:r>
          </w:p>
        </w:tc>
        <w:tc>
          <w:tcPr>
            <w:tcW w:w="1753" w:type="dxa"/>
            <w:tcBorders>
              <w:top w:val="nil"/>
              <w:left w:val="nil"/>
              <w:bottom w:val="single" w:sz="4" w:space="0" w:color="auto"/>
              <w:right w:val="nil"/>
            </w:tcBorders>
            <w:shd w:val="clear" w:color="auto" w:fill="auto"/>
            <w:vAlign w:val="center"/>
          </w:tcPr>
          <w:p w14:paraId="71D882D3" w14:textId="59ECADDA" w:rsidR="00F023AE" w:rsidRPr="000F7BEF" w:rsidRDefault="00F023AE">
            <w:pPr>
              <w:spacing w:line="240" w:lineRule="auto"/>
              <w:ind w:right="-72"/>
              <w:jc w:val="right"/>
              <w:rPr>
                <w:rFonts w:ascii="Arial" w:eastAsia="Calibri" w:hAnsi="Arial" w:cs="Arial"/>
                <w:sz w:val="18"/>
                <w:szCs w:val="18"/>
              </w:rPr>
            </w:pPr>
            <w:r w:rsidRPr="000F7BEF">
              <w:rPr>
                <w:rFonts w:ascii="Arial" w:hAnsi="Arial" w:cs="Arial"/>
                <w:sz w:val="18"/>
                <w:szCs w:val="18"/>
              </w:rPr>
              <w:t>(5,738)</w:t>
            </w:r>
          </w:p>
        </w:tc>
        <w:tc>
          <w:tcPr>
            <w:tcW w:w="1753" w:type="dxa"/>
            <w:tcBorders>
              <w:bottom w:val="single" w:sz="4" w:space="0" w:color="auto"/>
            </w:tcBorders>
            <w:shd w:val="clear" w:color="auto" w:fill="auto"/>
            <w:vAlign w:val="center"/>
          </w:tcPr>
          <w:p w14:paraId="1A1FCA79" w14:textId="280FF7DB" w:rsidR="00F023AE" w:rsidRPr="000F7BEF" w:rsidRDefault="00C94003">
            <w:pPr>
              <w:spacing w:line="240" w:lineRule="auto"/>
              <w:ind w:right="-72"/>
              <w:jc w:val="right"/>
              <w:rPr>
                <w:rFonts w:ascii="Arial" w:eastAsia="Calibri" w:hAnsi="Arial" w:cs="Arial"/>
                <w:sz w:val="18"/>
                <w:szCs w:val="18"/>
              </w:rPr>
            </w:pPr>
            <w:r w:rsidRPr="000F7BEF">
              <w:rPr>
                <w:rFonts w:ascii="Arial" w:hAnsi="Arial" w:cs="Arial"/>
                <w:sz w:val="18"/>
                <w:szCs w:val="18"/>
              </w:rPr>
              <w:t>(11,469,354)</w:t>
            </w:r>
          </w:p>
        </w:tc>
        <w:tc>
          <w:tcPr>
            <w:tcW w:w="1753" w:type="dxa"/>
            <w:tcBorders>
              <w:bottom w:val="single" w:sz="4" w:space="0" w:color="auto"/>
            </w:tcBorders>
            <w:shd w:val="clear" w:color="auto" w:fill="auto"/>
            <w:vAlign w:val="center"/>
          </w:tcPr>
          <w:p w14:paraId="50A73423" w14:textId="4413E11D" w:rsidR="00F023AE" w:rsidRPr="000F7BEF" w:rsidRDefault="00C94003">
            <w:pPr>
              <w:spacing w:line="240" w:lineRule="auto"/>
              <w:ind w:right="-72"/>
              <w:jc w:val="right"/>
              <w:rPr>
                <w:rFonts w:ascii="Arial" w:eastAsia="Calibri" w:hAnsi="Arial" w:cs="Arial"/>
                <w:sz w:val="18"/>
                <w:szCs w:val="18"/>
              </w:rPr>
            </w:pPr>
            <w:r w:rsidRPr="000F7BEF">
              <w:rPr>
                <w:rFonts w:ascii="Arial" w:hAnsi="Arial" w:cs="Arial"/>
                <w:sz w:val="18"/>
                <w:szCs w:val="18"/>
              </w:rPr>
              <w:t>(11,475,092)</w:t>
            </w:r>
          </w:p>
        </w:tc>
        <w:tc>
          <w:tcPr>
            <w:tcW w:w="425" w:type="dxa"/>
            <w:vAlign w:val="center"/>
          </w:tcPr>
          <w:p w14:paraId="3987F4B0" w14:textId="77777777" w:rsidR="00F023AE" w:rsidRPr="000F7BEF" w:rsidRDefault="00F023AE">
            <w:pPr>
              <w:spacing w:line="240" w:lineRule="auto"/>
              <w:ind w:right="-72"/>
              <w:jc w:val="right"/>
              <w:rPr>
                <w:rFonts w:ascii="Arial" w:hAnsi="Arial" w:cs="Arial"/>
                <w:sz w:val="18"/>
                <w:szCs w:val="18"/>
              </w:rPr>
            </w:pPr>
          </w:p>
        </w:tc>
        <w:tc>
          <w:tcPr>
            <w:tcW w:w="1701" w:type="dxa"/>
            <w:tcBorders>
              <w:left w:val="nil"/>
              <w:bottom w:val="single" w:sz="4" w:space="0" w:color="auto"/>
            </w:tcBorders>
            <w:vAlign w:val="center"/>
          </w:tcPr>
          <w:p w14:paraId="2FC2D2D7" w14:textId="7C7C532F" w:rsidR="00F023AE" w:rsidRPr="000F7BEF" w:rsidRDefault="00F023AE">
            <w:pPr>
              <w:spacing w:line="240" w:lineRule="auto"/>
              <w:ind w:right="-72"/>
              <w:jc w:val="right"/>
              <w:rPr>
                <w:rFonts w:ascii="Arial" w:eastAsia="Calibri" w:hAnsi="Arial" w:cs="Arial"/>
                <w:sz w:val="18"/>
                <w:szCs w:val="18"/>
              </w:rPr>
            </w:pPr>
            <w:r w:rsidRPr="000F7BEF">
              <w:rPr>
                <w:rFonts w:ascii="Arial" w:hAnsi="Arial" w:cs="Arial"/>
                <w:sz w:val="18"/>
                <w:szCs w:val="18"/>
              </w:rPr>
              <w:t>(202,765)</w:t>
            </w:r>
          </w:p>
        </w:tc>
        <w:tc>
          <w:tcPr>
            <w:tcW w:w="1335" w:type="dxa"/>
            <w:tcBorders>
              <w:bottom w:val="single" w:sz="4" w:space="0" w:color="auto"/>
            </w:tcBorders>
            <w:vAlign w:val="center"/>
          </w:tcPr>
          <w:p w14:paraId="601F3FD8" w14:textId="5CEBB64D" w:rsidR="00F023AE" w:rsidRPr="000F7BEF" w:rsidRDefault="00F023AE">
            <w:pPr>
              <w:spacing w:line="240" w:lineRule="auto"/>
              <w:ind w:right="-72"/>
              <w:jc w:val="right"/>
              <w:rPr>
                <w:rFonts w:ascii="Arial" w:eastAsia="Calibri" w:hAnsi="Arial" w:cs="Arial"/>
                <w:sz w:val="18"/>
                <w:szCs w:val="18"/>
              </w:rPr>
            </w:pPr>
            <w:r w:rsidRPr="000F7BEF">
              <w:rPr>
                <w:rFonts w:ascii="Arial" w:hAnsi="Arial" w:cs="Arial"/>
                <w:sz w:val="18"/>
                <w:szCs w:val="18"/>
              </w:rPr>
              <w:t>202,765</w:t>
            </w:r>
          </w:p>
        </w:tc>
        <w:tc>
          <w:tcPr>
            <w:tcW w:w="1701" w:type="dxa"/>
            <w:tcBorders>
              <w:bottom w:val="single" w:sz="4" w:space="0" w:color="auto"/>
            </w:tcBorders>
            <w:vAlign w:val="center"/>
          </w:tcPr>
          <w:p w14:paraId="29E13516" w14:textId="5699F531" w:rsidR="00F023AE" w:rsidRPr="000F7BEF" w:rsidRDefault="00F023AE">
            <w:pPr>
              <w:spacing w:line="240" w:lineRule="auto"/>
              <w:ind w:right="-72"/>
              <w:jc w:val="right"/>
              <w:rPr>
                <w:rFonts w:ascii="Arial" w:eastAsia="Calibri" w:hAnsi="Arial" w:cs="Arial"/>
                <w:sz w:val="18"/>
                <w:szCs w:val="18"/>
              </w:rPr>
            </w:pPr>
            <w:r w:rsidRPr="000F7BEF">
              <w:rPr>
                <w:rFonts w:ascii="Arial" w:hAnsi="Arial" w:cs="Arial"/>
                <w:sz w:val="18"/>
                <w:szCs w:val="18"/>
              </w:rPr>
              <w:t>-</w:t>
            </w:r>
          </w:p>
        </w:tc>
      </w:tr>
      <w:tr w:rsidR="00F023AE" w:rsidRPr="000F7BEF" w14:paraId="666D51B4" w14:textId="77777777" w:rsidTr="00537069">
        <w:trPr>
          <w:trHeight w:val="198"/>
        </w:trPr>
        <w:tc>
          <w:tcPr>
            <w:tcW w:w="4982" w:type="dxa"/>
          </w:tcPr>
          <w:p w14:paraId="024B9B4B" w14:textId="77777777" w:rsidR="00F023AE" w:rsidRPr="000F7BEF" w:rsidRDefault="00F023AE">
            <w:pPr>
              <w:tabs>
                <w:tab w:val="left" w:pos="2563"/>
              </w:tabs>
              <w:spacing w:line="240" w:lineRule="auto"/>
              <w:ind w:left="-86"/>
              <w:jc w:val="both"/>
              <w:rPr>
                <w:rFonts w:ascii="Arial" w:eastAsia="Calibri" w:hAnsi="Arial" w:cs="Arial"/>
                <w:sz w:val="18"/>
                <w:szCs w:val="18"/>
                <w:cs/>
              </w:rPr>
            </w:pPr>
          </w:p>
        </w:tc>
        <w:tc>
          <w:tcPr>
            <w:tcW w:w="1753" w:type="dxa"/>
            <w:tcBorders>
              <w:top w:val="single" w:sz="4" w:space="0" w:color="auto"/>
              <w:left w:val="nil"/>
              <w:right w:val="nil"/>
            </w:tcBorders>
            <w:shd w:val="clear" w:color="auto" w:fill="auto"/>
            <w:vAlign w:val="center"/>
          </w:tcPr>
          <w:p w14:paraId="299141E5" w14:textId="77777777" w:rsidR="00F023AE" w:rsidRPr="000F7BEF" w:rsidRDefault="00F023AE">
            <w:pPr>
              <w:spacing w:line="240" w:lineRule="auto"/>
              <w:ind w:right="-72"/>
              <w:jc w:val="right"/>
              <w:rPr>
                <w:rFonts w:ascii="Arial" w:eastAsia="Calibri" w:hAnsi="Arial" w:cs="Arial"/>
                <w:sz w:val="18"/>
                <w:szCs w:val="18"/>
              </w:rPr>
            </w:pPr>
          </w:p>
        </w:tc>
        <w:tc>
          <w:tcPr>
            <w:tcW w:w="1753" w:type="dxa"/>
            <w:tcBorders>
              <w:top w:val="single" w:sz="4" w:space="0" w:color="auto"/>
            </w:tcBorders>
            <w:shd w:val="clear" w:color="auto" w:fill="auto"/>
            <w:vAlign w:val="center"/>
          </w:tcPr>
          <w:p w14:paraId="4499CA21" w14:textId="77777777" w:rsidR="00F023AE" w:rsidRPr="000F7BEF" w:rsidRDefault="00F023AE">
            <w:pPr>
              <w:spacing w:line="240" w:lineRule="auto"/>
              <w:ind w:right="-72"/>
              <w:jc w:val="right"/>
              <w:rPr>
                <w:rFonts w:ascii="Arial" w:eastAsia="Calibri" w:hAnsi="Arial" w:cs="Arial"/>
                <w:sz w:val="18"/>
                <w:szCs w:val="18"/>
              </w:rPr>
            </w:pPr>
          </w:p>
        </w:tc>
        <w:tc>
          <w:tcPr>
            <w:tcW w:w="1753" w:type="dxa"/>
            <w:tcBorders>
              <w:top w:val="single" w:sz="4" w:space="0" w:color="auto"/>
            </w:tcBorders>
            <w:shd w:val="clear" w:color="auto" w:fill="auto"/>
            <w:vAlign w:val="center"/>
          </w:tcPr>
          <w:p w14:paraId="5AEC3FF5" w14:textId="635B7C92" w:rsidR="00F023AE" w:rsidRPr="000F7BEF" w:rsidRDefault="00F023AE">
            <w:pPr>
              <w:spacing w:line="240" w:lineRule="auto"/>
              <w:ind w:right="-72"/>
              <w:jc w:val="right"/>
              <w:rPr>
                <w:rFonts w:ascii="Arial" w:eastAsia="Calibri" w:hAnsi="Arial" w:cs="Arial"/>
                <w:sz w:val="18"/>
                <w:szCs w:val="18"/>
              </w:rPr>
            </w:pPr>
            <w:r w:rsidRPr="000F7BEF">
              <w:rPr>
                <w:rFonts w:ascii="Arial" w:hAnsi="Arial" w:cs="Arial"/>
                <w:sz w:val="18"/>
                <w:szCs w:val="18"/>
              </w:rPr>
              <w:t> </w:t>
            </w:r>
          </w:p>
        </w:tc>
        <w:tc>
          <w:tcPr>
            <w:tcW w:w="425" w:type="dxa"/>
            <w:vAlign w:val="center"/>
          </w:tcPr>
          <w:p w14:paraId="345E9064" w14:textId="77777777" w:rsidR="00F023AE" w:rsidRPr="000F7BEF" w:rsidRDefault="00F023AE">
            <w:pPr>
              <w:spacing w:line="240" w:lineRule="auto"/>
              <w:ind w:right="-72"/>
              <w:jc w:val="right"/>
              <w:rPr>
                <w:rFonts w:ascii="Arial" w:hAnsi="Arial" w:cs="Arial"/>
                <w:sz w:val="18"/>
                <w:szCs w:val="18"/>
              </w:rPr>
            </w:pPr>
          </w:p>
        </w:tc>
        <w:tc>
          <w:tcPr>
            <w:tcW w:w="1701" w:type="dxa"/>
            <w:tcBorders>
              <w:top w:val="single" w:sz="4" w:space="0" w:color="auto"/>
              <w:left w:val="nil"/>
            </w:tcBorders>
            <w:vAlign w:val="center"/>
          </w:tcPr>
          <w:p w14:paraId="2AD625DE" w14:textId="77777777" w:rsidR="00F023AE" w:rsidRPr="000F7BEF" w:rsidRDefault="00F023AE">
            <w:pPr>
              <w:spacing w:line="240" w:lineRule="auto"/>
              <w:ind w:right="-72"/>
              <w:jc w:val="right"/>
              <w:rPr>
                <w:rFonts w:ascii="Arial" w:eastAsia="Calibri" w:hAnsi="Arial" w:cs="Arial"/>
                <w:sz w:val="18"/>
                <w:szCs w:val="18"/>
              </w:rPr>
            </w:pPr>
          </w:p>
        </w:tc>
        <w:tc>
          <w:tcPr>
            <w:tcW w:w="1335" w:type="dxa"/>
            <w:tcBorders>
              <w:top w:val="single" w:sz="4" w:space="0" w:color="auto"/>
            </w:tcBorders>
            <w:vAlign w:val="center"/>
          </w:tcPr>
          <w:p w14:paraId="747791CF" w14:textId="77777777" w:rsidR="00F023AE" w:rsidRPr="000F7BEF" w:rsidRDefault="00F023AE">
            <w:pPr>
              <w:spacing w:line="240" w:lineRule="auto"/>
              <w:ind w:right="-72"/>
              <w:jc w:val="right"/>
              <w:rPr>
                <w:rFonts w:ascii="Arial" w:eastAsia="Calibri" w:hAnsi="Arial" w:cs="Arial"/>
                <w:sz w:val="18"/>
                <w:szCs w:val="18"/>
              </w:rPr>
            </w:pPr>
          </w:p>
        </w:tc>
        <w:tc>
          <w:tcPr>
            <w:tcW w:w="1701" w:type="dxa"/>
            <w:tcBorders>
              <w:top w:val="single" w:sz="4" w:space="0" w:color="auto"/>
            </w:tcBorders>
            <w:vAlign w:val="center"/>
          </w:tcPr>
          <w:p w14:paraId="2A219C13" w14:textId="3018F3CA" w:rsidR="00F023AE" w:rsidRPr="000F7BEF" w:rsidRDefault="00F023AE">
            <w:pPr>
              <w:spacing w:line="240" w:lineRule="auto"/>
              <w:ind w:right="-72"/>
              <w:jc w:val="right"/>
              <w:rPr>
                <w:rFonts w:ascii="Arial" w:eastAsia="Calibri" w:hAnsi="Arial" w:cs="Arial"/>
                <w:sz w:val="18"/>
                <w:szCs w:val="18"/>
              </w:rPr>
            </w:pPr>
            <w:r w:rsidRPr="000F7BEF">
              <w:rPr>
                <w:rFonts w:ascii="Arial" w:hAnsi="Arial" w:cs="Arial"/>
                <w:sz w:val="18"/>
                <w:szCs w:val="18"/>
              </w:rPr>
              <w:t> </w:t>
            </w:r>
          </w:p>
        </w:tc>
      </w:tr>
      <w:tr w:rsidR="00F023AE" w:rsidRPr="000F7BEF" w14:paraId="301E5C6F" w14:textId="77777777" w:rsidTr="00537069">
        <w:trPr>
          <w:trHeight w:val="198"/>
        </w:trPr>
        <w:tc>
          <w:tcPr>
            <w:tcW w:w="4982" w:type="dxa"/>
          </w:tcPr>
          <w:p w14:paraId="0AE44734" w14:textId="77777777" w:rsidR="00F023AE" w:rsidRPr="000F7BEF" w:rsidRDefault="00F023AE">
            <w:pPr>
              <w:tabs>
                <w:tab w:val="left" w:pos="2563"/>
              </w:tabs>
              <w:spacing w:line="240" w:lineRule="auto"/>
              <w:ind w:left="-86"/>
              <w:jc w:val="both"/>
              <w:rPr>
                <w:rFonts w:ascii="Arial" w:hAnsi="Arial" w:cs="Arial"/>
                <w:i/>
                <w:iCs/>
                <w:sz w:val="18"/>
                <w:szCs w:val="18"/>
              </w:rPr>
            </w:pPr>
            <w:r w:rsidRPr="000F7BEF">
              <w:rPr>
                <w:rFonts w:ascii="Arial" w:hAnsi="Arial" w:cs="Arial"/>
                <w:i/>
                <w:iCs/>
                <w:sz w:val="18"/>
                <w:szCs w:val="18"/>
              </w:rPr>
              <w:t>Items that will not be reclassified</w:t>
            </w:r>
            <w:r w:rsidRPr="000F7BEF">
              <w:rPr>
                <w:rFonts w:ascii="Arial" w:hAnsi="Arial" w:cs="Arial"/>
                <w:i/>
                <w:iCs/>
                <w:sz w:val="18"/>
                <w:szCs w:val="18"/>
                <w:cs/>
              </w:rPr>
              <w:t xml:space="preserve"> </w:t>
            </w:r>
            <w:r w:rsidRPr="000F7BEF">
              <w:rPr>
                <w:rFonts w:ascii="Arial" w:hAnsi="Arial" w:cs="Arial"/>
                <w:i/>
                <w:iCs/>
                <w:sz w:val="18"/>
                <w:szCs w:val="18"/>
              </w:rPr>
              <w:t>to profit or loss</w:t>
            </w:r>
          </w:p>
        </w:tc>
        <w:tc>
          <w:tcPr>
            <w:tcW w:w="1753" w:type="dxa"/>
            <w:tcBorders>
              <w:left w:val="nil"/>
              <w:right w:val="nil"/>
            </w:tcBorders>
            <w:shd w:val="clear" w:color="auto" w:fill="auto"/>
            <w:vAlign w:val="center"/>
          </w:tcPr>
          <w:p w14:paraId="728C3D13" w14:textId="77777777" w:rsidR="00F023AE" w:rsidRPr="000F7BEF" w:rsidRDefault="00F023AE">
            <w:pPr>
              <w:spacing w:line="240" w:lineRule="auto"/>
              <w:ind w:right="-72"/>
              <w:jc w:val="right"/>
              <w:rPr>
                <w:rFonts w:ascii="Arial" w:hAnsi="Arial" w:cs="Arial"/>
                <w:sz w:val="18"/>
                <w:szCs w:val="18"/>
              </w:rPr>
            </w:pPr>
          </w:p>
        </w:tc>
        <w:tc>
          <w:tcPr>
            <w:tcW w:w="1753" w:type="dxa"/>
            <w:shd w:val="clear" w:color="auto" w:fill="auto"/>
            <w:vAlign w:val="center"/>
          </w:tcPr>
          <w:p w14:paraId="09100209" w14:textId="77777777" w:rsidR="00F023AE" w:rsidRPr="000F7BEF" w:rsidRDefault="00F023AE">
            <w:pPr>
              <w:spacing w:line="240" w:lineRule="auto"/>
              <w:ind w:right="-72"/>
              <w:jc w:val="right"/>
              <w:rPr>
                <w:rFonts w:ascii="Arial" w:hAnsi="Arial" w:cs="Arial"/>
                <w:sz w:val="18"/>
                <w:szCs w:val="18"/>
              </w:rPr>
            </w:pPr>
          </w:p>
        </w:tc>
        <w:tc>
          <w:tcPr>
            <w:tcW w:w="1753" w:type="dxa"/>
            <w:shd w:val="clear" w:color="auto" w:fill="auto"/>
            <w:vAlign w:val="center"/>
          </w:tcPr>
          <w:p w14:paraId="462AB7C2" w14:textId="5C3AABAC" w:rsidR="00F023AE" w:rsidRPr="000F7BEF" w:rsidRDefault="00F023AE">
            <w:pPr>
              <w:spacing w:line="240" w:lineRule="auto"/>
              <w:ind w:right="-72"/>
              <w:jc w:val="right"/>
              <w:rPr>
                <w:rFonts w:ascii="Arial" w:hAnsi="Arial" w:cs="Arial"/>
                <w:sz w:val="18"/>
                <w:szCs w:val="18"/>
              </w:rPr>
            </w:pPr>
            <w:r w:rsidRPr="000F7BEF">
              <w:rPr>
                <w:rFonts w:ascii="Arial" w:hAnsi="Arial" w:cs="Arial"/>
                <w:sz w:val="18"/>
                <w:szCs w:val="18"/>
              </w:rPr>
              <w:t> </w:t>
            </w:r>
          </w:p>
        </w:tc>
        <w:tc>
          <w:tcPr>
            <w:tcW w:w="425" w:type="dxa"/>
            <w:vAlign w:val="center"/>
          </w:tcPr>
          <w:p w14:paraId="6FD878EC" w14:textId="77777777" w:rsidR="00F023AE" w:rsidRPr="000F7BEF" w:rsidRDefault="00F023AE">
            <w:pPr>
              <w:spacing w:line="240" w:lineRule="auto"/>
              <w:ind w:right="-72"/>
              <w:jc w:val="right"/>
              <w:rPr>
                <w:rFonts w:ascii="Arial" w:hAnsi="Arial" w:cs="Arial"/>
                <w:sz w:val="18"/>
                <w:szCs w:val="18"/>
              </w:rPr>
            </w:pPr>
          </w:p>
        </w:tc>
        <w:tc>
          <w:tcPr>
            <w:tcW w:w="1701" w:type="dxa"/>
            <w:tcBorders>
              <w:left w:val="nil"/>
            </w:tcBorders>
            <w:vAlign w:val="center"/>
          </w:tcPr>
          <w:p w14:paraId="5EA3E1B4" w14:textId="77777777" w:rsidR="00F023AE" w:rsidRPr="000F7BEF" w:rsidRDefault="00F023AE">
            <w:pPr>
              <w:spacing w:line="240" w:lineRule="auto"/>
              <w:ind w:right="-72"/>
              <w:jc w:val="right"/>
              <w:rPr>
                <w:rFonts w:ascii="Arial" w:hAnsi="Arial" w:cs="Arial"/>
                <w:sz w:val="18"/>
                <w:szCs w:val="18"/>
              </w:rPr>
            </w:pPr>
          </w:p>
        </w:tc>
        <w:tc>
          <w:tcPr>
            <w:tcW w:w="1335" w:type="dxa"/>
            <w:vAlign w:val="center"/>
          </w:tcPr>
          <w:p w14:paraId="5016ACDA" w14:textId="77777777" w:rsidR="00F023AE" w:rsidRPr="000F7BEF" w:rsidRDefault="00F023AE">
            <w:pPr>
              <w:spacing w:line="240" w:lineRule="auto"/>
              <w:ind w:right="-72"/>
              <w:jc w:val="right"/>
              <w:rPr>
                <w:rFonts w:ascii="Arial" w:hAnsi="Arial" w:cs="Arial"/>
                <w:sz w:val="18"/>
                <w:szCs w:val="18"/>
              </w:rPr>
            </w:pPr>
          </w:p>
        </w:tc>
        <w:tc>
          <w:tcPr>
            <w:tcW w:w="1701" w:type="dxa"/>
            <w:vAlign w:val="center"/>
          </w:tcPr>
          <w:p w14:paraId="10F207B5" w14:textId="038CA0B1" w:rsidR="00F023AE" w:rsidRPr="000F7BEF" w:rsidRDefault="00F023AE">
            <w:pPr>
              <w:spacing w:line="240" w:lineRule="auto"/>
              <w:ind w:right="-72"/>
              <w:jc w:val="right"/>
              <w:rPr>
                <w:rFonts w:ascii="Arial" w:hAnsi="Arial" w:cs="Arial"/>
                <w:sz w:val="18"/>
                <w:szCs w:val="18"/>
              </w:rPr>
            </w:pPr>
            <w:r w:rsidRPr="000F7BEF">
              <w:rPr>
                <w:rFonts w:ascii="Arial" w:hAnsi="Arial" w:cs="Arial"/>
                <w:sz w:val="18"/>
                <w:szCs w:val="18"/>
              </w:rPr>
              <w:t> </w:t>
            </w:r>
          </w:p>
        </w:tc>
      </w:tr>
      <w:tr w:rsidR="00F023AE" w:rsidRPr="000F7BEF" w14:paraId="28F51E3E" w14:textId="77777777" w:rsidTr="00537069">
        <w:trPr>
          <w:trHeight w:val="198"/>
        </w:trPr>
        <w:tc>
          <w:tcPr>
            <w:tcW w:w="4982" w:type="dxa"/>
          </w:tcPr>
          <w:p w14:paraId="17CCD236" w14:textId="77777777" w:rsidR="00F023AE" w:rsidRPr="000F7BEF" w:rsidRDefault="00F023AE">
            <w:pPr>
              <w:tabs>
                <w:tab w:val="left" w:pos="2563"/>
              </w:tabs>
              <w:spacing w:line="240" w:lineRule="auto"/>
              <w:ind w:left="-86"/>
              <w:jc w:val="both"/>
              <w:rPr>
                <w:rFonts w:ascii="Arial" w:hAnsi="Arial" w:cs="Arial"/>
                <w:sz w:val="18"/>
                <w:szCs w:val="18"/>
                <w:cs/>
              </w:rPr>
            </w:pPr>
            <w:r w:rsidRPr="000F7BEF">
              <w:rPr>
                <w:rFonts w:ascii="Arial" w:hAnsi="Arial" w:cs="Arial"/>
                <w:sz w:val="18"/>
                <w:szCs w:val="18"/>
              </w:rPr>
              <w:t xml:space="preserve">   Changes in fair value of financial asset measured</w:t>
            </w:r>
          </w:p>
        </w:tc>
        <w:tc>
          <w:tcPr>
            <w:tcW w:w="1753" w:type="dxa"/>
            <w:tcBorders>
              <w:left w:val="nil"/>
              <w:right w:val="nil"/>
            </w:tcBorders>
            <w:shd w:val="clear" w:color="auto" w:fill="auto"/>
            <w:vAlign w:val="center"/>
          </w:tcPr>
          <w:p w14:paraId="27A92AD3" w14:textId="77777777" w:rsidR="00F023AE" w:rsidRPr="000F7BEF" w:rsidRDefault="00F023AE">
            <w:pPr>
              <w:spacing w:line="240" w:lineRule="auto"/>
              <w:ind w:right="-72"/>
              <w:jc w:val="right"/>
              <w:rPr>
                <w:rFonts w:ascii="Arial" w:hAnsi="Arial" w:cs="Arial"/>
                <w:sz w:val="18"/>
                <w:szCs w:val="18"/>
              </w:rPr>
            </w:pPr>
          </w:p>
        </w:tc>
        <w:tc>
          <w:tcPr>
            <w:tcW w:w="1753" w:type="dxa"/>
            <w:shd w:val="clear" w:color="auto" w:fill="auto"/>
            <w:vAlign w:val="center"/>
          </w:tcPr>
          <w:p w14:paraId="1FDCA5E3" w14:textId="77777777" w:rsidR="00F023AE" w:rsidRPr="000F7BEF" w:rsidRDefault="00F023AE">
            <w:pPr>
              <w:spacing w:line="240" w:lineRule="auto"/>
              <w:ind w:right="-72"/>
              <w:jc w:val="right"/>
              <w:rPr>
                <w:rFonts w:ascii="Arial" w:hAnsi="Arial" w:cs="Arial"/>
                <w:sz w:val="18"/>
                <w:szCs w:val="18"/>
              </w:rPr>
            </w:pPr>
          </w:p>
        </w:tc>
        <w:tc>
          <w:tcPr>
            <w:tcW w:w="1753" w:type="dxa"/>
            <w:shd w:val="clear" w:color="auto" w:fill="auto"/>
            <w:vAlign w:val="center"/>
          </w:tcPr>
          <w:p w14:paraId="6ED4C902" w14:textId="43D4D6B6" w:rsidR="00F023AE" w:rsidRPr="000F7BEF" w:rsidRDefault="00F023AE">
            <w:pPr>
              <w:spacing w:line="240" w:lineRule="auto"/>
              <w:ind w:right="-72"/>
              <w:jc w:val="right"/>
              <w:rPr>
                <w:rFonts w:ascii="Arial" w:hAnsi="Arial" w:cs="Arial"/>
                <w:sz w:val="18"/>
                <w:szCs w:val="18"/>
              </w:rPr>
            </w:pPr>
            <w:r w:rsidRPr="000F7BEF">
              <w:rPr>
                <w:rFonts w:ascii="Arial" w:hAnsi="Arial" w:cs="Arial"/>
                <w:sz w:val="18"/>
                <w:szCs w:val="18"/>
              </w:rPr>
              <w:t> </w:t>
            </w:r>
          </w:p>
        </w:tc>
        <w:tc>
          <w:tcPr>
            <w:tcW w:w="425" w:type="dxa"/>
            <w:vAlign w:val="center"/>
          </w:tcPr>
          <w:p w14:paraId="74303FDE" w14:textId="77777777" w:rsidR="00F023AE" w:rsidRPr="000F7BEF" w:rsidRDefault="00F023AE">
            <w:pPr>
              <w:spacing w:line="240" w:lineRule="auto"/>
              <w:ind w:right="-72"/>
              <w:jc w:val="right"/>
              <w:rPr>
                <w:rFonts w:ascii="Arial" w:hAnsi="Arial" w:cs="Arial"/>
                <w:sz w:val="18"/>
                <w:szCs w:val="18"/>
              </w:rPr>
            </w:pPr>
          </w:p>
        </w:tc>
        <w:tc>
          <w:tcPr>
            <w:tcW w:w="1701" w:type="dxa"/>
            <w:tcBorders>
              <w:left w:val="nil"/>
            </w:tcBorders>
            <w:vAlign w:val="center"/>
          </w:tcPr>
          <w:p w14:paraId="7A0F2872" w14:textId="77777777" w:rsidR="00F023AE" w:rsidRPr="000F7BEF" w:rsidRDefault="00F023AE">
            <w:pPr>
              <w:spacing w:line="240" w:lineRule="auto"/>
              <w:ind w:right="-72"/>
              <w:jc w:val="right"/>
              <w:rPr>
                <w:rFonts w:ascii="Arial" w:hAnsi="Arial" w:cs="Arial"/>
                <w:sz w:val="18"/>
                <w:szCs w:val="18"/>
              </w:rPr>
            </w:pPr>
          </w:p>
        </w:tc>
        <w:tc>
          <w:tcPr>
            <w:tcW w:w="1335" w:type="dxa"/>
            <w:vAlign w:val="center"/>
          </w:tcPr>
          <w:p w14:paraId="328FA6E9" w14:textId="77777777" w:rsidR="00F023AE" w:rsidRPr="000F7BEF" w:rsidRDefault="00F023AE">
            <w:pPr>
              <w:spacing w:line="240" w:lineRule="auto"/>
              <w:ind w:right="-72"/>
              <w:jc w:val="right"/>
              <w:rPr>
                <w:rFonts w:ascii="Arial" w:hAnsi="Arial" w:cs="Arial"/>
                <w:sz w:val="18"/>
                <w:szCs w:val="18"/>
              </w:rPr>
            </w:pPr>
          </w:p>
        </w:tc>
        <w:tc>
          <w:tcPr>
            <w:tcW w:w="1701" w:type="dxa"/>
            <w:vAlign w:val="center"/>
          </w:tcPr>
          <w:p w14:paraId="4C02F81C" w14:textId="79B865D9" w:rsidR="00F023AE" w:rsidRPr="000F7BEF" w:rsidRDefault="00F023AE">
            <w:pPr>
              <w:spacing w:line="240" w:lineRule="auto"/>
              <w:ind w:right="-72"/>
              <w:jc w:val="right"/>
              <w:rPr>
                <w:rFonts w:ascii="Arial" w:hAnsi="Arial" w:cs="Arial"/>
                <w:sz w:val="18"/>
                <w:szCs w:val="18"/>
              </w:rPr>
            </w:pPr>
            <w:r w:rsidRPr="000F7BEF">
              <w:rPr>
                <w:rFonts w:ascii="Arial" w:hAnsi="Arial" w:cs="Arial"/>
                <w:sz w:val="18"/>
                <w:szCs w:val="18"/>
              </w:rPr>
              <w:t> </w:t>
            </w:r>
          </w:p>
        </w:tc>
      </w:tr>
      <w:tr w:rsidR="00F023AE" w:rsidRPr="000F7BEF" w14:paraId="3C0AF037" w14:textId="77777777" w:rsidTr="00537069">
        <w:trPr>
          <w:trHeight w:val="198"/>
        </w:trPr>
        <w:tc>
          <w:tcPr>
            <w:tcW w:w="4982" w:type="dxa"/>
          </w:tcPr>
          <w:p w14:paraId="5E9602B8" w14:textId="77777777" w:rsidR="00F023AE" w:rsidRPr="000F7BEF" w:rsidRDefault="00F023AE">
            <w:pPr>
              <w:tabs>
                <w:tab w:val="left" w:pos="2563"/>
              </w:tabs>
              <w:spacing w:line="240" w:lineRule="auto"/>
              <w:ind w:left="-86"/>
              <w:jc w:val="both"/>
              <w:rPr>
                <w:rFonts w:ascii="Arial" w:hAnsi="Arial" w:cs="Arial"/>
                <w:sz w:val="18"/>
                <w:szCs w:val="18"/>
                <w:cs/>
              </w:rPr>
            </w:pPr>
            <w:r w:rsidRPr="000F7BEF">
              <w:rPr>
                <w:rFonts w:ascii="Arial" w:hAnsi="Arial" w:cs="Arial"/>
                <w:sz w:val="18"/>
                <w:szCs w:val="18"/>
              </w:rPr>
              <w:t xml:space="preserve">      at fair value through other comprehensive income, </w:t>
            </w:r>
          </w:p>
        </w:tc>
        <w:tc>
          <w:tcPr>
            <w:tcW w:w="1753" w:type="dxa"/>
            <w:tcBorders>
              <w:left w:val="nil"/>
              <w:right w:val="nil"/>
            </w:tcBorders>
            <w:shd w:val="clear" w:color="auto" w:fill="auto"/>
            <w:vAlign w:val="center"/>
          </w:tcPr>
          <w:p w14:paraId="3BF330A6" w14:textId="77777777" w:rsidR="00F023AE" w:rsidRPr="000F7BEF" w:rsidRDefault="00F023AE">
            <w:pPr>
              <w:spacing w:line="240" w:lineRule="auto"/>
              <w:ind w:right="-72"/>
              <w:jc w:val="right"/>
              <w:rPr>
                <w:rFonts w:ascii="Arial" w:hAnsi="Arial" w:cs="Arial"/>
                <w:sz w:val="18"/>
                <w:szCs w:val="18"/>
              </w:rPr>
            </w:pPr>
          </w:p>
        </w:tc>
        <w:tc>
          <w:tcPr>
            <w:tcW w:w="1753" w:type="dxa"/>
            <w:shd w:val="clear" w:color="auto" w:fill="auto"/>
            <w:vAlign w:val="center"/>
          </w:tcPr>
          <w:p w14:paraId="7B9E280B" w14:textId="77777777" w:rsidR="00F023AE" w:rsidRPr="000F7BEF" w:rsidRDefault="00F023AE">
            <w:pPr>
              <w:spacing w:line="240" w:lineRule="auto"/>
              <w:ind w:right="-72"/>
              <w:jc w:val="right"/>
              <w:rPr>
                <w:rFonts w:ascii="Arial" w:hAnsi="Arial" w:cs="Arial"/>
                <w:sz w:val="18"/>
                <w:szCs w:val="18"/>
              </w:rPr>
            </w:pPr>
          </w:p>
        </w:tc>
        <w:tc>
          <w:tcPr>
            <w:tcW w:w="1753" w:type="dxa"/>
            <w:shd w:val="clear" w:color="auto" w:fill="auto"/>
            <w:vAlign w:val="center"/>
          </w:tcPr>
          <w:p w14:paraId="7D7322BB" w14:textId="4A3819D4" w:rsidR="00F023AE" w:rsidRPr="000F7BEF" w:rsidRDefault="00F023AE">
            <w:pPr>
              <w:spacing w:line="240" w:lineRule="auto"/>
              <w:ind w:right="-72"/>
              <w:jc w:val="right"/>
              <w:rPr>
                <w:rFonts w:ascii="Arial" w:hAnsi="Arial" w:cs="Arial"/>
                <w:sz w:val="18"/>
                <w:szCs w:val="18"/>
              </w:rPr>
            </w:pPr>
            <w:r w:rsidRPr="000F7BEF">
              <w:rPr>
                <w:rFonts w:ascii="Arial" w:hAnsi="Arial" w:cs="Arial"/>
                <w:sz w:val="18"/>
                <w:szCs w:val="18"/>
              </w:rPr>
              <w:t> </w:t>
            </w:r>
          </w:p>
        </w:tc>
        <w:tc>
          <w:tcPr>
            <w:tcW w:w="425" w:type="dxa"/>
            <w:vAlign w:val="center"/>
          </w:tcPr>
          <w:p w14:paraId="45086023" w14:textId="77777777" w:rsidR="00F023AE" w:rsidRPr="000F7BEF" w:rsidRDefault="00F023AE">
            <w:pPr>
              <w:spacing w:line="240" w:lineRule="auto"/>
              <w:ind w:right="-72"/>
              <w:jc w:val="right"/>
              <w:rPr>
                <w:rFonts w:ascii="Arial" w:hAnsi="Arial" w:cs="Arial"/>
                <w:sz w:val="18"/>
                <w:szCs w:val="18"/>
              </w:rPr>
            </w:pPr>
          </w:p>
        </w:tc>
        <w:tc>
          <w:tcPr>
            <w:tcW w:w="1701" w:type="dxa"/>
            <w:tcBorders>
              <w:left w:val="nil"/>
            </w:tcBorders>
            <w:vAlign w:val="center"/>
          </w:tcPr>
          <w:p w14:paraId="6D5CF076" w14:textId="77777777" w:rsidR="00F023AE" w:rsidRPr="000F7BEF" w:rsidRDefault="00F023AE">
            <w:pPr>
              <w:spacing w:line="240" w:lineRule="auto"/>
              <w:ind w:right="-72"/>
              <w:jc w:val="right"/>
              <w:rPr>
                <w:rFonts w:ascii="Arial" w:hAnsi="Arial" w:cs="Arial"/>
                <w:sz w:val="18"/>
                <w:szCs w:val="18"/>
              </w:rPr>
            </w:pPr>
          </w:p>
        </w:tc>
        <w:tc>
          <w:tcPr>
            <w:tcW w:w="1335" w:type="dxa"/>
            <w:vAlign w:val="center"/>
          </w:tcPr>
          <w:p w14:paraId="2181BF3A" w14:textId="77777777" w:rsidR="00F023AE" w:rsidRPr="000F7BEF" w:rsidRDefault="00F023AE">
            <w:pPr>
              <w:spacing w:line="240" w:lineRule="auto"/>
              <w:ind w:right="-72"/>
              <w:jc w:val="right"/>
              <w:rPr>
                <w:rFonts w:ascii="Arial" w:hAnsi="Arial" w:cs="Arial"/>
                <w:sz w:val="18"/>
                <w:szCs w:val="18"/>
              </w:rPr>
            </w:pPr>
          </w:p>
        </w:tc>
        <w:tc>
          <w:tcPr>
            <w:tcW w:w="1701" w:type="dxa"/>
            <w:vAlign w:val="center"/>
          </w:tcPr>
          <w:p w14:paraId="0991DE54" w14:textId="721E014E" w:rsidR="00F023AE" w:rsidRPr="000F7BEF" w:rsidRDefault="00F023AE">
            <w:pPr>
              <w:spacing w:line="240" w:lineRule="auto"/>
              <w:ind w:right="-72"/>
              <w:jc w:val="right"/>
              <w:rPr>
                <w:rFonts w:ascii="Arial" w:hAnsi="Arial" w:cs="Arial"/>
                <w:sz w:val="18"/>
                <w:szCs w:val="18"/>
              </w:rPr>
            </w:pPr>
            <w:r w:rsidRPr="000F7BEF">
              <w:rPr>
                <w:rFonts w:ascii="Arial" w:hAnsi="Arial" w:cs="Arial"/>
                <w:sz w:val="18"/>
                <w:szCs w:val="18"/>
              </w:rPr>
              <w:t> </w:t>
            </w:r>
          </w:p>
        </w:tc>
      </w:tr>
      <w:tr w:rsidR="00F023AE" w:rsidRPr="000F7BEF" w14:paraId="37875317" w14:textId="77777777" w:rsidTr="00537069">
        <w:trPr>
          <w:trHeight w:val="198"/>
        </w:trPr>
        <w:tc>
          <w:tcPr>
            <w:tcW w:w="4982" w:type="dxa"/>
          </w:tcPr>
          <w:p w14:paraId="0AAE5490" w14:textId="77777777" w:rsidR="00F023AE" w:rsidRPr="000F7BEF" w:rsidRDefault="00F023AE">
            <w:pPr>
              <w:tabs>
                <w:tab w:val="left" w:pos="2563"/>
              </w:tabs>
              <w:spacing w:line="240" w:lineRule="auto"/>
              <w:ind w:left="-86"/>
              <w:jc w:val="both"/>
              <w:rPr>
                <w:rFonts w:ascii="Arial" w:hAnsi="Arial" w:cs="Arial"/>
                <w:sz w:val="18"/>
                <w:szCs w:val="18"/>
                <w:cs/>
              </w:rPr>
            </w:pPr>
            <w:r w:rsidRPr="000F7BEF">
              <w:rPr>
                <w:rFonts w:ascii="Arial" w:hAnsi="Arial" w:cs="Arial"/>
                <w:sz w:val="18"/>
                <w:szCs w:val="18"/>
              </w:rPr>
              <w:t xml:space="preserve">      net of tax</w:t>
            </w:r>
          </w:p>
        </w:tc>
        <w:tc>
          <w:tcPr>
            <w:tcW w:w="1753" w:type="dxa"/>
            <w:tcBorders>
              <w:left w:val="nil"/>
              <w:right w:val="nil"/>
            </w:tcBorders>
            <w:shd w:val="clear" w:color="auto" w:fill="auto"/>
            <w:vAlign w:val="center"/>
          </w:tcPr>
          <w:p w14:paraId="5CEEBEF9" w14:textId="1A157505" w:rsidR="00F023AE" w:rsidRPr="000F7BEF" w:rsidRDefault="00F023AE">
            <w:pPr>
              <w:spacing w:line="240" w:lineRule="auto"/>
              <w:ind w:right="-72"/>
              <w:jc w:val="right"/>
              <w:rPr>
                <w:rFonts w:ascii="Arial" w:hAnsi="Arial" w:cs="Arial"/>
                <w:sz w:val="18"/>
                <w:szCs w:val="18"/>
              </w:rPr>
            </w:pPr>
            <w:r w:rsidRPr="000F7BEF">
              <w:rPr>
                <w:rFonts w:ascii="Arial" w:hAnsi="Arial" w:cs="Arial"/>
                <w:sz w:val="18"/>
                <w:szCs w:val="18"/>
              </w:rPr>
              <w:t>-</w:t>
            </w:r>
          </w:p>
        </w:tc>
        <w:tc>
          <w:tcPr>
            <w:tcW w:w="1753" w:type="dxa"/>
            <w:shd w:val="clear" w:color="auto" w:fill="auto"/>
            <w:vAlign w:val="center"/>
          </w:tcPr>
          <w:p w14:paraId="4E214C2B" w14:textId="0F152714" w:rsidR="00F023AE" w:rsidRPr="000F7BEF" w:rsidRDefault="00F023AE">
            <w:pPr>
              <w:spacing w:line="240" w:lineRule="auto"/>
              <w:ind w:right="-72"/>
              <w:jc w:val="right"/>
              <w:rPr>
                <w:rFonts w:ascii="Arial" w:hAnsi="Arial" w:cs="Arial"/>
                <w:sz w:val="18"/>
                <w:szCs w:val="18"/>
              </w:rPr>
            </w:pPr>
            <w:r w:rsidRPr="000F7BEF">
              <w:rPr>
                <w:rFonts w:ascii="Arial" w:hAnsi="Arial" w:cs="Arial"/>
                <w:sz w:val="18"/>
                <w:szCs w:val="18"/>
              </w:rPr>
              <w:t>(1,</w:t>
            </w:r>
            <w:r w:rsidR="00C94003" w:rsidRPr="000F7BEF">
              <w:rPr>
                <w:rFonts w:ascii="Arial" w:hAnsi="Arial" w:cs="Arial"/>
                <w:sz w:val="18"/>
                <w:szCs w:val="18"/>
              </w:rPr>
              <w:t>475,891</w:t>
            </w:r>
            <w:r w:rsidRPr="000F7BEF">
              <w:rPr>
                <w:rFonts w:ascii="Arial" w:hAnsi="Arial" w:cs="Arial"/>
                <w:sz w:val="18"/>
                <w:szCs w:val="18"/>
              </w:rPr>
              <w:t>)</w:t>
            </w:r>
          </w:p>
        </w:tc>
        <w:tc>
          <w:tcPr>
            <w:tcW w:w="1753" w:type="dxa"/>
            <w:shd w:val="clear" w:color="auto" w:fill="auto"/>
            <w:vAlign w:val="center"/>
          </w:tcPr>
          <w:p w14:paraId="6E73F52B" w14:textId="55F9CDCD" w:rsidR="00F023AE" w:rsidRPr="000F7BEF" w:rsidRDefault="00F023AE">
            <w:pPr>
              <w:spacing w:line="240" w:lineRule="auto"/>
              <w:ind w:right="-72"/>
              <w:jc w:val="right"/>
              <w:rPr>
                <w:rFonts w:ascii="Arial" w:hAnsi="Arial" w:cs="Arial"/>
                <w:sz w:val="18"/>
                <w:szCs w:val="18"/>
              </w:rPr>
            </w:pPr>
            <w:r w:rsidRPr="000F7BEF">
              <w:rPr>
                <w:rFonts w:ascii="Arial" w:hAnsi="Arial" w:cs="Arial"/>
                <w:sz w:val="18"/>
                <w:szCs w:val="18"/>
              </w:rPr>
              <w:t>(1,</w:t>
            </w:r>
            <w:r w:rsidR="00C94003" w:rsidRPr="000F7BEF">
              <w:rPr>
                <w:rFonts w:ascii="Arial" w:hAnsi="Arial" w:cs="Arial"/>
                <w:sz w:val="18"/>
                <w:szCs w:val="18"/>
              </w:rPr>
              <w:t>475,891</w:t>
            </w:r>
            <w:r w:rsidRPr="000F7BEF">
              <w:rPr>
                <w:rFonts w:ascii="Arial" w:hAnsi="Arial" w:cs="Arial"/>
                <w:sz w:val="18"/>
                <w:szCs w:val="18"/>
              </w:rPr>
              <w:t>)</w:t>
            </w:r>
          </w:p>
        </w:tc>
        <w:tc>
          <w:tcPr>
            <w:tcW w:w="425" w:type="dxa"/>
            <w:vAlign w:val="center"/>
          </w:tcPr>
          <w:p w14:paraId="719173DF" w14:textId="77777777" w:rsidR="00F023AE" w:rsidRPr="000F7BEF" w:rsidRDefault="00F023AE">
            <w:pPr>
              <w:spacing w:line="240" w:lineRule="auto"/>
              <w:ind w:right="-72"/>
              <w:jc w:val="right"/>
              <w:rPr>
                <w:rFonts w:ascii="Arial" w:hAnsi="Arial" w:cs="Arial"/>
                <w:sz w:val="18"/>
                <w:szCs w:val="18"/>
              </w:rPr>
            </w:pPr>
          </w:p>
        </w:tc>
        <w:tc>
          <w:tcPr>
            <w:tcW w:w="1701" w:type="dxa"/>
            <w:tcBorders>
              <w:left w:val="nil"/>
            </w:tcBorders>
            <w:vAlign w:val="center"/>
          </w:tcPr>
          <w:p w14:paraId="74171896" w14:textId="5507CBB8" w:rsidR="00F023AE" w:rsidRPr="000F7BEF" w:rsidRDefault="00F023AE">
            <w:pPr>
              <w:spacing w:line="240" w:lineRule="auto"/>
              <w:ind w:right="-72"/>
              <w:jc w:val="right"/>
              <w:rPr>
                <w:rFonts w:ascii="Arial" w:hAnsi="Arial" w:cs="Arial"/>
                <w:sz w:val="18"/>
                <w:szCs w:val="18"/>
              </w:rPr>
            </w:pPr>
            <w:r w:rsidRPr="000F7BEF">
              <w:rPr>
                <w:rFonts w:ascii="Arial" w:hAnsi="Arial" w:cs="Arial"/>
                <w:sz w:val="18"/>
                <w:szCs w:val="18"/>
              </w:rPr>
              <w:t>-</w:t>
            </w:r>
          </w:p>
        </w:tc>
        <w:tc>
          <w:tcPr>
            <w:tcW w:w="1335" w:type="dxa"/>
            <w:vAlign w:val="center"/>
          </w:tcPr>
          <w:p w14:paraId="351725F5" w14:textId="761A395C" w:rsidR="00F023AE" w:rsidRPr="000F7BEF" w:rsidRDefault="00F023AE">
            <w:pPr>
              <w:spacing w:line="240" w:lineRule="auto"/>
              <w:ind w:right="-72"/>
              <w:jc w:val="right"/>
              <w:rPr>
                <w:rFonts w:ascii="Arial" w:hAnsi="Arial" w:cs="Arial"/>
                <w:sz w:val="18"/>
                <w:szCs w:val="18"/>
              </w:rPr>
            </w:pPr>
            <w:r w:rsidRPr="000F7BEF">
              <w:rPr>
                <w:rFonts w:ascii="Arial" w:hAnsi="Arial" w:cs="Arial"/>
                <w:sz w:val="18"/>
                <w:szCs w:val="18"/>
              </w:rPr>
              <w:t>(</w:t>
            </w:r>
            <w:r w:rsidR="00C94003" w:rsidRPr="000F7BEF">
              <w:rPr>
                <w:rFonts w:ascii="Arial" w:hAnsi="Arial" w:cs="Arial"/>
                <w:sz w:val="18"/>
                <w:szCs w:val="18"/>
              </w:rPr>
              <w:t>51,200</w:t>
            </w:r>
            <w:r w:rsidRPr="000F7BEF">
              <w:rPr>
                <w:rFonts w:ascii="Arial" w:hAnsi="Arial" w:cs="Arial"/>
                <w:sz w:val="18"/>
                <w:szCs w:val="18"/>
              </w:rPr>
              <w:t>,000)</w:t>
            </w:r>
          </w:p>
        </w:tc>
        <w:tc>
          <w:tcPr>
            <w:tcW w:w="1701" w:type="dxa"/>
            <w:vAlign w:val="center"/>
          </w:tcPr>
          <w:p w14:paraId="5417FE65" w14:textId="07D53ABE" w:rsidR="00F023AE" w:rsidRPr="000F7BEF" w:rsidRDefault="00F023AE">
            <w:pPr>
              <w:spacing w:line="240" w:lineRule="auto"/>
              <w:ind w:right="-72"/>
              <w:jc w:val="right"/>
              <w:rPr>
                <w:rFonts w:ascii="Arial" w:hAnsi="Arial" w:cs="Arial"/>
                <w:sz w:val="18"/>
                <w:szCs w:val="18"/>
              </w:rPr>
            </w:pPr>
            <w:r w:rsidRPr="000F7BEF">
              <w:rPr>
                <w:rFonts w:ascii="Arial" w:hAnsi="Arial" w:cs="Arial"/>
                <w:sz w:val="18"/>
                <w:szCs w:val="18"/>
              </w:rPr>
              <w:t>(</w:t>
            </w:r>
            <w:r w:rsidR="00C94003" w:rsidRPr="000F7BEF">
              <w:rPr>
                <w:rFonts w:ascii="Arial" w:hAnsi="Arial" w:cs="Arial"/>
                <w:sz w:val="18"/>
                <w:szCs w:val="18"/>
              </w:rPr>
              <w:t>51,200</w:t>
            </w:r>
            <w:r w:rsidRPr="000F7BEF">
              <w:rPr>
                <w:rFonts w:ascii="Arial" w:hAnsi="Arial" w:cs="Arial"/>
                <w:sz w:val="18"/>
                <w:szCs w:val="18"/>
              </w:rPr>
              <w:t>,000)</w:t>
            </w:r>
          </w:p>
        </w:tc>
      </w:tr>
      <w:tr w:rsidR="00F023AE" w:rsidRPr="000F7BEF" w14:paraId="1C8E666E" w14:textId="77777777" w:rsidTr="00537069">
        <w:trPr>
          <w:trHeight w:val="198"/>
        </w:trPr>
        <w:tc>
          <w:tcPr>
            <w:tcW w:w="4982" w:type="dxa"/>
          </w:tcPr>
          <w:p w14:paraId="5D8B707F" w14:textId="77777777" w:rsidR="00F023AE" w:rsidRPr="000F7BEF" w:rsidRDefault="00F023AE">
            <w:pPr>
              <w:tabs>
                <w:tab w:val="left" w:pos="2563"/>
              </w:tabs>
              <w:spacing w:line="240" w:lineRule="auto"/>
              <w:ind w:left="-86"/>
              <w:jc w:val="both"/>
              <w:rPr>
                <w:rFonts w:ascii="Arial" w:hAnsi="Arial" w:cs="Arial"/>
                <w:sz w:val="18"/>
                <w:szCs w:val="18"/>
              </w:rPr>
            </w:pPr>
            <w:r w:rsidRPr="000F7BEF">
              <w:rPr>
                <w:rFonts w:ascii="Arial" w:hAnsi="Arial" w:cs="Arial"/>
                <w:sz w:val="18"/>
                <w:szCs w:val="18"/>
                <w:cs/>
              </w:rPr>
              <w:t xml:space="preserve">   </w:t>
            </w:r>
            <w:r w:rsidRPr="000F7BEF">
              <w:rPr>
                <w:rFonts w:ascii="Arial" w:hAnsi="Arial" w:cs="Arial"/>
                <w:sz w:val="18"/>
                <w:szCs w:val="18"/>
              </w:rPr>
              <w:t>Currency translation differences</w:t>
            </w:r>
          </w:p>
        </w:tc>
        <w:tc>
          <w:tcPr>
            <w:tcW w:w="1753" w:type="dxa"/>
            <w:tcBorders>
              <w:left w:val="nil"/>
              <w:bottom w:val="single" w:sz="4" w:space="0" w:color="auto"/>
              <w:right w:val="nil"/>
            </w:tcBorders>
            <w:shd w:val="clear" w:color="auto" w:fill="auto"/>
            <w:vAlign w:val="center"/>
          </w:tcPr>
          <w:p w14:paraId="49679B7E" w14:textId="6E831E8A" w:rsidR="00F023AE" w:rsidRPr="000F7BEF" w:rsidRDefault="00F023AE">
            <w:pPr>
              <w:spacing w:line="240" w:lineRule="auto"/>
              <w:ind w:right="-72"/>
              <w:jc w:val="right"/>
              <w:rPr>
                <w:rFonts w:ascii="Arial" w:hAnsi="Arial" w:cs="Arial"/>
                <w:sz w:val="18"/>
                <w:szCs w:val="18"/>
              </w:rPr>
            </w:pPr>
            <w:r w:rsidRPr="000F7BEF">
              <w:rPr>
                <w:rFonts w:ascii="Arial" w:hAnsi="Arial" w:cs="Arial"/>
                <w:sz w:val="18"/>
                <w:szCs w:val="18"/>
              </w:rPr>
              <w:t>-</w:t>
            </w:r>
          </w:p>
        </w:tc>
        <w:tc>
          <w:tcPr>
            <w:tcW w:w="1753" w:type="dxa"/>
            <w:tcBorders>
              <w:bottom w:val="single" w:sz="4" w:space="0" w:color="auto"/>
            </w:tcBorders>
            <w:shd w:val="clear" w:color="auto" w:fill="auto"/>
            <w:vAlign w:val="center"/>
          </w:tcPr>
          <w:p w14:paraId="26C50512" w14:textId="683FF010" w:rsidR="00F023AE" w:rsidRPr="000F7BEF" w:rsidRDefault="00F023AE">
            <w:pPr>
              <w:spacing w:line="240" w:lineRule="auto"/>
              <w:ind w:right="-72"/>
              <w:jc w:val="right"/>
              <w:rPr>
                <w:rFonts w:ascii="Arial" w:hAnsi="Arial" w:cs="Arial"/>
                <w:sz w:val="18"/>
                <w:szCs w:val="18"/>
              </w:rPr>
            </w:pPr>
            <w:r w:rsidRPr="000F7BEF">
              <w:rPr>
                <w:rFonts w:ascii="Arial" w:hAnsi="Arial" w:cs="Arial"/>
                <w:sz w:val="18"/>
                <w:szCs w:val="18"/>
              </w:rPr>
              <w:t>-</w:t>
            </w:r>
          </w:p>
        </w:tc>
        <w:tc>
          <w:tcPr>
            <w:tcW w:w="1753" w:type="dxa"/>
            <w:tcBorders>
              <w:bottom w:val="single" w:sz="4" w:space="0" w:color="auto"/>
            </w:tcBorders>
            <w:shd w:val="clear" w:color="auto" w:fill="auto"/>
            <w:vAlign w:val="center"/>
          </w:tcPr>
          <w:p w14:paraId="6F604446" w14:textId="52AC3CFC" w:rsidR="00F023AE" w:rsidRPr="000F7BEF" w:rsidRDefault="00F023AE">
            <w:pPr>
              <w:spacing w:line="240" w:lineRule="auto"/>
              <w:ind w:right="-72"/>
              <w:jc w:val="right"/>
              <w:rPr>
                <w:rFonts w:ascii="Arial" w:hAnsi="Arial" w:cs="Arial"/>
                <w:sz w:val="18"/>
                <w:szCs w:val="18"/>
              </w:rPr>
            </w:pPr>
            <w:r w:rsidRPr="000F7BEF">
              <w:rPr>
                <w:rFonts w:ascii="Arial" w:hAnsi="Arial" w:cs="Arial"/>
                <w:sz w:val="18"/>
                <w:szCs w:val="18"/>
              </w:rPr>
              <w:t>-</w:t>
            </w:r>
          </w:p>
        </w:tc>
        <w:tc>
          <w:tcPr>
            <w:tcW w:w="425" w:type="dxa"/>
            <w:vAlign w:val="center"/>
          </w:tcPr>
          <w:p w14:paraId="5B282F3C" w14:textId="34AC6BEF" w:rsidR="00F023AE" w:rsidRPr="000F7BEF" w:rsidRDefault="00F023AE">
            <w:pPr>
              <w:spacing w:line="240" w:lineRule="auto"/>
              <w:ind w:right="-72"/>
              <w:jc w:val="right"/>
              <w:rPr>
                <w:rFonts w:ascii="Arial" w:hAnsi="Arial" w:cs="Arial"/>
                <w:sz w:val="18"/>
                <w:szCs w:val="18"/>
              </w:rPr>
            </w:pPr>
          </w:p>
        </w:tc>
        <w:tc>
          <w:tcPr>
            <w:tcW w:w="1701" w:type="dxa"/>
            <w:tcBorders>
              <w:left w:val="nil"/>
              <w:bottom w:val="single" w:sz="4" w:space="0" w:color="auto"/>
            </w:tcBorders>
            <w:vAlign w:val="center"/>
          </w:tcPr>
          <w:p w14:paraId="2FA8E9BD" w14:textId="303872E3" w:rsidR="00F023AE" w:rsidRPr="000F7BEF" w:rsidRDefault="00C94003">
            <w:pPr>
              <w:spacing w:line="240" w:lineRule="auto"/>
              <w:ind w:right="-72"/>
              <w:jc w:val="right"/>
              <w:rPr>
                <w:rFonts w:ascii="Arial" w:hAnsi="Arial" w:cs="Arial"/>
                <w:sz w:val="18"/>
                <w:szCs w:val="18"/>
              </w:rPr>
            </w:pPr>
            <w:r w:rsidRPr="000F7BEF">
              <w:rPr>
                <w:rFonts w:ascii="Arial" w:hAnsi="Arial" w:cs="Arial"/>
                <w:sz w:val="18"/>
                <w:szCs w:val="18"/>
              </w:rPr>
              <w:t>2,195,499,359</w:t>
            </w:r>
          </w:p>
        </w:tc>
        <w:tc>
          <w:tcPr>
            <w:tcW w:w="1335" w:type="dxa"/>
            <w:tcBorders>
              <w:bottom w:val="single" w:sz="4" w:space="0" w:color="auto"/>
            </w:tcBorders>
            <w:vAlign w:val="center"/>
          </w:tcPr>
          <w:p w14:paraId="7E1BC26F" w14:textId="06B9C812" w:rsidR="00F023AE" w:rsidRPr="000F7BEF" w:rsidRDefault="00F023AE">
            <w:pPr>
              <w:spacing w:line="240" w:lineRule="auto"/>
              <w:ind w:right="-72"/>
              <w:jc w:val="right"/>
              <w:rPr>
                <w:rFonts w:ascii="Arial" w:hAnsi="Arial" w:cs="Arial"/>
                <w:sz w:val="18"/>
                <w:szCs w:val="18"/>
              </w:rPr>
            </w:pPr>
            <w:r w:rsidRPr="000F7BEF">
              <w:rPr>
                <w:rFonts w:ascii="Arial" w:hAnsi="Arial" w:cs="Arial"/>
                <w:sz w:val="18"/>
                <w:szCs w:val="18"/>
              </w:rPr>
              <w:t>(202,765)</w:t>
            </w:r>
          </w:p>
        </w:tc>
        <w:tc>
          <w:tcPr>
            <w:tcW w:w="1701" w:type="dxa"/>
            <w:tcBorders>
              <w:bottom w:val="single" w:sz="4" w:space="0" w:color="auto"/>
            </w:tcBorders>
            <w:vAlign w:val="center"/>
          </w:tcPr>
          <w:p w14:paraId="09FF272C" w14:textId="637A53AA" w:rsidR="00F023AE" w:rsidRPr="000F7BEF" w:rsidRDefault="00C94003">
            <w:pPr>
              <w:spacing w:line="240" w:lineRule="auto"/>
              <w:ind w:right="-72"/>
              <w:jc w:val="right"/>
              <w:rPr>
                <w:rFonts w:ascii="Arial" w:hAnsi="Arial" w:cs="Arial"/>
                <w:sz w:val="18"/>
                <w:szCs w:val="18"/>
              </w:rPr>
            </w:pPr>
            <w:r w:rsidRPr="000F7BEF">
              <w:rPr>
                <w:rFonts w:ascii="Arial" w:hAnsi="Arial" w:cs="Arial"/>
                <w:sz w:val="18"/>
                <w:szCs w:val="18"/>
              </w:rPr>
              <w:t>2,195,296,594</w:t>
            </w:r>
          </w:p>
        </w:tc>
      </w:tr>
      <w:tr w:rsidR="00F023AE" w:rsidRPr="000F7BEF" w14:paraId="02A5D45F" w14:textId="77777777" w:rsidTr="00537069">
        <w:trPr>
          <w:trHeight w:val="198"/>
        </w:trPr>
        <w:tc>
          <w:tcPr>
            <w:tcW w:w="4982" w:type="dxa"/>
          </w:tcPr>
          <w:p w14:paraId="1DFC3A38" w14:textId="77777777" w:rsidR="00F023AE" w:rsidRPr="000F7BEF" w:rsidRDefault="00F023AE">
            <w:pPr>
              <w:tabs>
                <w:tab w:val="left" w:pos="2563"/>
              </w:tabs>
              <w:spacing w:line="240" w:lineRule="auto"/>
              <w:ind w:left="-86"/>
              <w:jc w:val="both"/>
              <w:rPr>
                <w:rFonts w:ascii="Arial" w:eastAsia="Calibri" w:hAnsi="Arial" w:cs="Arial"/>
                <w:sz w:val="18"/>
                <w:szCs w:val="18"/>
              </w:rPr>
            </w:pPr>
          </w:p>
        </w:tc>
        <w:tc>
          <w:tcPr>
            <w:tcW w:w="1753" w:type="dxa"/>
            <w:tcBorders>
              <w:top w:val="single" w:sz="4" w:space="0" w:color="auto"/>
              <w:left w:val="nil"/>
              <w:right w:val="nil"/>
            </w:tcBorders>
            <w:shd w:val="clear" w:color="auto" w:fill="auto"/>
            <w:vAlign w:val="center"/>
          </w:tcPr>
          <w:p w14:paraId="705228EB" w14:textId="77777777" w:rsidR="00F023AE" w:rsidRPr="000F7BEF" w:rsidRDefault="00F023AE">
            <w:pPr>
              <w:spacing w:line="240" w:lineRule="auto"/>
              <w:ind w:right="-72"/>
              <w:jc w:val="right"/>
              <w:rPr>
                <w:rFonts w:ascii="Arial" w:hAnsi="Arial" w:cs="Arial"/>
                <w:sz w:val="18"/>
                <w:szCs w:val="18"/>
              </w:rPr>
            </w:pPr>
          </w:p>
        </w:tc>
        <w:tc>
          <w:tcPr>
            <w:tcW w:w="1753" w:type="dxa"/>
            <w:tcBorders>
              <w:top w:val="single" w:sz="4" w:space="0" w:color="auto"/>
            </w:tcBorders>
            <w:shd w:val="clear" w:color="auto" w:fill="auto"/>
            <w:vAlign w:val="center"/>
          </w:tcPr>
          <w:p w14:paraId="1AF8B084" w14:textId="77777777" w:rsidR="00F023AE" w:rsidRPr="000F7BEF" w:rsidRDefault="00F023AE">
            <w:pPr>
              <w:spacing w:line="240" w:lineRule="auto"/>
              <w:ind w:right="-72"/>
              <w:jc w:val="right"/>
              <w:rPr>
                <w:rFonts w:ascii="Arial" w:hAnsi="Arial" w:cs="Arial"/>
                <w:sz w:val="18"/>
                <w:szCs w:val="18"/>
              </w:rPr>
            </w:pPr>
          </w:p>
        </w:tc>
        <w:tc>
          <w:tcPr>
            <w:tcW w:w="1753" w:type="dxa"/>
            <w:tcBorders>
              <w:top w:val="single" w:sz="4" w:space="0" w:color="auto"/>
            </w:tcBorders>
            <w:shd w:val="clear" w:color="auto" w:fill="auto"/>
            <w:vAlign w:val="center"/>
          </w:tcPr>
          <w:p w14:paraId="51987638" w14:textId="035E96FF" w:rsidR="00F023AE" w:rsidRPr="000F7BEF" w:rsidRDefault="00F023AE">
            <w:pPr>
              <w:spacing w:line="240" w:lineRule="auto"/>
              <w:ind w:right="-72"/>
              <w:jc w:val="right"/>
              <w:rPr>
                <w:rFonts w:ascii="Arial" w:hAnsi="Arial" w:cs="Arial"/>
                <w:sz w:val="18"/>
                <w:szCs w:val="18"/>
              </w:rPr>
            </w:pPr>
            <w:r w:rsidRPr="000F7BEF">
              <w:rPr>
                <w:rFonts w:ascii="Arial" w:hAnsi="Arial" w:cs="Arial"/>
                <w:b/>
                <w:bCs/>
                <w:sz w:val="18"/>
                <w:szCs w:val="18"/>
              </w:rPr>
              <w:t> </w:t>
            </w:r>
          </w:p>
        </w:tc>
        <w:tc>
          <w:tcPr>
            <w:tcW w:w="425" w:type="dxa"/>
            <w:vAlign w:val="center"/>
          </w:tcPr>
          <w:p w14:paraId="60FC1A02" w14:textId="77777777" w:rsidR="00F023AE" w:rsidRPr="000F7BEF" w:rsidRDefault="00F023AE">
            <w:pPr>
              <w:spacing w:line="240" w:lineRule="auto"/>
              <w:ind w:right="-72"/>
              <w:jc w:val="right"/>
              <w:rPr>
                <w:rFonts w:ascii="Arial" w:hAnsi="Arial" w:cs="Arial"/>
                <w:sz w:val="18"/>
                <w:szCs w:val="18"/>
              </w:rPr>
            </w:pPr>
          </w:p>
        </w:tc>
        <w:tc>
          <w:tcPr>
            <w:tcW w:w="1701" w:type="dxa"/>
            <w:tcBorders>
              <w:top w:val="single" w:sz="4" w:space="0" w:color="auto"/>
              <w:left w:val="nil"/>
            </w:tcBorders>
            <w:vAlign w:val="center"/>
          </w:tcPr>
          <w:p w14:paraId="427EAC7F" w14:textId="77777777" w:rsidR="00F023AE" w:rsidRPr="000F7BEF" w:rsidRDefault="00F023AE">
            <w:pPr>
              <w:spacing w:line="240" w:lineRule="auto"/>
              <w:ind w:right="-72"/>
              <w:jc w:val="right"/>
              <w:rPr>
                <w:rFonts w:ascii="Arial" w:hAnsi="Arial" w:cs="Arial"/>
                <w:sz w:val="18"/>
                <w:szCs w:val="18"/>
              </w:rPr>
            </w:pPr>
          </w:p>
        </w:tc>
        <w:tc>
          <w:tcPr>
            <w:tcW w:w="1335" w:type="dxa"/>
            <w:tcBorders>
              <w:top w:val="single" w:sz="4" w:space="0" w:color="auto"/>
            </w:tcBorders>
            <w:vAlign w:val="center"/>
          </w:tcPr>
          <w:p w14:paraId="10AC61F3" w14:textId="77777777" w:rsidR="00F023AE" w:rsidRPr="000F7BEF" w:rsidRDefault="00F023AE">
            <w:pPr>
              <w:spacing w:line="240" w:lineRule="auto"/>
              <w:ind w:right="-72"/>
              <w:jc w:val="right"/>
              <w:rPr>
                <w:rFonts w:ascii="Arial" w:hAnsi="Arial" w:cs="Arial"/>
                <w:sz w:val="18"/>
                <w:szCs w:val="18"/>
              </w:rPr>
            </w:pPr>
          </w:p>
        </w:tc>
        <w:tc>
          <w:tcPr>
            <w:tcW w:w="1701" w:type="dxa"/>
            <w:tcBorders>
              <w:top w:val="single" w:sz="4" w:space="0" w:color="auto"/>
            </w:tcBorders>
            <w:vAlign w:val="center"/>
          </w:tcPr>
          <w:p w14:paraId="40366AA3" w14:textId="6E4B3DD8" w:rsidR="00F023AE" w:rsidRPr="000F7BEF" w:rsidRDefault="00F023AE">
            <w:pPr>
              <w:spacing w:line="240" w:lineRule="auto"/>
              <w:ind w:right="-72"/>
              <w:jc w:val="right"/>
              <w:rPr>
                <w:rFonts w:ascii="Arial" w:hAnsi="Arial" w:cs="Arial"/>
                <w:sz w:val="18"/>
                <w:szCs w:val="18"/>
              </w:rPr>
            </w:pPr>
            <w:r w:rsidRPr="000F7BEF">
              <w:rPr>
                <w:rFonts w:ascii="Arial" w:hAnsi="Arial" w:cs="Arial"/>
                <w:b/>
                <w:bCs/>
                <w:sz w:val="18"/>
                <w:szCs w:val="18"/>
              </w:rPr>
              <w:t> </w:t>
            </w:r>
          </w:p>
        </w:tc>
      </w:tr>
      <w:tr w:rsidR="00F023AE" w:rsidRPr="000F7BEF" w14:paraId="3513DBB8" w14:textId="77777777" w:rsidTr="00537069">
        <w:trPr>
          <w:trHeight w:val="198"/>
        </w:trPr>
        <w:tc>
          <w:tcPr>
            <w:tcW w:w="4982" w:type="dxa"/>
          </w:tcPr>
          <w:p w14:paraId="2ED0FC3B" w14:textId="57AF46BE" w:rsidR="00F023AE" w:rsidRPr="000F7BEF" w:rsidRDefault="00F023AE">
            <w:pPr>
              <w:tabs>
                <w:tab w:val="left" w:pos="2563"/>
              </w:tabs>
              <w:spacing w:line="240" w:lineRule="auto"/>
              <w:ind w:left="-86"/>
              <w:jc w:val="both"/>
              <w:rPr>
                <w:rFonts w:ascii="Arial" w:eastAsia="Calibri" w:hAnsi="Arial" w:cs="Arial"/>
                <w:sz w:val="18"/>
                <w:szCs w:val="18"/>
              </w:rPr>
            </w:pPr>
            <w:r w:rsidRPr="00A341CE">
              <w:rPr>
                <w:rFonts w:ascii="Arial" w:eastAsia="Calibri" w:hAnsi="Arial" w:cs="Arial"/>
                <w:sz w:val="18"/>
                <w:szCs w:val="18"/>
              </w:rPr>
              <w:t>Other comprehensive (expense) income for the period</w:t>
            </w:r>
          </w:p>
        </w:tc>
        <w:tc>
          <w:tcPr>
            <w:tcW w:w="1753" w:type="dxa"/>
            <w:tcBorders>
              <w:left w:val="nil"/>
              <w:bottom w:val="single" w:sz="4" w:space="0" w:color="auto"/>
              <w:right w:val="nil"/>
            </w:tcBorders>
            <w:shd w:val="clear" w:color="auto" w:fill="auto"/>
            <w:vAlign w:val="center"/>
          </w:tcPr>
          <w:p w14:paraId="2269345C" w14:textId="5CB7B9FE" w:rsidR="00F023AE" w:rsidRPr="000F7BEF" w:rsidRDefault="00F023AE">
            <w:pPr>
              <w:spacing w:line="240" w:lineRule="auto"/>
              <w:ind w:right="-72"/>
              <w:jc w:val="right"/>
              <w:rPr>
                <w:rFonts w:ascii="Arial" w:eastAsia="Calibri" w:hAnsi="Arial" w:cs="Arial"/>
                <w:sz w:val="18"/>
                <w:szCs w:val="18"/>
              </w:rPr>
            </w:pPr>
            <w:r w:rsidRPr="000F7BEF">
              <w:rPr>
                <w:rFonts w:ascii="Arial" w:hAnsi="Arial" w:cs="Arial"/>
                <w:sz w:val="18"/>
                <w:szCs w:val="18"/>
              </w:rPr>
              <w:t>(5,738)</w:t>
            </w:r>
          </w:p>
        </w:tc>
        <w:tc>
          <w:tcPr>
            <w:tcW w:w="1753" w:type="dxa"/>
            <w:tcBorders>
              <w:bottom w:val="single" w:sz="4" w:space="0" w:color="auto"/>
            </w:tcBorders>
            <w:shd w:val="clear" w:color="auto" w:fill="auto"/>
            <w:vAlign w:val="center"/>
          </w:tcPr>
          <w:p w14:paraId="390A7E7F" w14:textId="0291882B" w:rsidR="00F023AE" w:rsidRPr="000F7BEF" w:rsidRDefault="00C94003">
            <w:pPr>
              <w:spacing w:line="240" w:lineRule="auto"/>
              <w:ind w:right="-72"/>
              <w:jc w:val="right"/>
              <w:rPr>
                <w:rFonts w:ascii="Arial" w:eastAsia="Calibri" w:hAnsi="Arial" w:cs="Arial"/>
                <w:sz w:val="18"/>
                <w:szCs w:val="18"/>
              </w:rPr>
            </w:pPr>
            <w:r w:rsidRPr="000F7BEF">
              <w:rPr>
                <w:rFonts w:ascii="Arial" w:hAnsi="Arial" w:cs="Arial"/>
                <w:sz w:val="18"/>
                <w:szCs w:val="18"/>
              </w:rPr>
              <w:t>(12,945,245)</w:t>
            </w:r>
          </w:p>
        </w:tc>
        <w:tc>
          <w:tcPr>
            <w:tcW w:w="1753" w:type="dxa"/>
            <w:tcBorders>
              <w:bottom w:val="single" w:sz="4" w:space="0" w:color="auto"/>
            </w:tcBorders>
            <w:shd w:val="clear" w:color="auto" w:fill="auto"/>
            <w:vAlign w:val="center"/>
          </w:tcPr>
          <w:p w14:paraId="62A39624" w14:textId="3506B714" w:rsidR="00F023AE" w:rsidRPr="000F7BEF" w:rsidRDefault="00C94003">
            <w:pPr>
              <w:spacing w:line="240" w:lineRule="auto"/>
              <w:ind w:right="-72"/>
              <w:jc w:val="right"/>
              <w:rPr>
                <w:rFonts w:ascii="Arial" w:eastAsia="Calibri" w:hAnsi="Arial" w:cs="Arial"/>
                <w:sz w:val="18"/>
                <w:szCs w:val="18"/>
              </w:rPr>
            </w:pPr>
            <w:r w:rsidRPr="000F7BEF">
              <w:rPr>
                <w:rFonts w:ascii="Arial" w:hAnsi="Arial" w:cs="Arial"/>
                <w:sz w:val="18"/>
                <w:szCs w:val="18"/>
              </w:rPr>
              <w:t>(12,950,983)</w:t>
            </w:r>
          </w:p>
        </w:tc>
        <w:tc>
          <w:tcPr>
            <w:tcW w:w="425" w:type="dxa"/>
            <w:vAlign w:val="center"/>
          </w:tcPr>
          <w:p w14:paraId="38C3D246" w14:textId="5DAA46C4" w:rsidR="00F023AE" w:rsidRPr="000F7BEF" w:rsidRDefault="00F023AE">
            <w:pPr>
              <w:spacing w:line="240" w:lineRule="auto"/>
              <w:ind w:right="-72"/>
              <w:jc w:val="right"/>
              <w:rPr>
                <w:rFonts w:ascii="Arial" w:hAnsi="Arial" w:cs="Arial"/>
                <w:sz w:val="18"/>
                <w:szCs w:val="18"/>
                <w:cs/>
              </w:rPr>
            </w:pPr>
          </w:p>
        </w:tc>
        <w:tc>
          <w:tcPr>
            <w:tcW w:w="1701" w:type="dxa"/>
            <w:tcBorders>
              <w:left w:val="nil"/>
              <w:bottom w:val="single" w:sz="4" w:space="0" w:color="auto"/>
            </w:tcBorders>
            <w:vAlign w:val="center"/>
          </w:tcPr>
          <w:p w14:paraId="4B66902F" w14:textId="3AD7E489" w:rsidR="00F023AE" w:rsidRPr="000F7BEF" w:rsidRDefault="00C94003">
            <w:pPr>
              <w:spacing w:line="240" w:lineRule="auto"/>
              <w:ind w:right="-72"/>
              <w:jc w:val="right"/>
              <w:rPr>
                <w:rFonts w:ascii="Arial" w:eastAsia="Calibri" w:hAnsi="Arial" w:cs="Arial"/>
                <w:sz w:val="18"/>
                <w:szCs w:val="18"/>
              </w:rPr>
            </w:pPr>
            <w:r w:rsidRPr="000F7BEF">
              <w:rPr>
                <w:rFonts w:ascii="Arial" w:hAnsi="Arial" w:cs="Arial"/>
                <w:sz w:val="18"/>
                <w:szCs w:val="18"/>
              </w:rPr>
              <w:t>2,195,296,594</w:t>
            </w:r>
          </w:p>
        </w:tc>
        <w:tc>
          <w:tcPr>
            <w:tcW w:w="1335" w:type="dxa"/>
            <w:tcBorders>
              <w:bottom w:val="single" w:sz="4" w:space="0" w:color="auto"/>
            </w:tcBorders>
            <w:vAlign w:val="center"/>
          </w:tcPr>
          <w:p w14:paraId="38B6433A" w14:textId="1D441610" w:rsidR="00F023AE" w:rsidRPr="000F7BEF" w:rsidRDefault="00F023AE">
            <w:pPr>
              <w:spacing w:line="240" w:lineRule="auto"/>
              <w:ind w:right="-72"/>
              <w:jc w:val="right"/>
              <w:rPr>
                <w:rFonts w:ascii="Arial" w:eastAsia="Calibri" w:hAnsi="Arial" w:cs="Arial"/>
                <w:sz w:val="18"/>
                <w:szCs w:val="18"/>
              </w:rPr>
            </w:pPr>
            <w:r w:rsidRPr="000F7BEF">
              <w:rPr>
                <w:rFonts w:ascii="Arial" w:hAnsi="Arial" w:cs="Arial"/>
                <w:sz w:val="18"/>
                <w:szCs w:val="18"/>
              </w:rPr>
              <w:t>(</w:t>
            </w:r>
            <w:r w:rsidR="00C94003" w:rsidRPr="000F7BEF">
              <w:rPr>
                <w:rFonts w:ascii="Arial" w:hAnsi="Arial" w:cs="Arial"/>
                <w:sz w:val="18"/>
                <w:szCs w:val="18"/>
              </w:rPr>
              <w:t>51,200</w:t>
            </w:r>
            <w:r w:rsidRPr="000F7BEF">
              <w:rPr>
                <w:rFonts w:ascii="Arial" w:hAnsi="Arial" w:cs="Arial"/>
                <w:sz w:val="18"/>
                <w:szCs w:val="18"/>
              </w:rPr>
              <w:t>,000)</w:t>
            </w:r>
          </w:p>
        </w:tc>
        <w:tc>
          <w:tcPr>
            <w:tcW w:w="1701" w:type="dxa"/>
            <w:tcBorders>
              <w:bottom w:val="single" w:sz="4" w:space="0" w:color="auto"/>
            </w:tcBorders>
            <w:vAlign w:val="center"/>
          </w:tcPr>
          <w:p w14:paraId="433DCDFB" w14:textId="57649363" w:rsidR="00F023AE" w:rsidRPr="000F7BEF" w:rsidRDefault="00C94003">
            <w:pPr>
              <w:spacing w:line="240" w:lineRule="auto"/>
              <w:ind w:right="-72"/>
              <w:jc w:val="right"/>
              <w:rPr>
                <w:rFonts w:ascii="Arial" w:eastAsia="Calibri" w:hAnsi="Arial" w:cs="Arial"/>
                <w:sz w:val="18"/>
                <w:szCs w:val="18"/>
              </w:rPr>
            </w:pPr>
            <w:r w:rsidRPr="000F7BEF">
              <w:rPr>
                <w:rFonts w:ascii="Arial" w:hAnsi="Arial" w:cs="Arial"/>
                <w:sz w:val="18"/>
                <w:szCs w:val="18"/>
              </w:rPr>
              <w:t>2,144,096,594</w:t>
            </w:r>
          </w:p>
        </w:tc>
      </w:tr>
      <w:tr w:rsidR="00F023AE" w:rsidRPr="000F7BEF" w14:paraId="2472A2C5" w14:textId="77777777" w:rsidTr="00537069">
        <w:trPr>
          <w:trHeight w:val="198"/>
        </w:trPr>
        <w:tc>
          <w:tcPr>
            <w:tcW w:w="4982" w:type="dxa"/>
          </w:tcPr>
          <w:p w14:paraId="55E0EAE6" w14:textId="77777777" w:rsidR="00F023AE" w:rsidRPr="000F7BEF" w:rsidRDefault="00F023AE">
            <w:pPr>
              <w:tabs>
                <w:tab w:val="left" w:pos="2563"/>
              </w:tabs>
              <w:spacing w:line="240" w:lineRule="auto"/>
              <w:ind w:left="-86"/>
              <w:jc w:val="both"/>
              <w:rPr>
                <w:rFonts w:ascii="Arial" w:eastAsia="Calibri" w:hAnsi="Arial" w:cs="Arial"/>
                <w:sz w:val="18"/>
                <w:szCs w:val="18"/>
              </w:rPr>
            </w:pPr>
          </w:p>
        </w:tc>
        <w:tc>
          <w:tcPr>
            <w:tcW w:w="1753" w:type="dxa"/>
            <w:tcBorders>
              <w:top w:val="single" w:sz="4" w:space="0" w:color="auto"/>
              <w:left w:val="nil"/>
              <w:right w:val="nil"/>
            </w:tcBorders>
            <w:shd w:val="clear" w:color="auto" w:fill="auto"/>
            <w:vAlign w:val="center"/>
          </w:tcPr>
          <w:p w14:paraId="30A05737" w14:textId="77777777" w:rsidR="00F023AE" w:rsidRPr="000F7BEF" w:rsidRDefault="00F023AE">
            <w:pPr>
              <w:spacing w:line="240" w:lineRule="auto"/>
              <w:ind w:right="-72"/>
              <w:jc w:val="right"/>
              <w:rPr>
                <w:rFonts w:ascii="Arial" w:eastAsia="Calibri" w:hAnsi="Arial" w:cs="Arial"/>
                <w:sz w:val="18"/>
                <w:szCs w:val="18"/>
                <w:cs/>
              </w:rPr>
            </w:pPr>
          </w:p>
        </w:tc>
        <w:tc>
          <w:tcPr>
            <w:tcW w:w="1753" w:type="dxa"/>
            <w:tcBorders>
              <w:top w:val="single" w:sz="4" w:space="0" w:color="auto"/>
            </w:tcBorders>
            <w:shd w:val="clear" w:color="auto" w:fill="auto"/>
            <w:vAlign w:val="center"/>
          </w:tcPr>
          <w:p w14:paraId="123EB4C5" w14:textId="77777777" w:rsidR="00F023AE" w:rsidRPr="000F7BEF" w:rsidRDefault="00F023AE">
            <w:pPr>
              <w:spacing w:line="240" w:lineRule="auto"/>
              <w:ind w:right="-72"/>
              <w:jc w:val="right"/>
              <w:rPr>
                <w:rFonts w:ascii="Arial" w:eastAsia="Calibri" w:hAnsi="Arial" w:cs="Arial"/>
                <w:sz w:val="18"/>
                <w:szCs w:val="18"/>
                <w:cs/>
              </w:rPr>
            </w:pPr>
          </w:p>
        </w:tc>
        <w:tc>
          <w:tcPr>
            <w:tcW w:w="1753" w:type="dxa"/>
            <w:tcBorders>
              <w:top w:val="single" w:sz="4" w:space="0" w:color="auto"/>
            </w:tcBorders>
            <w:shd w:val="clear" w:color="auto" w:fill="auto"/>
            <w:vAlign w:val="center"/>
          </w:tcPr>
          <w:p w14:paraId="0AA9B09A" w14:textId="1EEBA965" w:rsidR="00F023AE" w:rsidRPr="000F7BEF" w:rsidRDefault="00F023AE">
            <w:pPr>
              <w:spacing w:line="240" w:lineRule="auto"/>
              <w:ind w:right="-72"/>
              <w:jc w:val="right"/>
              <w:rPr>
                <w:rFonts w:ascii="Arial" w:eastAsia="Calibri" w:hAnsi="Arial" w:cs="Arial"/>
                <w:sz w:val="18"/>
                <w:szCs w:val="18"/>
                <w:cs/>
              </w:rPr>
            </w:pPr>
            <w:r w:rsidRPr="000F7BEF">
              <w:rPr>
                <w:rFonts w:ascii="Arial" w:hAnsi="Arial" w:cs="Arial"/>
                <w:sz w:val="18"/>
                <w:szCs w:val="18"/>
              </w:rPr>
              <w:t> </w:t>
            </w:r>
          </w:p>
        </w:tc>
        <w:tc>
          <w:tcPr>
            <w:tcW w:w="425" w:type="dxa"/>
            <w:vAlign w:val="center"/>
          </w:tcPr>
          <w:p w14:paraId="2AE8BEEA" w14:textId="77777777" w:rsidR="00F023AE" w:rsidRPr="000F7BEF" w:rsidRDefault="00F023AE">
            <w:pPr>
              <w:spacing w:line="240" w:lineRule="auto"/>
              <w:ind w:right="-72"/>
              <w:jc w:val="right"/>
              <w:rPr>
                <w:rFonts w:ascii="Arial" w:hAnsi="Arial" w:cs="Arial"/>
                <w:sz w:val="18"/>
                <w:szCs w:val="18"/>
                <w:cs/>
              </w:rPr>
            </w:pPr>
          </w:p>
        </w:tc>
        <w:tc>
          <w:tcPr>
            <w:tcW w:w="1701" w:type="dxa"/>
            <w:tcBorders>
              <w:top w:val="single" w:sz="4" w:space="0" w:color="auto"/>
              <w:left w:val="nil"/>
            </w:tcBorders>
            <w:vAlign w:val="center"/>
          </w:tcPr>
          <w:p w14:paraId="3DF0EEF9" w14:textId="77777777" w:rsidR="00F023AE" w:rsidRPr="000F7BEF" w:rsidRDefault="00F023AE">
            <w:pPr>
              <w:spacing w:line="240" w:lineRule="auto"/>
              <w:ind w:right="-72"/>
              <w:jc w:val="right"/>
              <w:rPr>
                <w:rFonts w:ascii="Arial" w:hAnsi="Arial" w:cs="Arial"/>
                <w:sz w:val="18"/>
                <w:szCs w:val="18"/>
                <w:cs/>
              </w:rPr>
            </w:pPr>
          </w:p>
        </w:tc>
        <w:tc>
          <w:tcPr>
            <w:tcW w:w="1335" w:type="dxa"/>
            <w:tcBorders>
              <w:top w:val="single" w:sz="4" w:space="0" w:color="auto"/>
            </w:tcBorders>
            <w:vAlign w:val="center"/>
          </w:tcPr>
          <w:p w14:paraId="5F0CA9BC" w14:textId="77777777" w:rsidR="00F023AE" w:rsidRPr="000F7BEF" w:rsidRDefault="00F023AE">
            <w:pPr>
              <w:spacing w:line="240" w:lineRule="auto"/>
              <w:ind w:right="-72"/>
              <w:jc w:val="right"/>
              <w:rPr>
                <w:rFonts w:ascii="Arial" w:hAnsi="Arial" w:cs="Arial"/>
                <w:sz w:val="18"/>
                <w:szCs w:val="18"/>
              </w:rPr>
            </w:pPr>
          </w:p>
        </w:tc>
        <w:tc>
          <w:tcPr>
            <w:tcW w:w="1701" w:type="dxa"/>
            <w:tcBorders>
              <w:top w:val="single" w:sz="4" w:space="0" w:color="auto"/>
            </w:tcBorders>
            <w:vAlign w:val="center"/>
          </w:tcPr>
          <w:p w14:paraId="03D884FD" w14:textId="70A987D1" w:rsidR="00F023AE" w:rsidRPr="000F7BEF" w:rsidRDefault="00F023AE">
            <w:pPr>
              <w:spacing w:line="240" w:lineRule="auto"/>
              <w:ind w:right="-72"/>
              <w:jc w:val="right"/>
              <w:rPr>
                <w:rFonts w:ascii="Arial" w:hAnsi="Arial" w:cs="Arial"/>
                <w:sz w:val="18"/>
                <w:szCs w:val="18"/>
                <w:cs/>
              </w:rPr>
            </w:pPr>
            <w:r w:rsidRPr="000F7BEF">
              <w:rPr>
                <w:rFonts w:ascii="Arial" w:hAnsi="Arial" w:cs="Arial"/>
                <w:sz w:val="18"/>
                <w:szCs w:val="18"/>
              </w:rPr>
              <w:t> </w:t>
            </w:r>
          </w:p>
        </w:tc>
      </w:tr>
      <w:tr w:rsidR="00F023AE" w:rsidRPr="000F7BEF" w14:paraId="5414684F" w14:textId="77777777" w:rsidTr="00537069">
        <w:trPr>
          <w:trHeight w:val="198"/>
        </w:trPr>
        <w:tc>
          <w:tcPr>
            <w:tcW w:w="4982" w:type="dxa"/>
          </w:tcPr>
          <w:p w14:paraId="5CDB36A2" w14:textId="77777777" w:rsidR="00F023AE" w:rsidRPr="000F7BEF" w:rsidRDefault="00F023AE">
            <w:pPr>
              <w:tabs>
                <w:tab w:val="left" w:pos="2563"/>
              </w:tabs>
              <w:spacing w:line="240" w:lineRule="auto"/>
              <w:ind w:left="-86"/>
              <w:jc w:val="both"/>
              <w:rPr>
                <w:rFonts w:ascii="Arial" w:eastAsia="Calibri" w:hAnsi="Arial" w:cs="Arial"/>
                <w:b/>
                <w:bCs/>
                <w:sz w:val="18"/>
                <w:szCs w:val="18"/>
              </w:rPr>
            </w:pPr>
            <w:r w:rsidRPr="000F7BEF">
              <w:rPr>
                <w:rFonts w:ascii="Arial" w:eastAsia="Calibri" w:hAnsi="Arial" w:cs="Arial"/>
                <w:b/>
                <w:bCs/>
                <w:sz w:val="18"/>
                <w:szCs w:val="18"/>
              </w:rPr>
              <w:t>Total comprehensive income for the period</w:t>
            </w:r>
          </w:p>
        </w:tc>
        <w:tc>
          <w:tcPr>
            <w:tcW w:w="1753" w:type="dxa"/>
            <w:tcBorders>
              <w:left w:val="nil"/>
              <w:bottom w:val="single" w:sz="4" w:space="0" w:color="auto"/>
              <w:right w:val="nil"/>
            </w:tcBorders>
            <w:shd w:val="clear" w:color="auto" w:fill="auto"/>
            <w:vAlign w:val="center"/>
          </w:tcPr>
          <w:p w14:paraId="60CBC13D" w14:textId="61045C03" w:rsidR="00F023AE" w:rsidRPr="000F7BEF" w:rsidRDefault="00C94003">
            <w:pPr>
              <w:spacing w:line="240" w:lineRule="auto"/>
              <w:ind w:right="-72"/>
              <w:jc w:val="right"/>
              <w:rPr>
                <w:rFonts w:ascii="Arial" w:hAnsi="Arial" w:cs="Arial"/>
                <w:sz w:val="18"/>
                <w:szCs w:val="18"/>
              </w:rPr>
            </w:pPr>
            <w:r w:rsidRPr="000F7BEF">
              <w:rPr>
                <w:rFonts w:ascii="Arial" w:hAnsi="Arial" w:cs="Arial"/>
                <w:sz w:val="18"/>
                <w:szCs w:val="18"/>
              </w:rPr>
              <w:t>95,284,899</w:t>
            </w:r>
          </w:p>
        </w:tc>
        <w:tc>
          <w:tcPr>
            <w:tcW w:w="1753" w:type="dxa"/>
            <w:tcBorders>
              <w:bottom w:val="single" w:sz="4" w:space="0" w:color="auto"/>
            </w:tcBorders>
            <w:shd w:val="clear" w:color="auto" w:fill="auto"/>
            <w:vAlign w:val="center"/>
          </w:tcPr>
          <w:p w14:paraId="03C11994" w14:textId="73DE4F03" w:rsidR="00F023AE" w:rsidRPr="000F7BEF" w:rsidRDefault="00C94003">
            <w:pPr>
              <w:spacing w:line="240" w:lineRule="auto"/>
              <w:ind w:right="-72"/>
              <w:jc w:val="right"/>
              <w:rPr>
                <w:rFonts w:ascii="Arial" w:eastAsia="Calibri" w:hAnsi="Arial" w:cs="Arial"/>
                <w:sz w:val="18"/>
                <w:szCs w:val="18"/>
              </w:rPr>
            </w:pPr>
            <w:r w:rsidRPr="000F7BEF">
              <w:rPr>
                <w:rFonts w:ascii="Arial" w:hAnsi="Arial" w:cs="Arial"/>
                <w:sz w:val="18"/>
                <w:szCs w:val="18"/>
              </w:rPr>
              <w:t>(10,201,406)</w:t>
            </w:r>
          </w:p>
        </w:tc>
        <w:tc>
          <w:tcPr>
            <w:tcW w:w="1753" w:type="dxa"/>
            <w:tcBorders>
              <w:bottom w:val="single" w:sz="4" w:space="0" w:color="auto"/>
            </w:tcBorders>
            <w:shd w:val="clear" w:color="auto" w:fill="auto"/>
            <w:vAlign w:val="center"/>
          </w:tcPr>
          <w:p w14:paraId="21FF0322" w14:textId="79D79263" w:rsidR="00F023AE" w:rsidRPr="000F7BEF" w:rsidRDefault="00C94003">
            <w:pPr>
              <w:spacing w:line="240" w:lineRule="auto"/>
              <w:ind w:right="-72"/>
              <w:jc w:val="right"/>
              <w:rPr>
                <w:rFonts w:ascii="Arial" w:eastAsia="Calibri" w:hAnsi="Arial" w:cs="Arial"/>
                <w:sz w:val="18"/>
                <w:szCs w:val="18"/>
              </w:rPr>
            </w:pPr>
            <w:r w:rsidRPr="000F7BEF">
              <w:rPr>
                <w:rFonts w:ascii="Arial" w:hAnsi="Arial" w:cs="Arial"/>
                <w:sz w:val="18"/>
                <w:szCs w:val="18"/>
              </w:rPr>
              <w:t>85,083,493</w:t>
            </w:r>
          </w:p>
        </w:tc>
        <w:tc>
          <w:tcPr>
            <w:tcW w:w="425" w:type="dxa"/>
            <w:vAlign w:val="center"/>
          </w:tcPr>
          <w:p w14:paraId="4F27E3F3" w14:textId="5E17C7AA" w:rsidR="00F023AE" w:rsidRPr="000F7BEF" w:rsidRDefault="00F023AE">
            <w:pPr>
              <w:spacing w:line="240" w:lineRule="auto"/>
              <w:ind w:right="-72"/>
              <w:jc w:val="right"/>
              <w:rPr>
                <w:rFonts w:ascii="Arial" w:eastAsia="Calibri" w:hAnsi="Arial" w:cs="Arial"/>
                <w:sz w:val="18"/>
                <w:szCs w:val="18"/>
                <w:cs/>
              </w:rPr>
            </w:pPr>
          </w:p>
        </w:tc>
        <w:tc>
          <w:tcPr>
            <w:tcW w:w="1701" w:type="dxa"/>
            <w:tcBorders>
              <w:left w:val="nil"/>
              <w:bottom w:val="single" w:sz="4" w:space="0" w:color="auto"/>
            </w:tcBorders>
            <w:vAlign w:val="center"/>
          </w:tcPr>
          <w:p w14:paraId="4860CEBF" w14:textId="12370B64" w:rsidR="00F023AE" w:rsidRPr="000F7BEF" w:rsidRDefault="00C94003">
            <w:pPr>
              <w:spacing w:line="240" w:lineRule="auto"/>
              <w:ind w:right="-72"/>
              <w:jc w:val="right"/>
              <w:rPr>
                <w:rFonts w:ascii="Arial" w:eastAsia="Calibri" w:hAnsi="Arial" w:cs="Arial"/>
                <w:sz w:val="18"/>
                <w:szCs w:val="18"/>
              </w:rPr>
            </w:pPr>
            <w:r w:rsidRPr="000F7BEF">
              <w:rPr>
                <w:rFonts w:ascii="Arial" w:hAnsi="Arial" w:cs="Arial"/>
                <w:sz w:val="18"/>
                <w:szCs w:val="18"/>
              </w:rPr>
              <w:t>5,554,494,673</w:t>
            </w:r>
          </w:p>
        </w:tc>
        <w:tc>
          <w:tcPr>
            <w:tcW w:w="1335" w:type="dxa"/>
            <w:tcBorders>
              <w:bottom w:val="single" w:sz="4" w:space="0" w:color="auto"/>
            </w:tcBorders>
            <w:vAlign w:val="center"/>
          </w:tcPr>
          <w:p w14:paraId="44E85DB0" w14:textId="38708524" w:rsidR="00F023AE" w:rsidRPr="000F7BEF" w:rsidRDefault="00C94003">
            <w:pPr>
              <w:spacing w:line="240" w:lineRule="auto"/>
              <w:ind w:right="-72"/>
              <w:jc w:val="right"/>
              <w:rPr>
                <w:rFonts w:ascii="Arial" w:eastAsia="Calibri" w:hAnsi="Arial" w:cs="Arial"/>
                <w:sz w:val="18"/>
                <w:szCs w:val="18"/>
              </w:rPr>
            </w:pPr>
            <w:r w:rsidRPr="000F7BEF">
              <w:rPr>
                <w:rFonts w:ascii="Arial" w:hAnsi="Arial" w:cs="Arial"/>
                <w:sz w:val="18"/>
                <w:szCs w:val="18"/>
              </w:rPr>
              <w:t>28,020,607</w:t>
            </w:r>
          </w:p>
        </w:tc>
        <w:tc>
          <w:tcPr>
            <w:tcW w:w="1701" w:type="dxa"/>
            <w:tcBorders>
              <w:bottom w:val="single" w:sz="4" w:space="0" w:color="auto"/>
            </w:tcBorders>
            <w:vAlign w:val="center"/>
          </w:tcPr>
          <w:p w14:paraId="215EFCC9" w14:textId="452069F0" w:rsidR="00F023AE" w:rsidRPr="000F7BEF" w:rsidRDefault="00C94003">
            <w:pPr>
              <w:spacing w:line="240" w:lineRule="auto"/>
              <w:ind w:right="-72"/>
              <w:jc w:val="right"/>
              <w:rPr>
                <w:rFonts w:ascii="Arial" w:eastAsia="Calibri" w:hAnsi="Arial" w:cs="Arial"/>
                <w:sz w:val="18"/>
                <w:szCs w:val="18"/>
              </w:rPr>
            </w:pPr>
            <w:r w:rsidRPr="000F7BEF">
              <w:rPr>
                <w:rFonts w:ascii="Arial" w:hAnsi="Arial" w:cs="Arial"/>
                <w:sz w:val="18"/>
                <w:szCs w:val="18"/>
              </w:rPr>
              <w:t>5,582,515,280</w:t>
            </w:r>
          </w:p>
        </w:tc>
      </w:tr>
    </w:tbl>
    <w:p w14:paraId="17E95E42" w14:textId="46EFE824" w:rsidR="005E6E45" w:rsidRPr="000F7BEF" w:rsidRDefault="005E6E45" w:rsidP="005E6E45">
      <w:pPr>
        <w:spacing w:line="240" w:lineRule="auto"/>
        <w:rPr>
          <w:rFonts w:ascii="Arial" w:eastAsia="Arial" w:hAnsi="Arial" w:cs="Arial"/>
          <w:sz w:val="18"/>
          <w:szCs w:val="18"/>
        </w:rPr>
      </w:pPr>
    </w:p>
    <w:p w14:paraId="06841501" w14:textId="49FC8A52" w:rsidR="005E6E45" w:rsidRPr="000F7BEF" w:rsidRDefault="005E6E45" w:rsidP="005E6E45">
      <w:pPr>
        <w:spacing w:line="240" w:lineRule="auto"/>
        <w:rPr>
          <w:rFonts w:ascii="Arial" w:eastAsia="Arial" w:hAnsi="Arial" w:cs="Arial"/>
          <w:sz w:val="18"/>
          <w:szCs w:val="18"/>
        </w:rPr>
      </w:pPr>
    </w:p>
    <w:p w14:paraId="14267D3D" w14:textId="78533B23" w:rsidR="005E6E45" w:rsidRPr="000F7BEF" w:rsidRDefault="005E6E45" w:rsidP="005E6E45">
      <w:pPr>
        <w:spacing w:line="240" w:lineRule="auto"/>
        <w:rPr>
          <w:rFonts w:ascii="Arial" w:eastAsia="Arial" w:hAnsi="Arial" w:cs="Arial"/>
          <w:sz w:val="18"/>
          <w:szCs w:val="18"/>
        </w:rPr>
      </w:pPr>
    </w:p>
    <w:p w14:paraId="239F57A4" w14:textId="2C109544" w:rsidR="005E6E45" w:rsidRPr="000F7BEF" w:rsidRDefault="005E6E45" w:rsidP="005E6E45">
      <w:pPr>
        <w:spacing w:line="240" w:lineRule="auto"/>
        <w:rPr>
          <w:rFonts w:ascii="Arial" w:eastAsia="Arial" w:hAnsi="Arial" w:cs="Arial"/>
          <w:sz w:val="18"/>
          <w:szCs w:val="18"/>
        </w:rPr>
      </w:pPr>
    </w:p>
    <w:p w14:paraId="32F1F72F" w14:textId="60304319" w:rsidR="005E6E45" w:rsidRPr="000F7BEF" w:rsidRDefault="005E6E45" w:rsidP="005E6E45">
      <w:pPr>
        <w:spacing w:line="240" w:lineRule="auto"/>
        <w:rPr>
          <w:rFonts w:ascii="Arial" w:eastAsia="Arial" w:hAnsi="Arial" w:cs="Arial"/>
          <w:sz w:val="18"/>
          <w:szCs w:val="18"/>
        </w:rPr>
      </w:pPr>
      <w:r w:rsidRPr="000F7BEF">
        <w:rPr>
          <w:rFonts w:ascii="Arial" w:eastAsia="Arial" w:hAnsi="Arial" w:cs="Arial"/>
          <w:sz w:val="18"/>
          <w:szCs w:val="18"/>
        </w:rPr>
        <w:br w:type="page"/>
      </w:r>
    </w:p>
    <w:p w14:paraId="07A4A04B" w14:textId="368AFA43" w:rsidR="005E6E45" w:rsidRPr="000F7BEF" w:rsidRDefault="005E6E45" w:rsidP="005E6E45">
      <w:pPr>
        <w:spacing w:line="240" w:lineRule="auto"/>
        <w:rPr>
          <w:rFonts w:ascii="Arial" w:eastAsia="Arial" w:hAnsi="Arial" w:cs="Arial"/>
          <w:sz w:val="18"/>
          <w:szCs w:val="18"/>
        </w:rPr>
      </w:pPr>
    </w:p>
    <w:tbl>
      <w:tblPr>
        <w:tblW w:w="15403" w:type="dxa"/>
        <w:tblLayout w:type="fixed"/>
        <w:tblLook w:val="0600" w:firstRow="0" w:lastRow="0" w:firstColumn="0" w:lastColumn="0" w:noHBand="1" w:noVBand="1"/>
      </w:tblPr>
      <w:tblGrid>
        <w:gridCol w:w="4982"/>
        <w:gridCol w:w="1753"/>
        <w:gridCol w:w="1753"/>
        <w:gridCol w:w="1753"/>
        <w:gridCol w:w="425"/>
        <w:gridCol w:w="1701"/>
        <w:gridCol w:w="1335"/>
        <w:gridCol w:w="1701"/>
      </w:tblGrid>
      <w:tr w:rsidR="005E6E45" w:rsidRPr="000F7BEF" w14:paraId="6FAEBC2F" w14:textId="347E3B4B" w:rsidTr="00537069">
        <w:tc>
          <w:tcPr>
            <w:tcW w:w="4982" w:type="dxa"/>
            <w:vAlign w:val="bottom"/>
          </w:tcPr>
          <w:p w14:paraId="51A60508" w14:textId="0CAFB090" w:rsidR="005E6E45" w:rsidRPr="000F7BEF" w:rsidRDefault="005E6E45">
            <w:pPr>
              <w:tabs>
                <w:tab w:val="left" w:pos="2563"/>
              </w:tabs>
              <w:spacing w:line="240" w:lineRule="auto"/>
              <w:ind w:left="-86"/>
              <w:jc w:val="both"/>
              <w:rPr>
                <w:rFonts w:ascii="Arial" w:eastAsia="Calibri" w:hAnsi="Arial" w:cs="Arial"/>
                <w:sz w:val="18"/>
                <w:szCs w:val="18"/>
              </w:rPr>
            </w:pPr>
          </w:p>
        </w:tc>
        <w:tc>
          <w:tcPr>
            <w:tcW w:w="10421" w:type="dxa"/>
            <w:gridSpan w:val="7"/>
            <w:tcBorders>
              <w:top w:val="single" w:sz="4" w:space="0" w:color="auto"/>
              <w:bottom w:val="single" w:sz="4" w:space="0" w:color="auto"/>
            </w:tcBorders>
          </w:tcPr>
          <w:p w14:paraId="691BEF0D" w14:textId="2AE37097" w:rsidR="005E6E45" w:rsidRPr="000F7BEF" w:rsidRDefault="005E6E45" w:rsidP="1DB92D2D">
            <w:pPr>
              <w:spacing w:line="240" w:lineRule="auto"/>
              <w:ind w:right="-72"/>
              <w:jc w:val="center"/>
              <w:rPr>
                <w:rFonts w:ascii="Arial" w:eastAsia="Calibri" w:hAnsi="Arial" w:cs="Arial"/>
                <w:b/>
                <w:bCs/>
                <w:sz w:val="18"/>
                <w:szCs w:val="18"/>
              </w:rPr>
            </w:pPr>
            <w:r w:rsidRPr="000F7BEF">
              <w:rPr>
                <w:rFonts w:ascii="Arial" w:eastAsia="Calibri" w:hAnsi="Arial" w:cs="Arial"/>
                <w:b/>
                <w:bCs/>
                <w:sz w:val="18"/>
                <w:szCs w:val="18"/>
              </w:rPr>
              <w:t xml:space="preserve">Consolidated financial </w:t>
            </w:r>
            <w:r w:rsidR="2A54DD75" w:rsidRPr="000F7BEF">
              <w:rPr>
                <w:rFonts w:ascii="Arial" w:eastAsia="Calibri" w:hAnsi="Arial" w:cs="Arial"/>
                <w:b/>
                <w:bCs/>
                <w:sz w:val="18"/>
                <w:szCs w:val="18"/>
              </w:rPr>
              <w:t>information</w:t>
            </w:r>
          </w:p>
        </w:tc>
      </w:tr>
      <w:tr w:rsidR="005E6E45" w:rsidRPr="000F7BEF" w14:paraId="20CE86DF" w14:textId="43BA6522" w:rsidTr="00537069">
        <w:tc>
          <w:tcPr>
            <w:tcW w:w="4982" w:type="dxa"/>
            <w:vAlign w:val="bottom"/>
          </w:tcPr>
          <w:p w14:paraId="1D763796" w14:textId="69B57393" w:rsidR="005E6E45" w:rsidRPr="000F7BEF" w:rsidRDefault="005E6E45" w:rsidP="005E6E45">
            <w:pPr>
              <w:tabs>
                <w:tab w:val="left" w:pos="2563"/>
              </w:tabs>
              <w:spacing w:line="240" w:lineRule="auto"/>
              <w:ind w:left="-86"/>
              <w:jc w:val="both"/>
              <w:rPr>
                <w:rFonts w:ascii="Arial" w:eastAsia="Calibri" w:hAnsi="Arial" w:cs="Arial"/>
                <w:sz w:val="18"/>
                <w:szCs w:val="18"/>
              </w:rPr>
            </w:pPr>
          </w:p>
        </w:tc>
        <w:tc>
          <w:tcPr>
            <w:tcW w:w="10421" w:type="dxa"/>
            <w:gridSpan w:val="7"/>
            <w:tcBorders>
              <w:top w:val="single" w:sz="4" w:space="0" w:color="auto"/>
            </w:tcBorders>
          </w:tcPr>
          <w:p w14:paraId="5B3F272B" w14:textId="07156C28" w:rsidR="005E6E45" w:rsidRPr="000F7BEF" w:rsidRDefault="005E6E45" w:rsidP="005E6E45">
            <w:pPr>
              <w:spacing w:line="240" w:lineRule="auto"/>
              <w:ind w:right="-72"/>
              <w:jc w:val="center"/>
              <w:rPr>
                <w:rFonts w:ascii="Arial" w:eastAsia="Calibri" w:hAnsi="Arial" w:cs="Arial"/>
                <w:sz w:val="18"/>
                <w:szCs w:val="18"/>
              </w:rPr>
            </w:pPr>
            <w:r w:rsidRPr="000F7BEF">
              <w:rPr>
                <w:rFonts w:ascii="Arial" w:eastAsia="Calibri" w:hAnsi="Arial" w:cs="Arial"/>
                <w:b/>
                <w:bCs/>
                <w:sz w:val="18"/>
                <w:szCs w:val="18"/>
              </w:rPr>
              <w:t>For the nine-month period ended 30 September 202</w:t>
            </w:r>
            <w:r w:rsidR="0044055A" w:rsidRPr="000F7BEF">
              <w:rPr>
                <w:rFonts w:ascii="Arial" w:eastAsia="Calibri" w:hAnsi="Arial" w:cs="Arial"/>
                <w:b/>
                <w:bCs/>
                <w:sz w:val="18"/>
                <w:szCs w:val="18"/>
              </w:rPr>
              <w:t>3</w:t>
            </w:r>
          </w:p>
        </w:tc>
      </w:tr>
      <w:tr w:rsidR="005E6E45" w:rsidRPr="000F7BEF" w14:paraId="2BE10848" w14:textId="281AA463" w:rsidTr="00537069">
        <w:trPr>
          <w:trHeight w:val="198"/>
        </w:trPr>
        <w:tc>
          <w:tcPr>
            <w:tcW w:w="4982" w:type="dxa"/>
            <w:vAlign w:val="bottom"/>
          </w:tcPr>
          <w:p w14:paraId="2E18E238" w14:textId="60C6A4B0" w:rsidR="005E6E45" w:rsidRPr="000F7BEF" w:rsidRDefault="005E6E45">
            <w:pPr>
              <w:tabs>
                <w:tab w:val="left" w:pos="2563"/>
              </w:tabs>
              <w:spacing w:line="240" w:lineRule="auto"/>
              <w:ind w:left="-86"/>
              <w:jc w:val="both"/>
              <w:rPr>
                <w:rFonts w:ascii="Arial" w:eastAsia="Calibri" w:hAnsi="Arial" w:cs="Arial"/>
                <w:sz w:val="18"/>
                <w:szCs w:val="18"/>
              </w:rPr>
            </w:pPr>
          </w:p>
        </w:tc>
        <w:tc>
          <w:tcPr>
            <w:tcW w:w="1753" w:type="dxa"/>
            <w:tcBorders>
              <w:top w:val="single" w:sz="4" w:space="0" w:color="auto"/>
              <w:left w:val="nil"/>
              <w:right w:val="nil"/>
            </w:tcBorders>
            <w:shd w:val="clear" w:color="auto" w:fill="auto"/>
            <w:vAlign w:val="bottom"/>
          </w:tcPr>
          <w:p w14:paraId="0BAB4395" w14:textId="4C552129" w:rsidR="005E6E45" w:rsidRPr="000F7BEF" w:rsidRDefault="005E6E45">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As previously reported</w:t>
            </w:r>
          </w:p>
        </w:tc>
        <w:tc>
          <w:tcPr>
            <w:tcW w:w="1753" w:type="dxa"/>
            <w:tcBorders>
              <w:top w:val="single" w:sz="4" w:space="0" w:color="auto"/>
            </w:tcBorders>
            <w:shd w:val="clear" w:color="auto" w:fill="auto"/>
            <w:vAlign w:val="bottom"/>
          </w:tcPr>
          <w:p w14:paraId="444C5850" w14:textId="29591415" w:rsidR="005E6E45" w:rsidRPr="000F7BEF" w:rsidRDefault="005E6E45">
            <w:pPr>
              <w:spacing w:line="240" w:lineRule="auto"/>
              <w:ind w:right="-72"/>
              <w:jc w:val="right"/>
              <w:rPr>
                <w:rFonts w:ascii="Arial" w:eastAsia="Calibri" w:hAnsi="Arial" w:cs="Arial"/>
                <w:sz w:val="18"/>
                <w:szCs w:val="18"/>
              </w:rPr>
            </w:pPr>
            <w:r w:rsidRPr="000F7BEF">
              <w:rPr>
                <w:rFonts w:ascii="Arial" w:eastAsia="Calibri" w:hAnsi="Arial" w:cs="Arial"/>
                <w:b/>
                <w:bCs/>
                <w:sz w:val="18"/>
                <w:szCs w:val="18"/>
                <w:lang w:val="en-AU"/>
              </w:rPr>
              <w:t>Adjustments</w:t>
            </w:r>
          </w:p>
        </w:tc>
        <w:tc>
          <w:tcPr>
            <w:tcW w:w="1753" w:type="dxa"/>
            <w:tcBorders>
              <w:top w:val="single" w:sz="4" w:space="0" w:color="auto"/>
            </w:tcBorders>
            <w:shd w:val="clear" w:color="auto" w:fill="auto"/>
            <w:vAlign w:val="bottom"/>
          </w:tcPr>
          <w:p w14:paraId="3FE4BCD8" w14:textId="7A400279" w:rsidR="005E6E45" w:rsidRPr="000F7BEF" w:rsidRDefault="005E6E45">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As</w:t>
            </w:r>
            <w:r w:rsidRPr="000F7BEF">
              <w:rPr>
                <w:rFonts w:ascii="Arial" w:eastAsia="Calibri" w:hAnsi="Arial" w:cs="Arial"/>
                <w:b/>
                <w:bCs/>
                <w:sz w:val="18"/>
                <w:szCs w:val="18"/>
                <w:cs/>
              </w:rPr>
              <w:t xml:space="preserve"> </w:t>
            </w:r>
            <w:r w:rsidRPr="000F7BEF">
              <w:rPr>
                <w:rFonts w:ascii="Arial" w:eastAsia="Calibri" w:hAnsi="Arial" w:cs="Arial"/>
                <w:b/>
                <w:bCs/>
                <w:sz w:val="18"/>
                <w:szCs w:val="18"/>
              </w:rPr>
              <w:t>restated</w:t>
            </w:r>
          </w:p>
        </w:tc>
        <w:tc>
          <w:tcPr>
            <w:tcW w:w="425" w:type="dxa"/>
            <w:tcBorders>
              <w:top w:val="single" w:sz="4" w:space="0" w:color="auto"/>
            </w:tcBorders>
          </w:tcPr>
          <w:p w14:paraId="452D84C2" w14:textId="04ABCC5A" w:rsidR="005E6E45" w:rsidRPr="000F7BEF" w:rsidRDefault="005E6E45">
            <w:pPr>
              <w:spacing w:line="240" w:lineRule="auto"/>
              <w:ind w:right="-72"/>
              <w:jc w:val="right"/>
              <w:rPr>
                <w:rFonts w:ascii="Arial" w:eastAsia="Calibri" w:hAnsi="Arial" w:cs="Arial"/>
                <w:b/>
                <w:bCs/>
                <w:sz w:val="18"/>
                <w:szCs w:val="18"/>
              </w:rPr>
            </w:pPr>
          </w:p>
        </w:tc>
        <w:tc>
          <w:tcPr>
            <w:tcW w:w="1701" w:type="dxa"/>
            <w:tcBorders>
              <w:top w:val="single" w:sz="4" w:space="0" w:color="auto"/>
              <w:left w:val="nil"/>
            </w:tcBorders>
            <w:vAlign w:val="bottom"/>
          </w:tcPr>
          <w:p w14:paraId="7E4ADB97" w14:textId="0DDC6724" w:rsidR="005E6E45" w:rsidRPr="000F7BEF" w:rsidRDefault="005E6E45">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As previously reported</w:t>
            </w:r>
          </w:p>
        </w:tc>
        <w:tc>
          <w:tcPr>
            <w:tcW w:w="1335" w:type="dxa"/>
            <w:tcBorders>
              <w:top w:val="single" w:sz="4" w:space="0" w:color="auto"/>
            </w:tcBorders>
            <w:vAlign w:val="bottom"/>
          </w:tcPr>
          <w:p w14:paraId="18D73D3F" w14:textId="11460851" w:rsidR="005E6E45" w:rsidRPr="000F7BEF" w:rsidRDefault="005E6E45">
            <w:pPr>
              <w:spacing w:line="240" w:lineRule="auto"/>
              <w:ind w:right="-72"/>
              <w:jc w:val="right"/>
              <w:rPr>
                <w:rFonts w:ascii="Arial" w:eastAsia="Calibri" w:hAnsi="Arial" w:cs="Arial"/>
                <w:sz w:val="18"/>
                <w:szCs w:val="18"/>
              </w:rPr>
            </w:pPr>
            <w:r w:rsidRPr="000F7BEF">
              <w:rPr>
                <w:rFonts w:ascii="Arial" w:eastAsia="Calibri" w:hAnsi="Arial" w:cs="Arial"/>
                <w:b/>
                <w:bCs/>
                <w:sz w:val="18"/>
                <w:szCs w:val="18"/>
                <w:lang w:val="en-AU"/>
              </w:rPr>
              <w:t>Adjustments</w:t>
            </w:r>
          </w:p>
        </w:tc>
        <w:tc>
          <w:tcPr>
            <w:tcW w:w="1701" w:type="dxa"/>
            <w:tcBorders>
              <w:top w:val="single" w:sz="4" w:space="0" w:color="auto"/>
            </w:tcBorders>
            <w:vAlign w:val="bottom"/>
          </w:tcPr>
          <w:p w14:paraId="14556A70" w14:textId="4C926ADE" w:rsidR="005E6E45" w:rsidRPr="000F7BEF" w:rsidRDefault="005E6E45">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As</w:t>
            </w:r>
            <w:r w:rsidRPr="000F7BEF">
              <w:rPr>
                <w:rFonts w:ascii="Arial" w:eastAsia="Calibri" w:hAnsi="Arial" w:cs="Arial"/>
                <w:b/>
                <w:bCs/>
                <w:sz w:val="18"/>
                <w:szCs w:val="18"/>
                <w:cs/>
              </w:rPr>
              <w:t xml:space="preserve"> </w:t>
            </w:r>
            <w:r w:rsidRPr="000F7BEF">
              <w:rPr>
                <w:rFonts w:ascii="Arial" w:eastAsia="Calibri" w:hAnsi="Arial" w:cs="Arial"/>
                <w:b/>
                <w:bCs/>
                <w:sz w:val="18"/>
                <w:szCs w:val="18"/>
              </w:rPr>
              <w:t>restated</w:t>
            </w:r>
          </w:p>
        </w:tc>
      </w:tr>
      <w:tr w:rsidR="005E6E45" w:rsidRPr="000F7BEF" w14:paraId="48807645" w14:textId="1AEE9D7E" w:rsidTr="00537069">
        <w:trPr>
          <w:trHeight w:val="198"/>
        </w:trPr>
        <w:tc>
          <w:tcPr>
            <w:tcW w:w="4982" w:type="dxa"/>
            <w:vAlign w:val="bottom"/>
          </w:tcPr>
          <w:p w14:paraId="73077178" w14:textId="0FC95A56" w:rsidR="005E6E45" w:rsidRPr="000F7BEF" w:rsidRDefault="005E6E45">
            <w:pPr>
              <w:tabs>
                <w:tab w:val="left" w:pos="2563"/>
              </w:tabs>
              <w:spacing w:line="240" w:lineRule="auto"/>
              <w:ind w:left="-86"/>
              <w:jc w:val="both"/>
              <w:rPr>
                <w:rFonts w:ascii="Arial" w:eastAsia="Calibri" w:hAnsi="Arial" w:cs="Arial"/>
                <w:sz w:val="18"/>
                <w:szCs w:val="18"/>
              </w:rPr>
            </w:pPr>
            <w:r w:rsidRPr="000F7BEF">
              <w:rPr>
                <w:rFonts w:ascii="Arial" w:eastAsia="Calibri" w:hAnsi="Arial" w:cs="Arial"/>
                <w:b/>
                <w:bCs/>
                <w:sz w:val="18"/>
                <w:szCs w:val="18"/>
              </w:rPr>
              <w:t>Statement of Comprehensive Income</w:t>
            </w:r>
          </w:p>
        </w:tc>
        <w:tc>
          <w:tcPr>
            <w:tcW w:w="1753" w:type="dxa"/>
            <w:tcBorders>
              <w:top w:val="nil"/>
              <w:left w:val="nil"/>
              <w:bottom w:val="single" w:sz="4" w:space="0" w:color="auto"/>
              <w:right w:val="nil"/>
            </w:tcBorders>
            <w:shd w:val="clear" w:color="auto" w:fill="auto"/>
            <w:vAlign w:val="bottom"/>
          </w:tcPr>
          <w:p w14:paraId="7F98F516" w14:textId="736F5EEF" w:rsidR="005E6E45" w:rsidRPr="000F7BEF" w:rsidRDefault="005E6E45">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US Dollar</w:t>
            </w:r>
          </w:p>
        </w:tc>
        <w:tc>
          <w:tcPr>
            <w:tcW w:w="1753" w:type="dxa"/>
            <w:tcBorders>
              <w:bottom w:val="single" w:sz="4" w:space="0" w:color="auto"/>
            </w:tcBorders>
            <w:shd w:val="clear" w:color="auto" w:fill="auto"/>
            <w:vAlign w:val="bottom"/>
          </w:tcPr>
          <w:p w14:paraId="29FF4DCC" w14:textId="35FA4CA3" w:rsidR="005E6E45" w:rsidRPr="000F7BEF" w:rsidRDefault="005E6E45">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US Dollar</w:t>
            </w:r>
          </w:p>
        </w:tc>
        <w:tc>
          <w:tcPr>
            <w:tcW w:w="1753" w:type="dxa"/>
            <w:tcBorders>
              <w:bottom w:val="single" w:sz="4" w:space="0" w:color="auto"/>
            </w:tcBorders>
            <w:shd w:val="clear" w:color="auto" w:fill="auto"/>
            <w:vAlign w:val="bottom"/>
          </w:tcPr>
          <w:p w14:paraId="425847E0" w14:textId="5C13AC4E" w:rsidR="005E6E45" w:rsidRPr="000F7BEF" w:rsidRDefault="005E6E45">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US Dollar</w:t>
            </w:r>
          </w:p>
        </w:tc>
        <w:tc>
          <w:tcPr>
            <w:tcW w:w="425" w:type="dxa"/>
          </w:tcPr>
          <w:p w14:paraId="4FCA4221" w14:textId="79C612D6" w:rsidR="005E6E45" w:rsidRPr="000F7BEF" w:rsidRDefault="005E6E45">
            <w:pPr>
              <w:spacing w:line="240" w:lineRule="auto"/>
              <w:ind w:right="-72"/>
              <w:jc w:val="right"/>
              <w:rPr>
                <w:rFonts w:ascii="Arial" w:eastAsia="Calibri" w:hAnsi="Arial" w:cs="Arial"/>
                <w:b/>
                <w:bCs/>
                <w:sz w:val="18"/>
                <w:szCs w:val="18"/>
              </w:rPr>
            </w:pPr>
          </w:p>
        </w:tc>
        <w:tc>
          <w:tcPr>
            <w:tcW w:w="1701" w:type="dxa"/>
            <w:tcBorders>
              <w:left w:val="nil"/>
              <w:bottom w:val="single" w:sz="4" w:space="0" w:color="auto"/>
            </w:tcBorders>
            <w:vAlign w:val="bottom"/>
          </w:tcPr>
          <w:p w14:paraId="1D57B918" w14:textId="6DED86CD" w:rsidR="005E6E45" w:rsidRPr="000F7BEF" w:rsidRDefault="005E6E45">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Baht</w:t>
            </w:r>
          </w:p>
        </w:tc>
        <w:tc>
          <w:tcPr>
            <w:tcW w:w="1335" w:type="dxa"/>
            <w:tcBorders>
              <w:bottom w:val="single" w:sz="4" w:space="0" w:color="auto"/>
            </w:tcBorders>
            <w:vAlign w:val="bottom"/>
          </w:tcPr>
          <w:p w14:paraId="49647DAC" w14:textId="1A100BD7" w:rsidR="005E6E45" w:rsidRPr="000F7BEF" w:rsidRDefault="005E6E45">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Baht</w:t>
            </w:r>
          </w:p>
        </w:tc>
        <w:tc>
          <w:tcPr>
            <w:tcW w:w="1701" w:type="dxa"/>
            <w:tcBorders>
              <w:bottom w:val="single" w:sz="4" w:space="0" w:color="auto"/>
            </w:tcBorders>
            <w:vAlign w:val="bottom"/>
          </w:tcPr>
          <w:p w14:paraId="2F3612EA" w14:textId="2A6FB7E5" w:rsidR="005E6E45" w:rsidRPr="000F7BEF" w:rsidRDefault="005E6E45">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Baht</w:t>
            </w:r>
          </w:p>
        </w:tc>
      </w:tr>
      <w:tr w:rsidR="005E6E45" w:rsidRPr="000F7BEF" w14:paraId="4F3DA3F1" w14:textId="7FB11862" w:rsidTr="00537069">
        <w:trPr>
          <w:trHeight w:val="198"/>
        </w:trPr>
        <w:tc>
          <w:tcPr>
            <w:tcW w:w="4982" w:type="dxa"/>
            <w:vAlign w:val="bottom"/>
          </w:tcPr>
          <w:p w14:paraId="0346180D" w14:textId="4F1CA152" w:rsidR="005E6E45" w:rsidRPr="000F7BEF" w:rsidRDefault="005E6E45">
            <w:pPr>
              <w:tabs>
                <w:tab w:val="left" w:pos="2563"/>
              </w:tabs>
              <w:spacing w:line="240" w:lineRule="auto"/>
              <w:ind w:left="-86"/>
              <w:jc w:val="both"/>
              <w:rPr>
                <w:rFonts w:ascii="Arial" w:eastAsia="Calibri" w:hAnsi="Arial" w:cs="Arial"/>
                <w:sz w:val="18"/>
                <w:szCs w:val="18"/>
              </w:rPr>
            </w:pPr>
          </w:p>
        </w:tc>
        <w:tc>
          <w:tcPr>
            <w:tcW w:w="1753" w:type="dxa"/>
            <w:tcBorders>
              <w:top w:val="single" w:sz="4" w:space="0" w:color="auto"/>
              <w:left w:val="nil"/>
              <w:right w:val="nil"/>
            </w:tcBorders>
            <w:shd w:val="clear" w:color="auto" w:fill="auto"/>
            <w:vAlign w:val="bottom"/>
          </w:tcPr>
          <w:p w14:paraId="33155C2D" w14:textId="1865A99F" w:rsidR="005E6E45" w:rsidRPr="000F7BEF" w:rsidRDefault="005E6E45">
            <w:pPr>
              <w:spacing w:line="240" w:lineRule="auto"/>
              <w:ind w:right="-72"/>
              <w:jc w:val="right"/>
              <w:rPr>
                <w:rFonts w:ascii="Arial" w:eastAsia="Calibri" w:hAnsi="Arial" w:cs="Arial"/>
                <w:sz w:val="18"/>
                <w:szCs w:val="18"/>
              </w:rPr>
            </w:pPr>
          </w:p>
        </w:tc>
        <w:tc>
          <w:tcPr>
            <w:tcW w:w="1753" w:type="dxa"/>
            <w:tcBorders>
              <w:top w:val="single" w:sz="4" w:space="0" w:color="auto"/>
            </w:tcBorders>
            <w:shd w:val="clear" w:color="auto" w:fill="auto"/>
            <w:vAlign w:val="bottom"/>
          </w:tcPr>
          <w:p w14:paraId="557DFFB1" w14:textId="0F2902A5" w:rsidR="005E6E45" w:rsidRPr="000F7BEF" w:rsidRDefault="005E6E45">
            <w:pPr>
              <w:spacing w:line="240" w:lineRule="auto"/>
              <w:ind w:right="-72"/>
              <w:jc w:val="right"/>
              <w:rPr>
                <w:rFonts w:ascii="Arial" w:eastAsia="Calibri" w:hAnsi="Arial" w:cs="Arial"/>
                <w:sz w:val="18"/>
                <w:szCs w:val="18"/>
              </w:rPr>
            </w:pPr>
          </w:p>
        </w:tc>
        <w:tc>
          <w:tcPr>
            <w:tcW w:w="1753" w:type="dxa"/>
            <w:tcBorders>
              <w:top w:val="single" w:sz="4" w:space="0" w:color="auto"/>
            </w:tcBorders>
            <w:shd w:val="clear" w:color="auto" w:fill="auto"/>
            <w:vAlign w:val="bottom"/>
          </w:tcPr>
          <w:p w14:paraId="5DC715DF" w14:textId="33572B2A" w:rsidR="005E6E45" w:rsidRPr="000F7BEF" w:rsidRDefault="005E6E45">
            <w:pPr>
              <w:spacing w:line="240" w:lineRule="auto"/>
              <w:ind w:right="-72"/>
              <w:jc w:val="right"/>
              <w:rPr>
                <w:rFonts w:ascii="Arial" w:eastAsia="Calibri" w:hAnsi="Arial" w:cs="Arial"/>
                <w:sz w:val="18"/>
                <w:szCs w:val="18"/>
              </w:rPr>
            </w:pPr>
          </w:p>
        </w:tc>
        <w:tc>
          <w:tcPr>
            <w:tcW w:w="425" w:type="dxa"/>
          </w:tcPr>
          <w:p w14:paraId="399EED6B" w14:textId="321FBF14" w:rsidR="005E6E45" w:rsidRPr="000F7BEF" w:rsidRDefault="005E6E45">
            <w:pPr>
              <w:spacing w:line="240" w:lineRule="auto"/>
              <w:ind w:right="-72"/>
              <w:jc w:val="right"/>
              <w:rPr>
                <w:rFonts w:ascii="Arial" w:eastAsia="Calibri" w:hAnsi="Arial" w:cs="Arial"/>
                <w:sz w:val="18"/>
                <w:szCs w:val="18"/>
              </w:rPr>
            </w:pPr>
          </w:p>
        </w:tc>
        <w:tc>
          <w:tcPr>
            <w:tcW w:w="1701" w:type="dxa"/>
            <w:tcBorders>
              <w:top w:val="single" w:sz="4" w:space="0" w:color="auto"/>
              <w:left w:val="nil"/>
            </w:tcBorders>
          </w:tcPr>
          <w:p w14:paraId="210700CF" w14:textId="06F22D6C" w:rsidR="005E6E45" w:rsidRPr="000F7BEF" w:rsidRDefault="005E6E45">
            <w:pPr>
              <w:spacing w:line="240" w:lineRule="auto"/>
              <w:ind w:right="-72"/>
              <w:jc w:val="right"/>
              <w:rPr>
                <w:rFonts w:ascii="Arial" w:eastAsia="Calibri" w:hAnsi="Arial" w:cs="Arial"/>
                <w:sz w:val="18"/>
                <w:szCs w:val="18"/>
              </w:rPr>
            </w:pPr>
          </w:p>
        </w:tc>
        <w:tc>
          <w:tcPr>
            <w:tcW w:w="1335" w:type="dxa"/>
            <w:tcBorders>
              <w:top w:val="single" w:sz="4" w:space="0" w:color="auto"/>
            </w:tcBorders>
          </w:tcPr>
          <w:p w14:paraId="24B6BDFF" w14:textId="13C542D5" w:rsidR="005E6E45" w:rsidRPr="000F7BEF" w:rsidRDefault="005E6E45">
            <w:pPr>
              <w:spacing w:line="240" w:lineRule="auto"/>
              <w:ind w:right="-72"/>
              <w:jc w:val="right"/>
              <w:rPr>
                <w:rFonts w:ascii="Arial" w:eastAsia="Calibri" w:hAnsi="Arial" w:cs="Arial"/>
                <w:sz w:val="18"/>
                <w:szCs w:val="18"/>
              </w:rPr>
            </w:pPr>
          </w:p>
        </w:tc>
        <w:tc>
          <w:tcPr>
            <w:tcW w:w="1701" w:type="dxa"/>
            <w:tcBorders>
              <w:top w:val="single" w:sz="4" w:space="0" w:color="auto"/>
            </w:tcBorders>
          </w:tcPr>
          <w:p w14:paraId="11A3AD57" w14:textId="11A19A82" w:rsidR="005E6E45" w:rsidRPr="000F7BEF" w:rsidRDefault="005E6E45">
            <w:pPr>
              <w:spacing w:line="240" w:lineRule="auto"/>
              <w:ind w:right="-72"/>
              <w:jc w:val="right"/>
              <w:rPr>
                <w:rFonts w:ascii="Arial" w:eastAsia="Calibri" w:hAnsi="Arial" w:cs="Arial"/>
                <w:sz w:val="18"/>
                <w:szCs w:val="18"/>
              </w:rPr>
            </w:pPr>
          </w:p>
        </w:tc>
      </w:tr>
      <w:tr w:rsidR="005E6E45" w:rsidRPr="000F7BEF" w14:paraId="09CAD8E3" w14:textId="7AB6396B" w:rsidTr="00537069">
        <w:trPr>
          <w:trHeight w:val="198"/>
        </w:trPr>
        <w:tc>
          <w:tcPr>
            <w:tcW w:w="4982" w:type="dxa"/>
            <w:vAlign w:val="bottom"/>
          </w:tcPr>
          <w:p w14:paraId="0AC73D61" w14:textId="76D03469" w:rsidR="005E6E45" w:rsidRPr="000F7BEF" w:rsidRDefault="005E6E45">
            <w:pPr>
              <w:tabs>
                <w:tab w:val="left" w:pos="2563"/>
              </w:tabs>
              <w:spacing w:line="240" w:lineRule="auto"/>
              <w:ind w:left="-86"/>
              <w:jc w:val="both"/>
              <w:rPr>
                <w:rFonts w:ascii="Arial" w:eastAsia="Calibri" w:hAnsi="Arial" w:cs="Arial"/>
                <w:b/>
                <w:bCs/>
                <w:sz w:val="18"/>
                <w:szCs w:val="18"/>
              </w:rPr>
            </w:pPr>
            <w:r w:rsidRPr="000F7BEF">
              <w:rPr>
                <w:rFonts w:ascii="Arial" w:eastAsia="Calibri" w:hAnsi="Arial" w:cs="Arial"/>
                <w:b/>
                <w:bCs/>
                <w:sz w:val="18"/>
                <w:szCs w:val="18"/>
              </w:rPr>
              <w:t>Profit attributable to:</w:t>
            </w:r>
          </w:p>
        </w:tc>
        <w:tc>
          <w:tcPr>
            <w:tcW w:w="1753" w:type="dxa"/>
            <w:tcBorders>
              <w:left w:val="nil"/>
              <w:bottom w:val="nil"/>
              <w:right w:val="nil"/>
            </w:tcBorders>
            <w:shd w:val="clear" w:color="auto" w:fill="auto"/>
            <w:vAlign w:val="bottom"/>
          </w:tcPr>
          <w:p w14:paraId="188A6A23" w14:textId="2C77987B" w:rsidR="005E6E45" w:rsidRPr="000F7BEF" w:rsidRDefault="005E6E45">
            <w:pPr>
              <w:spacing w:line="240" w:lineRule="auto"/>
              <w:ind w:right="-72"/>
              <w:jc w:val="right"/>
              <w:rPr>
                <w:rFonts w:ascii="Arial" w:eastAsia="Calibri" w:hAnsi="Arial" w:cs="Arial"/>
                <w:sz w:val="18"/>
                <w:szCs w:val="18"/>
              </w:rPr>
            </w:pPr>
          </w:p>
        </w:tc>
        <w:tc>
          <w:tcPr>
            <w:tcW w:w="1753" w:type="dxa"/>
            <w:shd w:val="clear" w:color="auto" w:fill="auto"/>
            <w:vAlign w:val="bottom"/>
          </w:tcPr>
          <w:p w14:paraId="11168786" w14:textId="032175BD" w:rsidR="005E6E45" w:rsidRPr="000F7BEF" w:rsidRDefault="005E6E45">
            <w:pPr>
              <w:spacing w:line="240" w:lineRule="auto"/>
              <w:ind w:right="-72"/>
              <w:jc w:val="right"/>
              <w:rPr>
                <w:rFonts w:ascii="Arial" w:eastAsia="Calibri" w:hAnsi="Arial" w:cs="Arial"/>
                <w:sz w:val="18"/>
                <w:szCs w:val="18"/>
              </w:rPr>
            </w:pPr>
          </w:p>
        </w:tc>
        <w:tc>
          <w:tcPr>
            <w:tcW w:w="1753" w:type="dxa"/>
            <w:shd w:val="clear" w:color="auto" w:fill="auto"/>
            <w:vAlign w:val="bottom"/>
          </w:tcPr>
          <w:p w14:paraId="2859EC1C" w14:textId="35AE78FA" w:rsidR="005E6E45" w:rsidRPr="000F7BEF" w:rsidRDefault="005E6E45">
            <w:pPr>
              <w:spacing w:line="240" w:lineRule="auto"/>
              <w:ind w:right="-72"/>
              <w:jc w:val="right"/>
              <w:rPr>
                <w:rFonts w:ascii="Arial" w:eastAsia="Calibri" w:hAnsi="Arial" w:cs="Arial"/>
                <w:sz w:val="18"/>
                <w:szCs w:val="18"/>
              </w:rPr>
            </w:pPr>
          </w:p>
        </w:tc>
        <w:tc>
          <w:tcPr>
            <w:tcW w:w="425" w:type="dxa"/>
          </w:tcPr>
          <w:p w14:paraId="1CC3AC24" w14:textId="0163D3D6" w:rsidR="005E6E45" w:rsidRPr="000F7BEF" w:rsidRDefault="005E6E45">
            <w:pPr>
              <w:spacing w:line="240" w:lineRule="auto"/>
              <w:ind w:right="-72"/>
              <w:jc w:val="right"/>
              <w:rPr>
                <w:rFonts w:ascii="Arial" w:eastAsia="Calibri" w:hAnsi="Arial" w:cs="Arial"/>
                <w:sz w:val="18"/>
                <w:szCs w:val="18"/>
              </w:rPr>
            </w:pPr>
          </w:p>
        </w:tc>
        <w:tc>
          <w:tcPr>
            <w:tcW w:w="1701" w:type="dxa"/>
            <w:tcBorders>
              <w:left w:val="nil"/>
            </w:tcBorders>
          </w:tcPr>
          <w:p w14:paraId="19AF9CE0" w14:textId="6DC26805" w:rsidR="005E6E45" w:rsidRPr="000F7BEF" w:rsidRDefault="005E6E45">
            <w:pPr>
              <w:spacing w:line="240" w:lineRule="auto"/>
              <w:ind w:right="-72"/>
              <w:jc w:val="right"/>
              <w:rPr>
                <w:rFonts w:ascii="Arial" w:eastAsia="Calibri" w:hAnsi="Arial" w:cs="Arial"/>
                <w:sz w:val="18"/>
                <w:szCs w:val="18"/>
              </w:rPr>
            </w:pPr>
          </w:p>
        </w:tc>
        <w:tc>
          <w:tcPr>
            <w:tcW w:w="1335" w:type="dxa"/>
          </w:tcPr>
          <w:p w14:paraId="0121EEE8" w14:textId="561D7942" w:rsidR="005E6E45" w:rsidRPr="000F7BEF" w:rsidRDefault="005E6E45">
            <w:pPr>
              <w:spacing w:line="240" w:lineRule="auto"/>
              <w:ind w:right="-72"/>
              <w:jc w:val="right"/>
              <w:rPr>
                <w:rFonts w:ascii="Arial" w:eastAsia="Calibri" w:hAnsi="Arial" w:cs="Arial"/>
                <w:sz w:val="18"/>
                <w:szCs w:val="18"/>
              </w:rPr>
            </w:pPr>
          </w:p>
        </w:tc>
        <w:tc>
          <w:tcPr>
            <w:tcW w:w="1701" w:type="dxa"/>
          </w:tcPr>
          <w:p w14:paraId="0DD6F03C" w14:textId="43C1BE81" w:rsidR="005E6E45" w:rsidRPr="000F7BEF" w:rsidRDefault="005E6E45">
            <w:pPr>
              <w:spacing w:line="240" w:lineRule="auto"/>
              <w:ind w:right="-72"/>
              <w:jc w:val="right"/>
              <w:rPr>
                <w:rFonts w:ascii="Arial" w:eastAsia="Calibri" w:hAnsi="Arial" w:cs="Arial"/>
                <w:sz w:val="18"/>
                <w:szCs w:val="18"/>
              </w:rPr>
            </w:pPr>
          </w:p>
        </w:tc>
      </w:tr>
      <w:tr w:rsidR="005E6E45" w:rsidRPr="000F7BEF" w14:paraId="43B52F23" w14:textId="4AC5A2A4" w:rsidTr="00537069">
        <w:trPr>
          <w:trHeight w:val="198"/>
        </w:trPr>
        <w:tc>
          <w:tcPr>
            <w:tcW w:w="4982" w:type="dxa"/>
            <w:vAlign w:val="bottom"/>
          </w:tcPr>
          <w:p w14:paraId="45EF2616" w14:textId="450F7FC3" w:rsidR="005E6E45" w:rsidRPr="000F7BEF" w:rsidRDefault="005E6E45">
            <w:pPr>
              <w:tabs>
                <w:tab w:val="left" w:pos="2563"/>
              </w:tabs>
              <w:spacing w:line="240" w:lineRule="auto"/>
              <w:ind w:left="-86"/>
              <w:jc w:val="both"/>
              <w:rPr>
                <w:rFonts w:ascii="Arial" w:eastAsia="Calibri" w:hAnsi="Arial" w:cs="Arial"/>
                <w:sz w:val="18"/>
                <w:szCs w:val="18"/>
              </w:rPr>
            </w:pPr>
            <w:r w:rsidRPr="000F7BEF">
              <w:rPr>
                <w:rFonts w:ascii="Arial" w:hAnsi="Arial" w:cs="Arial"/>
                <w:sz w:val="18"/>
                <w:szCs w:val="18"/>
                <w:cs/>
              </w:rPr>
              <w:t xml:space="preserve">   </w:t>
            </w:r>
            <w:r w:rsidRPr="000F7BEF">
              <w:rPr>
                <w:rFonts w:ascii="Arial" w:eastAsia="Calibri" w:hAnsi="Arial" w:cs="Arial"/>
                <w:sz w:val="18"/>
                <w:szCs w:val="18"/>
              </w:rPr>
              <w:t>Owners of the parent</w:t>
            </w:r>
          </w:p>
        </w:tc>
        <w:tc>
          <w:tcPr>
            <w:tcW w:w="1753" w:type="dxa"/>
            <w:tcBorders>
              <w:left w:val="nil"/>
              <w:right w:val="nil"/>
            </w:tcBorders>
            <w:shd w:val="clear" w:color="auto" w:fill="auto"/>
            <w:vAlign w:val="center"/>
          </w:tcPr>
          <w:p w14:paraId="0295033C" w14:textId="50A18430" w:rsidR="005E6E45" w:rsidRPr="000F7BEF" w:rsidRDefault="00127F04">
            <w:pPr>
              <w:spacing w:line="240" w:lineRule="auto"/>
              <w:ind w:right="-72"/>
              <w:jc w:val="right"/>
              <w:rPr>
                <w:rFonts w:ascii="Arial" w:eastAsia="Calibri" w:hAnsi="Arial" w:cs="Arial"/>
                <w:sz w:val="18"/>
                <w:szCs w:val="18"/>
              </w:rPr>
            </w:pPr>
            <w:r w:rsidRPr="000F7BEF">
              <w:rPr>
                <w:rFonts w:ascii="Arial" w:hAnsi="Arial" w:cs="Arial"/>
                <w:sz w:val="18"/>
                <w:szCs w:val="18"/>
              </w:rPr>
              <w:t>95,290,637</w:t>
            </w:r>
          </w:p>
        </w:tc>
        <w:tc>
          <w:tcPr>
            <w:tcW w:w="1753" w:type="dxa"/>
            <w:shd w:val="clear" w:color="auto" w:fill="auto"/>
            <w:vAlign w:val="center"/>
          </w:tcPr>
          <w:p w14:paraId="29A9B983" w14:textId="74C436C2" w:rsidR="005E6E45" w:rsidRPr="000F7BEF" w:rsidRDefault="00127F04">
            <w:pPr>
              <w:spacing w:line="240" w:lineRule="auto"/>
              <w:ind w:right="-72"/>
              <w:jc w:val="right"/>
              <w:rPr>
                <w:rFonts w:ascii="Arial" w:eastAsia="Calibri" w:hAnsi="Arial" w:cs="Arial"/>
                <w:sz w:val="18"/>
                <w:szCs w:val="18"/>
              </w:rPr>
            </w:pPr>
            <w:r w:rsidRPr="000F7BEF">
              <w:rPr>
                <w:rFonts w:ascii="Arial" w:hAnsi="Arial" w:cs="Arial"/>
                <w:sz w:val="18"/>
                <w:szCs w:val="18"/>
              </w:rPr>
              <w:t>-</w:t>
            </w:r>
          </w:p>
        </w:tc>
        <w:tc>
          <w:tcPr>
            <w:tcW w:w="1753" w:type="dxa"/>
            <w:shd w:val="clear" w:color="auto" w:fill="auto"/>
            <w:vAlign w:val="center"/>
          </w:tcPr>
          <w:p w14:paraId="6F3EB094" w14:textId="0D388741" w:rsidR="005E6E45" w:rsidRPr="000F7BEF" w:rsidRDefault="00127F04">
            <w:pPr>
              <w:spacing w:line="240" w:lineRule="auto"/>
              <w:ind w:right="-72"/>
              <w:jc w:val="right"/>
              <w:rPr>
                <w:rFonts w:ascii="Arial" w:eastAsia="Calibri" w:hAnsi="Arial" w:cs="Arial"/>
                <w:sz w:val="18"/>
                <w:szCs w:val="18"/>
              </w:rPr>
            </w:pPr>
            <w:r w:rsidRPr="000F7BEF">
              <w:rPr>
                <w:rFonts w:ascii="Arial" w:hAnsi="Arial" w:cs="Arial"/>
                <w:sz w:val="18"/>
                <w:szCs w:val="18"/>
              </w:rPr>
              <w:t>95,290,637</w:t>
            </w:r>
          </w:p>
        </w:tc>
        <w:tc>
          <w:tcPr>
            <w:tcW w:w="425" w:type="dxa"/>
            <w:vAlign w:val="center"/>
          </w:tcPr>
          <w:p w14:paraId="53091460" w14:textId="146D9CFA" w:rsidR="005E6E45" w:rsidRPr="000F7BEF" w:rsidRDefault="005E6E45">
            <w:pPr>
              <w:spacing w:line="240" w:lineRule="auto"/>
              <w:ind w:right="-72"/>
              <w:jc w:val="right"/>
              <w:rPr>
                <w:rFonts w:ascii="Arial" w:eastAsia="Calibri" w:hAnsi="Arial" w:cs="Arial"/>
                <w:sz w:val="18"/>
                <w:szCs w:val="18"/>
              </w:rPr>
            </w:pPr>
          </w:p>
        </w:tc>
        <w:tc>
          <w:tcPr>
            <w:tcW w:w="1701" w:type="dxa"/>
            <w:tcBorders>
              <w:left w:val="nil"/>
            </w:tcBorders>
            <w:vAlign w:val="center"/>
          </w:tcPr>
          <w:p w14:paraId="1E5F9566" w14:textId="1BCB3E63" w:rsidR="005E6E45" w:rsidRPr="000F7BEF" w:rsidRDefault="00127F04">
            <w:pPr>
              <w:spacing w:line="240" w:lineRule="auto"/>
              <w:ind w:right="-72"/>
              <w:jc w:val="right"/>
              <w:rPr>
                <w:rFonts w:ascii="Arial" w:eastAsia="Calibri" w:hAnsi="Arial" w:cs="Arial"/>
                <w:sz w:val="18"/>
                <w:szCs w:val="18"/>
              </w:rPr>
            </w:pPr>
            <w:r w:rsidRPr="000F7BEF">
              <w:rPr>
                <w:rFonts w:ascii="Arial" w:hAnsi="Arial" w:cs="Arial"/>
                <w:sz w:val="18"/>
                <w:szCs w:val="18"/>
              </w:rPr>
              <w:t>3,359,198,079</w:t>
            </w:r>
          </w:p>
        </w:tc>
        <w:tc>
          <w:tcPr>
            <w:tcW w:w="1335" w:type="dxa"/>
            <w:vAlign w:val="center"/>
          </w:tcPr>
          <w:p w14:paraId="53F31A75" w14:textId="2B4CD98B" w:rsidR="005E6E45" w:rsidRPr="000F7BEF" w:rsidRDefault="00127F04">
            <w:pPr>
              <w:spacing w:line="240" w:lineRule="auto"/>
              <w:ind w:right="-72"/>
              <w:jc w:val="right"/>
              <w:rPr>
                <w:rFonts w:ascii="Arial" w:eastAsia="Calibri" w:hAnsi="Arial" w:cs="Arial"/>
                <w:sz w:val="18"/>
                <w:szCs w:val="18"/>
              </w:rPr>
            </w:pPr>
            <w:r w:rsidRPr="000F7BEF">
              <w:rPr>
                <w:rFonts w:ascii="Arial" w:hAnsi="Arial" w:cs="Arial"/>
                <w:sz w:val="18"/>
                <w:szCs w:val="18"/>
              </w:rPr>
              <w:t>-</w:t>
            </w:r>
          </w:p>
        </w:tc>
        <w:tc>
          <w:tcPr>
            <w:tcW w:w="1701" w:type="dxa"/>
            <w:vAlign w:val="center"/>
          </w:tcPr>
          <w:p w14:paraId="304AE162" w14:textId="17AFB7AF" w:rsidR="005E6E45" w:rsidRPr="000F7BEF" w:rsidRDefault="00127F04">
            <w:pPr>
              <w:spacing w:line="240" w:lineRule="auto"/>
              <w:ind w:right="-72"/>
              <w:jc w:val="right"/>
              <w:rPr>
                <w:rFonts w:ascii="Arial" w:eastAsia="Calibri" w:hAnsi="Arial" w:cs="Arial"/>
                <w:sz w:val="18"/>
                <w:szCs w:val="18"/>
              </w:rPr>
            </w:pPr>
            <w:r w:rsidRPr="000F7BEF">
              <w:rPr>
                <w:rFonts w:ascii="Arial" w:hAnsi="Arial" w:cs="Arial"/>
                <w:sz w:val="18"/>
                <w:szCs w:val="18"/>
              </w:rPr>
              <w:t>3,359,198,079</w:t>
            </w:r>
          </w:p>
        </w:tc>
      </w:tr>
      <w:tr w:rsidR="005E6E45" w:rsidRPr="000F7BEF" w14:paraId="540A69FF" w14:textId="653C0ADD" w:rsidTr="00537069">
        <w:trPr>
          <w:trHeight w:val="198"/>
        </w:trPr>
        <w:tc>
          <w:tcPr>
            <w:tcW w:w="4982" w:type="dxa"/>
            <w:vAlign w:val="bottom"/>
          </w:tcPr>
          <w:p w14:paraId="18DE36F2" w14:textId="49714A92" w:rsidR="005E6E45" w:rsidRPr="000F7BEF" w:rsidRDefault="005E6E45">
            <w:pPr>
              <w:tabs>
                <w:tab w:val="left" w:pos="2563"/>
              </w:tabs>
              <w:spacing w:line="240" w:lineRule="auto"/>
              <w:ind w:left="-86"/>
              <w:jc w:val="both"/>
              <w:rPr>
                <w:rFonts w:ascii="Arial" w:eastAsia="Calibri" w:hAnsi="Arial" w:cs="Arial"/>
                <w:sz w:val="18"/>
              </w:rPr>
            </w:pPr>
            <w:r w:rsidRPr="000F7BEF">
              <w:rPr>
                <w:rFonts w:ascii="Arial" w:hAnsi="Arial" w:cs="Arial"/>
                <w:sz w:val="18"/>
                <w:szCs w:val="18"/>
                <w:cs/>
              </w:rPr>
              <w:t xml:space="preserve">   </w:t>
            </w:r>
            <w:r w:rsidRPr="000F7BEF">
              <w:rPr>
                <w:rFonts w:ascii="Arial" w:eastAsia="Calibri" w:hAnsi="Arial" w:cs="Arial"/>
                <w:sz w:val="18"/>
              </w:rPr>
              <w:t>Other owners' interest arising from</w:t>
            </w:r>
          </w:p>
        </w:tc>
        <w:tc>
          <w:tcPr>
            <w:tcW w:w="1753" w:type="dxa"/>
            <w:tcBorders>
              <w:top w:val="nil"/>
              <w:left w:val="nil"/>
              <w:right w:val="nil"/>
            </w:tcBorders>
            <w:shd w:val="clear" w:color="auto" w:fill="auto"/>
            <w:vAlign w:val="center"/>
          </w:tcPr>
          <w:p w14:paraId="1FEEA49A" w14:textId="1A469ED4" w:rsidR="005E6E45" w:rsidRPr="000F7BEF" w:rsidRDefault="005E6E45">
            <w:pPr>
              <w:spacing w:line="240" w:lineRule="auto"/>
              <w:ind w:right="-72"/>
              <w:jc w:val="right"/>
              <w:rPr>
                <w:rFonts w:ascii="Arial" w:eastAsia="Calibri" w:hAnsi="Arial" w:cs="Arial"/>
                <w:sz w:val="18"/>
                <w:szCs w:val="18"/>
                <w:cs/>
              </w:rPr>
            </w:pPr>
          </w:p>
        </w:tc>
        <w:tc>
          <w:tcPr>
            <w:tcW w:w="1753" w:type="dxa"/>
            <w:shd w:val="clear" w:color="auto" w:fill="auto"/>
            <w:vAlign w:val="center"/>
          </w:tcPr>
          <w:p w14:paraId="212D74C0" w14:textId="2247F20D" w:rsidR="005E6E45" w:rsidRPr="000F7BEF" w:rsidRDefault="005E6E45">
            <w:pPr>
              <w:spacing w:line="240" w:lineRule="auto"/>
              <w:ind w:right="-72"/>
              <w:jc w:val="right"/>
              <w:rPr>
                <w:rFonts w:ascii="Arial" w:eastAsia="Calibri" w:hAnsi="Arial" w:cs="Arial"/>
                <w:sz w:val="18"/>
                <w:szCs w:val="18"/>
              </w:rPr>
            </w:pPr>
          </w:p>
        </w:tc>
        <w:tc>
          <w:tcPr>
            <w:tcW w:w="1753" w:type="dxa"/>
            <w:shd w:val="clear" w:color="auto" w:fill="auto"/>
            <w:vAlign w:val="center"/>
          </w:tcPr>
          <w:p w14:paraId="67E4A431" w14:textId="4B268559" w:rsidR="005E6E45" w:rsidRPr="000F7BEF" w:rsidRDefault="005E6E45">
            <w:pPr>
              <w:spacing w:line="240" w:lineRule="auto"/>
              <w:ind w:right="-72"/>
              <w:jc w:val="right"/>
              <w:rPr>
                <w:rFonts w:ascii="Arial" w:eastAsia="Calibri" w:hAnsi="Arial" w:cs="Arial"/>
                <w:sz w:val="18"/>
                <w:szCs w:val="18"/>
              </w:rPr>
            </w:pPr>
          </w:p>
        </w:tc>
        <w:tc>
          <w:tcPr>
            <w:tcW w:w="425" w:type="dxa"/>
            <w:vAlign w:val="center"/>
          </w:tcPr>
          <w:p w14:paraId="497BDFB7" w14:textId="33513945" w:rsidR="005E6E45" w:rsidRPr="000F7BEF" w:rsidRDefault="005E6E45">
            <w:pPr>
              <w:spacing w:line="240" w:lineRule="auto"/>
              <w:ind w:right="-72"/>
              <w:jc w:val="right"/>
              <w:rPr>
                <w:rFonts w:ascii="Arial" w:hAnsi="Arial" w:cs="Arial"/>
                <w:sz w:val="18"/>
                <w:szCs w:val="18"/>
              </w:rPr>
            </w:pPr>
          </w:p>
        </w:tc>
        <w:tc>
          <w:tcPr>
            <w:tcW w:w="1701" w:type="dxa"/>
            <w:tcBorders>
              <w:left w:val="nil"/>
            </w:tcBorders>
            <w:vAlign w:val="center"/>
          </w:tcPr>
          <w:p w14:paraId="3042493F" w14:textId="4E0EC8FC" w:rsidR="005E6E45" w:rsidRPr="000F7BEF" w:rsidRDefault="005E6E45">
            <w:pPr>
              <w:spacing w:line="240" w:lineRule="auto"/>
              <w:ind w:right="-72"/>
              <w:jc w:val="right"/>
              <w:rPr>
                <w:rFonts w:ascii="Arial" w:eastAsia="Calibri" w:hAnsi="Arial" w:cs="Arial"/>
                <w:sz w:val="18"/>
                <w:szCs w:val="18"/>
              </w:rPr>
            </w:pPr>
          </w:p>
        </w:tc>
        <w:tc>
          <w:tcPr>
            <w:tcW w:w="1335" w:type="dxa"/>
            <w:vAlign w:val="center"/>
          </w:tcPr>
          <w:p w14:paraId="7A00C096" w14:textId="284138E0" w:rsidR="005E6E45" w:rsidRPr="000F7BEF" w:rsidRDefault="005E6E45">
            <w:pPr>
              <w:spacing w:line="240" w:lineRule="auto"/>
              <w:ind w:right="-72"/>
              <w:jc w:val="right"/>
              <w:rPr>
                <w:rFonts w:ascii="Arial" w:eastAsia="Calibri" w:hAnsi="Arial" w:cs="Arial"/>
                <w:sz w:val="18"/>
                <w:szCs w:val="18"/>
              </w:rPr>
            </w:pPr>
          </w:p>
        </w:tc>
        <w:tc>
          <w:tcPr>
            <w:tcW w:w="1701" w:type="dxa"/>
            <w:vAlign w:val="center"/>
          </w:tcPr>
          <w:p w14:paraId="09E93E5F" w14:textId="1FD679D5" w:rsidR="005E6E45" w:rsidRPr="000F7BEF" w:rsidRDefault="005E6E45">
            <w:pPr>
              <w:spacing w:line="240" w:lineRule="auto"/>
              <w:ind w:right="-72"/>
              <w:jc w:val="right"/>
              <w:rPr>
                <w:rFonts w:ascii="Arial" w:eastAsia="Calibri" w:hAnsi="Arial" w:cs="Arial"/>
                <w:sz w:val="18"/>
                <w:szCs w:val="18"/>
              </w:rPr>
            </w:pPr>
          </w:p>
        </w:tc>
      </w:tr>
      <w:tr w:rsidR="005E6E45" w:rsidRPr="000F7BEF" w14:paraId="68875D25" w14:textId="56A1B42B" w:rsidTr="00537069">
        <w:trPr>
          <w:trHeight w:val="198"/>
        </w:trPr>
        <w:tc>
          <w:tcPr>
            <w:tcW w:w="4982" w:type="dxa"/>
            <w:vAlign w:val="bottom"/>
          </w:tcPr>
          <w:p w14:paraId="2E915147" w14:textId="22524049" w:rsidR="005E6E45" w:rsidRPr="000F7BEF" w:rsidRDefault="005E6E45">
            <w:pPr>
              <w:tabs>
                <w:tab w:val="left" w:pos="2563"/>
              </w:tabs>
              <w:spacing w:line="240" w:lineRule="auto"/>
              <w:ind w:left="-86"/>
              <w:jc w:val="both"/>
              <w:rPr>
                <w:rFonts w:ascii="Arial" w:eastAsia="Calibri" w:hAnsi="Arial" w:cs="Arial"/>
                <w:sz w:val="18"/>
                <w:szCs w:val="18"/>
                <w:cs/>
              </w:rPr>
            </w:pPr>
            <w:r w:rsidRPr="000F7BEF">
              <w:rPr>
                <w:rFonts w:ascii="Arial" w:hAnsi="Arial" w:cs="Arial"/>
                <w:sz w:val="18"/>
                <w:szCs w:val="18"/>
                <w:cs/>
              </w:rPr>
              <w:t xml:space="preserve">      </w:t>
            </w:r>
            <w:r w:rsidRPr="000F7BEF">
              <w:rPr>
                <w:rFonts w:ascii="Arial" w:eastAsia="Calibri" w:hAnsi="Arial" w:cs="Arial"/>
                <w:sz w:val="18"/>
                <w:szCs w:val="18"/>
              </w:rPr>
              <w:t>business combination under common control</w:t>
            </w:r>
          </w:p>
        </w:tc>
        <w:tc>
          <w:tcPr>
            <w:tcW w:w="1753" w:type="dxa"/>
            <w:tcBorders>
              <w:top w:val="nil"/>
              <w:left w:val="nil"/>
              <w:bottom w:val="single" w:sz="4" w:space="0" w:color="auto"/>
              <w:right w:val="nil"/>
            </w:tcBorders>
            <w:shd w:val="clear" w:color="auto" w:fill="auto"/>
            <w:vAlign w:val="center"/>
          </w:tcPr>
          <w:p w14:paraId="17E7CB04" w14:textId="377CEB23" w:rsidR="005E6E45" w:rsidRPr="000F7BEF" w:rsidRDefault="00127F04">
            <w:pPr>
              <w:spacing w:line="240" w:lineRule="auto"/>
              <w:ind w:right="-72"/>
              <w:jc w:val="right"/>
              <w:rPr>
                <w:rFonts w:ascii="Arial" w:eastAsia="Calibri" w:hAnsi="Arial" w:cs="Arial"/>
                <w:sz w:val="18"/>
                <w:szCs w:val="18"/>
              </w:rPr>
            </w:pPr>
            <w:r w:rsidRPr="000F7BEF">
              <w:rPr>
                <w:rFonts w:ascii="Arial" w:hAnsi="Arial" w:cs="Arial"/>
                <w:sz w:val="18"/>
                <w:szCs w:val="18"/>
              </w:rPr>
              <w:t>-</w:t>
            </w:r>
          </w:p>
        </w:tc>
        <w:tc>
          <w:tcPr>
            <w:tcW w:w="1753" w:type="dxa"/>
            <w:tcBorders>
              <w:bottom w:val="single" w:sz="4" w:space="0" w:color="auto"/>
            </w:tcBorders>
            <w:shd w:val="clear" w:color="auto" w:fill="auto"/>
            <w:vAlign w:val="center"/>
          </w:tcPr>
          <w:p w14:paraId="3264111A" w14:textId="3E5A1C76" w:rsidR="005E6E45" w:rsidRPr="000F7BEF" w:rsidRDefault="00EB7B43">
            <w:pPr>
              <w:spacing w:line="240" w:lineRule="auto"/>
              <w:ind w:right="-72"/>
              <w:jc w:val="right"/>
              <w:rPr>
                <w:rFonts w:ascii="Arial" w:eastAsia="Calibri" w:hAnsi="Arial" w:cs="Arial"/>
                <w:sz w:val="18"/>
                <w:szCs w:val="18"/>
                <w:cs/>
              </w:rPr>
            </w:pPr>
            <w:r w:rsidRPr="000F7BEF">
              <w:rPr>
                <w:rFonts w:ascii="Arial" w:hAnsi="Arial" w:cs="Arial"/>
                <w:sz w:val="18"/>
                <w:szCs w:val="18"/>
              </w:rPr>
              <w:t>2,743,839</w:t>
            </w:r>
          </w:p>
        </w:tc>
        <w:tc>
          <w:tcPr>
            <w:tcW w:w="1753" w:type="dxa"/>
            <w:tcBorders>
              <w:bottom w:val="single" w:sz="4" w:space="0" w:color="auto"/>
            </w:tcBorders>
            <w:shd w:val="clear" w:color="auto" w:fill="auto"/>
            <w:vAlign w:val="center"/>
          </w:tcPr>
          <w:p w14:paraId="43F0D236" w14:textId="5D14D2D6" w:rsidR="005E6E45" w:rsidRPr="000F7BEF" w:rsidRDefault="00127F04">
            <w:pPr>
              <w:spacing w:line="240" w:lineRule="auto"/>
              <w:ind w:right="-72"/>
              <w:jc w:val="right"/>
              <w:rPr>
                <w:rFonts w:ascii="Arial" w:eastAsia="Calibri" w:hAnsi="Arial" w:cs="Arial"/>
                <w:sz w:val="18"/>
                <w:szCs w:val="18"/>
              </w:rPr>
            </w:pPr>
            <w:r w:rsidRPr="000F7BEF">
              <w:rPr>
                <w:rFonts w:ascii="Arial" w:hAnsi="Arial" w:cs="Arial"/>
                <w:sz w:val="18"/>
                <w:szCs w:val="18"/>
              </w:rPr>
              <w:t>2,743,839</w:t>
            </w:r>
          </w:p>
        </w:tc>
        <w:tc>
          <w:tcPr>
            <w:tcW w:w="425" w:type="dxa"/>
            <w:vAlign w:val="center"/>
          </w:tcPr>
          <w:p w14:paraId="08BD2B33" w14:textId="434E9A9F" w:rsidR="005E6E45" w:rsidRPr="000F7BEF" w:rsidRDefault="005E6E45">
            <w:pPr>
              <w:spacing w:line="240" w:lineRule="auto"/>
              <w:ind w:right="-72"/>
              <w:jc w:val="right"/>
              <w:rPr>
                <w:rFonts w:ascii="Arial" w:hAnsi="Arial" w:cs="Arial"/>
                <w:sz w:val="18"/>
                <w:szCs w:val="18"/>
              </w:rPr>
            </w:pPr>
          </w:p>
        </w:tc>
        <w:tc>
          <w:tcPr>
            <w:tcW w:w="1701" w:type="dxa"/>
            <w:tcBorders>
              <w:left w:val="nil"/>
              <w:bottom w:val="single" w:sz="4" w:space="0" w:color="auto"/>
            </w:tcBorders>
            <w:vAlign w:val="center"/>
          </w:tcPr>
          <w:p w14:paraId="5C2F053D" w14:textId="4C8D6F31" w:rsidR="005E6E45" w:rsidRPr="000F7BEF" w:rsidRDefault="00127F04">
            <w:pPr>
              <w:spacing w:line="240" w:lineRule="auto"/>
              <w:ind w:right="-72"/>
              <w:jc w:val="right"/>
              <w:rPr>
                <w:rFonts w:ascii="Arial" w:eastAsia="Calibri" w:hAnsi="Arial" w:cs="Arial"/>
                <w:sz w:val="18"/>
                <w:szCs w:val="18"/>
              </w:rPr>
            </w:pPr>
            <w:r w:rsidRPr="000F7BEF">
              <w:rPr>
                <w:rFonts w:ascii="Arial" w:hAnsi="Arial" w:cs="Arial"/>
                <w:sz w:val="18"/>
                <w:szCs w:val="18"/>
              </w:rPr>
              <w:t>-</w:t>
            </w:r>
          </w:p>
        </w:tc>
        <w:tc>
          <w:tcPr>
            <w:tcW w:w="1335" w:type="dxa"/>
            <w:tcBorders>
              <w:bottom w:val="single" w:sz="4" w:space="0" w:color="auto"/>
            </w:tcBorders>
            <w:vAlign w:val="center"/>
          </w:tcPr>
          <w:p w14:paraId="12E8DA77" w14:textId="46957DB4" w:rsidR="005E6E45" w:rsidRPr="000F7BEF" w:rsidRDefault="00EB7B43">
            <w:pPr>
              <w:spacing w:line="240" w:lineRule="auto"/>
              <w:ind w:right="-72"/>
              <w:jc w:val="right"/>
              <w:rPr>
                <w:rFonts w:ascii="Arial" w:eastAsia="Calibri" w:hAnsi="Arial" w:cs="Arial"/>
                <w:sz w:val="18"/>
                <w:szCs w:val="18"/>
              </w:rPr>
            </w:pPr>
            <w:r w:rsidRPr="000F7BEF">
              <w:rPr>
                <w:rFonts w:ascii="Arial" w:hAnsi="Arial" w:cs="Arial"/>
                <w:sz w:val="18"/>
                <w:szCs w:val="18"/>
              </w:rPr>
              <w:t>79,220,607</w:t>
            </w:r>
          </w:p>
        </w:tc>
        <w:tc>
          <w:tcPr>
            <w:tcW w:w="1701" w:type="dxa"/>
            <w:tcBorders>
              <w:bottom w:val="single" w:sz="4" w:space="0" w:color="auto"/>
            </w:tcBorders>
            <w:vAlign w:val="center"/>
          </w:tcPr>
          <w:p w14:paraId="0A11D0E3" w14:textId="6D175A26" w:rsidR="005E6E45" w:rsidRPr="000F7BEF" w:rsidRDefault="00127F04">
            <w:pPr>
              <w:spacing w:line="240" w:lineRule="auto"/>
              <w:ind w:right="-72"/>
              <w:jc w:val="right"/>
              <w:rPr>
                <w:rFonts w:ascii="Arial" w:eastAsia="Calibri" w:hAnsi="Arial" w:cs="Arial"/>
                <w:sz w:val="18"/>
                <w:szCs w:val="18"/>
              </w:rPr>
            </w:pPr>
            <w:r w:rsidRPr="000F7BEF">
              <w:rPr>
                <w:rFonts w:ascii="Arial" w:hAnsi="Arial" w:cs="Arial"/>
                <w:sz w:val="18"/>
                <w:szCs w:val="18"/>
              </w:rPr>
              <w:t>79,220,607</w:t>
            </w:r>
          </w:p>
        </w:tc>
      </w:tr>
      <w:tr w:rsidR="005E6E45" w:rsidRPr="000F7BEF" w14:paraId="63F997E4" w14:textId="6E27792A" w:rsidTr="00537069">
        <w:trPr>
          <w:trHeight w:val="198"/>
        </w:trPr>
        <w:tc>
          <w:tcPr>
            <w:tcW w:w="4982" w:type="dxa"/>
            <w:vAlign w:val="bottom"/>
          </w:tcPr>
          <w:p w14:paraId="2C0D35A0" w14:textId="1489C6C4" w:rsidR="005E6E45" w:rsidRPr="000F7BEF" w:rsidRDefault="005E6E45">
            <w:pPr>
              <w:tabs>
                <w:tab w:val="left" w:pos="2563"/>
              </w:tabs>
              <w:spacing w:line="240" w:lineRule="auto"/>
              <w:ind w:left="-86"/>
              <w:jc w:val="both"/>
              <w:rPr>
                <w:rFonts w:ascii="Arial" w:hAnsi="Arial" w:cs="Arial"/>
                <w:sz w:val="18"/>
                <w:szCs w:val="18"/>
                <w:cs/>
              </w:rPr>
            </w:pPr>
          </w:p>
        </w:tc>
        <w:tc>
          <w:tcPr>
            <w:tcW w:w="1753" w:type="dxa"/>
            <w:tcBorders>
              <w:top w:val="nil"/>
              <w:left w:val="nil"/>
              <w:right w:val="nil"/>
            </w:tcBorders>
            <w:shd w:val="clear" w:color="auto" w:fill="auto"/>
            <w:vAlign w:val="center"/>
          </w:tcPr>
          <w:p w14:paraId="11CF0528" w14:textId="049B0B53" w:rsidR="005E6E45" w:rsidRPr="000F7BEF" w:rsidRDefault="005E6E45">
            <w:pPr>
              <w:spacing w:line="240" w:lineRule="auto"/>
              <w:ind w:right="-72"/>
              <w:jc w:val="right"/>
              <w:rPr>
                <w:rFonts w:ascii="Arial" w:eastAsia="Calibri" w:hAnsi="Arial" w:cs="Arial"/>
                <w:sz w:val="18"/>
                <w:szCs w:val="18"/>
              </w:rPr>
            </w:pPr>
          </w:p>
        </w:tc>
        <w:tc>
          <w:tcPr>
            <w:tcW w:w="1753" w:type="dxa"/>
            <w:shd w:val="clear" w:color="auto" w:fill="auto"/>
            <w:vAlign w:val="center"/>
          </w:tcPr>
          <w:p w14:paraId="4E0594B1" w14:textId="4B0E1285" w:rsidR="005E6E45" w:rsidRPr="000F7BEF" w:rsidRDefault="005E6E45">
            <w:pPr>
              <w:spacing w:line="240" w:lineRule="auto"/>
              <w:ind w:right="-72"/>
              <w:jc w:val="right"/>
              <w:rPr>
                <w:rFonts w:ascii="Arial" w:eastAsia="Calibri" w:hAnsi="Arial" w:cs="Arial"/>
                <w:sz w:val="18"/>
                <w:szCs w:val="18"/>
                <w:cs/>
              </w:rPr>
            </w:pPr>
          </w:p>
        </w:tc>
        <w:tc>
          <w:tcPr>
            <w:tcW w:w="1753" w:type="dxa"/>
            <w:shd w:val="clear" w:color="auto" w:fill="auto"/>
            <w:vAlign w:val="center"/>
          </w:tcPr>
          <w:p w14:paraId="472616E1" w14:textId="33EA448A" w:rsidR="005E6E45" w:rsidRPr="000F7BEF" w:rsidRDefault="005E6E45">
            <w:pPr>
              <w:spacing w:line="240" w:lineRule="auto"/>
              <w:ind w:right="-72"/>
              <w:jc w:val="right"/>
              <w:rPr>
                <w:rFonts w:ascii="Arial" w:eastAsia="Calibri" w:hAnsi="Arial" w:cs="Arial"/>
                <w:sz w:val="18"/>
                <w:szCs w:val="18"/>
              </w:rPr>
            </w:pPr>
          </w:p>
        </w:tc>
        <w:tc>
          <w:tcPr>
            <w:tcW w:w="425" w:type="dxa"/>
            <w:vAlign w:val="center"/>
          </w:tcPr>
          <w:p w14:paraId="1B4881A5" w14:textId="117AABCB" w:rsidR="005E6E45" w:rsidRPr="000F7BEF" w:rsidRDefault="005E6E45">
            <w:pPr>
              <w:spacing w:line="240" w:lineRule="auto"/>
              <w:ind w:right="-72"/>
              <w:jc w:val="right"/>
              <w:rPr>
                <w:rFonts w:ascii="Arial" w:hAnsi="Arial" w:cs="Arial"/>
                <w:sz w:val="18"/>
                <w:szCs w:val="18"/>
              </w:rPr>
            </w:pPr>
          </w:p>
        </w:tc>
        <w:tc>
          <w:tcPr>
            <w:tcW w:w="1701" w:type="dxa"/>
            <w:tcBorders>
              <w:left w:val="nil"/>
            </w:tcBorders>
            <w:vAlign w:val="center"/>
          </w:tcPr>
          <w:p w14:paraId="47A24A7E" w14:textId="2A1D554D" w:rsidR="005E6E45" w:rsidRPr="000F7BEF" w:rsidRDefault="005E6E45">
            <w:pPr>
              <w:spacing w:line="240" w:lineRule="auto"/>
              <w:ind w:right="-72"/>
              <w:jc w:val="right"/>
              <w:rPr>
                <w:rFonts w:ascii="Arial" w:eastAsia="Calibri" w:hAnsi="Arial" w:cs="Arial"/>
                <w:sz w:val="18"/>
                <w:szCs w:val="18"/>
              </w:rPr>
            </w:pPr>
          </w:p>
        </w:tc>
        <w:tc>
          <w:tcPr>
            <w:tcW w:w="1335" w:type="dxa"/>
            <w:vAlign w:val="center"/>
          </w:tcPr>
          <w:p w14:paraId="38109C6A" w14:textId="425E3A8C" w:rsidR="005E6E45" w:rsidRPr="000F7BEF" w:rsidRDefault="005E6E45">
            <w:pPr>
              <w:spacing w:line="240" w:lineRule="auto"/>
              <w:ind w:right="-72"/>
              <w:jc w:val="right"/>
              <w:rPr>
                <w:rFonts w:ascii="Arial" w:eastAsia="Calibri" w:hAnsi="Arial" w:cs="Arial"/>
                <w:sz w:val="18"/>
                <w:szCs w:val="18"/>
              </w:rPr>
            </w:pPr>
          </w:p>
        </w:tc>
        <w:tc>
          <w:tcPr>
            <w:tcW w:w="1701" w:type="dxa"/>
            <w:vAlign w:val="center"/>
          </w:tcPr>
          <w:p w14:paraId="704D63C6" w14:textId="3D5428CA" w:rsidR="005E6E45" w:rsidRPr="000F7BEF" w:rsidRDefault="005E6E45">
            <w:pPr>
              <w:spacing w:line="240" w:lineRule="auto"/>
              <w:ind w:right="-72"/>
              <w:jc w:val="right"/>
              <w:rPr>
                <w:rFonts w:ascii="Arial" w:eastAsia="Calibri" w:hAnsi="Arial" w:cs="Arial"/>
                <w:sz w:val="18"/>
                <w:szCs w:val="18"/>
              </w:rPr>
            </w:pPr>
          </w:p>
        </w:tc>
      </w:tr>
      <w:tr w:rsidR="005E6E45" w:rsidRPr="000F7BEF" w14:paraId="3EB492F8" w14:textId="7E1ADE06" w:rsidTr="00537069">
        <w:trPr>
          <w:trHeight w:val="198"/>
        </w:trPr>
        <w:tc>
          <w:tcPr>
            <w:tcW w:w="4982" w:type="dxa"/>
            <w:vAlign w:val="bottom"/>
          </w:tcPr>
          <w:p w14:paraId="7944F47E" w14:textId="7B6027E1" w:rsidR="005E6E45" w:rsidRPr="000F7BEF" w:rsidRDefault="005E6E45">
            <w:pPr>
              <w:tabs>
                <w:tab w:val="left" w:pos="2563"/>
              </w:tabs>
              <w:spacing w:line="240" w:lineRule="auto"/>
              <w:ind w:left="-86"/>
              <w:jc w:val="both"/>
              <w:rPr>
                <w:rFonts w:ascii="Arial" w:hAnsi="Arial" w:cs="Arial"/>
                <w:sz w:val="18"/>
                <w:szCs w:val="18"/>
                <w:cs/>
              </w:rPr>
            </w:pPr>
          </w:p>
        </w:tc>
        <w:tc>
          <w:tcPr>
            <w:tcW w:w="1753" w:type="dxa"/>
            <w:tcBorders>
              <w:top w:val="nil"/>
              <w:left w:val="nil"/>
              <w:bottom w:val="double" w:sz="4" w:space="0" w:color="auto"/>
              <w:right w:val="nil"/>
            </w:tcBorders>
            <w:shd w:val="clear" w:color="auto" w:fill="auto"/>
            <w:vAlign w:val="center"/>
          </w:tcPr>
          <w:p w14:paraId="656490D7" w14:textId="029B945F" w:rsidR="005E6E45" w:rsidRPr="000F7BEF" w:rsidRDefault="00127F04">
            <w:pPr>
              <w:spacing w:line="240" w:lineRule="auto"/>
              <w:ind w:right="-72"/>
              <w:jc w:val="right"/>
              <w:rPr>
                <w:rFonts w:ascii="Arial" w:eastAsia="Calibri" w:hAnsi="Arial" w:cs="Arial"/>
                <w:sz w:val="18"/>
                <w:szCs w:val="18"/>
              </w:rPr>
            </w:pPr>
            <w:r w:rsidRPr="000F7BEF">
              <w:rPr>
                <w:rFonts w:ascii="Arial" w:hAnsi="Arial" w:cs="Arial"/>
                <w:sz w:val="18"/>
                <w:szCs w:val="18"/>
              </w:rPr>
              <w:t>95,290,637</w:t>
            </w:r>
          </w:p>
        </w:tc>
        <w:tc>
          <w:tcPr>
            <w:tcW w:w="1753" w:type="dxa"/>
            <w:tcBorders>
              <w:bottom w:val="double" w:sz="4" w:space="0" w:color="auto"/>
            </w:tcBorders>
            <w:shd w:val="clear" w:color="auto" w:fill="auto"/>
            <w:vAlign w:val="center"/>
          </w:tcPr>
          <w:p w14:paraId="5E1566BD" w14:textId="49031586" w:rsidR="005E6E45" w:rsidRPr="000F7BEF" w:rsidRDefault="00EB7B43">
            <w:pPr>
              <w:spacing w:line="240" w:lineRule="auto"/>
              <w:ind w:right="-72"/>
              <w:jc w:val="right"/>
              <w:rPr>
                <w:rFonts w:ascii="Arial" w:eastAsia="Calibri" w:hAnsi="Arial" w:cs="Arial"/>
                <w:sz w:val="18"/>
                <w:szCs w:val="18"/>
                <w:cs/>
              </w:rPr>
            </w:pPr>
            <w:r w:rsidRPr="000F7BEF">
              <w:rPr>
                <w:rFonts w:ascii="Arial" w:hAnsi="Arial" w:cs="Arial"/>
                <w:sz w:val="18"/>
                <w:szCs w:val="18"/>
              </w:rPr>
              <w:t>2,743,839</w:t>
            </w:r>
          </w:p>
        </w:tc>
        <w:tc>
          <w:tcPr>
            <w:tcW w:w="1753" w:type="dxa"/>
            <w:tcBorders>
              <w:bottom w:val="double" w:sz="4" w:space="0" w:color="auto"/>
            </w:tcBorders>
            <w:shd w:val="clear" w:color="auto" w:fill="auto"/>
            <w:vAlign w:val="center"/>
          </w:tcPr>
          <w:p w14:paraId="76134A4E" w14:textId="1CD68452" w:rsidR="005E6E45" w:rsidRPr="000F7BEF" w:rsidRDefault="00127F04">
            <w:pPr>
              <w:spacing w:line="240" w:lineRule="auto"/>
              <w:ind w:right="-72"/>
              <w:jc w:val="right"/>
              <w:rPr>
                <w:rFonts w:ascii="Arial" w:eastAsia="Calibri" w:hAnsi="Arial" w:cs="Arial"/>
                <w:sz w:val="18"/>
                <w:szCs w:val="18"/>
              </w:rPr>
            </w:pPr>
            <w:r w:rsidRPr="000F7BEF">
              <w:rPr>
                <w:rFonts w:ascii="Arial" w:hAnsi="Arial" w:cs="Arial"/>
                <w:sz w:val="18"/>
                <w:szCs w:val="18"/>
              </w:rPr>
              <w:t>98,034,476</w:t>
            </w:r>
          </w:p>
        </w:tc>
        <w:tc>
          <w:tcPr>
            <w:tcW w:w="425" w:type="dxa"/>
            <w:vAlign w:val="center"/>
          </w:tcPr>
          <w:p w14:paraId="5D1696E2" w14:textId="61173218" w:rsidR="005E6E45" w:rsidRPr="000F7BEF" w:rsidRDefault="005E6E45">
            <w:pPr>
              <w:spacing w:line="240" w:lineRule="auto"/>
              <w:ind w:right="-72"/>
              <w:jc w:val="right"/>
              <w:rPr>
                <w:rFonts w:ascii="Arial" w:hAnsi="Arial" w:cs="Arial"/>
                <w:sz w:val="18"/>
                <w:szCs w:val="18"/>
              </w:rPr>
            </w:pPr>
          </w:p>
        </w:tc>
        <w:tc>
          <w:tcPr>
            <w:tcW w:w="1701" w:type="dxa"/>
            <w:tcBorders>
              <w:left w:val="nil"/>
              <w:bottom w:val="double" w:sz="4" w:space="0" w:color="auto"/>
            </w:tcBorders>
            <w:vAlign w:val="center"/>
          </w:tcPr>
          <w:p w14:paraId="46A74261" w14:textId="2ACDF607" w:rsidR="005E6E45" w:rsidRPr="000F7BEF" w:rsidRDefault="00127F04">
            <w:pPr>
              <w:spacing w:line="240" w:lineRule="auto"/>
              <w:ind w:right="-72"/>
              <w:jc w:val="right"/>
              <w:rPr>
                <w:rFonts w:ascii="Arial" w:eastAsia="Calibri" w:hAnsi="Arial" w:cs="Arial"/>
                <w:sz w:val="18"/>
                <w:szCs w:val="18"/>
              </w:rPr>
            </w:pPr>
            <w:r w:rsidRPr="000F7BEF">
              <w:rPr>
                <w:rFonts w:ascii="Arial" w:hAnsi="Arial" w:cs="Arial"/>
                <w:sz w:val="18"/>
                <w:szCs w:val="18"/>
              </w:rPr>
              <w:t>3,359,198,079</w:t>
            </w:r>
          </w:p>
        </w:tc>
        <w:tc>
          <w:tcPr>
            <w:tcW w:w="1335" w:type="dxa"/>
            <w:tcBorders>
              <w:bottom w:val="double" w:sz="4" w:space="0" w:color="auto"/>
            </w:tcBorders>
            <w:vAlign w:val="center"/>
          </w:tcPr>
          <w:p w14:paraId="19AA5AC2" w14:textId="3344396A" w:rsidR="005E6E45" w:rsidRPr="000F7BEF" w:rsidRDefault="00EB7B43">
            <w:pPr>
              <w:spacing w:line="240" w:lineRule="auto"/>
              <w:ind w:right="-72"/>
              <w:jc w:val="right"/>
              <w:rPr>
                <w:rFonts w:ascii="Arial" w:eastAsia="Calibri" w:hAnsi="Arial" w:cs="Arial"/>
                <w:sz w:val="18"/>
                <w:szCs w:val="18"/>
              </w:rPr>
            </w:pPr>
            <w:r w:rsidRPr="000F7BEF">
              <w:rPr>
                <w:rFonts w:ascii="Arial" w:hAnsi="Arial" w:cs="Arial"/>
                <w:sz w:val="18"/>
                <w:szCs w:val="18"/>
              </w:rPr>
              <w:t>79,220,607</w:t>
            </w:r>
          </w:p>
        </w:tc>
        <w:tc>
          <w:tcPr>
            <w:tcW w:w="1701" w:type="dxa"/>
            <w:tcBorders>
              <w:bottom w:val="double" w:sz="4" w:space="0" w:color="auto"/>
            </w:tcBorders>
            <w:vAlign w:val="center"/>
          </w:tcPr>
          <w:p w14:paraId="37687DF3" w14:textId="5ACB1B06" w:rsidR="005E6E45" w:rsidRPr="000F7BEF" w:rsidRDefault="00127F04">
            <w:pPr>
              <w:spacing w:line="240" w:lineRule="auto"/>
              <w:ind w:right="-72"/>
              <w:jc w:val="right"/>
              <w:rPr>
                <w:rFonts w:ascii="Arial" w:eastAsia="Calibri" w:hAnsi="Arial" w:cs="Arial"/>
                <w:sz w:val="18"/>
                <w:szCs w:val="18"/>
              </w:rPr>
            </w:pPr>
            <w:r w:rsidRPr="000F7BEF">
              <w:rPr>
                <w:rFonts w:ascii="Arial" w:hAnsi="Arial" w:cs="Arial"/>
                <w:sz w:val="18"/>
                <w:szCs w:val="18"/>
              </w:rPr>
              <w:t>3,438,418,686</w:t>
            </w:r>
          </w:p>
        </w:tc>
      </w:tr>
      <w:tr w:rsidR="005E6E45" w:rsidRPr="000F7BEF" w14:paraId="28913A9C" w14:textId="2B1D18BF" w:rsidTr="00537069">
        <w:trPr>
          <w:trHeight w:val="198"/>
        </w:trPr>
        <w:tc>
          <w:tcPr>
            <w:tcW w:w="4982" w:type="dxa"/>
            <w:vAlign w:val="bottom"/>
          </w:tcPr>
          <w:p w14:paraId="3076F6B5" w14:textId="67C47514" w:rsidR="005E6E45" w:rsidRPr="000F7BEF" w:rsidRDefault="005E6E45">
            <w:pPr>
              <w:tabs>
                <w:tab w:val="left" w:pos="2563"/>
              </w:tabs>
              <w:spacing w:line="240" w:lineRule="auto"/>
              <w:ind w:left="-86"/>
              <w:jc w:val="both"/>
              <w:rPr>
                <w:rFonts w:ascii="Arial" w:eastAsia="Calibri" w:hAnsi="Arial" w:cs="Arial"/>
                <w:i/>
                <w:iCs/>
                <w:sz w:val="18"/>
                <w:szCs w:val="18"/>
                <w:cs/>
                <w:lang w:val="en-AU"/>
              </w:rPr>
            </w:pPr>
          </w:p>
        </w:tc>
        <w:tc>
          <w:tcPr>
            <w:tcW w:w="1753" w:type="dxa"/>
            <w:tcBorders>
              <w:top w:val="double" w:sz="4" w:space="0" w:color="auto"/>
              <w:left w:val="nil"/>
              <w:right w:val="nil"/>
            </w:tcBorders>
            <w:shd w:val="clear" w:color="auto" w:fill="auto"/>
            <w:vAlign w:val="center"/>
          </w:tcPr>
          <w:p w14:paraId="5EE34396" w14:textId="76CC657E" w:rsidR="005E6E45" w:rsidRPr="000F7BEF" w:rsidRDefault="005E6E45">
            <w:pPr>
              <w:spacing w:line="240" w:lineRule="auto"/>
              <w:ind w:right="-72"/>
              <w:jc w:val="right"/>
              <w:rPr>
                <w:rFonts w:ascii="Arial" w:eastAsia="Calibri" w:hAnsi="Arial" w:cs="Arial"/>
                <w:sz w:val="18"/>
                <w:szCs w:val="18"/>
              </w:rPr>
            </w:pPr>
          </w:p>
        </w:tc>
        <w:tc>
          <w:tcPr>
            <w:tcW w:w="1753" w:type="dxa"/>
            <w:tcBorders>
              <w:top w:val="double" w:sz="4" w:space="0" w:color="auto"/>
            </w:tcBorders>
            <w:shd w:val="clear" w:color="auto" w:fill="auto"/>
            <w:vAlign w:val="center"/>
          </w:tcPr>
          <w:p w14:paraId="4FA4B66C" w14:textId="1A5E7BD3" w:rsidR="005E6E45" w:rsidRPr="000F7BEF" w:rsidRDefault="005E6E45">
            <w:pPr>
              <w:spacing w:line="240" w:lineRule="auto"/>
              <w:ind w:right="-72"/>
              <w:jc w:val="right"/>
              <w:rPr>
                <w:rFonts w:ascii="Arial" w:eastAsia="Calibri" w:hAnsi="Arial" w:cs="Arial"/>
                <w:sz w:val="18"/>
                <w:szCs w:val="18"/>
              </w:rPr>
            </w:pPr>
          </w:p>
        </w:tc>
        <w:tc>
          <w:tcPr>
            <w:tcW w:w="1753" w:type="dxa"/>
            <w:tcBorders>
              <w:top w:val="double" w:sz="4" w:space="0" w:color="auto"/>
            </w:tcBorders>
            <w:shd w:val="clear" w:color="auto" w:fill="auto"/>
            <w:vAlign w:val="center"/>
          </w:tcPr>
          <w:p w14:paraId="7CF71A68" w14:textId="3CD8A4E6" w:rsidR="005E6E45" w:rsidRPr="000F7BEF" w:rsidRDefault="005E6E45">
            <w:pPr>
              <w:spacing w:line="240" w:lineRule="auto"/>
              <w:ind w:right="-72"/>
              <w:jc w:val="right"/>
              <w:rPr>
                <w:rFonts w:ascii="Arial" w:eastAsia="Calibri" w:hAnsi="Arial" w:cs="Arial"/>
                <w:sz w:val="18"/>
                <w:szCs w:val="18"/>
              </w:rPr>
            </w:pPr>
          </w:p>
        </w:tc>
        <w:tc>
          <w:tcPr>
            <w:tcW w:w="425" w:type="dxa"/>
            <w:vAlign w:val="center"/>
          </w:tcPr>
          <w:p w14:paraId="2EBD0B6F" w14:textId="4C2674B0" w:rsidR="005E6E45" w:rsidRPr="000F7BEF" w:rsidRDefault="005E6E45">
            <w:pPr>
              <w:spacing w:line="240" w:lineRule="auto"/>
              <w:ind w:right="-72"/>
              <w:jc w:val="right"/>
              <w:rPr>
                <w:rFonts w:ascii="Arial" w:hAnsi="Arial" w:cs="Arial"/>
                <w:sz w:val="18"/>
                <w:szCs w:val="18"/>
              </w:rPr>
            </w:pPr>
          </w:p>
        </w:tc>
        <w:tc>
          <w:tcPr>
            <w:tcW w:w="1701" w:type="dxa"/>
            <w:tcBorders>
              <w:top w:val="double" w:sz="4" w:space="0" w:color="auto"/>
              <w:left w:val="nil"/>
            </w:tcBorders>
            <w:vAlign w:val="center"/>
          </w:tcPr>
          <w:p w14:paraId="256C5A59" w14:textId="7A576F9B" w:rsidR="005E6E45" w:rsidRPr="000F7BEF" w:rsidRDefault="005E6E45">
            <w:pPr>
              <w:spacing w:line="240" w:lineRule="auto"/>
              <w:ind w:right="-72"/>
              <w:jc w:val="right"/>
              <w:rPr>
                <w:rFonts w:ascii="Arial" w:eastAsia="Calibri" w:hAnsi="Arial" w:cs="Arial"/>
                <w:sz w:val="18"/>
                <w:szCs w:val="18"/>
              </w:rPr>
            </w:pPr>
          </w:p>
        </w:tc>
        <w:tc>
          <w:tcPr>
            <w:tcW w:w="1335" w:type="dxa"/>
            <w:tcBorders>
              <w:top w:val="double" w:sz="4" w:space="0" w:color="auto"/>
            </w:tcBorders>
            <w:vAlign w:val="center"/>
          </w:tcPr>
          <w:p w14:paraId="48D2C493" w14:textId="07618E30" w:rsidR="005E6E45" w:rsidRPr="000F7BEF" w:rsidRDefault="005E6E45">
            <w:pPr>
              <w:spacing w:line="240" w:lineRule="auto"/>
              <w:ind w:right="-72"/>
              <w:jc w:val="right"/>
              <w:rPr>
                <w:rFonts w:ascii="Arial" w:eastAsia="Calibri" w:hAnsi="Arial" w:cs="Arial"/>
                <w:sz w:val="18"/>
                <w:szCs w:val="18"/>
              </w:rPr>
            </w:pPr>
          </w:p>
        </w:tc>
        <w:tc>
          <w:tcPr>
            <w:tcW w:w="1701" w:type="dxa"/>
            <w:tcBorders>
              <w:top w:val="double" w:sz="4" w:space="0" w:color="auto"/>
            </w:tcBorders>
            <w:vAlign w:val="center"/>
          </w:tcPr>
          <w:p w14:paraId="58CC16BD" w14:textId="5E3ADEB9" w:rsidR="005E6E45" w:rsidRPr="000F7BEF" w:rsidRDefault="005E6E45">
            <w:pPr>
              <w:spacing w:line="240" w:lineRule="auto"/>
              <w:ind w:right="-72"/>
              <w:jc w:val="right"/>
              <w:rPr>
                <w:rFonts w:ascii="Arial" w:eastAsia="Calibri" w:hAnsi="Arial" w:cs="Arial"/>
                <w:sz w:val="18"/>
                <w:szCs w:val="18"/>
              </w:rPr>
            </w:pPr>
          </w:p>
        </w:tc>
      </w:tr>
      <w:tr w:rsidR="005E6E45" w:rsidRPr="000F7BEF" w14:paraId="7F54CF63" w14:textId="090C2DD6" w:rsidTr="00537069">
        <w:trPr>
          <w:trHeight w:val="198"/>
        </w:trPr>
        <w:tc>
          <w:tcPr>
            <w:tcW w:w="4982" w:type="dxa"/>
            <w:vAlign w:val="bottom"/>
          </w:tcPr>
          <w:p w14:paraId="6682465D" w14:textId="641E0B6D" w:rsidR="005E6E45" w:rsidRPr="000F7BEF" w:rsidRDefault="005E6E45">
            <w:pPr>
              <w:tabs>
                <w:tab w:val="left" w:pos="2563"/>
              </w:tabs>
              <w:spacing w:line="240" w:lineRule="auto"/>
              <w:ind w:left="-86"/>
              <w:jc w:val="both"/>
              <w:rPr>
                <w:rFonts w:ascii="Arial" w:eastAsia="Calibri" w:hAnsi="Arial" w:cs="Arial"/>
                <w:b/>
                <w:bCs/>
                <w:sz w:val="18"/>
                <w:szCs w:val="18"/>
                <w:cs/>
              </w:rPr>
            </w:pPr>
            <w:r w:rsidRPr="000F7BEF">
              <w:rPr>
                <w:rFonts w:ascii="Arial" w:eastAsia="Calibri" w:hAnsi="Arial" w:cs="Arial"/>
                <w:b/>
                <w:bCs/>
                <w:sz w:val="18"/>
                <w:szCs w:val="18"/>
              </w:rPr>
              <w:t>Total comprehensive income</w:t>
            </w:r>
            <w:r w:rsidRPr="000F7BEF">
              <w:rPr>
                <w:rFonts w:ascii="Arial" w:eastAsia="Calibri" w:hAnsi="Arial" w:cs="Arial"/>
                <w:b/>
                <w:bCs/>
                <w:sz w:val="18"/>
                <w:szCs w:val="18"/>
                <w:cs/>
              </w:rPr>
              <w:t xml:space="preserve"> </w:t>
            </w:r>
            <w:r w:rsidRPr="000F7BEF">
              <w:rPr>
                <w:rFonts w:ascii="Arial" w:eastAsia="Calibri" w:hAnsi="Arial" w:cs="Arial"/>
                <w:b/>
                <w:bCs/>
                <w:sz w:val="18"/>
                <w:szCs w:val="18"/>
              </w:rPr>
              <w:t>attributable to:</w:t>
            </w:r>
          </w:p>
        </w:tc>
        <w:tc>
          <w:tcPr>
            <w:tcW w:w="1753" w:type="dxa"/>
            <w:tcBorders>
              <w:top w:val="nil"/>
              <w:left w:val="nil"/>
              <w:right w:val="nil"/>
            </w:tcBorders>
            <w:shd w:val="clear" w:color="auto" w:fill="auto"/>
            <w:vAlign w:val="center"/>
          </w:tcPr>
          <w:p w14:paraId="2ED259DE" w14:textId="6FA94A75" w:rsidR="005E6E45" w:rsidRPr="000F7BEF" w:rsidRDefault="005E6E45">
            <w:pPr>
              <w:spacing w:line="240" w:lineRule="auto"/>
              <w:ind w:right="-72"/>
              <w:jc w:val="right"/>
              <w:rPr>
                <w:rFonts w:ascii="Arial" w:eastAsia="Calibri" w:hAnsi="Arial" w:cs="Arial"/>
                <w:sz w:val="18"/>
                <w:szCs w:val="18"/>
              </w:rPr>
            </w:pPr>
          </w:p>
        </w:tc>
        <w:tc>
          <w:tcPr>
            <w:tcW w:w="1753" w:type="dxa"/>
            <w:shd w:val="clear" w:color="auto" w:fill="auto"/>
            <w:vAlign w:val="center"/>
          </w:tcPr>
          <w:p w14:paraId="56CE6BB2" w14:textId="4C9A5FFE" w:rsidR="005E6E45" w:rsidRPr="000F7BEF" w:rsidRDefault="005E6E45">
            <w:pPr>
              <w:spacing w:line="240" w:lineRule="auto"/>
              <w:ind w:right="-72"/>
              <w:jc w:val="right"/>
              <w:rPr>
                <w:rFonts w:ascii="Arial" w:eastAsia="Calibri" w:hAnsi="Arial" w:cs="Arial"/>
                <w:sz w:val="18"/>
                <w:szCs w:val="18"/>
              </w:rPr>
            </w:pPr>
          </w:p>
        </w:tc>
        <w:tc>
          <w:tcPr>
            <w:tcW w:w="1753" w:type="dxa"/>
            <w:shd w:val="clear" w:color="auto" w:fill="auto"/>
            <w:vAlign w:val="center"/>
          </w:tcPr>
          <w:p w14:paraId="48066188" w14:textId="137F50E0" w:rsidR="005E6E45" w:rsidRPr="000F7BEF" w:rsidRDefault="005E6E45">
            <w:pPr>
              <w:spacing w:line="240" w:lineRule="auto"/>
              <w:ind w:right="-72"/>
              <w:jc w:val="right"/>
              <w:rPr>
                <w:rFonts w:ascii="Arial" w:eastAsia="Calibri" w:hAnsi="Arial" w:cs="Arial"/>
                <w:sz w:val="18"/>
                <w:szCs w:val="18"/>
              </w:rPr>
            </w:pPr>
          </w:p>
        </w:tc>
        <w:tc>
          <w:tcPr>
            <w:tcW w:w="425" w:type="dxa"/>
            <w:vAlign w:val="center"/>
          </w:tcPr>
          <w:p w14:paraId="37D87E64" w14:textId="088FCFA0" w:rsidR="005E6E45" w:rsidRPr="000F7BEF" w:rsidRDefault="005E6E45">
            <w:pPr>
              <w:spacing w:line="240" w:lineRule="auto"/>
              <w:ind w:right="-72"/>
              <w:jc w:val="right"/>
              <w:rPr>
                <w:rFonts w:ascii="Arial" w:hAnsi="Arial" w:cs="Arial"/>
                <w:sz w:val="18"/>
                <w:szCs w:val="18"/>
              </w:rPr>
            </w:pPr>
          </w:p>
        </w:tc>
        <w:tc>
          <w:tcPr>
            <w:tcW w:w="1701" w:type="dxa"/>
            <w:tcBorders>
              <w:left w:val="nil"/>
            </w:tcBorders>
            <w:vAlign w:val="center"/>
          </w:tcPr>
          <w:p w14:paraId="07758FF5" w14:textId="101CEC25" w:rsidR="005E6E45" w:rsidRPr="000F7BEF" w:rsidRDefault="005E6E45">
            <w:pPr>
              <w:spacing w:line="240" w:lineRule="auto"/>
              <w:ind w:right="-72"/>
              <w:jc w:val="right"/>
              <w:rPr>
                <w:rFonts w:ascii="Arial" w:eastAsia="Calibri" w:hAnsi="Arial" w:cs="Arial"/>
                <w:sz w:val="18"/>
                <w:szCs w:val="18"/>
              </w:rPr>
            </w:pPr>
          </w:p>
        </w:tc>
        <w:tc>
          <w:tcPr>
            <w:tcW w:w="1335" w:type="dxa"/>
            <w:vAlign w:val="center"/>
          </w:tcPr>
          <w:p w14:paraId="44206460" w14:textId="409BF1B4" w:rsidR="005E6E45" w:rsidRPr="000F7BEF" w:rsidRDefault="005E6E45">
            <w:pPr>
              <w:spacing w:line="240" w:lineRule="auto"/>
              <w:ind w:right="-72"/>
              <w:jc w:val="right"/>
              <w:rPr>
                <w:rFonts w:ascii="Arial" w:eastAsia="Calibri" w:hAnsi="Arial" w:cs="Arial"/>
                <w:sz w:val="18"/>
                <w:szCs w:val="18"/>
              </w:rPr>
            </w:pPr>
          </w:p>
        </w:tc>
        <w:tc>
          <w:tcPr>
            <w:tcW w:w="1701" w:type="dxa"/>
            <w:vAlign w:val="center"/>
          </w:tcPr>
          <w:p w14:paraId="29B77D76" w14:textId="164E69E9" w:rsidR="005E6E45" w:rsidRPr="000F7BEF" w:rsidRDefault="005E6E45">
            <w:pPr>
              <w:spacing w:line="240" w:lineRule="auto"/>
              <w:ind w:right="-72"/>
              <w:jc w:val="right"/>
              <w:rPr>
                <w:rFonts w:ascii="Arial" w:eastAsia="Calibri" w:hAnsi="Arial" w:cs="Arial"/>
                <w:sz w:val="18"/>
                <w:szCs w:val="18"/>
              </w:rPr>
            </w:pPr>
          </w:p>
        </w:tc>
      </w:tr>
      <w:tr w:rsidR="005E6E45" w:rsidRPr="000F7BEF" w14:paraId="2609BF7D" w14:textId="44B0275E" w:rsidTr="00537069">
        <w:trPr>
          <w:trHeight w:val="198"/>
        </w:trPr>
        <w:tc>
          <w:tcPr>
            <w:tcW w:w="4982" w:type="dxa"/>
            <w:vAlign w:val="bottom"/>
          </w:tcPr>
          <w:p w14:paraId="73A4F9A7" w14:textId="279FAF13" w:rsidR="005E6E45" w:rsidRPr="000F7BEF" w:rsidRDefault="005E6E45">
            <w:pPr>
              <w:tabs>
                <w:tab w:val="left" w:pos="2563"/>
              </w:tabs>
              <w:spacing w:line="240" w:lineRule="auto"/>
              <w:ind w:left="-86"/>
              <w:jc w:val="both"/>
              <w:rPr>
                <w:rFonts w:ascii="Arial" w:eastAsia="Calibri" w:hAnsi="Arial" w:cs="Arial"/>
                <w:sz w:val="18"/>
                <w:szCs w:val="18"/>
                <w:cs/>
              </w:rPr>
            </w:pPr>
            <w:r w:rsidRPr="000F7BEF">
              <w:rPr>
                <w:rFonts w:ascii="Arial" w:hAnsi="Arial" w:cs="Arial"/>
                <w:sz w:val="18"/>
                <w:szCs w:val="18"/>
                <w:cs/>
              </w:rPr>
              <w:t xml:space="preserve">   </w:t>
            </w:r>
            <w:r w:rsidRPr="000F7BEF">
              <w:rPr>
                <w:rFonts w:ascii="Arial" w:eastAsia="Calibri" w:hAnsi="Arial" w:cs="Arial"/>
                <w:sz w:val="18"/>
                <w:szCs w:val="18"/>
              </w:rPr>
              <w:t>Owners of the parent</w:t>
            </w:r>
          </w:p>
        </w:tc>
        <w:tc>
          <w:tcPr>
            <w:tcW w:w="1753" w:type="dxa"/>
            <w:tcBorders>
              <w:left w:val="nil"/>
              <w:right w:val="nil"/>
            </w:tcBorders>
            <w:shd w:val="clear" w:color="auto" w:fill="auto"/>
            <w:vAlign w:val="center"/>
          </w:tcPr>
          <w:p w14:paraId="1B0A8311" w14:textId="49EA5950" w:rsidR="005E6E45" w:rsidRPr="000F7BEF" w:rsidRDefault="00127F04">
            <w:pPr>
              <w:spacing w:line="240" w:lineRule="auto"/>
              <w:ind w:right="-72"/>
              <w:jc w:val="right"/>
              <w:rPr>
                <w:rFonts w:ascii="Arial" w:eastAsia="Calibri" w:hAnsi="Arial" w:cs="Arial"/>
                <w:sz w:val="18"/>
                <w:szCs w:val="18"/>
              </w:rPr>
            </w:pPr>
            <w:r w:rsidRPr="000F7BEF">
              <w:rPr>
                <w:rFonts w:ascii="Arial" w:hAnsi="Arial" w:cs="Arial"/>
                <w:sz w:val="18"/>
                <w:szCs w:val="18"/>
              </w:rPr>
              <w:t>95,284,899</w:t>
            </w:r>
          </w:p>
        </w:tc>
        <w:tc>
          <w:tcPr>
            <w:tcW w:w="1753" w:type="dxa"/>
            <w:shd w:val="clear" w:color="auto" w:fill="auto"/>
            <w:vAlign w:val="center"/>
          </w:tcPr>
          <w:p w14:paraId="7D52DF57" w14:textId="1937B15D" w:rsidR="005E6E45" w:rsidRPr="000F7BEF" w:rsidRDefault="00127F04">
            <w:pPr>
              <w:spacing w:line="240" w:lineRule="auto"/>
              <w:ind w:right="-72"/>
              <w:jc w:val="right"/>
              <w:rPr>
                <w:rFonts w:ascii="Arial" w:eastAsia="Calibri" w:hAnsi="Arial" w:cs="Arial"/>
                <w:sz w:val="18"/>
                <w:szCs w:val="18"/>
              </w:rPr>
            </w:pPr>
            <w:r w:rsidRPr="000F7BEF">
              <w:rPr>
                <w:rFonts w:ascii="Arial" w:hAnsi="Arial" w:cs="Arial"/>
                <w:sz w:val="18"/>
                <w:szCs w:val="18"/>
              </w:rPr>
              <w:t>-</w:t>
            </w:r>
          </w:p>
        </w:tc>
        <w:tc>
          <w:tcPr>
            <w:tcW w:w="1753" w:type="dxa"/>
            <w:shd w:val="clear" w:color="auto" w:fill="auto"/>
            <w:vAlign w:val="center"/>
          </w:tcPr>
          <w:p w14:paraId="6F4F0756" w14:textId="65735CEF" w:rsidR="005E6E45" w:rsidRPr="000F7BEF" w:rsidRDefault="00127F04">
            <w:pPr>
              <w:spacing w:line="240" w:lineRule="auto"/>
              <w:ind w:right="-72"/>
              <w:jc w:val="right"/>
              <w:rPr>
                <w:rFonts w:ascii="Arial" w:eastAsia="Calibri" w:hAnsi="Arial" w:cs="Arial"/>
                <w:sz w:val="18"/>
                <w:szCs w:val="18"/>
              </w:rPr>
            </w:pPr>
            <w:r w:rsidRPr="000F7BEF">
              <w:rPr>
                <w:rFonts w:ascii="Arial" w:hAnsi="Arial" w:cs="Arial"/>
                <w:sz w:val="18"/>
                <w:szCs w:val="18"/>
              </w:rPr>
              <w:t>95,284,899</w:t>
            </w:r>
          </w:p>
        </w:tc>
        <w:tc>
          <w:tcPr>
            <w:tcW w:w="425" w:type="dxa"/>
            <w:vAlign w:val="center"/>
          </w:tcPr>
          <w:p w14:paraId="45D95C76" w14:textId="680122F2" w:rsidR="005E6E45" w:rsidRPr="000F7BEF" w:rsidRDefault="005E6E45">
            <w:pPr>
              <w:spacing w:line="240" w:lineRule="auto"/>
              <w:ind w:right="-72"/>
              <w:jc w:val="right"/>
              <w:rPr>
                <w:rFonts w:ascii="Arial" w:hAnsi="Arial" w:cs="Arial"/>
                <w:sz w:val="18"/>
                <w:szCs w:val="18"/>
              </w:rPr>
            </w:pPr>
          </w:p>
        </w:tc>
        <w:tc>
          <w:tcPr>
            <w:tcW w:w="1701" w:type="dxa"/>
            <w:tcBorders>
              <w:left w:val="nil"/>
            </w:tcBorders>
            <w:vAlign w:val="center"/>
          </w:tcPr>
          <w:p w14:paraId="3EBCFC33" w14:textId="30A84EB8" w:rsidR="005E6E45" w:rsidRPr="000F7BEF" w:rsidRDefault="00127F04">
            <w:pPr>
              <w:spacing w:line="240" w:lineRule="auto"/>
              <w:ind w:right="-72"/>
              <w:jc w:val="right"/>
              <w:rPr>
                <w:rFonts w:ascii="Arial" w:eastAsia="Calibri" w:hAnsi="Arial" w:cs="Arial"/>
                <w:sz w:val="18"/>
                <w:szCs w:val="18"/>
              </w:rPr>
            </w:pPr>
            <w:r w:rsidRPr="000F7BEF">
              <w:rPr>
                <w:rFonts w:ascii="Arial" w:hAnsi="Arial" w:cs="Arial"/>
                <w:sz w:val="18"/>
                <w:szCs w:val="18"/>
              </w:rPr>
              <w:t>5,554,494,673</w:t>
            </w:r>
          </w:p>
        </w:tc>
        <w:tc>
          <w:tcPr>
            <w:tcW w:w="1335" w:type="dxa"/>
            <w:vAlign w:val="center"/>
          </w:tcPr>
          <w:p w14:paraId="7324087E" w14:textId="1C1BB8FB" w:rsidR="005E6E45" w:rsidRPr="000F7BEF" w:rsidRDefault="00127F04">
            <w:pPr>
              <w:spacing w:line="240" w:lineRule="auto"/>
              <w:ind w:right="-72"/>
              <w:jc w:val="right"/>
              <w:rPr>
                <w:rFonts w:ascii="Arial" w:eastAsia="Calibri" w:hAnsi="Arial" w:cs="Arial"/>
                <w:sz w:val="18"/>
                <w:szCs w:val="18"/>
              </w:rPr>
            </w:pPr>
            <w:r w:rsidRPr="000F7BEF">
              <w:rPr>
                <w:rFonts w:ascii="Arial" w:hAnsi="Arial" w:cs="Arial"/>
                <w:sz w:val="18"/>
                <w:szCs w:val="18"/>
              </w:rPr>
              <w:t>-</w:t>
            </w:r>
          </w:p>
        </w:tc>
        <w:tc>
          <w:tcPr>
            <w:tcW w:w="1701" w:type="dxa"/>
            <w:vAlign w:val="center"/>
          </w:tcPr>
          <w:p w14:paraId="4866AD0E" w14:textId="44A96FE9" w:rsidR="005E6E45" w:rsidRPr="000F7BEF" w:rsidRDefault="00127F04">
            <w:pPr>
              <w:spacing w:line="240" w:lineRule="auto"/>
              <w:ind w:right="-72"/>
              <w:jc w:val="right"/>
              <w:rPr>
                <w:rFonts w:ascii="Arial" w:eastAsia="Calibri" w:hAnsi="Arial" w:cs="Arial"/>
                <w:sz w:val="18"/>
                <w:szCs w:val="18"/>
              </w:rPr>
            </w:pPr>
            <w:r w:rsidRPr="000F7BEF">
              <w:rPr>
                <w:rFonts w:ascii="Arial" w:hAnsi="Arial" w:cs="Arial"/>
                <w:sz w:val="18"/>
                <w:szCs w:val="18"/>
              </w:rPr>
              <w:t>5,554,494,673</w:t>
            </w:r>
          </w:p>
        </w:tc>
      </w:tr>
      <w:tr w:rsidR="005E6E45" w:rsidRPr="000F7BEF" w14:paraId="4B64087B" w14:textId="6E603642" w:rsidTr="00537069">
        <w:trPr>
          <w:trHeight w:val="198"/>
        </w:trPr>
        <w:tc>
          <w:tcPr>
            <w:tcW w:w="4982" w:type="dxa"/>
            <w:vAlign w:val="bottom"/>
          </w:tcPr>
          <w:p w14:paraId="5F03EA3C" w14:textId="0D844A13" w:rsidR="005E6E45" w:rsidRPr="000F7BEF" w:rsidRDefault="005E6E45">
            <w:pPr>
              <w:tabs>
                <w:tab w:val="left" w:pos="2563"/>
              </w:tabs>
              <w:spacing w:line="240" w:lineRule="auto"/>
              <w:ind w:left="-86"/>
              <w:jc w:val="both"/>
              <w:rPr>
                <w:rFonts w:ascii="Arial" w:hAnsi="Arial" w:cs="Arial"/>
                <w:i/>
                <w:iCs/>
                <w:sz w:val="18"/>
                <w:szCs w:val="18"/>
              </w:rPr>
            </w:pPr>
            <w:r w:rsidRPr="000F7BEF">
              <w:rPr>
                <w:rFonts w:ascii="Arial" w:hAnsi="Arial" w:cs="Arial"/>
                <w:sz w:val="18"/>
                <w:szCs w:val="18"/>
                <w:cs/>
              </w:rPr>
              <w:t xml:space="preserve">   </w:t>
            </w:r>
            <w:r w:rsidRPr="000F7BEF">
              <w:rPr>
                <w:rFonts w:ascii="Arial" w:eastAsia="Calibri" w:hAnsi="Arial" w:cs="Arial"/>
                <w:sz w:val="18"/>
              </w:rPr>
              <w:t>Other owners' interest arising from</w:t>
            </w:r>
          </w:p>
        </w:tc>
        <w:tc>
          <w:tcPr>
            <w:tcW w:w="1753" w:type="dxa"/>
            <w:tcBorders>
              <w:left w:val="nil"/>
              <w:right w:val="nil"/>
            </w:tcBorders>
            <w:shd w:val="clear" w:color="auto" w:fill="auto"/>
            <w:vAlign w:val="center"/>
          </w:tcPr>
          <w:p w14:paraId="343DF91B" w14:textId="271A7772" w:rsidR="005E6E45" w:rsidRPr="000F7BEF" w:rsidRDefault="005E6E45">
            <w:pPr>
              <w:spacing w:line="240" w:lineRule="auto"/>
              <w:ind w:right="-72"/>
              <w:jc w:val="right"/>
              <w:rPr>
                <w:rFonts w:ascii="Arial" w:hAnsi="Arial" w:cs="Arial"/>
                <w:sz w:val="18"/>
                <w:szCs w:val="18"/>
              </w:rPr>
            </w:pPr>
          </w:p>
        </w:tc>
        <w:tc>
          <w:tcPr>
            <w:tcW w:w="1753" w:type="dxa"/>
            <w:shd w:val="clear" w:color="auto" w:fill="auto"/>
            <w:vAlign w:val="center"/>
          </w:tcPr>
          <w:p w14:paraId="488A5D92" w14:textId="3D652143" w:rsidR="005E6E45" w:rsidRPr="000F7BEF" w:rsidRDefault="005E6E45">
            <w:pPr>
              <w:spacing w:line="240" w:lineRule="auto"/>
              <w:ind w:right="-72"/>
              <w:jc w:val="right"/>
              <w:rPr>
                <w:rFonts w:ascii="Arial" w:hAnsi="Arial" w:cs="Arial"/>
                <w:sz w:val="18"/>
                <w:szCs w:val="18"/>
              </w:rPr>
            </w:pPr>
          </w:p>
        </w:tc>
        <w:tc>
          <w:tcPr>
            <w:tcW w:w="1753" w:type="dxa"/>
            <w:shd w:val="clear" w:color="auto" w:fill="auto"/>
            <w:vAlign w:val="center"/>
          </w:tcPr>
          <w:p w14:paraId="7F347EEE" w14:textId="333724F9" w:rsidR="005E6E45" w:rsidRPr="000F7BEF" w:rsidRDefault="005E6E45">
            <w:pPr>
              <w:spacing w:line="240" w:lineRule="auto"/>
              <w:ind w:right="-72"/>
              <w:jc w:val="right"/>
              <w:rPr>
                <w:rFonts w:ascii="Arial" w:hAnsi="Arial" w:cs="Arial"/>
                <w:sz w:val="18"/>
                <w:szCs w:val="18"/>
              </w:rPr>
            </w:pPr>
          </w:p>
        </w:tc>
        <w:tc>
          <w:tcPr>
            <w:tcW w:w="425" w:type="dxa"/>
            <w:vAlign w:val="center"/>
          </w:tcPr>
          <w:p w14:paraId="1BF668F3" w14:textId="54F21407" w:rsidR="005E6E45" w:rsidRPr="000F7BEF" w:rsidRDefault="005E6E45">
            <w:pPr>
              <w:spacing w:line="240" w:lineRule="auto"/>
              <w:ind w:right="-72"/>
              <w:jc w:val="right"/>
              <w:rPr>
                <w:rFonts w:ascii="Arial" w:hAnsi="Arial" w:cs="Arial"/>
                <w:sz w:val="18"/>
                <w:szCs w:val="18"/>
              </w:rPr>
            </w:pPr>
          </w:p>
        </w:tc>
        <w:tc>
          <w:tcPr>
            <w:tcW w:w="1701" w:type="dxa"/>
            <w:tcBorders>
              <w:left w:val="nil"/>
            </w:tcBorders>
            <w:vAlign w:val="center"/>
          </w:tcPr>
          <w:p w14:paraId="5724E8C0" w14:textId="65F73E9C" w:rsidR="005E6E45" w:rsidRPr="000F7BEF" w:rsidRDefault="005E6E45">
            <w:pPr>
              <w:spacing w:line="240" w:lineRule="auto"/>
              <w:ind w:right="-72"/>
              <w:jc w:val="right"/>
              <w:rPr>
                <w:rFonts w:ascii="Arial" w:hAnsi="Arial" w:cs="Arial"/>
                <w:sz w:val="18"/>
                <w:szCs w:val="18"/>
              </w:rPr>
            </w:pPr>
          </w:p>
        </w:tc>
        <w:tc>
          <w:tcPr>
            <w:tcW w:w="1335" w:type="dxa"/>
            <w:vAlign w:val="center"/>
          </w:tcPr>
          <w:p w14:paraId="3E01E99D" w14:textId="5929E05B" w:rsidR="005E6E45" w:rsidRPr="000F7BEF" w:rsidRDefault="005E6E45">
            <w:pPr>
              <w:spacing w:line="240" w:lineRule="auto"/>
              <w:ind w:right="-72"/>
              <w:jc w:val="right"/>
              <w:rPr>
                <w:rFonts w:ascii="Arial" w:hAnsi="Arial" w:cs="Arial"/>
                <w:sz w:val="18"/>
                <w:szCs w:val="18"/>
              </w:rPr>
            </w:pPr>
          </w:p>
        </w:tc>
        <w:tc>
          <w:tcPr>
            <w:tcW w:w="1701" w:type="dxa"/>
            <w:vAlign w:val="center"/>
          </w:tcPr>
          <w:p w14:paraId="6A6BFA09" w14:textId="65922A70" w:rsidR="005E6E45" w:rsidRPr="000F7BEF" w:rsidRDefault="005E6E45">
            <w:pPr>
              <w:spacing w:line="240" w:lineRule="auto"/>
              <w:ind w:right="-72"/>
              <w:jc w:val="right"/>
              <w:rPr>
                <w:rFonts w:ascii="Arial" w:hAnsi="Arial" w:cs="Arial"/>
                <w:sz w:val="18"/>
                <w:szCs w:val="18"/>
              </w:rPr>
            </w:pPr>
          </w:p>
        </w:tc>
      </w:tr>
      <w:tr w:rsidR="005E6E45" w:rsidRPr="000F7BEF" w14:paraId="54613886" w14:textId="02E32CD8" w:rsidTr="00537069">
        <w:trPr>
          <w:trHeight w:val="198"/>
        </w:trPr>
        <w:tc>
          <w:tcPr>
            <w:tcW w:w="4982" w:type="dxa"/>
            <w:vAlign w:val="bottom"/>
          </w:tcPr>
          <w:p w14:paraId="57A62F06" w14:textId="60355577" w:rsidR="005E6E45" w:rsidRPr="000F7BEF" w:rsidRDefault="005E6E45">
            <w:pPr>
              <w:tabs>
                <w:tab w:val="left" w:pos="2563"/>
              </w:tabs>
              <w:spacing w:line="240" w:lineRule="auto"/>
              <w:ind w:left="-86"/>
              <w:jc w:val="both"/>
              <w:rPr>
                <w:rFonts w:ascii="Arial" w:hAnsi="Arial" w:cs="Arial"/>
                <w:sz w:val="18"/>
                <w:szCs w:val="18"/>
              </w:rPr>
            </w:pPr>
            <w:r w:rsidRPr="000F7BEF">
              <w:rPr>
                <w:rFonts w:ascii="Arial" w:hAnsi="Arial" w:cs="Arial"/>
                <w:sz w:val="18"/>
                <w:szCs w:val="18"/>
                <w:cs/>
              </w:rPr>
              <w:t xml:space="preserve">      </w:t>
            </w:r>
            <w:r w:rsidRPr="000F7BEF">
              <w:rPr>
                <w:rFonts w:ascii="Arial" w:eastAsia="Calibri" w:hAnsi="Arial" w:cs="Arial"/>
                <w:sz w:val="18"/>
                <w:szCs w:val="18"/>
              </w:rPr>
              <w:t>business combination under common control</w:t>
            </w:r>
          </w:p>
        </w:tc>
        <w:tc>
          <w:tcPr>
            <w:tcW w:w="1753" w:type="dxa"/>
            <w:tcBorders>
              <w:left w:val="nil"/>
              <w:bottom w:val="single" w:sz="4" w:space="0" w:color="auto"/>
              <w:right w:val="nil"/>
            </w:tcBorders>
            <w:shd w:val="clear" w:color="auto" w:fill="auto"/>
            <w:vAlign w:val="center"/>
          </w:tcPr>
          <w:p w14:paraId="1D66D8F1" w14:textId="5D75F585" w:rsidR="005E6E45" w:rsidRPr="000F7BEF" w:rsidRDefault="00127F04">
            <w:pPr>
              <w:spacing w:line="240" w:lineRule="auto"/>
              <w:ind w:right="-72"/>
              <w:jc w:val="right"/>
              <w:rPr>
                <w:rFonts w:ascii="Arial" w:hAnsi="Arial" w:cs="Arial"/>
                <w:sz w:val="18"/>
                <w:szCs w:val="18"/>
              </w:rPr>
            </w:pPr>
            <w:r w:rsidRPr="000F7BEF">
              <w:rPr>
                <w:rFonts w:ascii="Arial" w:hAnsi="Arial" w:cs="Arial"/>
                <w:sz w:val="18"/>
                <w:szCs w:val="18"/>
              </w:rPr>
              <w:t>-</w:t>
            </w:r>
          </w:p>
        </w:tc>
        <w:tc>
          <w:tcPr>
            <w:tcW w:w="1753" w:type="dxa"/>
            <w:tcBorders>
              <w:bottom w:val="single" w:sz="4" w:space="0" w:color="auto"/>
            </w:tcBorders>
            <w:shd w:val="clear" w:color="auto" w:fill="auto"/>
            <w:vAlign w:val="center"/>
          </w:tcPr>
          <w:p w14:paraId="0D9D4E46" w14:textId="16CACDF7" w:rsidR="005E6E45" w:rsidRPr="000F7BEF" w:rsidRDefault="00EB7B43">
            <w:pPr>
              <w:spacing w:line="240" w:lineRule="auto"/>
              <w:ind w:right="-72"/>
              <w:jc w:val="right"/>
              <w:rPr>
                <w:rFonts w:ascii="Arial" w:hAnsi="Arial" w:cs="Arial"/>
                <w:sz w:val="18"/>
                <w:szCs w:val="18"/>
              </w:rPr>
            </w:pPr>
            <w:r w:rsidRPr="000F7BEF">
              <w:rPr>
                <w:rFonts w:ascii="Arial" w:hAnsi="Arial" w:cs="Arial"/>
                <w:sz w:val="18"/>
                <w:szCs w:val="18"/>
              </w:rPr>
              <w:t>(10,201,406)</w:t>
            </w:r>
          </w:p>
        </w:tc>
        <w:tc>
          <w:tcPr>
            <w:tcW w:w="1753" w:type="dxa"/>
            <w:tcBorders>
              <w:bottom w:val="single" w:sz="4" w:space="0" w:color="auto"/>
            </w:tcBorders>
            <w:shd w:val="clear" w:color="auto" w:fill="auto"/>
            <w:vAlign w:val="center"/>
          </w:tcPr>
          <w:p w14:paraId="66D09A29" w14:textId="6EB9F4BC" w:rsidR="005E6E45" w:rsidRPr="000F7BEF" w:rsidRDefault="00127F04">
            <w:pPr>
              <w:spacing w:line="240" w:lineRule="auto"/>
              <w:ind w:right="-72"/>
              <w:jc w:val="right"/>
              <w:rPr>
                <w:rFonts w:ascii="Arial" w:hAnsi="Arial" w:cs="Arial"/>
                <w:sz w:val="18"/>
                <w:szCs w:val="18"/>
              </w:rPr>
            </w:pPr>
            <w:r w:rsidRPr="000F7BEF">
              <w:rPr>
                <w:rFonts w:ascii="Arial" w:hAnsi="Arial" w:cs="Arial"/>
                <w:sz w:val="18"/>
                <w:szCs w:val="18"/>
              </w:rPr>
              <w:t>(10,201,406)</w:t>
            </w:r>
          </w:p>
        </w:tc>
        <w:tc>
          <w:tcPr>
            <w:tcW w:w="425" w:type="dxa"/>
            <w:vAlign w:val="center"/>
          </w:tcPr>
          <w:p w14:paraId="6BB702B7" w14:textId="2BA08CD6" w:rsidR="005E6E45" w:rsidRPr="000F7BEF" w:rsidRDefault="005E6E45">
            <w:pPr>
              <w:spacing w:line="240" w:lineRule="auto"/>
              <w:ind w:right="-72"/>
              <w:jc w:val="right"/>
              <w:rPr>
                <w:rFonts w:ascii="Arial" w:hAnsi="Arial" w:cs="Arial"/>
                <w:sz w:val="18"/>
                <w:szCs w:val="18"/>
              </w:rPr>
            </w:pPr>
          </w:p>
        </w:tc>
        <w:tc>
          <w:tcPr>
            <w:tcW w:w="1701" w:type="dxa"/>
            <w:tcBorders>
              <w:left w:val="nil"/>
              <w:bottom w:val="single" w:sz="4" w:space="0" w:color="auto"/>
            </w:tcBorders>
            <w:vAlign w:val="center"/>
          </w:tcPr>
          <w:p w14:paraId="66F00EEE" w14:textId="57D631DF" w:rsidR="005E6E45" w:rsidRPr="000F7BEF" w:rsidRDefault="00127F04">
            <w:pPr>
              <w:spacing w:line="240" w:lineRule="auto"/>
              <w:ind w:right="-72"/>
              <w:jc w:val="right"/>
              <w:rPr>
                <w:rFonts w:ascii="Arial" w:hAnsi="Arial" w:cs="Arial"/>
                <w:sz w:val="18"/>
                <w:szCs w:val="18"/>
              </w:rPr>
            </w:pPr>
            <w:r w:rsidRPr="000F7BEF">
              <w:rPr>
                <w:rFonts w:ascii="Arial" w:hAnsi="Arial" w:cs="Arial"/>
                <w:sz w:val="18"/>
                <w:szCs w:val="18"/>
              </w:rPr>
              <w:t>-</w:t>
            </w:r>
          </w:p>
        </w:tc>
        <w:tc>
          <w:tcPr>
            <w:tcW w:w="1335" w:type="dxa"/>
            <w:tcBorders>
              <w:bottom w:val="single" w:sz="4" w:space="0" w:color="auto"/>
            </w:tcBorders>
            <w:vAlign w:val="center"/>
          </w:tcPr>
          <w:p w14:paraId="2279A265" w14:textId="02032325" w:rsidR="005E6E45" w:rsidRPr="000F7BEF" w:rsidRDefault="00EB7B43">
            <w:pPr>
              <w:spacing w:line="240" w:lineRule="auto"/>
              <w:ind w:right="-72"/>
              <w:jc w:val="right"/>
              <w:rPr>
                <w:rFonts w:ascii="Arial" w:hAnsi="Arial" w:cs="Arial"/>
                <w:sz w:val="18"/>
                <w:szCs w:val="18"/>
              </w:rPr>
            </w:pPr>
            <w:r w:rsidRPr="000F7BEF">
              <w:rPr>
                <w:rFonts w:ascii="Arial" w:hAnsi="Arial" w:cs="Arial"/>
                <w:sz w:val="18"/>
                <w:szCs w:val="18"/>
              </w:rPr>
              <w:t>28,020,607</w:t>
            </w:r>
          </w:p>
        </w:tc>
        <w:tc>
          <w:tcPr>
            <w:tcW w:w="1701" w:type="dxa"/>
            <w:tcBorders>
              <w:bottom w:val="single" w:sz="4" w:space="0" w:color="auto"/>
            </w:tcBorders>
            <w:vAlign w:val="center"/>
          </w:tcPr>
          <w:p w14:paraId="2F57BFAE" w14:textId="2AA22F68" w:rsidR="005E6E45" w:rsidRPr="000F7BEF" w:rsidRDefault="00127F04">
            <w:pPr>
              <w:spacing w:line="240" w:lineRule="auto"/>
              <w:ind w:right="-72"/>
              <w:jc w:val="right"/>
              <w:rPr>
                <w:rFonts w:ascii="Arial" w:hAnsi="Arial" w:cs="Arial"/>
                <w:sz w:val="18"/>
                <w:szCs w:val="18"/>
              </w:rPr>
            </w:pPr>
            <w:r w:rsidRPr="000F7BEF">
              <w:rPr>
                <w:rFonts w:ascii="Arial" w:hAnsi="Arial" w:cs="Arial"/>
                <w:sz w:val="18"/>
                <w:szCs w:val="18"/>
              </w:rPr>
              <w:t>28,020,607</w:t>
            </w:r>
          </w:p>
        </w:tc>
      </w:tr>
      <w:tr w:rsidR="005E6E45" w:rsidRPr="000F7BEF" w14:paraId="0CE6157D" w14:textId="47A0E8E7" w:rsidTr="00537069">
        <w:trPr>
          <w:trHeight w:val="198"/>
        </w:trPr>
        <w:tc>
          <w:tcPr>
            <w:tcW w:w="4982" w:type="dxa"/>
          </w:tcPr>
          <w:p w14:paraId="30C23D01" w14:textId="603BFB23" w:rsidR="005E6E45" w:rsidRPr="000F7BEF" w:rsidRDefault="005E6E45">
            <w:pPr>
              <w:tabs>
                <w:tab w:val="left" w:pos="2563"/>
              </w:tabs>
              <w:spacing w:line="240" w:lineRule="auto"/>
              <w:ind w:left="-86"/>
              <w:jc w:val="both"/>
              <w:rPr>
                <w:rFonts w:ascii="Arial" w:eastAsia="Calibri" w:hAnsi="Arial" w:cs="Arial"/>
                <w:sz w:val="18"/>
                <w:szCs w:val="18"/>
              </w:rPr>
            </w:pPr>
          </w:p>
        </w:tc>
        <w:tc>
          <w:tcPr>
            <w:tcW w:w="1753" w:type="dxa"/>
            <w:tcBorders>
              <w:top w:val="single" w:sz="4" w:space="0" w:color="auto"/>
              <w:left w:val="nil"/>
              <w:right w:val="nil"/>
            </w:tcBorders>
            <w:shd w:val="clear" w:color="auto" w:fill="auto"/>
            <w:vAlign w:val="center"/>
          </w:tcPr>
          <w:p w14:paraId="26AB1E6A" w14:textId="781E4F0C" w:rsidR="005E6E45" w:rsidRPr="000F7BEF" w:rsidRDefault="005E6E45">
            <w:pPr>
              <w:spacing w:line="240" w:lineRule="auto"/>
              <w:ind w:right="-72"/>
              <w:jc w:val="right"/>
              <w:rPr>
                <w:rFonts w:ascii="Arial" w:hAnsi="Arial" w:cs="Arial"/>
                <w:sz w:val="18"/>
                <w:szCs w:val="18"/>
              </w:rPr>
            </w:pPr>
          </w:p>
        </w:tc>
        <w:tc>
          <w:tcPr>
            <w:tcW w:w="1753" w:type="dxa"/>
            <w:tcBorders>
              <w:top w:val="single" w:sz="4" w:space="0" w:color="auto"/>
            </w:tcBorders>
            <w:shd w:val="clear" w:color="auto" w:fill="auto"/>
            <w:vAlign w:val="center"/>
          </w:tcPr>
          <w:p w14:paraId="0DBA9430" w14:textId="3DCB6E54" w:rsidR="005E6E45" w:rsidRPr="000F7BEF" w:rsidRDefault="005E6E45">
            <w:pPr>
              <w:spacing w:line="240" w:lineRule="auto"/>
              <w:ind w:right="-72"/>
              <w:jc w:val="right"/>
              <w:rPr>
                <w:rFonts w:ascii="Arial" w:hAnsi="Arial" w:cs="Arial"/>
                <w:sz w:val="18"/>
                <w:szCs w:val="18"/>
              </w:rPr>
            </w:pPr>
          </w:p>
        </w:tc>
        <w:tc>
          <w:tcPr>
            <w:tcW w:w="1753" w:type="dxa"/>
            <w:tcBorders>
              <w:top w:val="single" w:sz="4" w:space="0" w:color="auto"/>
            </w:tcBorders>
            <w:shd w:val="clear" w:color="auto" w:fill="auto"/>
            <w:vAlign w:val="center"/>
          </w:tcPr>
          <w:p w14:paraId="49D3BA72" w14:textId="2B016DDE" w:rsidR="005E6E45" w:rsidRPr="000F7BEF" w:rsidRDefault="005E6E45">
            <w:pPr>
              <w:spacing w:line="240" w:lineRule="auto"/>
              <w:ind w:right="-72"/>
              <w:jc w:val="right"/>
              <w:rPr>
                <w:rFonts w:ascii="Arial" w:hAnsi="Arial" w:cs="Arial"/>
                <w:sz w:val="18"/>
                <w:szCs w:val="18"/>
              </w:rPr>
            </w:pPr>
          </w:p>
        </w:tc>
        <w:tc>
          <w:tcPr>
            <w:tcW w:w="425" w:type="dxa"/>
            <w:vAlign w:val="center"/>
          </w:tcPr>
          <w:p w14:paraId="5AA48C6B" w14:textId="00F8C1F5" w:rsidR="005E6E45" w:rsidRPr="000F7BEF" w:rsidRDefault="005E6E45">
            <w:pPr>
              <w:spacing w:line="240" w:lineRule="auto"/>
              <w:ind w:right="-72"/>
              <w:jc w:val="right"/>
              <w:rPr>
                <w:rFonts w:ascii="Arial" w:hAnsi="Arial" w:cs="Arial"/>
                <w:sz w:val="18"/>
                <w:szCs w:val="18"/>
              </w:rPr>
            </w:pPr>
          </w:p>
        </w:tc>
        <w:tc>
          <w:tcPr>
            <w:tcW w:w="1701" w:type="dxa"/>
            <w:tcBorders>
              <w:top w:val="single" w:sz="4" w:space="0" w:color="auto"/>
              <w:left w:val="nil"/>
            </w:tcBorders>
            <w:vAlign w:val="center"/>
          </w:tcPr>
          <w:p w14:paraId="75ABB903" w14:textId="623594AA" w:rsidR="005E6E45" w:rsidRPr="000F7BEF" w:rsidRDefault="005E6E45">
            <w:pPr>
              <w:spacing w:line="240" w:lineRule="auto"/>
              <w:ind w:right="-72"/>
              <w:jc w:val="right"/>
              <w:rPr>
                <w:rFonts w:ascii="Arial" w:hAnsi="Arial" w:cs="Arial"/>
                <w:sz w:val="18"/>
                <w:szCs w:val="18"/>
              </w:rPr>
            </w:pPr>
          </w:p>
        </w:tc>
        <w:tc>
          <w:tcPr>
            <w:tcW w:w="1335" w:type="dxa"/>
            <w:tcBorders>
              <w:top w:val="single" w:sz="4" w:space="0" w:color="auto"/>
            </w:tcBorders>
            <w:vAlign w:val="center"/>
          </w:tcPr>
          <w:p w14:paraId="57E5A79E" w14:textId="3C953499" w:rsidR="005E6E45" w:rsidRPr="000F7BEF" w:rsidRDefault="005E6E45">
            <w:pPr>
              <w:spacing w:line="240" w:lineRule="auto"/>
              <w:ind w:right="-72"/>
              <w:jc w:val="right"/>
              <w:rPr>
                <w:rFonts w:ascii="Arial" w:hAnsi="Arial" w:cs="Arial"/>
                <w:sz w:val="18"/>
                <w:szCs w:val="18"/>
              </w:rPr>
            </w:pPr>
          </w:p>
        </w:tc>
        <w:tc>
          <w:tcPr>
            <w:tcW w:w="1701" w:type="dxa"/>
            <w:tcBorders>
              <w:top w:val="single" w:sz="4" w:space="0" w:color="auto"/>
            </w:tcBorders>
            <w:vAlign w:val="center"/>
          </w:tcPr>
          <w:p w14:paraId="205C383C" w14:textId="70E0A341" w:rsidR="005E6E45" w:rsidRPr="000F7BEF" w:rsidRDefault="005E6E45">
            <w:pPr>
              <w:spacing w:line="240" w:lineRule="auto"/>
              <w:ind w:right="-72"/>
              <w:jc w:val="right"/>
              <w:rPr>
                <w:rFonts w:ascii="Arial" w:hAnsi="Arial" w:cs="Arial"/>
                <w:sz w:val="18"/>
                <w:szCs w:val="18"/>
              </w:rPr>
            </w:pPr>
          </w:p>
        </w:tc>
      </w:tr>
      <w:tr w:rsidR="005E6E45" w:rsidRPr="000F7BEF" w14:paraId="55679D59" w14:textId="01F80357" w:rsidTr="00537069">
        <w:trPr>
          <w:trHeight w:val="198"/>
        </w:trPr>
        <w:tc>
          <w:tcPr>
            <w:tcW w:w="4982" w:type="dxa"/>
          </w:tcPr>
          <w:p w14:paraId="71D31F05" w14:textId="0313C156" w:rsidR="005E6E45" w:rsidRPr="000F7BEF" w:rsidRDefault="005E6E45">
            <w:pPr>
              <w:tabs>
                <w:tab w:val="left" w:pos="2563"/>
              </w:tabs>
              <w:spacing w:line="240" w:lineRule="auto"/>
              <w:ind w:left="-86"/>
              <w:jc w:val="both"/>
              <w:rPr>
                <w:rFonts w:ascii="Arial" w:eastAsia="Calibri" w:hAnsi="Arial" w:cs="Arial"/>
                <w:sz w:val="18"/>
                <w:szCs w:val="18"/>
              </w:rPr>
            </w:pPr>
          </w:p>
        </w:tc>
        <w:tc>
          <w:tcPr>
            <w:tcW w:w="1753" w:type="dxa"/>
            <w:tcBorders>
              <w:left w:val="nil"/>
              <w:bottom w:val="double" w:sz="4" w:space="0" w:color="auto"/>
              <w:right w:val="nil"/>
            </w:tcBorders>
            <w:shd w:val="clear" w:color="auto" w:fill="auto"/>
            <w:vAlign w:val="center"/>
          </w:tcPr>
          <w:p w14:paraId="4B59EF03" w14:textId="66BB388A" w:rsidR="005E6E45" w:rsidRPr="000F7BEF" w:rsidRDefault="00127F04">
            <w:pPr>
              <w:spacing w:line="240" w:lineRule="auto"/>
              <w:ind w:right="-72"/>
              <w:jc w:val="right"/>
              <w:rPr>
                <w:rFonts w:ascii="Arial" w:eastAsia="Calibri" w:hAnsi="Arial" w:cs="Arial"/>
                <w:sz w:val="18"/>
                <w:szCs w:val="18"/>
              </w:rPr>
            </w:pPr>
            <w:r w:rsidRPr="000F7BEF">
              <w:rPr>
                <w:rFonts w:ascii="Arial" w:hAnsi="Arial" w:cs="Arial"/>
                <w:sz w:val="18"/>
                <w:szCs w:val="18"/>
              </w:rPr>
              <w:t>95,284,899</w:t>
            </w:r>
          </w:p>
        </w:tc>
        <w:tc>
          <w:tcPr>
            <w:tcW w:w="1753" w:type="dxa"/>
            <w:tcBorders>
              <w:bottom w:val="double" w:sz="4" w:space="0" w:color="auto"/>
            </w:tcBorders>
            <w:shd w:val="clear" w:color="auto" w:fill="auto"/>
            <w:vAlign w:val="center"/>
          </w:tcPr>
          <w:p w14:paraId="54332B04" w14:textId="1A1D20FE" w:rsidR="005E6E45" w:rsidRPr="000F7BEF" w:rsidRDefault="00EB7B43">
            <w:pPr>
              <w:spacing w:line="240" w:lineRule="auto"/>
              <w:ind w:right="-72"/>
              <w:jc w:val="right"/>
              <w:rPr>
                <w:rFonts w:ascii="Arial" w:eastAsia="Calibri" w:hAnsi="Arial" w:cs="Arial"/>
                <w:sz w:val="18"/>
                <w:szCs w:val="18"/>
              </w:rPr>
            </w:pPr>
            <w:r w:rsidRPr="000F7BEF">
              <w:rPr>
                <w:rFonts w:ascii="Arial" w:hAnsi="Arial" w:cs="Arial"/>
                <w:sz w:val="18"/>
                <w:szCs w:val="18"/>
              </w:rPr>
              <w:t>(10,201,406)</w:t>
            </w:r>
          </w:p>
        </w:tc>
        <w:tc>
          <w:tcPr>
            <w:tcW w:w="1753" w:type="dxa"/>
            <w:tcBorders>
              <w:bottom w:val="double" w:sz="4" w:space="0" w:color="auto"/>
            </w:tcBorders>
            <w:shd w:val="clear" w:color="auto" w:fill="auto"/>
            <w:vAlign w:val="center"/>
          </w:tcPr>
          <w:p w14:paraId="4A062BFE" w14:textId="6A3529F3" w:rsidR="005E6E45" w:rsidRPr="000F7BEF" w:rsidRDefault="00127F04">
            <w:pPr>
              <w:spacing w:line="240" w:lineRule="auto"/>
              <w:ind w:right="-72"/>
              <w:jc w:val="right"/>
              <w:rPr>
                <w:rFonts w:ascii="Arial" w:eastAsia="Calibri" w:hAnsi="Arial" w:cs="Arial"/>
                <w:sz w:val="18"/>
                <w:szCs w:val="18"/>
              </w:rPr>
            </w:pPr>
            <w:r w:rsidRPr="000F7BEF">
              <w:rPr>
                <w:rFonts w:ascii="Arial" w:hAnsi="Arial" w:cs="Arial"/>
                <w:sz w:val="18"/>
                <w:szCs w:val="18"/>
              </w:rPr>
              <w:t>85,083,493</w:t>
            </w:r>
          </w:p>
        </w:tc>
        <w:tc>
          <w:tcPr>
            <w:tcW w:w="425" w:type="dxa"/>
            <w:vAlign w:val="center"/>
          </w:tcPr>
          <w:p w14:paraId="69D28C8F" w14:textId="2D7F0D21" w:rsidR="005E6E45" w:rsidRPr="000F7BEF" w:rsidRDefault="005E6E45">
            <w:pPr>
              <w:spacing w:line="240" w:lineRule="auto"/>
              <w:ind w:right="-72"/>
              <w:jc w:val="right"/>
              <w:rPr>
                <w:rFonts w:ascii="Arial" w:hAnsi="Arial" w:cs="Arial"/>
                <w:sz w:val="18"/>
                <w:szCs w:val="18"/>
                <w:cs/>
              </w:rPr>
            </w:pPr>
          </w:p>
        </w:tc>
        <w:tc>
          <w:tcPr>
            <w:tcW w:w="1701" w:type="dxa"/>
            <w:tcBorders>
              <w:left w:val="nil"/>
              <w:bottom w:val="double" w:sz="4" w:space="0" w:color="auto"/>
            </w:tcBorders>
            <w:vAlign w:val="center"/>
          </w:tcPr>
          <w:p w14:paraId="4D672942" w14:textId="0A108789" w:rsidR="005E6E45" w:rsidRPr="000F7BEF" w:rsidRDefault="00127F04">
            <w:pPr>
              <w:spacing w:line="240" w:lineRule="auto"/>
              <w:ind w:right="-72"/>
              <w:jc w:val="right"/>
              <w:rPr>
                <w:rFonts w:ascii="Arial" w:eastAsia="Calibri" w:hAnsi="Arial" w:cs="Arial"/>
                <w:sz w:val="18"/>
                <w:szCs w:val="18"/>
              </w:rPr>
            </w:pPr>
            <w:r w:rsidRPr="000F7BEF">
              <w:rPr>
                <w:rFonts w:ascii="Arial" w:hAnsi="Arial" w:cs="Arial"/>
                <w:sz w:val="18"/>
                <w:szCs w:val="18"/>
              </w:rPr>
              <w:t>5,554,494,673</w:t>
            </w:r>
          </w:p>
        </w:tc>
        <w:tc>
          <w:tcPr>
            <w:tcW w:w="1335" w:type="dxa"/>
            <w:tcBorders>
              <w:bottom w:val="double" w:sz="4" w:space="0" w:color="auto"/>
            </w:tcBorders>
            <w:vAlign w:val="center"/>
          </w:tcPr>
          <w:p w14:paraId="09A6A49E" w14:textId="371A015F" w:rsidR="005E6E45" w:rsidRPr="000F7BEF" w:rsidRDefault="00EB7B43">
            <w:pPr>
              <w:spacing w:line="240" w:lineRule="auto"/>
              <w:ind w:right="-72"/>
              <w:jc w:val="right"/>
              <w:rPr>
                <w:rFonts w:ascii="Arial" w:eastAsia="Calibri" w:hAnsi="Arial" w:cs="Arial"/>
                <w:sz w:val="18"/>
                <w:szCs w:val="18"/>
              </w:rPr>
            </w:pPr>
            <w:r w:rsidRPr="000F7BEF">
              <w:rPr>
                <w:rFonts w:ascii="Arial" w:hAnsi="Arial" w:cs="Arial"/>
                <w:sz w:val="18"/>
                <w:szCs w:val="18"/>
              </w:rPr>
              <w:t>28,020,607</w:t>
            </w:r>
          </w:p>
        </w:tc>
        <w:tc>
          <w:tcPr>
            <w:tcW w:w="1701" w:type="dxa"/>
            <w:tcBorders>
              <w:bottom w:val="double" w:sz="4" w:space="0" w:color="auto"/>
            </w:tcBorders>
            <w:vAlign w:val="center"/>
          </w:tcPr>
          <w:p w14:paraId="5905FA7E" w14:textId="2E181879" w:rsidR="005E6E45" w:rsidRPr="000F7BEF" w:rsidRDefault="00127F04">
            <w:pPr>
              <w:spacing w:line="240" w:lineRule="auto"/>
              <w:ind w:right="-72"/>
              <w:jc w:val="right"/>
              <w:rPr>
                <w:rFonts w:ascii="Arial" w:eastAsia="Calibri" w:hAnsi="Arial" w:cs="Arial"/>
                <w:sz w:val="18"/>
                <w:szCs w:val="18"/>
              </w:rPr>
            </w:pPr>
            <w:r w:rsidRPr="000F7BEF">
              <w:rPr>
                <w:rFonts w:ascii="Arial" w:hAnsi="Arial" w:cs="Arial"/>
                <w:sz w:val="18"/>
                <w:szCs w:val="18"/>
              </w:rPr>
              <w:t>5,582,515,280</w:t>
            </w:r>
          </w:p>
        </w:tc>
      </w:tr>
      <w:tr w:rsidR="005E6E45" w:rsidRPr="000F7BEF" w14:paraId="38667BB7" w14:textId="6528F3DD" w:rsidTr="00537069">
        <w:trPr>
          <w:trHeight w:val="198"/>
        </w:trPr>
        <w:tc>
          <w:tcPr>
            <w:tcW w:w="4982" w:type="dxa"/>
          </w:tcPr>
          <w:p w14:paraId="030C368D" w14:textId="22A4C5B2" w:rsidR="005E6E45" w:rsidRPr="000F7BEF" w:rsidRDefault="005E6E45">
            <w:pPr>
              <w:tabs>
                <w:tab w:val="left" w:pos="2563"/>
              </w:tabs>
              <w:spacing w:line="240" w:lineRule="auto"/>
              <w:ind w:left="-86"/>
              <w:jc w:val="both"/>
              <w:rPr>
                <w:rFonts w:ascii="Arial" w:eastAsia="Calibri" w:hAnsi="Arial" w:cs="Arial"/>
                <w:sz w:val="18"/>
                <w:szCs w:val="18"/>
              </w:rPr>
            </w:pPr>
          </w:p>
        </w:tc>
        <w:tc>
          <w:tcPr>
            <w:tcW w:w="1753" w:type="dxa"/>
            <w:tcBorders>
              <w:top w:val="double" w:sz="4" w:space="0" w:color="auto"/>
              <w:left w:val="nil"/>
              <w:right w:val="nil"/>
            </w:tcBorders>
            <w:shd w:val="clear" w:color="auto" w:fill="auto"/>
            <w:vAlign w:val="center"/>
          </w:tcPr>
          <w:p w14:paraId="06958330" w14:textId="26411423" w:rsidR="005E6E45" w:rsidRPr="000F7BEF" w:rsidRDefault="005E6E45">
            <w:pPr>
              <w:spacing w:line="240" w:lineRule="auto"/>
              <w:ind w:right="-72"/>
              <w:jc w:val="right"/>
              <w:rPr>
                <w:rFonts w:ascii="Arial" w:eastAsia="Calibri" w:hAnsi="Arial" w:cs="Arial"/>
                <w:sz w:val="18"/>
                <w:szCs w:val="18"/>
                <w:cs/>
              </w:rPr>
            </w:pPr>
          </w:p>
        </w:tc>
        <w:tc>
          <w:tcPr>
            <w:tcW w:w="1753" w:type="dxa"/>
            <w:tcBorders>
              <w:top w:val="double" w:sz="4" w:space="0" w:color="auto"/>
            </w:tcBorders>
            <w:shd w:val="clear" w:color="auto" w:fill="auto"/>
            <w:vAlign w:val="center"/>
          </w:tcPr>
          <w:p w14:paraId="30D67240" w14:textId="29AE3E5C" w:rsidR="005E6E45" w:rsidRPr="000F7BEF" w:rsidRDefault="005E6E45">
            <w:pPr>
              <w:spacing w:line="240" w:lineRule="auto"/>
              <w:ind w:right="-72"/>
              <w:jc w:val="right"/>
              <w:rPr>
                <w:rFonts w:ascii="Arial" w:eastAsia="Calibri" w:hAnsi="Arial" w:cs="Arial"/>
                <w:sz w:val="18"/>
                <w:szCs w:val="18"/>
                <w:cs/>
              </w:rPr>
            </w:pPr>
          </w:p>
        </w:tc>
        <w:tc>
          <w:tcPr>
            <w:tcW w:w="1753" w:type="dxa"/>
            <w:tcBorders>
              <w:top w:val="double" w:sz="4" w:space="0" w:color="auto"/>
            </w:tcBorders>
            <w:shd w:val="clear" w:color="auto" w:fill="auto"/>
            <w:vAlign w:val="center"/>
          </w:tcPr>
          <w:p w14:paraId="2DE9D95C" w14:textId="6F372C5E" w:rsidR="005E6E45" w:rsidRPr="000F7BEF" w:rsidRDefault="005E6E45">
            <w:pPr>
              <w:spacing w:line="240" w:lineRule="auto"/>
              <w:ind w:right="-72"/>
              <w:jc w:val="right"/>
              <w:rPr>
                <w:rFonts w:ascii="Arial" w:eastAsia="Calibri" w:hAnsi="Arial" w:cs="Arial"/>
                <w:sz w:val="18"/>
                <w:szCs w:val="18"/>
                <w:cs/>
              </w:rPr>
            </w:pPr>
          </w:p>
        </w:tc>
        <w:tc>
          <w:tcPr>
            <w:tcW w:w="425" w:type="dxa"/>
            <w:vAlign w:val="center"/>
          </w:tcPr>
          <w:p w14:paraId="7F445A06" w14:textId="05295C6F" w:rsidR="005E6E45" w:rsidRPr="000F7BEF" w:rsidRDefault="005E6E45">
            <w:pPr>
              <w:spacing w:line="240" w:lineRule="auto"/>
              <w:ind w:right="-72"/>
              <w:jc w:val="right"/>
              <w:rPr>
                <w:rFonts w:ascii="Arial" w:hAnsi="Arial" w:cs="Arial"/>
                <w:sz w:val="18"/>
                <w:szCs w:val="18"/>
                <w:cs/>
              </w:rPr>
            </w:pPr>
          </w:p>
        </w:tc>
        <w:tc>
          <w:tcPr>
            <w:tcW w:w="1701" w:type="dxa"/>
            <w:tcBorders>
              <w:top w:val="double" w:sz="4" w:space="0" w:color="auto"/>
              <w:left w:val="nil"/>
            </w:tcBorders>
            <w:vAlign w:val="center"/>
          </w:tcPr>
          <w:p w14:paraId="7C3E9831" w14:textId="1ECBB8A9" w:rsidR="005E6E45" w:rsidRPr="000F7BEF" w:rsidRDefault="005E6E45">
            <w:pPr>
              <w:spacing w:line="240" w:lineRule="auto"/>
              <w:ind w:right="-72"/>
              <w:jc w:val="right"/>
              <w:rPr>
                <w:rFonts w:ascii="Arial" w:hAnsi="Arial" w:cs="Arial"/>
                <w:sz w:val="18"/>
                <w:szCs w:val="18"/>
                <w:cs/>
              </w:rPr>
            </w:pPr>
          </w:p>
        </w:tc>
        <w:tc>
          <w:tcPr>
            <w:tcW w:w="1335" w:type="dxa"/>
            <w:tcBorders>
              <w:top w:val="double" w:sz="4" w:space="0" w:color="auto"/>
            </w:tcBorders>
            <w:vAlign w:val="center"/>
          </w:tcPr>
          <w:p w14:paraId="086189B6" w14:textId="0877F6ED" w:rsidR="005E6E45" w:rsidRPr="000F7BEF" w:rsidRDefault="005E6E45">
            <w:pPr>
              <w:spacing w:line="240" w:lineRule="auto"/>
              <w:ind w:right="-72"/>
              <w:jc w:val="right"/>
              <w:rPr>
                <w:rFonts w:ascii="Arial" w:hAnsi="Arial" w:cs="Arial"/>
                <w:sz w:val="18"/>
                <w:szCs w:val="18"/>
              </w:rPr>
            </w:pPr>
          </w:p>
        </w:tc>
        <w:tc>
          <w:tcPr>
            <w:tcW w:w="1701" w:type="dxa"/>
            <w:tcBorders>
              <w:top w:val="double" w:sz="4" w:space="0" w:color="auto"/>
            </w:tcBorders>
            <w:vAlign w:val="center"/>
          </w:tcPr>
          <w:p w14:paraId="20ECD2FA" w14:textId="70CF829A" w:rsidR="005E6E45" w:rsidRPr="000F7BEF" w:rsidRDefault="005E6E45">
            <w:pPr>
              <w:spacing w:line="240" w:lineRule="auto"/>
              <w:ind w:right="-72"/>
              <w:jc w:val="right"/>
              <w:rPr>
                <w:rFonts w:ascii="Arial" w:hAnsi="Arial" w:cs="Arial"/>
                <w:sz w:val="18"/>
                <w:szCs w:val="18"/>
                <w:cs/>
              </w:rPr>
            </w:pPr>
          </w:p>
        </w:tc>
      </w:tr>
    </w:tbl>
    <w:p w14:paraId="203A24E7" w14:textId="65F9A095" w:rsidR="005E6E45" w:rsidRPr="000F7BEF" w:rsidRDefault="005E6E45" w:rsidP="0093432E">
      <w:pPr>
        <w:spacing w:line="240" w:lineRule="auto"/>
        <w:rPr>
          <w:rFonts w:ascii="Arial" w:eastAsia="Arial" w:hAnsi="Arial" w:cs="Arial"/>
          <w:sz w:val="18"/>
          <w:szCs w:val="18"/>
        </w:rPr>
      </w:pPr>
    </w:p>
    <w:p w14:paraId="4A924D29" w14:textId="34926772" w:rsidR="005E6E45" w:rsidRPr="000F7BEF" w:rsidRDefault="005E6E45">
      <w:pPr>
        <w:spacing w:line="240" w:lineRule="auto"/>
        <w:rPr>
          <w:rFonts w:ascii="Arial" w:eastAsia="Arial" w:hAnsi="Arial" w:cs="Arial"/>
          <w:sz w:val="18"/>
          <w:szCs w:val="18"/>
        </w:rPr>
      </w:pPr>
    </w:p>
    <w:p w14:paraId="4324D3DE" w14:textId="6F9748CB" w:rsidR="005E6E45" w:rsidRPr="000F7BEF" w:rsidRDefault="005E6E45">
      <w:pPr>
        <w:spacing w:line="240" w:lineRule="auto"/>
        <w:rPr>
          <w:rFonts w:ascii="Arial" w:eastAsia="Arial" w:hAnsi="Arial" w:cs="Arial"/>
          <w:sz w:val="18"/>
          <w:szCs w:val="18"/>
        </w:rPr>
      </w:pPr>
    </w:p>
    <w:p w14:paraId="29EDC819" w14:textId="19D07F6C" w:rsidR="005E6E45" w:rsidRPr="000F7BEF" w:rsidRDefault="005E6E45">
      <w:pPr>
        <w:spacing w:line="240" w:lineRule="auto"/>
        <w:rPr>
          <w:rFonts w:ascii="Arial" w:eastAsia="Arial" w:hAnsi="Arial" w:cs="Arial"/>
          <w:sz w:val="18"/>
          <w:szCs w:val="18"/>
        </w:rPr>
      </w:pPr>
    </w:p>
    <w:p w14:paraId="4F4650B2" w14:textId="7592EC0A" w:rsidR="002D5208" w:rsidRPr="000F7BEF" w:rsidRDefault="002D5208">
      <w:pPr>
        <w:spacing w:line="240" w:lineRule="auto"/>
        <w:rPr>
          <w:rFonts w:ascii="Arial" w:eastAsia="Arial" w:hAnsi="Arial" w:cs="Arial"/>
          <w:sz w:val="18"/>
          <w:szCs w:val="18"/>
        </w:rPr>
      </w:pPr>
      <w:r w:rsidRPr="000F7BEF">
        <w:rPr>
          <w:rFonts w:ascii="Arial" w:eastAsia="Arial" w:hAnsi="Arial" w:cs="Arial"/>
          <w:sz w:val="18"/>
          <w:szCs w:val="18"/>
        </w:rPr>
        <w:br w:type="page"/>
      </w:r>
    </w:p>
    <w:p w14:paraId="1C9411D6" w14:textId="77777777" w:rsidR="00537069" w:rsidRDefault="00537069">
      <w:pPr>
        <w:spacing w:line="240" w:lineRule="auto"/>
        <w:rPr>
          <w:rFonts w:ascii="Arial" w:eastAsia="Arial" w:hAnsi="Arial" w:cs="Arial"/>
          <w:sz w:val="18"/>
          <w:szCs w:val="18"/>
        </w:rPr>
      </w:pPr>
    </w:p>
    <w:p w14:paraId="1AF95DEC" w14:textId="5B065267" w:rsidR="005E6E45" w:rsidRPr="006F3D31" w:rsidRDefault="006F3D31">
      <w:pPr>
        <w:spacing w:line="240" w:lineRule="auto"/>
        <w:rPr>
          <w:rFonts w:ascii="Arial" w:eastAsia="Arial" w:hAnsi="Arial" w:cs="Arial"/>
          <w:sz w:val="18"/>
          <w:szCs w:val="18"/>
          <w:lang w:val="en-US"/>
        </w:rPr>
      </w:pPr>
      <w:r w:rsidRPr="000F7BEF">
        <w:rPr>
          <w:rFonts w:ascii="Arial" w:eastAsia="Arial" w:hAnsi="Arial" w:cs="Arial"/>
          <w:sz w:val="18"/>
          <w:szCs w:val="18"/>
        </w:rPr>
        <w:t>The effects of restatements from business combination under common control to the consolidated</w:t>
      </w:r>
      <w:r>
        <w:rPr>
          <w:rFonts w:ascii="Arial" w:eastAsia="Arial" w:hAnsi="Arial" w:cs="Arial"/>
          <w:sz w:val="18"/>
          <w:szCs w:val="18"/>
        </w:rPr>
        <w:t xml:space="preserve"> s</w:t>
      </w:r>
      <w:r w:rsidRPr="006719ED">
        <w:rPr>
          <w:rFonts w:ascii="Arial" w:eastAsia="Arial" w:hAnsi="Arial" w:cs="Arial"/>
          <w:sz w:val="18"/>
          <w:szCs w:val="18"/>
        </w:rPr>
        <w:t xml:space="preserve">tatement of </w:t>
      </w:r>
      <w:r>
        <w:rPr>
          <w:rFonts w:ascii="Arial" w:eastAsia="Arial" w:hAnsi="Arial" w:cs="Arial"/>
          <w:sz w:val="18"/>
          <w:szCs w:val="18"/>
        </w:rPr>
        <w:t xml:space="preserve">cash flows </w:t>
      </w:r>
      <w:r w:rsidRPr="00276117">
        <w:rPr>
          <w:rFonts w:ascii="Arial" w:eastAsia="Arial" w:hAnsi="Arial" w:cs="Arial"/>
          <w:sz w:val="18"/>
          <w:szCs w:val="18"/>
        </w:rPr>
        <w:t xml:space="preserve">for </w:t>
      </w:r>
      <w:r>
        <w:rPr>
          <w:rFonts w:ascii="Arial" w:eastAsia="Arial" w:hAnsi="Arial" w:cs="Arial"/>
          <w:sz w:val="18"/>
          <w:szCs w:val="18"/>
        </w:rPr>
        <w:t xml:space="preserve">the </w:t>
      </w:r>
      <w:r w:rsidRPr="00276117">
        <w:rPr>
          <w:rFonts w:ascii="Arial" w:eastAsia="Arial" w:hAnsi="Arial" w:cs="Arial"/>
          <w:sz w:val="18"/>
          <w:szCs w:val="18"/>
        </w:rPr>
        <w:t>nine-month period</w:t>
      </w:r>
      <w:r>
        <w:rPr>
          <w:rFonts w:ascii="Arial" w:eastAsia="Arial" w:hAnsi="Arial" w:cs="Arial"/>
          <w:sz w:val="18"/>
          <w:szCs w:val="18"/>
        </w:rPr>
        <w:t xml:space="preserve"> ended 30 September 2023 </w:t>
      </w:r>
      <w:r w:rsidRPr="000F7BEF">
        <w:rPr>
          <w:rFonts w:ascii="Arial" w:eastAsia="Arial" w:hAnsi="Arial" w:cs="Arial"/>
          <w:sz w:val="18"/>
          <w:szCs w:val="18"/>
        </w:rPr>
        <w:t>were as follows:</w:t>
      </w:r>
    </w:p>
    <w:p w14:paraId="460721E2" w14:textId="77777777" w:rsidR="006F3D31" w:rsidRPr="000F7BEF" w:rsidRDefault="006F3D31">
      <w:pPr>
        <w:spacing w:line="240" w:lineRule="auto"/>
        <w:rPr>
          <w:rFonts w:ascii="Arial" w:eastAsia="Arial" w:hAnsi="Arial" w:cs="Arial"/>
          <w:sz w:val="18"/>
          <w:szCs w:val="18"/>
        </w:rPr>
      </w:pPr>
    </w:p>
    <w:tbl>
      <w:tblPr>
        <w:tblW w:w="15419" w:type="dxa"/>
        <w:tblLayout w:type="fixed"/>
        <w:tblLook w:val="0600" w:firstRow="0" w:lastRow="0" w:firstColumn="0" w:lastColumn="0" w:noHBand="1" w:noVBand="1"/>
      </w:tblPr>
      <w:tblGrid>
        <w:gridCol w:w="4896"/>
        <w:gridCol w:w="1753"/>
        <w:gridCol w:w="1753"/>
        <w:gridCol w:w="1753"/>
        <w:gridCol w:w="425"/>
        <w:gridCol w:w="1701"/>
        <w:gridCol w:w="1435"/>
        <w:gridCol w:w="1703"/>
      </w:tblGrid>
      <w:tr w:rsidR="005E6E45" w:rsidRPr="000F7BEF" w14:paraId="06FFBABE" w14:textId="410C9E24" w:rsidTr="000F7BEF">
        <w:tc>
          <w:tcPr>
            <w:tcW w:w="4896" w:type="dxa"/>
            <w:vAlign w:val="bottom"/>
          </w:tcPr>
          <w:p w14:paraId="6B94E2E6" w14:textId="415103CD" w:rsidR="005E6E45" w:rsidRPr="000F7BEF" w:rsidRDefault="005E6E45">
            <w:pPr>
              <w:tabs>
                <w:tab w:val="left" w:pos="2563"/>
              </w:tabs>
              <w:spacing w:line="240" w:lineRule="auto"/>
              <w:ind w:left="-86"/>
              <w:jc w:val="both"/>
              <w:rPr>
                <w:rFonts w:ascii="Arial" w:eastAsia="Calibri" w:hAnsi="Arial" w:cs="Arial"/>
                <w:sz w:val="18"/>
                <w:szCs w:val="18"/>
              </w:rPr>
            </w:pPr>
          </w:p>
        </w:tc>
        <w:tc>
          <w:tcPr>
            <w:tcW w:w="10523" w:type="dxa"/>
            <w:gridSpan w:val="7"/>
            <w:tcBorders>
              <w:top w:val="single" w:sz="4" w:space="0" w:color="auto"/>
              <w:bottom w:val="single" w:sz="4" w:space="0" w:color="auto"/>
            </w:tcBorders>
          </w:tcPr>
          <w:p w14:paraId="49D18C49" w14:textId="4E79F71B" w:rsidR="005E6E45" w:rsidRPr="000F7BEF" w:rsidRDefault="005E6E45" w:rsidP="1DB92D2D">
            <w:pPr>
              <w:spacing w:line="240" w:lineRule="auto"/>
              <w:ind w:right="-72"/>
              <w:jc w:val="center"/>
              <w:rPr>
                <w:rFonts w:ascii="Arial" w:eastAsia="Calibri" w:hAnsi="Arial" w:cs="Arial"/>
                <w:b/>
                <w:bCs/>
                <w:sz w:val="18"/>
                <w:szCs w:val="18"/>
              </w:rPr>
            </w:pPr>
            <w:r w:rsidRPr="000F7BEF">
              <w:rPr>
                <w:rFonts w:ascii="Arial" w:eastAsia="Calibri" w:hAnsi="Arial" w:cs="Arial"/>
                <w:b/>
                <w:bCs/>
                <w:sz w:val="18"/>
                <w:szCs w:val="18"/>
              </w:rPr>
              <w:t xml:space="preserve">Consolidated financial </w:t>
            </w:r>
            <w:r w:rsidR="5200D1E9" w:rsidRPr="000F7BEF">
              <w:rPr>
                <w:rFonts w:ascii="Arial" w:eastAsia="Calibri" w:hAnsi="Arial" w:cs="Arial"/>
                <w:b/>
                <w:bCs/>
                <w:sz w:val="18"/>
                <w:szCs w:val="18"/>
              </w:rPr>
              <w:t>information</w:t>
            </w:r>
          </w:p>
        </w:tc>
      </w:tr>
      <w:tr w:rsidR="005E6E45" w:rsidRPr="000F7BEF" w14:paraId="220C928D" w14:textId="2EE1FC78" w:rsidTr="000F7BEF">
        <w:tc>
          <w:tcPr>
            <w:tcW w:w="4896" w:type="dxa"/>
            <w:vAlign w:val="bottom"/>
          </w:tcPr>
          <w:p w14:paraId="1BABC5EB" w14:textId="1C1B9B2E" w:rsidR="005E6E45" w:rsidRPr="000F7BEF" w:rsidRDefault="005E6E45">
            <w:pPr>
              <w:tabs>
                <w:tab w:val="left" w:pos="2563"/>
              </w:tabs>
              <w:spacing w:line="240" w:lineRule="auto"/>
              <w:ind w:left="-86"/>
              <w:jc w:val="both"/>
              <w:rPr>
                <w:rFonts w:ascii="Arial" w:eastAsia="Calibri" w:hAnsi="Arial" w:cs="Arial"/>
                <w:sz w:val="18"/>
                <w:szCs w:val="18"/>
              </w:rPr>
            </w:pPr>
          </w:p>
        </w:tc>
        <w:tc>
          <w:tcPr>
            <w:tcW w:w="10523" w:type="dxa"/>
            <w:gridSpan w:val="7"/>
            <w:tcBorders>
              <w:top w:val="single" w:sz="4" w:space="0" w:color="auto"/>
            </w:tcBorders>
          </w:tcPr>
          <w:p w14:paraId="27D4995F" w14:textId="5BE2FE6A" w:rsidR="005E6E45" w:rsidRPr="000F7BEF" w:rsidRDefault="005E6E45">
            <w:pPr>
              <w:spacing w:line="240" w:lineRule="auto"/>
              <w:ind w:right="-72"/>
              <w:jc w:val="center"/>
              <w:rPr>
                <w:rFonts w:ascii="Arial" w:eastAsia="Calibri" w:hAnsi="Arial" w:cs="Arial"/>
                <w:sz w:val="18"/>
                <w:szCs w:val="18"/>
              </w:rPr>
            </w:pPr>
            <w:r w:rsidRPr="000F7BEF">
              <w:rPr>
                <w:rFonts w:ascii="Arial" w:eastAsia="Calibri" w:hAnsi="Arial" w:cs="Arial"/>
                <w:b/>
                <w:bCs/>
                <w:sz w:val="18"/>
                <w:szCs w:val="18"/>
              </w:rPr>
              <w:t>For the nine-month period ended 30 September 202</w:t>
            </w:r>
            <w:r w:rsidR="00253B98" w:rsidRPr="000F7BEF">
              <w:rPr>
                <w:rFonts w:ascii="Arial" w:eastAsia="Calibri" w:hAnsi="Arial" w:cs="Arial"/>
                <w:b/>
                <w:bCs/>
                <w:sz w:val="18"/>
                <w:szCs w:val="18"/>
              </w:rPr>
              <w:t>3</w:t>
            </w:r>
          </w:p>
        </w:tc>
      </w:tr>
      <w:tr w:rsidR="005E6E45" w:rsidRPr="000F7BEF" w14:paraId="299E512B" w14:textId="1D04A8AB" w:rsidTr="000F7BEF">
        <w:trPr>
          <w:trHeight w:val="198"/>
        </w:trPr>
        <w:tc>
          <w:tcPr>
            <w:tcW w:w="4896" w:type="dxa"/>
            <w:vAlign w:val="bottom"/>
          </w:tcPr>
          <w:p w14:paraId="575EF82C" w14:textId="2E9F530C" w:rsidR="005E6E45" w:rsidRPr="000F7BEF" w:rsidRDefault="005E6E45">
            <w:pPr>
              <w:tabs>
                <w:tab w:val="left" w:pos="2563"/>
              </w:tabs>
              <w:spacing w:line="240" w:lineRule="auto"/>
              <w:ind w:left="-86"/>
              <w:jc w:val="both"/>
              <w:rPr>
                <w:rFonts w:ascii="Arial" w:eastAsia="Calibri" w:hAnsi="Arial" w:cs="Arial"/>
                <w:sz w:val="18"/>
                <w:szCs w:val="18"/>
              </w:rPr>
            </w:pPr>
          </w:p>
        </w:tc>
        <w:tc>
          <w:tcPr>
            <w:tcW w:w="1753" w:type="dxa"/>
            <w:tcBorders>
              <w:top w:val="single" w:sz="4" w:space="0" w:color="auto"/>
              <w:left w:val="nil"/>
              <w:right w:val="nil"/>
            </w:tcBorders>
            <w:shd w:val="clear" w:color="auto" w:fill="auto"/>
            <w:vAlign w:val="bottom"/>
          </w:tcPr>
          <w:p w14:paraId="71639EBA" w14:textId="43E89505" w:rsidR="005E6E45" w:rsidRPr="000F7BEF" w:rsidRDefault="005E6E45">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As previously reported</w:t>
            </w:r>
          </w:p>
        </w:tc>
        <w:tc>
          <w:tcPr>
            <w:tcW w:w="1753" w:type="dxa"/>
            <w:tcBorders>
              <w:top w:val="single" w:sz="4" w:space="0" w:color="auto"/>
            </w:tcBorders>
            <w:shd w:val="clear" w:color="auto" w:fill="auto"/>
            <w:vAlign w:val="bottom"/>
          </w:tcPr>
          <w:p w14:paraId="15CD313F" w14:textId="2564FC79" w:rsidR="005E6E45" w:rsidRPr="000F7BEF" w:rsidRDefault="005E6E45">
            <w:pPr>
              <w:spacing w:line="240" w:lineRule="auto"/>
              <w:ind w:right="-72"/>
              <w:jc w:val="right"/>
              <w:rPr>
                <w:rFonts w:ascii="Arial" w:eastAsia="Calibri" w:hAnsi="Arial" w:cs="Arial"/>
                <w:sz w:val="18"/>
                <w:szCs w:val="18"/>
              </w:rPr>
            </w:pPr>
            <w:r w:rsidRPr="000F7BEF">
              <w:rPr>
                <w:rFonts w:ascii="Arial" w:eastAsia="Calibri" w:hAnsi="Arial" w:cs="Arial"/>
                <w:b/>
                <w:bCs/>
                <w:sz w:val="18"/>
                <w:szCs w:val="18"/>
                <w:lang w:val="en-AU"/>
              </w:rPr>
              <w:t>Adjustments</w:t>
            </w:r>
          </w:p>
        </w:tc>
        <w:tc>
          <w:tcPr>
            <w:tcW w:w="1753" w:type="dxa"/>
            <w:tcBorders>
              <w:top w:val="single" w:sz="4" w:space="0" w:color="auto"/>
            </w:tcBorders>
            <w:shd w:val="clear" w:color="auto" w:fill="auto"/>
            <w:vAlign w:val="bottom"/>
          </w:tcPr>
          <w:p w14:paraId="7BE6F21C" w14:textId="45675A0D" w:rsidR="005E6E45" w:rsidRPr="000F7BEF" w:rsidRDefault="005E6E45">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As</w:t>
            </w:r>
            <w:r w:rsidRPr="000F7BEF">
              <w:rPr>
                <w:rFonts w:ascii="Arial" w:eastAsia="Calibri" w:hAnsi="Arial" w:cs="Arial"/>
                <w:b/>
                <w:bCs/>
                <w:sz w:val="18"/>
                <w:szCs w:val="18"/>
                <w:cs/>
              </w:rPr>
              <w:t xml:space="preserve"> </w:t>
            </w:r>
            <w:r w:rsidRPr="000F7BEF">
              <w:rPr>
                <w:rFonts w:ascii="Arial" w:eastAsia="Calibri" w:hAnsi="Arial" w:cs="Arial"/>
                <w:b/>
                <w:bCs/>
                <w:sz w:val="18"/>
                <w:szCs w:val="18"/>
              </w:rPr>
              <w:t>restated</w:t>
            </w:r>
          </w:p>
        </w:tc>
        <w:tc>
          <w:tcPr>
            <w:tcW w:w="425" w:type="dxa"/>
            <w:tcBorders>
              <w:top w:val="single" w:sz="4" w:space="0" w:color="auto"/>
            </w:tcBorders>
          </w:tcPr>
          <w:p w14:paraId="65E30D29" w14:textId="28F67499" w:rsidR="005E6E45" w:rsidRPr="000F7BEF" w:rsidRDefault="005E6E45">
            <w:pPr>
              <w:spacing w:line="240" w:lineRule="auto"/>
              <w:ind w:right="-72"/>
              <w:jc w:val="right"/>
              <w:rPr>
                <w:rFonts w:ascii="Arial" w:eastAsia="Calibri" w:hAnsi="Arial" w:cs="Arial"/>
                <w:b/>
                <w:bCs/>
                <w:sz w:val="18"/>
                <w:szCs w:val="18"/>
              </w:rPr>
            </w:pPr>
          </w:p>
        </w:tc>
        <w:tc>
          <w:tcPr>
            <w:tcW w:w="1701" w:type="dxa"/>
            <w:tcBorders>
              <w:top w:val="single" w:sz="4" w:space="0" w:color="auto"/>
              <w:left w:val="nil"/>
            </w:tcBorders>
            <w:vAlign w:val="bottom"/>
          </w:tcPr>
          <w:p w14:paraId="527CDACD" w14:textId="6DA9387A" w:rsidR="005E6E45" w:rsidRPr="000F7BEF" w:rsidRDefault="005E6E45">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As previously reported</w:t>
            </w:r>
          </w:p>
        </w:tc>
        <w:tc>
          <w:tcPr>
            <w:tcW w:w="1435" w:type="dxa"/>
            <w:tcBorders>
              <w:top w:val="single" w:sz="4" w:space="0" w:color="auto"/>
            </w:tcBorders>
            <w:vAlign w:val="bottom"/>
          </w:tcPr>
          <w:p w14:paraId="1AE2BC72" w14:textId="66EDAE42" w:rsidR="005E6E45" w:rsidRPr="000F7BEF" w:rsidRDefault="005E6E45">
            <w:pPr>
              <w:spacing w:line="240" w:lineRule="auto"/>
              <w:ind w:right="-72"/>
              <w:jc w:val="right"/>
              <w:rPr>
                <w:rFonts w:ascii="Arial" w:eastAsia="Calibri" w:hAnsi="Arial" w:cs="Arial"/>
                <w:sz w:val="18"/>
                <w:szCs w:val="18"/>
              </w:rPr>
            </w:pPr>
            <w:r w:rsidRPr="000F7BEF">
              <w:rPr>
                <w:rFonts w:ascii="Arial" w:eastAsia="Calibri" w:hAnsi="Arial" w:cs="Arial"/>
                <w:b/>
                <w:bCs/>
                <w:sz w:val="18"/>
                <w:szCs w:val="18"/>
                <w:lang w:val="en-AU"/>
              </w:rPr>
              <w:t>Adjustments</w:t>
            </w:r>
          </w:p>
        </w:tc>
        <w:tc>
          <w:tcPr>
            <w:tcW w:w="1703" w:type="dxa"/>
            <w:tcBorders>
              <w:top w:val="single" w:sz="4" w:space="0" w:color="auto"/>
            </w:tcBorders>
            <w:vAlign w:val="bottom"/>
          </w:tcPr>
          <w:p w14:paraId="07643051" w14:textId="7A47513E" w:rsidR="005E6E45" w:rsidRPr="000F7BEF" w:rsidRDefault="005E6E45">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As</w:t>
            </w:r>
            <w:r w:rsidRPr="000F7BEF">
              <w:rPr>
                <w:rFonts w:ascii="Arial" w:eastAsia="Calibri" w:hAnsi="Arial" w:cs="Arial"/>
                <w:b/>
                <w:bCs/>
                <w:sz w:val="18"/>
                <w:szCs w:val="18"/>
                <w:cs/>
              </w:rPr>
              <w:t xml:space="preserve"> </w:t>
            </w:r>
            <w:r w:rsidRPr="000F7BEF">
              <w:rPr>
                <w:rFonts w:ascii="Arial" w:eastAsia="Calibri" w:hAnsi="Arial" w:cs="Arial"/>
                <w:b/>
                <w:bCs/>
                <w:sz w:val="18"/>
                <w:szCs w:val="18"/>
              </w:rPr>
              <w:t>restated</w:t>
            </w:r>
          </w:p>
        </w:tc>
      </w:tr>
      <w:tr w:rsidR="005E6E45" w:rsidRPr="000F7BEF" w14:paraId="534D8899" w14:textId="69FDBA28" w:rsidTr="000F7BEF">
        <w:trPr>
          <w:trHeight w:val="198"/>
        </w:trPr>
        <w:tc>
          <w:tcPr>
            <w:tcW w:w="4896" w:type="dxa"/>
            <w:vAlign w:val="bottom"/>
          </w:tcPr>
          <w:p w14:paraId="399CABDF" w14:textId="3AAFBBA2" w:rsidR="005E6E45" w:rsidRPr="000F7BEF" w:rsidRDefault="005E6E45">
            <w:pPr>
              <w:tabs>
                <w:tab w:val="left" w:pos="2563"/>
              </w:tabs>
              <w:spacing w:line="240" w:lineRule="auto"/>
              <w:ind w:left="-86"/>
              <w:jc w:val="both"/>
              <w:rPr>
                <w:rFonts w:ascii="Arial" w:eastAsia="Calibri" w:hAnsi="Arial" w:cs="Arial"/>
                <w:sz w:val="18"/>
                <w:szCs w:val="18"/>
              </w:rPr>
            </w:pPr>
            <w:r w:rsidRPr="000F7BEF">
              <w:rPr>
                <w:rFonts w:ascii="Arial" w:eastAsia="Calibri" w:hAnsi="Arial" w:cs="Arial"/>
                <w:b/>
                <w:bCs/>
                <w:sz w:val="18"/>
                <w:szCs w:val="18"/>
              </w:rPr>
              <w:t>Statement of Cash Flows</w:t>
            </w:r>
          </w:p>
        </w:tc>
        <w:tc>
          <w:tcPr>
            <w:tcW w:w="1753" w:type="dxa"/>
            <w:tcBorders>
              <w:top w:val="nil"/>
              <w:left w:val="nil"/>
              <w:bottom w:val="single" w:sz="4" w:space="0" w:color="auto"/>
              <w:right w:val="nil"/>
            </w:tcBorders>
            <w:shd w:val="clear" w:color="auto" w:fill="auto"/>
            <w:vAlign w:val="bottom"/>
          </w:tcPr>
          <w:p w14:paraId="4A7A6E44" w14:textId="4DA9AAC9" w:rsidR="005E6E45" w:rsidRPr="000F7BEF" w:rsidRDefault="005E6E45">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US Dollar</w:t>
            </w:r>
          </w:p>
        </w:tc>
        <w:tc>
          <w:tcPr>
            <w:tcW w:w="1753" w:type="dxa"/>
            <w:tcBorders>
              <w:bottom w:val="single" w:sz="4" w:space="0" w:color="auto"/>
            </w:tcBorders>
            <w:shd w:val="clear" w:color="auto" w:fill="auto"/>
            <w:vAlign w:val="bottom"/>
          </w:tcPr>
          <w:p w14:paraId="55E501E4" w14:textId="6FB3D72D" w:rsidR="005E6E45" w:rsidRPr="000F7BEF" w:rsidRDefault="005E6E45">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US Dollar</w:t>
            </w:r>
          </w:p>
        </w:tc>
        <w:tc>
          <w:tcPr>
            <w:tcW w:w="1753" w:type="dxa"/>
            <w:tcBorders>
              <w:bottom w:val="single" w:sz="4" w:space="0" w:color="auto"/>
            </w:tcBorders>
            <w:shd w:val="clear" w:color="auto" w:fill="auto"/>
            <w:vAlign w:val="bottom"/>
          </w:tcPr>
          <w:p w14:paraId="4D8663D7" w14:textId="425134DB" w:rsidR="005E6E45" w:rsidRPr="000F7BEF" w:rsidRDefault="005E6E45">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US Dollar</w:t>
            </w:r>
          </w:p>
        </w:tc>
        <w:tc>
          <w:tcPr>
            <w:tcW w:w="425" w:type="dxa"/>
          </w:tcPr>
          <w:p w14:paraId="37B10B0B" w14:textId="406594DE" w:rsidR="005E6E45" w:rsidRPr="000F7BEF" w:rsidRDefault="005E6E45">
            <w:pPr>
              <w:spacing w:line="240" w:lineRule="auto"/>
              <w:ind w:right="-72"/>
              <w:jc w:val="right"/>
              <w:rPr>
                <w:rFonts w:ascii="Arial" w:eastAsia="Calibri" w:hAnsi="Arial" w:cs="Arial"/>
                <w:b/>
                <w:bCs/>
                <w:sz w:val="18"/>
                <w:szCs w:val="18"/>
              </w:rPr>
            </w:pPr>
          </w:p>
        </w:tc>
        <w:tc>
          <w:tcPr>
            <w:tcW w:w="1701" w:type="dxa"/>
            <w:tcBorders>
              <w:left w:val="nil"/>
              <w:bottom w:val="single" w:sz="4" w:space="0" w:color="auto"/>
            </w:tcBorders>
            <w:vAlign w:val="bottom"/>
          </w:tcPr>
          <w:p w14:paraId="1E0179F8" w14:textId="4D9EA3FA" w:rsidR="005E6E45" w:rsidRPr="000F7BEF" w:rsidRDefault="005E6E45">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Baht</w:t>
            </w:r>
          </w:p>
        </w:tc>
        <w:tc>
          <w:tcPr>
            <w:tcW w:w="1435" w:type="dxa"/>
            <w:tcBorders>
              <w:bottom w:val="single" w:sz="4" w:space="0" w:color="auto"/>
            </w:tcBorders>
            <w:vAlign w:val="bottom"/>
          </w:tcPr>
          <w:p w14:paraId="39B0D1D2" w14:textId="238DD4E9" w:rsidR="005E6E45" w:rsidRPr="000F7BEF" w:rsidRDefault="005E6E45">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Baht</w:t>
            </w:r>
          </w:p>
        </w:tc>
        <w:tc>
          <w:tcPr>
            <w:tcW w:w="1703" w:type="dxa"/>
            <w:tcBorders>
              <w:bottom w:val="single" w:sz="4" w:space="0" w:color="auto"/>
            </w:tcBorders>
            <w:vAlign w:val="bottom"/>
          </w:tcPr>
          <w:p w14:paraId="4F6E3E01" w14:textId="5B29B47B" w:rsidR="005E6E45" w:rsidRPr="000F7BEF" w:rsidRDefault="005E6E45">
            <w:pPr>
              <w:spacing w:line="240" w:lineRule="auto"/>
              <w:ind w:right="-72"/>
              <w:jc w:val="right"/>
              <w:rPr>
                <w:rFonts w:ascii="Arial" w:eastAsia="Calibri" w:hAnsi="Arial" w:cs="Arial"/>
                <w:sz w:val="18"/>
                <w:szCs w:val="18"/>
              </w:rPr>
            </w:pPr>
            <w:r w:rsidRPr="000F7BEF">
              <w:rPr>
                <w:rFonts w:ascii="Arial" w:eastAsia="Calibri" w:hAnsi="Arial" w:cs="Arial"/>
                <w:b/>
                <w:bCs/>
                <w:sz w:val="18"/>
                <w:szCs w:val="18"/>
              </w:rPr>
              <w:t>Baht</w:t>
            </w:r>
          </w:p>
        </w:tc>
      </w:tr>
      <w:tr w:rsidR="005E6E45" w:rsidRPr="000F7BEF" w14:paraId="63FE22A6" w14:textId="2FF080A2" w:rsidTr="000F7BEF">
        <w:trPr>
          <w:trHeight w:val="198"/>
        </w:trPr>
        <w:tc>
          <w:tcPr>
            <w:tcW w:w="4896" w:type="dxa"/>
            <w:vAlign w:val="bottom"/>
          </w:tcPr>
          <w:p w14:paraId="607E466C" w14:textId="45DB8AD0" w:rsidR="005E6E45" w:rsidRPr="000F7BEF" w:rsidRDefault="005E6E45">
            <w:pPr>
              <w:tabs>
                <w:tab w:val="left" w:pos="2563"/>
              </w:tabs>
              <w:spacing w:line="240" w:lineRule="auto"/>
              <w:ind w:left="-86"/>
              <w:jc w:val="both"/>
              <w:rPr>
                <w:rFonts w:ascii="Arial" w:eastAsia="Calibri" w:hAnsi="Arial" w:cs="Arial"/>
                <w:sz w:val="18"/>
                <w:szCs w:val="18"/>
              </w:rPr>
            </w:pPr>
          </w:p>
        </w:tc>
        <w:tc>
          <w:tcPr>
            <w:tcW w:w="1753" w:type="dxa"/>
            <w:tcBorders>
              <w:top w:val="single" w:sz="4" w:space="0" w:color="auto"/>
              <w:left w:val="nil"/>
              <w:right w:val="nil"/>
            </w:tcBorders>
            <w:shd w:val="clear" w:color="auto" w:fill="auto"/>
            <w:vAlign w:val="bottom"/>
          </w:tcPr>
          <w:p w14:paraId="67608C33" w14:textId="12693830" w:rsidR="005E6E45" w:rsidRPr="000F7BEF" w:rsidRDefault="005E6E45">
            <w:pPr>
              <w:spacing w:line="240" w:lineRule="auto"/>
              <w:ind w:right="-72"/>
              <w:jc w:val="right"/>
              <w:rPr>
                <w:rFonts w:ascii="Arial" w:eastAsia="Calibri" w:hAnsi="Arial" w:cs="Arial"/>
                <w:sz w:val="18"/>
                <w:szCs w:val="18"/>
              </w:rPr>
            </w:pPr>
          </w:p>
        </w:tc>
        <w:tc>
          <w:tcPr>
            <w:tcW w:w="1753" w:type="dxa"/>
            <w:tcBorders>
              <w:top w:val="single" w:sz="4" w:space="0" w:color="auto"/>
            </w:tcBorders>
            <w:shd w:val="clear" w:color="auto" w:fill="auto"/>
            <w:vAlign w:val="bottom"/>
          </w:tcPr>
          <w:p w14:paraId="7DEF811A" w14:textId="699D4F1E" w:rsidR="005E6E45" w:rsidRPr="000F7BEF" w:rsidRDefault="005E6E45">
            <w:pPr>
              <w:spacing w:line="240" w:lineRule="auto"/>
              <w:ind w:right="-72"/>
              <w:jc w:val="right"/>
              <w:rPr>
                <w:rFonts w:ascii="Arial" w:eastAsia="Calibri" w:hAnsi="Arial" w:cs="Arial"/>
                <w:sz w:val="18"/>
                <w:szCs w:val="18"/>
              </w:rPr>
            </w:pPr>
          </w:p>
        </w:tc>
        <w:tc>
          <w:tcPr>
            <w:tcW w:w="1753" w:type="dxa"/>
            <w:tcBorders>
              <w:top w:val="single" w:sz="4" w:space="0" w:color="auto"/>
            </w:tcBorders>
            <w:shd w:val="clear" w:color="auto" w:fill="auto"/>
            <w:vAlign w:val="bottom"/>
          </w:tcPr>
          <w:p w14:paraId="6838B6F5" w14:textId="52F12F41" w:rsidR="005E6E45" w:rsidRPr="000F7BEF" w:rsidRDefault="005E6E45">
            <w:pPr>
              <w:spacing w:line="240" w:lineRule="auto"/>
              <w:ind w:right="-72"/>
              <w:jc w:val="right"/>
              <w:rPr>
                <w:rFonts w:ascii="Arial" w:eastAsia="Calibri" w:hAnsi="Arial" w:cs="Arial"/>
                <w:sz w:val="18"/>
                <w:szCs w:val="18"/>
              </w:rPr>
            </w:pPr>
          </w:p>
        </w:tc>
        <w:tc>
          <w:tcPr>
            <w:tcW w:w="425" w:type="dxa"/>
          </w:tcPr>
          <w:p w14:paraId="62CFC039" w14:textId="09AEA609" w:rsidR="005E6E45" w:rsidRPr="000F7BEF" w:rsidRDefault="005E6E45">
            <w:pPr>
              <w:spacing w:line="240" w:lineRule="auto"/>
              <w:ind w:right="-72"/>
              <w:jc w:val="right"/>
              <w:rPr>
                <w:rFonts w:ascii="Arial" w:eastAsia="Calibri" w:hAnsi="Arial" w:cs="Arial"/>
                <w:sz w:val="18"/>
                <w:szCs w:val="18"/>
              </w:rPr>
            </w:pPr>
          </w:p>
        </w:tc>
        <w:tc>
          <w:tcPr>
            <w:tcW w:w="1701" w:type="dxa"/>
            <w:tcBorders>
              <w:top w:val="single" w:sz="4" w:space="0" w:color="auto"/>
              <w:left w:val="nil"/>
            </w:tcBorders>
          </w:tcPr>
          <w:p w14:paraId="570E4823" w14:textId="0C245D72" w:rsidR="005E6E45" w:rsidRPr="000F7BEF" w:rsidRDefault="005E6E45">
            <w:pPr>
              <w:spacing w:line="240" w:lineRule="auto"/>
              <w:ind w:right="-72"/>
              <w:jc w:val="right"/>
              <w:rPr>
                <w:rFonts w:ascii="Arial" w:eastAsia="Calibri" w:hAnsi="Arial" w:cs="Arial"/>
                <w:sz w:val="18"/>
                <w:szCs w:val="18"/>
              </w:rPr>
            </w:pPr>
          </w:p>
        </w:tc>
        <w:tc>
          <w:tcPr>
            <w:tcW w:w="1435" w:type="dxa"/>
            <w:tcBorders>
              <w:top w:val="single" w:sz="4" w:space="0" w:color="auto"/>
            </w:tcBorders>
          </w:tcPr>
          <w:p w14:paraId="59F2431A" w14:textId="6A219E67" w:rsidR="005E6E45" w:rsidRPr="000F7BEF" w:rsidRDefault="005E6E45">
            <w:pPr>
              <w:spacing w:line="240" w:lineRule="auto"/>
              <w:ind w:right="-72"/>
              <w:jc w:val="right"/>
              <w:rPr>
                <w:rFonts w:ascii="Arial" w:eastAsia="Calibri" w:hAnsi="Arial" w:cs="Arial"/>
                <w:sz w:val="18"/>
                <w:szCs w:val="18"/>
              </w:rPr>
            </w:pPr>
          </w:p>
        </w:tc>
        <w:tc>
          <w:tcPr>
            <w:tcW w:w="1703" w:type="dxa"/>
            <w:tcBorders>
              <w:top w:val="single" w:sz="4" w:space="0" w:color="auto"/>
            </w:tcBorders>
          </w:tcPr>
          <w:p w14:paraId="3E0514DC" w14:textId="26C6B3E8" w:rsidR="005E6E45" w:rsidRPr="000F7BEF" w:rsidRDefault="005E6E45">
            <w:pPr>
              <w:spacing w:line="240" w:lineRule="auto"/>
              <w:ind w:right="-72"/>
              <w:jc w:val="right"/>
              <w:rPr>
                <w:rFonts w:ascii="Arial" w:eastAsia="Calibri" w:hAnsi="Arial" w:cs="Arial"/>
                <w:sz w:val="18"/>
                <w:szCs w:val="18"/>
              </w:rPr>
            </w:pPr>
          </w:p>
        </w:tc>
      </w:tr>
      <w:tr w:rsidR="005E6E45" w:rsidRPr="000F7BEF" w14:paraId="10AF888E" w14:textId="13CD1FA3" w:rsidTr="000F7BEF">
        <w:trPr>
          <w:trHeight w:val="198"/>
        </w:trPr>
        <w:tc>
          <w:tcPr>
            <w:tcW w:w="4896" w:type="dxa"/>
            <w:vAlign w:val="bottom"/>
          </w:tcPr>
          <w:p w14:paraId="27841545" w14:textId="28DBA476" w:rsidR="005E6E45" w:rsidRPr="000F7BEF" w:rsidRDefault="005E6E45">
            <w:pPr>
              <w:tabs>
                <w:tab w:val="left" w:pos="2563"/>
              </w:tabs>
              <w:spacing w:line="240" w:lineRule="auto"/>
              <w:ind w:left="-86"/>
              <w:jc w:val="both"/>
              <w:rPr>
                <w:rFonts w:ascii="Arial" w:eastAsia="Calibri" w:hAnsi="Arial" w:cs="Arial"/>
                <w:b/>
                <w:bCs/>
                <w:sz w:val="18"/>
                <w:szCs w:val="18"/>
              </w:rPr>
            </w:pPr>
            <w:r w:rsidRPr="000F7BEF">
              <w:rPr>
                <w:rFonts w:ascii="Arial" w:eastAsia="Calibri" w:hAnsi="Arial" w:cs="Arial"/>
                <w:b/>
                <w:bCs/>
                <w:sz w:val="18"/>
                <w:szCs w:val="18"/>
              </w:rPr>
              <w:t>Profit before income tax</w:t>
            </w:r>
          </w:p>
        </w:tc>
        <w:tc>
          <w:tcPr>
            <w:tcW w:w="1753" w:type="dxa"/>
            <w:tcBorders>
              <w:left w:val="nil"/>
              <w:bottom w:val="nil"/>
              <w:right w:val="nil"/>
            </w:tcBorders>
            <w:shd w:val="clear" w:color="auto" w:fill="auto"/>
            <w:vAlign w:val="center"/>
          </w:tcPr>
          <w:p w14:paraId="1130BF2D" w14:textId="4C658AEA" w:rsidR="005E6E45" w:rsidRPr="000F7BEF" w:rsidRDefault="00280373">
            <w:pPr>
              <w:spacing w:line="240" w:lineRule="auto"/>
              <w:ind w:right="-72"/>
              <w:jc w:val="right"/>
              <w:rPr>
                <w:rFonts w:ascii="Arial" w:eastAsia="Calibri" w:hAnsi="Arial" w:cs="Arial"/>
                <w:sz w:val="18"/>
                <w:szCs w:val="18"/>
              </w:rPr>
            </w:pPr>
            <w:r w:rsidRPr="000F7BEF">
              <w:rPr>
                <w:rFonts w:ascii="Arial" w:hAnsi="Arial" w:cs="Arial"/>
                <w:color w:val="000000"/>
                <w:sz w:val="18"/>
                <w:szCs w:val="18"/>
              </w:rPr>
              <w:t>119,110,511</w:t>
            </w:r>
          </w:p>
        </w:tc>
        <w:tc>
          <w:tcPr>
            <w:tcW w:w="1753" w:type="dxa"/>
            <w:shd w:val="clear" w:color="auto" w:fill="auto"/>
            <w:vAlign w:val="center"/>
          </w:tcPr>
          <w:p w14:paraId="1622E34A" w14:textId="6E8F1A42" w:rsidR="005E6E45" w:rsidRPr="000F7BEF" w:rsidRDefault="00280373">
            <w:pPr>
              <w:spacing w:line="240" w:lineRule="auto"/>
              <w:ind w:right="-72"/>
              <w:jc w:val="right"/>
              <w:rPr>
                <w:rFonts w:ascii="Arial" w:eastAsia="Calibri" w:hAnsi="Arial" w:cs="Arial"/>
                <w:sz w:val="18"/>
                <w:szCs w:val="18"/>
              </w:rPr>
            </w:pPr>
            <w:r w:rsidRPr="000F7BEF">
              <w:rPr>
                <w:rFonts w:ascii="Arial" w:eastAsia="Calibri" w:hAnsi="Arial" w:cs="Arial"/>
                <w:color w:val="000000"/>
                <w:sz w:val="18"/>
                <w:szCs w:val="18"/>
              </w:rPr>
              <w:t>3,410,533</w:t>
            </w:r>
          </w:p>
        </w:tc>
        <w:tc>
          <w:tcPr>
            <w:tcW w:w="1753" w:type="dxa"/>
            <w:shd w:val="clear" w:color="auto" w:fill="auto"/>
            <w:vAlign w:val="center"/>
          </w:tcPr>
          <w:p w14:paraId="53763B5D" w14:textId="02EF3B5C" w:rsidR="005E6E45" w:rsidRPr="000F7BEF" w:rsidRDefault="00280373">
            <w:pPr>
              <w:spacing w:line="240" w:lineRule="auto"/>
              <w:ind w:right="-72"/>
              <w:jc w:val="right"/>
              <w:rPr>
                <w:rFonts w:ascii="Arial" w:eastAsia="Calibri" w:hAnsi="Arial" w:cs="Arial"/>
                <w:sz w:val="18"/>
                <w:szCs w:val="18"/>
              </w:rPr>
            </w:pPr>
            <w:r w:rsidRPr="000F7BEF">
              <w:rPr>
                <w:rFonts w:ascii="Arial" w:eastAsia="Calibri" w:hAnsi="Arial" w:cs="Arial"/>
                <w:color w:val="000000"/>
                <w:sz w:val="18"/>
                <w:szCs w:val="18"/>
              </w:rPr>
              <w:t>122,521,044</w:t>
            </w:r>
          </w:p>
        </w:tc>
        <w:tc>
          <w:tcPr>
            <w:tcW w:w="425" w:type="dxa"/>
            <w:vAlign w:val="center"/>
          </w:tcPr>
          <w:p w14:paraId="79D04270" w14:textId="391DCD0E" w:rsidR="005E6E45" w:rsidRPr="000F7BEF" w:rsidRDefault="005E6E45">
            <w:pPr>
              <w:spacing w:line="240" w:lineRule="auto"/>
              <w:ind w:right="-72"/>
              <w:jc w:val="right"/>
              <w:rPr>
                <w:rFonts w:ascii="Arial" w:eastAsia="Calibri" w:hAnsi="Arial" w:cs="Arial"/>
                <w:sz w:val="18"/>
                <w:szCs w:val="18"/>
              </w:rPr>
            </w:pPr>
          </w:p>
        </w:tc>
        <w:tc>
          <w:tcPr>
            <w:tcW w:w="1701" w:type="dxa"/>
            <w:tcBorders>
              <w:left w:val="nil"/>
            </w:tcBorders>
            <w:vAlign w:val="center"/>
          </w:tcPr>
          <w:p w14:paraId="4591B2DB" w14:textId="2EC4E2C2" w:rsidR="005E6E45" w:rsidRPr="000F7BEF" w:rsidRDefault="00280373">
            <w:pPr>
              <w:spacing w:line="240" w:lineRule="auto"/>
              <w:ind w:right="-72"/>
              <w:jc w:val="right"/>
              <w:rPr>
                <w:rFonts w:ascii="Arial" w:eastAsia="Calibri" w:hAnsi="Arial" w:cs="Arial"/>
                <w:sz w:val="18"/>
                <w:szCs w:val="18"/>
              </w:rPr>
            </w:pPr>
            <w:r w:rsidRPr="000F7BEF">
              <w:rPr>
                <w:rFonts w:ascii="Arial" w:eastAsia="Calibri" w:hAnsi="Arial" w:cs="Arial"/>
                <w:color w:val="000000"/>
                <w:sz w:val="18"/>
                <w:szCs w:val="18"/>
              </w:rPr>
              <w:t>4,193,930,085</w:t>
            </w:r>
          </w:p>
        </w:tc>
        <w:tc>
          <w:tcPr>
            <w:tcW w:w="1435" w:type="dxa"/>
            <w:vAlign w:val="center"/>
          </w:tcPr>
          <w:p w14:paraId="01875241" w14:textId="523BF801" w:rsidR="005E6E45" w:rsidRPr="000F7BEF" w:rsidRDefault="00280373">
            <w:pPr>
              <w:spacing w:line="240" w:lineRule="auto"/>
              <w:ind w:right="-72"/>
              <w:jc w:val="right"/>
              <w:rPr>
                <w:rFonts w:ascii="Arial" w:eastAsia="Calibri" w:hAnsi="Arial" w:cs="Arial"/>
                <w:sz w:val="18"/>
                <w:szCs w:val="18"/>
              </w:rPr>
            </w:pPr>
            <w:r w:rsidRPr="000F7BEF">
              <w:rPr>
                <w:rFonts w:ascii="Arial" w:eastAsia="Calibri" w:hAnsi="Arial" w:cs="Arial"/>
                <w:color w:val="000000"/>
                <w:sz w:val="18"/>
                <w:szCs w:val="18"/>
              </w:rPr>
              <w:t>98,357,407</w:t>
            </w:r>
          </w:p>
        </w:tc>
        <w:tc>
          <w:tcPr>
            <w:tcW w:w="1703" w:type="dxa"/>
            <w:vAlign w:val="center"/>
          </w:tcPr>
          <w:p w14:paraId="3F6B4129" w14:textId="61A632CD" w:rsidR="005E6E45" w:rsidRPr="000F7BEF" w:rsidRDefault="00280373">
            <w:pPr>
              <w:spacing w:line="240" w:lineRule="auto"/>
              <w:ind w:right="-72"/>
              <w:jc w:val="right"/>
              <w:rPr>
                <w:rFonts w:ascii="Arial" w:eastAsia="Calibri" w:hAnsi="Arial" w:cs="Arial"/>
                <w:sz w:val="18"/>
                <w:szCs w:val="18"/>
              </w:rPr>
            </w:pPr>
            <w:r w:rsidRPr="000F7BEF">
              <w:rPr>
                <w:rFonts w:ascii="Arial" w:eastAsia="Calibri" w:hAnsi="Arial" w:cs="Arial"/>
                <w:color w:val="000000"/>
                <w:sz w:val="18"/>
                <w:szCs w:val="18"/>
              </w:rPr>
              <w:t>4,292,287,492</w:t>
            </w:r>
          </w:p>
        </w:tc>
      </w:tr>
      <w:tr w:rsidR="005E6E45" w:rsidRPr="000F7BEF" w14:paraId="02AEB09F" w14:textId="505D2E00" w:rsidTr="000F7BEF">
        <w:trPr>
          <w:trHeight w:val="198"/>
        </w:trPr>
        <w:tc>
          <w:tcPr>
            <w:tcW w:w="4896" w:type="dxa"/>
            <w:vAlign w:val="bottom"/>
          </w:tcPr>
          <w:p w14:paraId="3916798A" w14:textId="3F437C31" w:rsidR="005E6E45" w:rsidRPr="000F7BEF" w:rsidRDefault="005E6E45">
            <w:pPr>
              <w:tabs>
                <w:tab w:val="left" w:pos="2563"/>
              </w:tabs>
              <w:spacing w:line="240" w:lineRule="auto"/>
              <w:ind w:left="-86"/>
              <w:jc w:val="both"/>
              <w:rPr>
                <w:rFonts w:ascii="Arial" w:eastAsia="Calibri" w:hAnsi="Arial" w:cs="Arial"/>
                <w:sz w:val="18"/>
                <w:szCs w:val="18"/>
              </w:rPr>
            </w:pPr>
          </w:p>
        </w:tc>
        <w:tc>
          <w:tcPr>
            <w:tcW w:w="1753" w:type="dxa"/>
            <w:tcBorders>
              <w:left w:val="nil"/>
              <w:right w:val="nil"/>
            </w:tcBorders>
            <w:shd w:val="clear" w:color="auto" w:fill="auto"/>
            <w:vAlign w:val="center"/>
          </w:tcPr>
          <w:p w14:paraId="2E4187B0" w14:textId="1B0044B0" w:rsidR="005E6E45" w:rsidRPr="000F7BEF" w:rsidRDefault="005E6E45">
            <w:pPr>
              <w:spacing w:line="240" w:lineRule="auto"/>
              <w:ind w:right="-72"/>
              <w:jc w:val="right"/>
              <w:rPr>
                <w:rFonts w:ascii="Arial" w:eastAsia="Calibri" w:hAnsi="Arial" w:cs="Arial"/>
                <w:sz w:val="18"/>
                <w:szCs w:val="18"/>
              </w:rPr>
            </w:pPr>
          </w:p>
        </w:tc>
        <w:tc>
          <w:tcPr>
            <w:tcW w:w="1753" w:type="dxa"/>
            <w:shd w:val="clear" w:color="auto" w:fill="auto"/>
            <w:vAlign w:val="center"/>
          </w:tcPr>
          <w:p w14:paraId="22FF3BA3" w14:textId="7457C217" w:rsidR="005E6E45" w:rsidRPr="000F7BEF" w:rsidRDefault="005E6E45">
            <w:pPr>
              <w:spacing w:line="240" w:lineRule="auto"/>
              <w:ind w:right="-72"/>
              <w:jc w:val="right"/>
              <w:rPr>
                <w:rFonts w:ascii="Arial" w:eastAsia="Calibri" w:hAnsi="Arial" w:cs="Arial"/>
                <w:sz w:val="18"/>
                <w:szCs w:val="18"/>
              </w:rPr>
            </w:pPr>
          </w:p>
        </w:tc>
        <w:tc>
          <w:tcPr>
            <w:tcW w:w="1753" w:type="dxa"/>
            <w:shd w:val="clear" w:color="auto" w:fill="auto"/>
            <w:vAlign w:val="center"/>
          </w:tcPr>
          <w:p w14:paraId="349FA7BE" w14:textId="65BDE85C" w:rsidR="005E6E45" w:rsidRPr="000F7BEF" w:rsidRDefault="005E6E45">
            <w:pPr>
              <w:spacing w:line="240" w:lineRule="auto"/>
              <w:ind w:right="-72"/>
              <w:jc w:val="right"/>
              <w:rPr>
                <w:rFonts w:ascii="Arial" w:eastAsia="Calibri" w:hAnsi="Arial" w:cs="Arial"/>
                <w:sz w:val="18"/>
                <w:szCs w:val="18"/>
              </w:rPr>
            </w:pPr>
          </w:p>
        </w:tc>
        <w:tc>
          <w:tcPr>
            <w:tcW w:w="425" w:type="dxa"/>
            <w:vAlign w:val="center"/>
          </w:tcPr>
          <w:p w14:paraId="6BF30175" w14:textId="418802F0" w:rsidR="005E6E45" w:rsidRPr="000F7BEF" w:rsidRDefault="005E6E45">
            <w:pPr>
              <w:spacing w:line="240" w:lineRule="auto"/>
              <w:ind w:right="-72"/>
              <w:jc w:val="right"/>
              <w:rPr>
                <w:rFonts w:ascii="Arial" w:eastAsia="Calibri" w:hAnsi="Arial" w:cs="Arial"/>
                <w:sz w:val="18"/>
                <w:szCs w:val="18"/>
              </w:rPr>
            </w:pPr>
          </w:p>
        </w:tc>
        <w:tc>
          <w:tcPr>
            <w:tcW w:w="1701" w:type="dxa"/>
            <w:tcBorders>
              <w:left w:val="nil"/>
            </w:tcBorders>
            <w:vAlign w:val="center"/>
          </w:tcPr>
          <w:p w14:paraId="648BD2BF" w14:textId="19E59226" w:rsidR="005E6E45" w:rsidRPr="000F7BEF" w:rsidRDefault="005E6E45">
            <w:pPr>
              <w:spacing w:line="240" w:lineRule="auto"/>
              <w:ind w:right="-72"/>
              <w:jc w:val="right"/>
              <w:rPr>
                <w:rFonts w:ascii="Arial" w:eastAsia="Calibri" w:hAnsi="Arial" w:cs="Arial"/>
                <w:sz w:val="18"/>
                <w:szCs w:val="18"/>
              </w:rPr>
            </w:pPr>
          </w:p>
        </w:tc>
        <w:tc>
          <w:tcPr>
            <w:tcW w:w="1435" w:type="dxa"/>
            <w:vAlign w:val="center"/>
          </w:tcPr>
          <w:p w14:paraId="6320E34B" w14:textId="172470EF" w:rsidR="005E6E45" w:rsidRPr="000F7BEF" w:rsidRDefault="005E6E45">
            <w:pPr>
              <w:spacing w:line="240" w:lineRule="auto"/>
              <w:ind w:right="-72"/>
              <w:jc w:val="right"/>
              <w:rPr>
                <w:rFonts w:ascii="Arial" w:eastAsia="Calibri" w:hAnsi="Arial" w:cs="Arial"/>
                <w:sz w:val="18"/>
                <w:szCs w:val="18"/>
              </w:rPr>
            </w:pPr>
          </w:p>
        </w:tc>
        <w:tc>
          <w:tcPr>
            <w:tcW w:w="1703" w:type="dxa"/>
            <w:vAlign w:val="center"/>
          </w:tcPr>
          <w:p w14:paraId="7FBCA263" w14:textId="6C0D2BFB" w:rsidR="005E6E45" w:rsidRPr="000F7BEF" w:rsidRDefault="005E6E45">
            <w:pPr>
              <w:spacing w:line="240" w:lineRule="auto"/>
              <w:ind w:right="-72"/>
              <w:jc w:val="right"/>
              <w:rPr>
                <w:rFonts w:ascii="Arial" w:eastAsia="Calibri" w:hAnsi="Arial" w:cs="Arial"/>
                <w:sz w:val="18"/>
                <w:szCs w:val="18"/>
              </w:rPr>
            </w:pPr>
          </w:p>
        </w:tc>
      </w:tr>
      <w:tr w:rsidR="005E6E45" w:rsidRPr="000F7BEF" w14:paraId="65D72997" w14:textId="33C96BE8" w:rsidTr="000F7BEF">
        <w:trPr>
          <w:trHeight w:val="198"/>
        </w:trPr>
        <w:tc>
          <w:tcPr>
            <w:tcW w:w="4896" w:type="dxa"/>
            <w:vAlign w:val="bottom"/>
          </w:tcPr>
          <w:p w14:paraId="02BA7299" w14:textId="0CAE8279" w:rsidR="005E6E45" w:rsidRPr="000F7BEF" w:rsidRDefault="005E6E45">
            <w:pPr>
              <w:tabs>
                <w:tab w:val="left" w:pos="2563"/>
              </w:tabs>
              <w:spacing w:line="240" w:lineRule="auto"/>
              <w:ind w:left="-86"/>
              <w:jc w:val="both"/>
              <w:rPr>
                <w:rFonts w:ascii="Arial" w:eastAsia="Calibri" w:hAnsi="Arial" w:cs="Arial"/>
                <w:b/>
                <w:bCs/>
                <w:sz w:val="18"/>
              </w:rPr>
            </w:pPr>
            <w:r w:rsidRPr="000F7BEF">
              <w:rPr>
                <w:rFonts w:ascii="Arial" w:eastAsia="Calibri" w:hAnsi="Arial" w:cs="Arial"/>
                <w:b/>
                <w:bCs/>
                <w:sz w:val="18"/>
              </w:rPr>
              <w:t>Adjustments for:</w:t>
            </w:r>
          </w:p>
        </w:tc>
        <w:tc>
          <w:tcPr>
            <w:tcW w:w="1753" w:type="dxa"/>
            <w:tcBorders>
              <w:top w:val="nil"/>
              <w:left w:val="nil"/>
              <w:right w:val="nil"/>
            </w:tcBorders>
            <w:shd w:val="clear" w:color="auto" w:fill="auto"/>
            <w:vAlign w:val="center"/>
          </w:tcPr>
          <w:p w14:paraId="45CAF8DA" w14:textId="1DD0047F" w:rsidR="005E6E45" w:rsidRPr="000F7BEF" w:rsidRDefault="005E6E45">
            <w:pPr>
              <w:spacing w:line="240" w:lineRule="auto"/>
              <w:ind w:right="-72"/>
              <w:jc w:val="right"/>
              <w:rPr>
                <w:rFonts w:ascii="Arial" w:eastAsia="Calibri" w:hAnsi="Arial" w:cs="Arial"/>
                <w:sz w:val="18"/>
                <w:szCs w:val="18"/>
                <w:cs/>
              </w:rPr>
            </w:pPr>
          </w:p>
        </w:tc>
        <w:tc>
          <w:tcPr>
            <w:tcW w:w="1753" w:type="dxa"/>
            <w:shd w:val="clear" w:color="auto" w:fill="auto"/>
            <w:vAlign w:val="center"/>
          </w:tcPr>
          <w:p w14:paraId="16B9A68C" w14:textId="504939E1" w:rsidR="005E6E45" w:rsidRPr="000F7BEF" w:rsidRDefault="005E6E45">
            <w:pPr>
              <w:spacing w:line="240" w:lineRule="auto"/>
              <w:ind w:right="-72"/>
              <w:jc w:val="right"/>
              <w:rPr>
                <w:rFonts w:ascii="Arial" w:eastAsia="Calibri" w:hAnsi="Arial" w:cs="Arial"/>
                <w:sz w:val="18"/>
                <w:szCs w:val="18"/>
              </w:rPr>
            </w:pPr>
          </w:p>
        </w:tc>
        <w:tc>
          <w:tcPr>
            <w:tcW w:w="1753" w:type="dxa"/>
            <w:shd w:val="clear" w:color="auto" w:fill="auto"/>
            <w:vAlign w:val="center"/>
          </w:tcPr>
          <w:p w14:paraId="6B371582" w14:textId="243E39FE" w:rsidR="005E6E45" w:rsidRPr="000F7BEF" w:rsidRDefault="005E6E45">
            <w:pPr>
              <w:spacing w:line="240" w:lineRule="auto"/>
              <w:ind w:right="-72"/>
              <w:jc w:val="right"/>
              <w:rPr>
                <w:rFonts w:ascii="Arial" w:eastAsia="Calibri" w:hAnsi="Arial" w:cs="Arial"/>
                <w:sz w:val="18"/>
                <w:szCs w:val="18"/>
              </w:rPr>
            </w:pPr>
          </w:p>
        </w:tc>
        <w:tc>
          <w:tcPr>
            <w:tcW w:w="425" w:type="dxa"/>
            <w:vAlign w:val="center"/>
          </w:tcPr>
          <w:p w14:paraId="3B411576" w14:textId="0243832B" w:rsidR="005E6E45" w:rsidRPr="000F7BEF" w:rsidRDefault="005E6E45">
            <w:pPr>
              <w:spacing w:line="240" w:lineRule="auto"/>
              <w:ind w:right="-72"/>
              <w:jc w:val="right"/>
              <w:rPr>
                <w:rFonts w:ascii="Arial" w:hAnsi="Arial" w:cs="Arial"/>
                <w:sz w:val="18"/>
                <w:szCs w:val="18"/>
              </w:rPr>
            </w:pPr>
          </w:p>
        </w:tc>
        <w:tc>
          <w:tcPr>
            <w:tcW w:w="1701" w:type="dxa"/>
            <w:tcBorders>
              <w:left w:val="nil"/>
            </w:tcBorders>
            <w:vAlign w:val="center"/>
          </w:tcPr>
          <w:p w14:paraId="4AE125CF" w14:textId="730BBD71" w:rsidR="005E6E45" w:rsidRPr="000F7BEF" w:rsidRDefault="005E6E45">
            <w:pPr>
              <w:spacing w:line="240" w:lineRule="auto"/>
              <w:ind w:right="-72"/>
              <w:jc w:val="right"/>
              <w:rPr>
                <w:rFonts w:ascii="Arial" w:eastAsia="Calibri" w:hAnsi="Arial" w:cs="Arial"/>
                <w:sz w:val="18"/>
                <w:szCs w:val="18"/>
              </w:rPr>
            </w:pPr>
          </w:p>
        </w:tc>
        <w:tc>
          <w:tcPr>
            <w:tcW w:w="1435" w:type="dxa"/>
            <w:vAlign w:val="center"/>
          </w:tcPr>
          <w:p w14:paraId="3A745D27" w14:textId="246F9A6E" w:rsidR="005E6E45" w:rsidRPr="000F7BEF" w:rsidRDefault="005E6E45">
            <w:pPr>
              <w:spacing w:line="240" w:lineRule="auto"/>
              <w:ind w:right="-72"/>
              <w:jc w:val="right"/>
              <w:rPr>
                <w:rFonts w:ascii="Arial" w:eastAsia="Calibri" w:hAnsi="Arial" w:cs="Arial"/>
                <w:sz w:val="18"/>
                <w:szCs w:val="18"/>
              </w:rPr>
            </w:pPr>
          </w:p>
        </w:tc>
        <w:tc>
          <w:tcPr>
            <w:tcW w:w="1703" w:type="dxa"/>
            <w:vAlign w:val="center"/>
          </w:tcPr>
          <w:p w14:paraId="1D266AAD" w14:textId="68843A9C" w:rsidR="005E6E45" w:rsidRPr="000F7BEF" w:rsidRDefault="005E6E45">
            <w:pPr>
              <w:spacing w:line="240" w:lineRule="auto"/>
              <w:ind w:right="-72"/>
              <w:jc w:val="right"/>
              <w:rPr>
                <w:rFonts w:ascii="Arial" w:eastAsia="Calibri" w:hAnsi="Arial" w:cs="Arial"/>
                <w:sz w:val="18"/>
                <w:szCs w:val="18"/>
              </w:rPr>
            </w:pPr>
          </w:p>
        </w:tc>
      </w:tr>
      <w:tr w:rsidR="005E6E45" w:rsidRPr="000F7BEF" w14:paraId="4A31AD40" w14:textId="3B334338" w:rsidTr="000F7BEF">
        <w:trPr>
          <w:trHeight w:val="198"/>
        </w:trPr>
        <w:tc>
          <w:tcPr>
            <w:tcW w:w="4896" w:type="dxa"/>
            <w:vAlign w:val="bottom"/>
          </w:tcPr>
          <w:p w14:paraId="0A636F48" w14:textId="36C2571E" w:rsidR="005E6E45" w:rsidRPr="000F7BEF" w:rsidRDefault="005E6E45">
            <w:pPr>
              <w:tabs>
                <w:tab w:val="left" w:pos="2563"/>
              </w:tabs>
              <w:spacing w:line="240" w:lineRule="auto"/>
              <w:ind w:left="-86"/>
              <w:jc w:val="both"/>
              <w:rPr>
                <w:rFonts w:ascii="Arial" w:eastAsia="Calibri" w:hAnsi="Arial" w:cs="Arial"/>
                <w:sz w:val="18"/>
                <w:szCs w:val="18"/>
                <w:cs/>
              </w:rPr>
            </w:pPr>
            <w:r w:rsidRPr="000F7BEF">
              <w:rPr>
                <w:rFonts w:ascii="Arial" w:eastAsia="Calibri" w:hAnsi="Arial" w:cs="Arial"/>
                <w:sz w:val="18"/>
                <w:szCs w:val="18"/>
              </w:rPr>
              <w:t>Change in operating assets and liabilities</w:t>
            </w:r>
          </w:p>
        </w:tc>
        <w:tc>
          <w:tcPr>
            <w:tcW w:w="1753" w:type="dxa"/>
            <w:tcBorders>
              <w:top w:val="nil"/>
              <w:left w:val="nil"/>
              <w:right w:val="nil"/>
            </w:tcBorders>
            <w:shd w:val="clear" w:color="auto" w:fill="auto"/>
            <w:vAlign w:val="center"/>
          </w:tcPr>
          <w:p w14:paraId="23B0E670" w14:textId="3FF7C6A7" w:rsidR="005E6E45" w:rsidRPr="000F7BEF" w:rsidRDefault="00280373">
            <w:pPr>
              <w:spacing w:line="240" w:lineRule="auto"/>
              <w:ind w:right="-72"/>
              <w:jc w:val="right"/>
              <w:rPr>
                <w:rFonts w:ascii="Arial" w:eastAsia="Calibri" w:hAnsi="Arial" w:cs="Arial"/>
                <w:sz w:val="18"/>
                <w:szCs w:val="18"/>
              </w:rPr>
            </w:pPr>
            <w:r w:rsidRPr="000F7BEF">
              <w:rPr>
                <w:rFonts w:ascii="Arial" w:hAnsi="Arial" w:cs="Arial"/>
                <w:color w:val="000000"/>
                <w:sz w:val="18"/>
                <w:szCs w:val="18"/>
              </w:rPr>
              <w:t>18,022,217</w:t>
            </w:r>
          </w:p>
        </w:tc>
        <w:tc>
          <w:tcPr>
            <w:tcW w:w="1753" w:type="dxa"/>
            <w:shd w:val="clear" w:color="auto" w:fill="auto"/>
            <w:vAlign w:val="center"/>
          </w:tcPr>
          <w:p w14:paraId="548522E3" w14:textId="1F8CC8E4" w:rsidR="005E6E45" w:rsidRPr="000F7BEF" w:rsidRDefault="00280373">
            <w:pPr>
              <w:spacing w:line="240" w:lineRule="auto"/>
              <w:ind w:right="-72"/>
              <w:jc w:val="right"/>
              <w:rPr>
                <w:rFonts w:ascii="Arial" w:eastAsia="Calibri" w:hAnsi="Arial" w:cs="Arial"/>
                <w:sz w:val="18"/>
                <w:szCs w:val="18"/>
                <w:cs/>
              </w:rPr>
            </w:pPr>
            <w:r w:rsidRPr="000F7BEF">
              <w:rPr>
                <w:rFonts w:ascii="Arial" w:eastAsia="Calibri" w:hAnsi="Arial" w:cs="Arial"/>
                <w:color w:val="000000"/>
                <w:sz w:val="18"/>
                <w:szCs w:val="18"/>
              </w:rPr>
              <w:t>144,935,497</w:t>
            </w:r>
          </w:p>
        </w:tc>
        <w:tc>
          <w:tcPr>
            <w:tcW w:w="1753" w:type="dxa"/>
            <w:shd w:val="clear" w:color="auto" w:fill="auto"/>
            <w:vAlign w:val="center"/>
          </w:tcPr>
          <w:p w14:paraId="12985441" w14:textId="77038C98" w:rsidR="005E6E45" w:rsidRPr="000F7BEF" w:rsidRDefault="00280373">
            <w:pPr>
              <w:spacing w:line="240" w:lineRule="auto"/>
              <w:ind w:right="-72"/>
              <w:jc w:val="right"/>
              <w:rPr>
                <w:rFonts w:ascii="Arial" w:eastAsia="Calibri" w:hAnsi="Arial" w:cs="Arial"/>
                <w:sz w:val="18"/>
                <w:szCs w:val="18"/>
              </w:rPr>
            </w:pPr>
            <w:r w:rsidRPr="000F7BEF">
              <w:rPr>
                <w:rFonts w:ascii="Arial" w:hAnsi="Arial" w:cs="Arial"/>
                <w:color w:val="000000"/>
                <w:sz w:val="18"/>
                <w:szCs w:val="18"/>
              </w:rPr>
              <w:t>162,957,714</w:t>
            </w:r>
          </w:p>
        </w:tc>
        <w:tc>
          <w:tcPr>
            <w:tcW w:w="425" w:type="dxa"/>
            <w:vAlign w:val="center"/>
          </w:tcPr>
          <w:p w14:paraId="78E509C4" w14:textId="4F37E7EE" w:rsidR="005E6E45" w:rsidRPr="000F7BEF" w:rsidRDefault="005E6E45">
            <w:pPr>
              <w:spacing w:line="240" w:lineRule="auto"/>
              <w:ind w:right="-72"/>
              <w:jc w:val="right"/>
              <w:rPr>
                <w:rFonts w:ascii="Arial" w:hAnsi="Arial" w:cs="Arial"/>
                <w:sz w:val="18"/>
                <w:szCs w:val="18"/>
              </w:rPr>
            </w:pPr>
          </w:p>
        </w:tc>
        <w:tc>
          <w:tcPr>
            <w:tcW w:w="1701" w:type="dxa"/>
            <w:tcBorders>
              <w:left w:val="nil"/>
            </w:tcBorders>
            <w:vAlign w:val="center"/>
          </w:tcPr>
          <w:p w14:paraId="05B4A156" w14:textId="5E35A525" w:rsidR="005E6E45" w:rsidRPr="000F7BEF" w:rsidRDefault="00280373">
            <w:pPr>
              <w:spacing w:line="240" w:lineRule="auto"/>
              <w:ind w:right="-72"/>
              <w:jc w:val="right"/>
              <w:rPr>
                <w:rFonts w:ascii="Arial" w:eastAsia="Calibri" w:hAnsi="Arial" w:cs="Arial"/>
                <w:sz w:val="18"/>
                <w:szCs w:val="18"/>
              </w:rPr>
            </w:pPr>
            <w:r w:rsidRPr="000F7BEF">
              <w:rPr>
                <w:rFonts w:ascii="Arial" w:eastAsia="Calibri" w:hAnsi="Arial" w:cs="Arial"/>
                <w:color w:val="000000"/>
                <w:sz w:val="18"/>
                <w:szCs w:val="18"/>
              </w:rPr>
              <w:t>625,206,966</w:t>
            </w:r>
          </w:p>
        </w:tc>
        <w:tc>
          <w:tcPr>
            <w:tcW w:w="1435" w:type="dxa"/>
            <w:vAlign w:val="center"/>
          </w:tcPr>
          <w:p w14:paraId="7D9E20E7" w14:textId="4B0D5515" w:rsidR="005E6E45" w:rsidRPr="000F7BEF" w:rsidRDefault="00280373">
            <w:pPr>
              <w:spacing w:line="240" w:lineRule="auto"/>
              <w:ind w:right="-72"/>
              <w:jc w:val="right"/>
              <w:rPr>
                <w:rFonts w:ascii="Arial" w:eastAsia="Calibri" w:hAnsi="Arial" w:cs="Arial"/>
                <w:sz w:val="18"/>
                <w:szCs w:val="18"/>
              </w:rPr>
            </w:pPr>
            <w:r w:rsidRPr="000F7BEF">
              <w:rPr>
                <w:rFonts w:ascii="Arial" w:eastAsia="Calibri" w:hAnsi="Arial" w:cs="Arial"/>
                <w:color w:val="000000"/>
                <w:sz w:val="18"/>
                <w:szCs w:val="18"/>
              </w:rPr>
              <w:t>5,027,942,795</w:t>
            </w:r>
          </w:p>
        </w:tc>
        <w:tc>
          <w:tcPr>
            <w:tcW w:w="1703" w:type="dxa"/>
            <w:vAlign w:val="center"/>
          </w:tcPr>
          <w:p w14:paraId="366134C1" w14:textId="5985DBE5" w:rsidR="005E6E45" w:rsidRPr="000F7BEF" w:rsidRDefault="00280373">
            <w:pPr>
              <w:spacing w:line="240" w:lineRule="auto"/>
              <w:ind w:right="-72"/>
              <w:jc w:val="right"/>
              <w:rPr>
                <w:rFonts w:ascii="Arial" w:eastAsia="Calibri" w:hAnsi="Arial" w:cs="Arial"/>
                <w:sz w:val="18"/>
                <w:szCs w:val="18"/>
              </w:rPr>
            </w:pPr>
            <w:r w:rsidRPr="000F7BEF">
              <w:rPr>
                <w:rFonts w:ascii="Arial" w:eastAsia="Calibri" w:hAnsi="Arial" w:cs="Arial"/>
                <w:color w:val="000000"/>
                <w:sz w:val="18"/>
                <w:szCs w:val="18"/>
              </w:rPr>
              <w:t>5,653,149,761</w:t>
            </w:r>
          </w:p>
        </w:tc>
      </w:tr>
      <w:tr w:rsidR="005E6E45" w:rsidRPr="000F7BEF" w14:paraId="229F15E4" w14:textId="4D588500" w:rsidTr="000F7BEF">
        <w:trPr>
          <w:trHeight w:val="198"/>
        </w:trPr>
        <w:tc>
          <w:tcPr>
            <w:tcW w:w="4896" w:type="dxa"/>
            <w:vAlign w:val="bottom"/>
          </w:tcPr>
          <w:p w14:paraId="6ED0419F" w14:textId="6B230D52" w:rsidR="005E6E45" w:rsidRPr="000F7BEF" w:rsidRDefault="005E6E45">
            <w:pPr>
              <w:tabs>
                <w:tab w:val="left" w:pos="2563"/>
              </w:tabs>
              <w:spacing w:line="240" w:lineRule="auto"/>
              <w:ind w:left="-86"/>
              <w:jc w:val="both"/>
              <w:rPr>
                <w:rFonts w:ascii="Arial" w:hAnsi="Arial" w:cs="Arial"/>
                <w:sz w:val="18"/>
                <w:szCs w:val="18"/>
                <w:cs/>
              </w:rPr>
            </w:pPr>
            <w:r w:rsidRPr="000F7BEF">
              <w:rPr>
                <w:rFonts w:ascii="Arial" w:hAnsi="Arial" w:cs="Arial"/>
                <w:sz w:val="18"/>
                <w:szCs w:val="18"/>
              </w:rPr>
              <w:t>Cash generated from operations</w:t>
            </w:r>
          </w:p>
        </w:tc>
        <w:tc>
          <w:tcPr>
            <w:tcW w:w="1753" w:type="dxa"/>
            <w:tcBorders>
              <w:top w:val="nil"/>
              <w:left w:val="nil"/>
              <w:right w:val="nil"/>
            </w:tcBorders>
            <w:shd w:val="clear" w:color="auto" w:fill="auto"/>
            <w:vAlign w:val="center"/>
          </w:tcPr>
          <w:p w14:paraId="467254A4" w14:textId="7F51D527" w:rsidR="005E6E45" w:rsidRPr="000F7BEF" w:rsidRDefault="00280373">
            <w:pPr>
              <w:spacing w:line="240" w:lineRule="auto"/>
              <w:ind w:right="-72"/>
              <w:jc w:val="right"/>
              <w:rPr>
                <w:rFonts w:ascii="Arial" w:eastAsia="Calibri" w:hAnsi="Arial" w:cs="Arial"/>
                <w:sz w:val="18"/>
                <w:szCs w:val="18"/>
              </w:rPr>
            </w:pPr>
            <w:r w:rsidRPr="000F7BEF">
              <w:rPr>
                <w:rFonts w:ascii="Arial" w:hAnsi="Arial" w:cs="Arial"/>
                <w:color w:val="000000"/>
                <w:sz w:val="18"/>
                <w:szCs w:val="18"/>
              </w:rPr>
              <w:t>177,652,331</w:t>
            </w:r>
          </w:p>
        </w:tc>
        <w:tc>
          <w:tcPr>
            <w:tcW w:w="1753" w:type="dxa"/>
            <w:shd w:val="clear" w:color="auto" w:fill="auto"/>
            <w:vAlign w:val="center"/>
          </w:tcPr>
          <w:p w14:paraId="2B25F65D" w14:textId="016B27C4" w:rsidR="005E6E45" w:rsidRPr="000F7BEF" w:rsidRDefault="00280373">
            <w:pPr>
              <w:spacing w:line="240" w:lineRule="auto"/>
              <w:ind w:right="-72"/>
              <w:jc w:val="right"/>
              <w:rPr>
                <w:rFonts w:ascii="Arial" w:eastAsia="Calibri" w:hAnsi="Arial" w:cs="Arial"/>
                <w:sz w:val="18"/>
                <w:szCs w:val="18"/>
                <w:cs/>
              </w:rPr>
            </w:pPr>
            <w:r w:rsidRPr="000F7BEF">
              <w:rPr>
                <w:rFonts w:ascii="Arial" w:hAnsi="Arial" w:cs="Arial"/>
                <w:color w:val="000000"/>
                <w:sz w:val="18"/>
                <w:szCs w:val="18"/>
              </w:rPr>
              <w:t>167,257,911</w:t>
            </w:r>
          </w:p>
        </w:tc>
        <w:tc>
          <w:tcPr>
            <w:tcW w:w="1753" w:type="dxa"/>
            <w:shd w:val="clear" w:color="auto" w:fill="auto"/>
            <w:vAlign w:val="center"/>
          </w:tcPr>
          <w:p w14:paraId="6A691F01" w14:textId="06E14194" w:rsidR="005E6E45" w:rsidRPr="000F7BEF" w:rsidRDefault="00280373">
            <w:pPr>
              <w:spacing w:line="240" w:lineRule="auto"/>
              <w:ind w:right="-72"/>
              <w:jc w:val="right"/>
              <w:rPr>
                <w:rFonts w:ascii="Arial" w:eastAsia="Calibri" w:hAnsi="Arial" w:cs="Arial"/>
                <w:sz w:val="18"/>
                <w:szCs w:val="18"/>
              </w:rPr>
            </w:pPr>
            <w:r w:rsidRPr="000F7BEF">
              <w:rPr>
                <w:rFonts w:ascii="Arial" w:eastAsia="Calibri" w:hAnsi="Arial" w:cs="Arial"/>
                <w:color w:val="000000"/>
                <w:sz w:val="18"/>
                <w:szCs w:val="18"/>
              </w:rPr>
              <w:t>344,910,242</w:t>
            </w:r>
          </w:p>
        </w:tc>
        <w:tc>
          <w:tcPr>
            <w:tcW w:w="425" w:type="dxa"/>
            <w:vAlign w:val="center"/>
          </w:tcPr>
          <w:p w14:paraId="5DD765AB" w14:textId="64CFC6A2" w:rsidR="005E6E45" w:rsidRPr="000F7BEF" w:rsidRDefault="005E6E45">
            <w:pPr>
              <w:spacing w:line="240" w:lineRule="auto"/>
              <w:ind w:right="-72"/>
              <w:jc w:val="right"/>
              <w:rPr>
                <w:rFonts w:ascii="Arial" w:hAnsi="Arial" w:cs="Arial"/>
                <w:sz w:val="18"/>
                <w:szCs w:val="18"/>
              </w:rPr>
            </w:pPr>
          </w:p>
        </w:tc>
        <w:tc>
          <w:tcPr>
            <w:tcW w:w="1701" w:type="dxa"/>
            <w:tcBorders>
              <w:left w:val="nil"/>
            </w:tcBorders>
            <w:vAlign w:val="center"/>
          </w:tcPr>
          <w:p w14:paraId="2B643813" w14:textId="0A9D872A" w:rsidR="005E6E45" w:rsidRPr="000F7BEF" w:rsidRDefault="00280373">
            <w:pPr>
              <w:spacing w:line="240" w:lineRule="auto"/>
              <w:ind w:right="-72"/>
              <w:jc w:val="right"/>
              <w:rPr>
                <w:rFonts w:ascii="Arial" w:eastAsia="Calibri" w:hAnsi="Arial" w:cs="Arial"/>
                <w:sz w:val="18"/>
                <w:szCs w:val="18"/>
              </w:rPr>
            </w:pPr>
            <w:r w:rsidRPr="000F7BEF">
              <w:rPr>
                <w:rFonts w:ascii="Arial" w:eastAsia="Calibri" w:hAnsi="Arial" w:cs="Arial"/>
                <w:color w:val="000000"/>
                <w:sz w:val="18"/>
                <w:szCs w:val="18"/>
              </w:rPr>
              <w:t>6,247,006,620</w:t>
            </w:r>
          </w:p>
        </w:tc>
        <w:tc>
          <w:tcPr>
            <w:tcW w:w="1435" w:type="dxa"/>
            <w:vAlign w:val="center"/>
          </w:tcPr>
          <w:p w14:paraId="3EC7FA68" w14:textId="5856FE4E" w:rsidR="005E6E45" w:rsidRPr="000F7BEF" w:rsidRDefault="00280373">
            <w:pPr>
              <w:spacing w:line="240" w:lineRule="auto"/>
              <w:ind w:right="-72"/>
              <w:jc w:val="right"/>
              <w:rPr>
                <w:rFonts w:ascii="Arial" w:eastAsia="Calibri" w:hAnsi="Arial" w:cs="Arial"/>
                <w:sz w:val="18"/>
                <w:szCs w:val="18"/>
              </w:rPr>
            </w:pPr>
            <w:r w:rsidRPr="000F7BEF">
              <w:rPr>
                <w:rFonts w:ascii="Arial" w:hAnsi="Arial" w:cs="Arial"/>
                <w:color w:val="000000"/>
                <w:sz w:val="18"/>
                <w:szCs w:val="18"/>
              </w:rPr>
              <w:t>5,782,370,337</w:t>
            </w:r>
          </w:p>
        </w:tc>
        <w:tc>
          <w:tcPr>
            <w:tcW w:w="1703" w:type="dxa"/>
            <w:vAlign w:val="center"/>
          </w:tcPr>
          <w:p w14:paraId="18DE48E4" w14:textId="1C66E6B2" w:rsidR="005E6E45" w:rsidRPr="000F7BEF" w:rsidRDefault="00280373">
            <w:pPr>
              <w:spacing w:line="240" w:lineRule="auto"/>
              <w:ind w:right="-72"/>
              <w:jc w:val="right"/>
              <w:rPr>
                <w:rFonts w:ascii="Arial" w:eastAsia="Calibri" w:hAnsi="Arial" w:cs="Arial"/>
                <w:sz w:val="18"/>
                <w:szCs w:val="18"/>
              </w:rPr>
            </w:pPr>
            <w:r w:rsidRPr="000F7BEF">
              <w:rPr>
                <w:rFonts w:ascii="Arial" w:eastAsia="Calibri" w:hAnsi="Arial" w:cs="Arial"/>
                <w:color w:val="000000"/>
                <w:sz w:val="18"/>
                <w:szCs w:val="18"/>
              </w:rPr>
              <w:t>12,029,376,957</w:t>
            </w:r>
          </w:p>
        </w:tc>
      </w:tr>
      <w:tr w:rsidR="005E6E45" w:rsidRPr="000F7BEF" w14:paraId="4063D815" w14:textId="3856A973" w:rsidTr="000F7BEF">
        <w:trPr>
          <w:trHeight w:val="198"/>
        </w:trPr>
        <w:tc>
          <w:tcPr>
            <w:tcW w:w="4896" w:type="dxa"/>
            <w:vAlign w:val="bottom"/>
          </w:tcPr>
          <w:p w14:paraId="4C17951C" w14:textId="29E70770" w:rsidR="005E6E45" w:rsidRPr="000F7BEF" w:rsidRDefault="005E6E45">
            <w:pPr>
              <w:tabs>
                <w:tab w:val="left" w:pos="2563"/>
              </w:tabs>
              <w:spacing w:line="240" w:lineRule="auto"/>
              <w:ind w:left="-86"/>
              <w:jc w:val="both"/>
              <w:rPr>
                <w:rFonts w:ascii="Arial" w:hAnsi="Arial" w:cs="Arial"/>
                <w:sz w:val="18"/>
                <w:szCs w:val="18"/>
                <w:cs/>
              </w:rPr>
            </w:pPr>
            <w:r w:rsidRPr="000F7BEF">
              <w:rPr>
                <w:rFonts w:ascii="Arial" w:hAnsi="Arial" w:cs="Arial"/>
                <w:sz w:val="18"/>
                <w:szCs w:val="18"/>
              </w:rPr>
              <w:t>Net cash generated from operating activities</w:t>
            </w:r>
          </w:p>
        </w:tc>
        <w:tc>
          <w:tcPr>
            <w:tcW w:w="1753" w:type="dxa"/>
            <w:tcBorders>
              <w:top w:val="nil"/>
              <w:left w:val="nil"/>
              <w:right w:val="nil"/>
            </w:tcBorders>
            <w:shd w:val="clear" w:color="auto" w:fill="auto"/>
            <w:vAlign w:val="center"/>
          </w:tcPr>
          <w:p w14:paraId="3FC01F60" w14:textId="32ACE91F" w:rsidR="005E6E45" w:rsidRPr="000F7BEF" w:rsidRDefault="00280373">
            <w:pPr>
              <w:spacing w:line="240" w:lineRule="auto"/>
              <w:ind w:right="-72"/>
              <w:jc w:val="right"/>
              <w:rPr>
                <w:rFonts w:ascii="Arial" w:eastAsia="Calibri" w:hAnsi="Arial" w:cs="Arial"/>
                <w:sz w:val="18"/>
                <w:szCs w:val="18"/>
              </w:rPr>
            </w:pPr>
            <w:r w:rsidRPr="000F7BEF">
              <w:rPr>
                <w:rFonts w:ascii="Arial" w:eastAsia="Calibri" w:hAnsi="Arial" w:cs="Arial"/>
                <w:color w:val="000000"/>
                <w:sz w:val="18"/>
                <w:szCs w:val="18"/>
              </w:rPr>
              <w:t>169,433,024</w:t>
            </w:r>
          </w:p>
        </w:tc>
        <w:tc>
          <w:tcPr>
            <w:tcW w:w="1753" w:type="dxa"/>
            <w:shd w:val="clear" w:color="auto" w:fill="auto"/>
            <w:vAlign w:val="center"/>
          </w:tcPr>
          <w:p w14:paraId="4880754C" w14:textId="2E78156B" w:rsidR="005E6E45" w:rsidRPr="000F7BEF" w:rsidRDefault="00280373">
            <w:pPr>
              <w:spacing w:line="240" w:lineRule="auto"/>
              <w:ind w:right="-72"/>
              <w:jc w:val="right"/>
              <w:rPr>
                <w:rFonts w:ascii="Arial" w:eastAsia="Calibri" w:hAnsi="Arial" w:cs="Arial"/>
                <w:sz w:val="18"/>
                <w:szCs w:val="18"/>
                <w:cs/>
              </w:rPr>
            </w:pPr>
            <w:r w:rsidRPr="000F7BEF">
              <w:rPr>
                <w:rFonts w:ascii="Arial" w:hAnsi="Arial" w:cs="Arial"/>
                <w:color w:val="000000"/>
                <w:sz w:val="18"/>
                <w:szCs w:val="18"/>
              </w:rPr>
              <w:t>159,198,182</w:t>
            </w:r>
          </w:p>
        </w:tc>
        <w:tc>
          <w:tcPr>
            <w:tcW w:w="1753" w:type="dxa"/>
            <w:shd w:val="clear" w:color="auto" w:fill="auto"/>
            <w:vAlign w:val="center"/>
          </w:tcPr>
          <w:p w14:paraId="0320D322" w14:textId="4FDA6477" w:rsidR="005E6E45" w:rsidRPr="000F7BEF" w:rsidRDefault="00280373">
            <w:pPr>
              <w:spacing w:line="240" w:lineRule="auto"/>
              <w:ind w:right="-72"/>
              <w:jc w:val="right"/>
              <w:rPr>
                <w:rFonts w:ascii="Arial" w:eastAsia="Calibri" w:hAnsi="Arial" w:cs="Arial"/>
                <w:sz w:val="18"/>
                <w:szCs w:val="18"/>
              </w:rPr>
            </w:pPr>
            <w:r w:rsidRPr="000F7BEF">
              <w:rPr>
                <w:rFonts w:ascii="Arial" w:hAnsi="Arial" w:cs="Arial"/>
                <w:color w:val="000000"/>
                <w:sz w:val="18"/>
                <w:szCs w:val="18"/>
              </w:rPr>
              <w:t>328,631,206</w:t>
            </w:r>
          </w:p>
        </w:tc>
        <w:tc>
          <w:tcPr>
            <w:tcW w:w="425" w:type="dxa"/>
            <w:vAlign w:val="center"/>
          </w:tcPr>
          <w:p w14:paraId="1D506FC2" w14:textId="0A51F2C3" w:rsidR="005E6E45" w:rsidRPr="000F7BEF" w:rsidRDefault="005E6E45">
            <w:pPr>
              <w:spacing w:line="240" w:lineRule="auto"/>
              <w:ind w:right="-72"/>
              <w:jc w:val="right"/>
              <w:rPr>
                <w:rFonts w:ascii="Arial" w:hAnsi="Arial" w:cs="Arial"/>
                <w:sz w:val="18"/>
                <w:szCs w:val="18"/>
              </w:rPr>
            </w:pPr>
          </w:p>
        </w:tc>
        <w:tc>
          <w:tcPr>
            <w:tcW w:w="1701" w:type="dxa"/>
            <w:tcBorders>
              <w:left w:val="nil"/>
            </w:tcBorders>
            <w:vAlign w:val="center"/>
          </w:tcPr>
          <w:p w14:paraId="31DC25FE" w14:textId="084D04B9" w:rsidR="005E6E45" w:rsidRPr="000F7BEF" w:rsidRDefault="00280373">
            <w:pPr>
              <w:spacing w:line="240" w:lineRule="auto"/>
              <w:ind w:right="-72"/>
              <w:jc w:val="right"/>
              <w:rPr>
                <w:rFonts w:ascii="Arial" w:eastAsia="Calibri" w:hAnsi="Arial" w:cs="Arial"/>
                <w:sz w:val="18"/>
                <w:szCs w:val="18"/>
              </w:rPr>
            </w:pPr>
            <w:r w:rsidRPr="000F7BEF">
              <w:rPr>
                <w:rFonts w:ascii="Arial" w:eastAsia="Calibri" w:hAnsi="Arial" w:cs="Arial"/>
                <w:color w:val="000000"/>
                <w:sz w:val="18"/>
                <w:szCs w:val="18"/>
              </w:rPr>
              <w:t>5,963,054,227</w:t>
            </w:r>
          </w:p>
        </w:tc>
        <w:tc>
          <w:tcPr>
            <w:tcW w:w="1435" w:type="dxa"/>
            <w:vAlign w:val="center"/>
          </w:tcPr>
          <w:p w14:paraId="65AA5AD0" w14:textId="0DBAD85E" w:rsidR="005E6E45" w:rsidRPr="000F7BEF" w:rsidRDefault="00280373">
            <w:pPr>
              <w:spacing w:line="240" w:lineRule="auto"/>
              <w:ind w:right="-72"/>
              <w:jc w:val="right"/>
              <w:rPr>
                <w:rFonts w:ascii="Arial" w:eastAsia="Calibri" w:hAnsi="Arial" w:cs="Arial"/>
                <w:sz w:val="18"/>
                <w:szCs w:val="18"/>
              </w:rPr>
            </w:pPr>
            <w:r w:rsidRPr="000F7BEF">
              <w:rPr>
                <w:rFonts w:ascii="Arial" w:hAnsi="Arial" w:cs="Arial"/>
                <w:color w:val="000000"/>
                <w:sz w:val="18"/>
                <w:szCs w:val="18"/>
              </w:rPr>
              <w:t>5,502,771,091</w:t>
            </w:r>
          </w:p>
        </w:tc>
        <w:tc>
          <w:tcPr>
            <w:tcW w:w="1703" w:type="dxa"/>
            <w:vAlign w:val="center"/>
          </w:tcPr>
          <w:p w14:paraId="536AB9B9" w14:textId="540B599A" w:rsidR="005E6E45" w:rsidRPr="000F7BEF" w:rsidRDefault="00280373">
            <w:pPr>
              <w:spacing w:line="240" w:lineRule="auto"/>
              <w:ind w:right="-72"/>
              <w:jc w:val="right"/>
              <w:rPr>
                <w:rFonts w:ascii="Arial" w:eastAsia="Calibri" w:hAnsi="Arial" w:cs="Arial"/>
                <w:sz w:val="18"/>
                <w:szCs w:val="18"/>
              </w:rPr>
            </w:pPr>
            <w:r w:rsidRPr="000F7BEF">
              <w:rPr>
                <w:rFonts w:ascii="Arial" w:eastAsia="Calibri" w:hAnsi="Arial" w:cs="Arial"/>
                <w:color w:val="000000"/>
                <w:sz w:val="18"/>
                <w:szCs w:val="18"/>
              </w:rPr>
              <w:t>11,465,825,318</w:t>
            </w:r>
          </w:p>
        </w:tc>
      </w:tr>
      <w:tr w:rsidR="005E6E45" w:rsidRPr="000F7BEF" w14:paraId="24DF1046" w14:textId="343616EC" w:rsidTr="000F7BEF">
        <w:trPr>
          <w:trHeight w:val="198"/>
        </w:trPr>
        <w:tc>
          <w:tcPr>
            <w:tcW w:w="4896" w:type="dxa"/>
            <w:vAlign w:val="bottom"/>
          </w:tcPr>
          <w:p w14:paraId="51656A5B" w14:textId="3A394E7C" w:rsidR="005E6E45" w:rsidRPr="000F7BEF" w:rsidRDefault="005E6E45">
            <w:pPr>
              <w:tabs>
                <w:tab w:val="left" w:pos="2563"/>
              </w:tabs>
              <w:spacing w:line="240" w:lineRule="auto"/>
              <w:ind w:left="-86"/>
              <w:jc w:val="both"/>
              <w:rPr>
                <w:rFonts w:ascii="Arial" w:eastAsia="Calibri" w:hAnsi="Arial" w:cs="Arial"/>
                <w:sz w:val="18"/>
                <w:szCs w:val="18"/>
                <w:cs/>
                <w:lang w:val="en-AU"/>
              </w:rPr>
            </w:pPr>
            <w:r w:rsidRPr="000F7BEF">
              <w:rPr>
                <w:rFonts w:ascii="Arial" w:eastAsia="Calibri" w:hAnsi="Arial" w:cs="Arial"/>
                <w:sz w:val="18"/>
                <w:szCs w:val="18"/>
                <w:lang w:val="en-AU"/>
              </w:rPr>
              <w:t>Net cash used in investing activities</w:t>
            </w:r>
          </w:p>
        </w:tc>
        <w:tc>
          <w:tcPr>
            <w:tcW w:w="1753" w:type="dxa"/>
            <w:tcBorders>
              <w:left w:val="nil"/>
              <w:right w:val="nil"/>
            </w:tcBorders>
            <w:shd w:val="clear" w:color="auto" w:fill="auto"/>
            <w:vAlign w:val="center"/>
          </w:tcPr>
          <w:p w14:paraId="3AADFEE6" w14:textId="52793F69" w:rsidR="005E6E45" w:rsidRPr="000F7BEF" w:rsidRDefault="00280373">
            <w:pPr>
              <w:spacing w:line="240" w:lineRule="auto"/>
              <w:ind w:right="-72"/>
              <w:jc w:val="right"/>
              <w:rPr>
                <w:rFonts w:ascii="Arial" w:eastAsia="Calibri" w:hAnsi="Arial" w:cs="Arial"/>
                <w:sz w:val="18"/>
                <w:szCs w:val="18"/>
              </w:rPr>
            </w:pPr>
            <w:r w:rsidRPr="000F7BEF">
              <w:rPr>
                <w:rFonts w:ascii="Arial" w:eastAsia="Calibri" w:hAnsi="Arial" w:cs="Arial"/>
                <w:color w:val="000000"/>
                <w:sz w:val="18"/>
                <w:szCs w:val="18"/>
              </w:rPr>
              <w:t>(7,255,210)</w:t>
            </w:r>
          </w:p>
        </w:tc>
        <w:tc>
          <w:tcPr>
            <w:tcW w:w="1753" w:type="dxa"/>
            <w:shd w:val="clear" w:color="auto" w:fill="auto"/>
            <w:vAlign w:val="center"/>
          </w:tcPr>
          <w:p w14:paraId="40188F3A" w14:textId="10829084" w:rsidR="005E6E45" w:rsidRPr="000F7BEF" w:rsidRDefault="00280373">
            <w:pPr>
              <w:spacing w:line="240" w:lineRule="auto"/>
              <w:ind w:right="-72"/>
              <w:jc w:val="right"/>
              <w:rPr>
                <w:rFonts w:ascii="Arial" w:eastAsia="Calibri" w:hAnsi="Arial" w:cs="Arial"/>
                <w:sz w:val="18"/>
                <w:szCs w:val="18"/>
              </w:rPr>
            </w:pPr>
            <w:r w:rsidRPr="000F7BEF">
              <w:rPr>
                <w:rFonts w:ascii="Arial" w:hAnsi="Arial" w:cs="Arial"/>
                <w:color w:val="000000"/>
                <w:sz w:val="18"/>
                <w:szCs w:val="18"/>
              </w:rPr>
              <w:t>(7,416,138)</w:t>
            </w:r>
          </w:p>
        </w:tc>
        <w:tc>
          <w:tcPr>
            <w:tcW w:w="1753" w:type="dxa"/>
            <w:shd w:val="clear" w:color="auto" w:fill="auto"/>
            <w:vAlign w:val="center"/>
          </w:tcPr>
          <w:p w14:paraId="093B7D77" w14:textId="7BEEC49B" w:rsidR="005E6E45" w:rsidRPr="000F7BEF" w:rsidRDefault="00280373">
            <w:pPr>
              <w:spacing w:line="240" w:lineRule="auto"/>
              <w:ind w:right="-72"/>
              <w:jc w:val="right"/>
              <w:rPr>
                <w:rFonts w:ascii="Arial" w:eastAsia="Calibri" w:hAnsi="Arial" w:cs="Arial"/>
                <w:sz w:val="18"/>
                <w:szCs w:val="18"/>
              </w:rPr>
            </w:pPr>
            <w:r w:rsidRPr="000F7BEF">
              <w:rPr>
                <w:rFonts w:ascii="Arial" w:eastAsia="Calibri" w:hAnsi="Arial" w:cs="Arial"/>
                <w:color w:val="000000"/>
                <w:sz w:val="18"/>
                <w:szCs w:val="18"/>
              </w:rPr>
              <w:t>(14,671,348)</w:t>
            </w:r>
          </w:p>
        </w:tc>
        <w:tc>
          <w:tcPr>
            <w:tcW w:w="425" w:type="dxa"/>
            <w:vAlign w:val="center"/>
          </w:tcPr>
          <w:p w14:paraId="4A48E618" w14:textId="44D65BD0" w:rsidR="005E6E45" w:rsidRPr="000F7BEF" w:rsidRDefault="005E6E45">
            <w:pPr>
              <w:spacing w:line="240" w:lineRule="auto"/>
              <w:ind w:right="-72"/>
              <w:jc w:val="right"/>
              <w:rPr>
                <w:rFonts w:ascii="Arial" w:hAnsi="Arial" w:cs="Arial"/>
                <w:sz w:val="18"/>
                <w:szCs w:val="18"/>
              </w:rPr>
            </w:pPr>
          </w:p>
        </w:tc>
        <w:tc>
          <w:tcPr>
            <w:tcW w:w="1701" w:type="dxa"/>
            <w:tcBorders>
              <w:left w:val="nil"/>
            </w:tcBorders>
            <w:vAlign w:val="center"/>
          </w:tcPr>
          <w:p w14:paraId="69AFF278" w14:textId="11F97868" w:rsidR="005E6E45" w:rsidRPr="000F7BEF" w:rsidRDefault="00280373">
            <w:pPr>
              <w:spacing w:line="240" w:lineRule="auto"/>
              <w:ind w:right="-72"/>
              <w:jc w:val="right"/>
              <w:rPr>
                <w:rFonts w:ascii="Arial" w:eastAsia="Calibri" w:hAnsi="Arial" w:cs="Arial"/>
                <w:sz w:val="18"/>
                <w:szCs w:val="18"/>
              </w:rPr>
            </w:pPr>
            <w:r w:rsidRPr="000F7BEF">
              <w:rPr>
                <w:rFonts w:ascii="Arial" w:eastAsia="Calibri" w:hAnsi="Arial" w:cs="Arial"/>
                <w:color w:val="000000"/>
                <w:sz w:val="18"/>
                <w:szCs w:val="18"/>
              </w:rPr>
              <w:t>(251,733,723)</w:t>
            </w:r>
          </w:p>
        </w:tc>
        <w:tc>
          <w:tcPr>
            <w:tcW w:w="1435" w:type="dxa"/>
            <w:vAlign w:val="center"/>
          </w:tcPr>
          <w:p w14:paraId="1DF5D7F0" w14:textId="2A8CD844" w:rsidR="005E6E45" w:rsidRPr="000F7BEF" w:rsidRDefault="00280373">
            <w:pPr>
              <w:spacing w:line="240" w:lineRule="auto"/>
              <w:ind w:right="-72"/>
              <w:jc w:val="right"/>
              <w:rPr>
                <w:rFonts w:ascii="Arial" w:eastAsia="Calibri" w:hAnsi="Arial" w:cs="Arial"/>
                <w:sz w:val="18"/>
                <w:szCs w:val="18"/>
              </w:rPr>
            </w:pPr>
            <w:r w:rsidRPr="000F7BEF">
              <w:rPr>
                <w:rFonts w:ascii="Arial" w:hAnsi="Arial" w:cs="Arial"/>
                <w:color w:val="000000"/>
                <w:sz w:val="18"/>
                <w:szCs w:val="18"/>
              </w:rPr>
              <w:t>(257,272,500)</w:t>
            </w:r>
          </w:p>
        </w:tc>
        <w:tc>
          <w:tcPr>
            <w:tcW w:w="1703" w:type="dxa"/>
            <w:vAlign w:val="center"/>
          </w:tcPr>
          <w:p w14:paraId="7B69CCB4" w14:textId="7851822A" w:rsidR="005E6E45" w:rsidRPr="000F7BEF" w:rsidRDefault="00280373">
            <w:pPr>
              <w:spacing w:line="240" w:lineRule="auto"/>
              <w:ind w:right="-72"/>
              <w:jc w:val="right"/>
              <w:rPr>
                <w:rFonts w:ascii="Arial" w:eastAsia="Calibri" w:hAnsi="Arial" w:cs="Arial"/>
                <w:sz w:val="18"/>
                <w:szCs w:val="18"/>
              </w:rPr>
            </w:pPr>
            <w:r w:rsidRPr="000F7BEF">
              <w:rPr>
                <w:rFonts w:ascii="Arial" w:eastAsia="Calibri" w:hAnsi="Arial" w:cs="Arial"/>
                <w:color w:val="000000"/>
                <w:sz w:val="18"/>
                <w:szCs w:val="18"/>
              </w:rPr>
              <w:t>(509,006,223)</w:t>
            </w:r>
          </w:p>
        </w:tc>
      </w:tr>
      <w:tr w:rsidR="005E6E45" w:rsidRPr="000F7BEF" w14:paraId="71D6AD0B" w14:textId="392908A8" w:rsidTr="000F7BEF">
        <w:trPr>
          <w:trHeight w:val="198"/>
        </w:trPr>
        <w:tc>
          <w:tcPr>
            <w:tcW w:w="4896" w:type="dxa"/>
            <w:vAlign w:val="bottom"/>
          </w:tcPr>
          <w:p w14:paraId="1C802313" w14:textId="77C2F9E3" w:rsidR="005E6E45" w:rsidRPr="000F7BEF" w:rsidRDefault="005E6E45">
            <w:pPr>
              <w:tabs>
                <w:tab w:val="left" w:pos="2563"/>
              </w:tabs>
              <w:spacing w:line="240" w:lineRule="auto"/>
              <w:ind w:left="-86"/>
              <w:jc w:val="both"/>
              <w:rPr>
                <w:rFonts w:ascii="Arial" w:eastAsia="Calibri" w:hAnsi="Arial" w:cs="Arial"/>
                <w:sz w:val="18"/>
                <w:szCs w:val="18"/>
                <w:cs/>
              </w:rPr>
            </w:pPr>
            <w:r w:rsidRPr="000F7BEF">
              <w:rPr>
                <w:rFonts w:ascii="Arial" w:eastAsia="Calibri" w:hAnsi="Arial" w:cs="Arial"/>
                <w:sz w:val="18"/>
                <w:szCs w:val="18"/>
              </w:rPr>
              <w:t>Net cash used in financing activities</w:t>
            </w:r>
          </w:p>
        </w:tc>
        <w:tc>
          <w:tcPr>
            <w:tcW w:w="1753" w:type="dxa"/>
            <w:tcBorders>
              <w:top w:val="nil"/>
              <w:left w:val="nil"/>
              <w:bottom w:val="single" w:sz="4" w:space="0" w:color="auto"/>
              <w:right w:val="nil"/>
            </w:tcBorders>
            <w:shd w:val="clear" w:color="auto" w:fill="auto"/>
            <w:vAlign w:val="center"/>
          </w:tcPr>
          <w:p w14:paraId="7ACE5AFA" w14:textId="69FB80D0" w:rsidR="005E6E45" w:rsidRPr="000F7BEF" w:rsidRDefault="00280373">
            <w:pPr>
              <w:spacing w:line="240" w:lineRule="auto"/>
              <w:ind w:right="-72"/>
              <w:jc w:val="right"/>
              <w:rPr>
                <w:rFonts w:ascii="Arial" w:eastAsia="Calibri" w:hAnsi="Arial" w:cs="Arial"/>
                <w:sz w:val="18"/>
                <w:szCs w:val="18"/>
              </w:rPr>
            </w:pPr>
            <w:r w:rsidRPr="000F7BEF">
              <w:rPr>
                <w:rFonts w:ascii="Arial" w:eastAsia="Calibri" w:hAnsi="Arial" w:cs="Arial"/>
                <w:color w:val="000000"/>
                <w:sz w:val="18"/>
                <w:szCs w:val="18"/>
              </w:rPr>
              <w:t>(162,242,976)</w:t>
            </w:r>
          </w:p>
        </w:tc>
        <w:tc>
          <w:tcPr>
            <w:tcW w:w="1753" w:type="dxa"/>
            <w:tcBorders>
              <w:bottom w:val="single" w:sz="4" w:space="0" w:color="auto"/>
            </w:tcBorders>
            <w:shd w:val="clear" w:color="auto" w:fill="auto"/>
            <w:vAlign w:val="center"/>
          </w:tcPr>
          <w:p w14:paraId="5985292C" w14:textId="708999A1" w:rsidR="005E6E45" w:rsidRPr="000F7BEF" w:rsidRDefault="00280373">
            <w:pPr>
              <w:spacing w:line="240" w:lineRule="auto"/>
              <w:ind w:right="-72"/>
              <w:jc w:val="right"/>
              <w:rPr>
                <w:rFonts w:ascii="Arial" w:eastAsia="Calibri" w:hAnsi="Arial" w:cs="Arial"/>
                <w:sz w:val="18"/>
                <w:szCs w:val="18"/>
              </w:rPr>
            </w:pPr>
            <w:r w:rsidRPr="000F7BEF">
              <w:rPr>
                <w:rFonts w:ascii="Arial" w:hAnsi="Arial" w:cs="Arial"/>
                <w:color w:val="000000"/>
                <w:sz w:val="18"/>
                <w:szCs w:val="18"/>
              </w:rPr>
              <w:t>(141,402,525)</w:t>
            </w:r>
          </w:p>
        </w:tc>
        <w:tc>
          <w:tcPr>
            <w:tcW w:w="1753" w:type="dxa"/>
            <w:tcBorders>
              <w:bottom w:val="single" w:sz="4" w:space="0" w:color="auto"/>
            </w:tcBorders>
            <w:shd w:val="clear" w:color="auto" w:fill="auto"/>
            <w:vAlign w:val="center"/>
          </w:tcPr>
          <w:p w14:paraId="64895CAA" w14:textId="69D7AF2B" w:rsidR="005E6E45" w:rsidRPr="000F7BEF" w:rsidRDefault="00280373">
            <w:pPr>
              <w:spacing w:line="240" w:lineRule="auto"/>
              <w:ind w:right="-72"/>
              <w:jc w:val="right"/>
              <w:rPr>
                <w:rFonts w:ascii="Arial" w:eastAsia="Calibri" w:hAnsi="Arial" w:cs="Arial"/>
                <w:sz w:val="18"/>
                <w:szCs w:val="18"/>
              </w:rPr>
            </w:pPr>
            <w:r w:rsidRPr="000F7BEF">
              <w:rPr>
                <w:rFonts w:ascii="Arial" w:eastAsia="Calibri" w:hAnsi="Arial" w:cs="Arial"/>
                <w:color w:val="000000"/>
                <w:sz w:val="18"/>
                <w:szCs w:val="18"/>
              </w:rPr>
              <w:t>(303,645,501)</w:t>
            </w:r>
          </w:p>
        </w:tc>
        <w:tc>
          <w:tcPr>
            <w:tcW w:w="425" w:type="dxa"/>
            <w:vAlign w:val="center"/>
          </w:tcPr>
          <w:p w14:paraId="04B4E43E" w14:textId="5FE3A100" w:rsidR="005E6E45" w:rsidRPr="000F7BEF" w:rsidRDefault="005E6E45">
            <w:pPr>
              <w:spacing w:line="240" w:lineRule="auto"/>
              <w:ind w:right="-72"/>
              <w:jc w:val="right"/>
              <w:rPr>
                <w:rFonts w:ascii="Arial" w:hAnsi="Arial" w:cs="Arial"/>
                <w:sz w:val="18"/>
                <w:szCs w:val="18"/>
              </w:rPr>
            </w:pPr>
          </w:p>
        </w:tc>
        <w:tc>
          <w:tcPr>
            <w:tcW w:w="1701" w:type="dxa"/>
            <w:tcBorders>
              <w:left w:val="nil"/>
              <w:bottom w:val="single" w:sz="4" w:space="0" w:color="auto"/>
            </w:tcBorders>
            <w:vAlign w:val="center"/>
          </w:tcPr>
          <w:p w14:paraId="2AA4C304" w14:textId="1268043A" w:rsidR="005E6E45" w:rsidRPr="000F7BEF" w:rsidRDefault="00280373">
            <w:pPr>
              <w:spacing w:line="240" w:lineRule="auto"/>
              <w:ind w:right="-72"/>
              <w:jc w:val="right"/>
              <w:rPr>
                <w:rFonts w:ascii="Arial" w:eastAsia="Calibri" w:hAnsi="Arial" w:cs="Arial"/>
                <w:sz w:val="18"/>
                <w:szCs w:val="18"/>
              </w:rPr>
            </w:pPr>
            <w:r w:rsidRPr="000F7BEF">
              <w:rPr>
                <w:rFonts w:ascii="Arial" w:eastAsia="Calibri" w:hAnsi="Arial" w:cs="Arial"/>
                <w:color w:val="000000"/>
                <w:sz w:val="18"/>
                <w:szCs w:val="18"/>
              </w:rPr>
              <w:t>(5,712,353,697)</w:t>
            </w:r>
          </w:p>
        </w:tc>
        <w:tc>
          <w:tcPr>
            <w:tcW w:w="1435" w:type="dxa"/>
            <w:tcBorders>
              <w:bottom w:val="single" w:sz="4" w:space="0" w:color="auto"/>
            </w:tcBorders>
            <w:vAlign w:val="center"/>
          </w:tcPr>
          <w:p w14:paraId="0DDA358A" w14:textId="3B76E55C" w:rsidR="005E6E45" w:rsidRPr="000F7BEF" w:rsidRDefault="00280373">
            <w:pPr>
              <w:spacing w:line="240" w:lineRule="auto"/>
              <w:ind w:right="-72"/>
              <w:jc w:val="right"/>
              <w:rPr>
                <w:rFonts w:ascii="Arial" w:eastAsia="Calibri" w:hAnsi="Arial" w:cs="Arial"/>
                <w:sz w:val="18"/>
                <w:szCs w:val="18"/>
              </w:rPr>
            </w:pPr>
            <w:r w:rsidRPr="000F7BEF">
              <w:rPr>
                <w:rFonts w:ascii="Arial" w:hAnsi="Arial" w:cs="Arial"/>
                <w:color w:val="000000"/>
                <w:sz w:val="18"/>
                <w:szCs w:val="18"/>
              </w:rPr>
              <w:t>(4,985,936,805)</w:t>
            </w:r>
          </w:p>
        </w:tc>
        <w:tc>
          <w:tcPr>
            <w:tcW w:w="1703" w:type="dxa"/>
            <w:tcBorders>
              <w:bottom w:val="single" w:sz="4" w:space="0" w:color="auto"/>
            </w:tcBorders>
            <w:vAlign w:val="center"/>
          </w:tcPr>
          <w:p w14:paraId="0744B4BF" w14:textId="5B49CE6A" w:rsidR="005E6E45" w:rsidRPr="000F7BEF" w:rsidRDefault="00280373">
            <w:pPr>
              <w:spacing w:line="240" w:lineRule="auto"/>
              <w:ind w:right="-72"/>
              <w:jc w:val="right"/>
              <w:rPr>
                <w:rFonts w:ascii="Arial" w:eastAsia="Calibri" w:hAnsi="Arial" w:cs="Arial"/>
                <w:sz w:val="18"/>
                <w:szCs w:val="18"/>
              </w:rPr>
            </w:pPr>
            <w:r w:rsidRPr="000F7BEF">
              <w:rPr>
                <w:rFonts w:ascii="Arial" w:eastAsia="Calibri" w:hAnsi="Arial" w:cs="Arial"/>
                <w:color w:val="000000"/>
                <w:sz w:val="18"/>
                <w:szCs w:val="18"/>
              </w:rPr>
              <w:t>(10,698,290,502)</w:t>
            </w:r>
          </w:p>
        </w:tc>
      </w:tr>
      <w:tr w:rsidR="005E6E45" w:rsidRPr="000F7BEF" w14:paraId="1D2D4C3D" w14:textId="2F809D03" w:rsidTr="000F7BEF">
        <w:trPr>
          <w:trHeight w:val="198"/>
        </w:trPr>
        <w:tc>
          <w:tcPr>
            <w:tcW w:w="4896" w:type="dxa"/>
            <w:vAlign w:val="bottom"/>
          </w:tcPr>
          <w:p w14:paraId="53B97EE6" w14:textId="763DF28A" w:rsidR="005E6E45" w:rsidRPr="000F7BEF" w:rsidRDefault="005E6E45">
            <w:pPr>
              <w:tabs>
                <w:tab w:val="left" w:pos="2563"/>
              </w:tabs>
              <w:spacing w:line="240" w:lineRule="auto"/>
              <w:ind w:left="-86"/>
              <w:jc w:val="both"/>
              <w:rPr>
                <w:rFonts w:ascii="Arial" w:eastAsia="Calibri" w:hAnsi="Arial" w:cs="Arial"/>
                <w:sz w:val="18"/>
                <w:szCs w:val="18"/>
                <w:cs/>
              </w:rPr>
            </w:pPr>
          </w:p>
        </w:tc>
        <w:tc>
          <w:tcPr>
            <w:tcW w:w="1753" w:type="dxa"/>
            <w:tcBorders>
              <w:top w:val="single" w:sz="4" w:space="0" w:color="auto"/>
              <w:left w:val="nil"/>
              <w:right w:val="nil"/>
            </w:tcBorders>
            <w:shd w:val="clear" w:color="auto" w:fill="auto"/>
            <w:vAlign w:val="center"/>
          </w:tcPr>
          <w:p w14:paraId="0E4619CB" w14:textId="418E8C59" w:rsidR="005E6E45" w:rsidRPr="000F7BEF" w:rsidRDefault="005E6E45">
            <w:pPr>
              <w:spacing w:line="240" w:lineRule="auto"/>
              <w:ind w:right="-72"/>
              <w:jc w:val="right"/>
              <w:rPr>
                <w:rFonts w:ascii="Arial" w:eastAsia="Calibri" w:hAnsi="Arial" w:cs="Arial"/>
                <w:sz w:val="18"/>
                <w:szCs w:val="18"/>
              </w:rPr>
            </w:pPr>
          </w:p>
        </w:tc>
        <w:tc>
          <w:tcPr>
            <w:tcW w:w="1753" w:type="dxa"/>
            <w:tcBorders>
              <w:top w:val="single" w:sz="4" w:space="0" w:color="auto"/>
            </w:tcBorders>
            <w:shd w:val="clear" w:color="auto" w:fill="auto"/>
            <w:vAlign w:val="center"/>
          </w:tcPr>
          <w:p w14:paraId="32584B3A" w14:textId="14AB01AF" w:rsidR="005E6E45" w:rsidRPr="000F7BEF" w:rsidRDefault="005E6E45">
            <w:pPr>
              <w:spacing w:line="240" w:lineRule="auto"/>
              <w:ind w:right="-72"/>
              <w:jc w:val="right"/>
              <w:rPr>
                <w:rFonts w:ascii="Arial" w:eastAsia="Calibri" w:hAnsi="Arial" w:cs="Arial"/>
                <w:sz w:val="18"/>
                <w:szCs w:val="18"/>
              </w:rPr>
            </w:pPr>
          </w:p>
        </w:tc>
        <w:tc>
          <w:tcPr>
            <w:tcW w:w="1753" w:type="dxa"/>
            <w:tcBorders>
              <w:top w:val="single" w:sz="4" w:space="0" w:color="auto"/>
            </w:tcBorders>
            <w:shd w:val="clear" w:color="auto" w:fill="auto"/>
            <w:vAlign w:val="center"/>
          </w:tcPr>
          <w:p w14:paraId="004AB8AE" w14:textId="7F6C57C2" w:rsidR="005E6E45" w:rsidRPr="000F7BEF" w:rsidRDefault="005E6E45">
            <w:pPr>
              <w:spacing w:line="240" w:lineRule="auto"/>
              <w:ind w:right="-72"/>
              <w:jc w:val="right"/>
              <w:rPr>
                <w:rFonts w:ascii="Arial" w:eastAsia="Calibri" w:hAnsi="Arial" w:cs="Arial"/>
                <w:sz w:val="18"/>
                <w:szCs w:val="18"/>
              </w:rPr>
            </w:pPr>
          </w:p>
        </w:tc>
        <w:tc>
          <w:tcPr>
            <w:tcW w:w="425" w:type="dxa"/>
            <w:vAlign w:val="center"/>
          </w:tcPr>
          <w:p w14:paraId="4D9B9F10" w14:textId="7A6FAEBA" w:rsidR="005E6E45" w:rsidRPr="000F7BEF" w:rsidRDefault="005E6E45">
            <w:pPr>
              <w:spacing w:line="240" w:lineRule="auto"/>
              <w:ind w:right="-72"/>
              <w:jc w:val="right"/>
              <w:rPr>
                <w:rFonts w:ascii="Arial" w:hAnsi="Arial" w:cs="Arial"/>
                <w:sz w:val="18"/>
                <w:szCs w:val="18"/>
              </w:rPr>
            </w:pPr>
          </w:p>
        </w:tc>
        <w:tc>
          <w:tcPr>
            <w:tcW w:w="1701" w:type="dxa"/>
            <w:tcBorders>
              <w:top w:val="single" w:sz="4" w:space="0" w:color="auto"/>
              <w:left w:val="nil"/>
            </w:tcBorders>
            <w:vAlign w:val="center"/>
          </w:tcPr>
          <w:p w14:paraId="6631F6F6" w14:textId="298EFC26" w:rsidR="005E6E45" w:rsidRPr="000F7BEF" w:rsidRDefault="005E6E45">
            <w:pPr>
              <w:spacing w:line="240" w:lineRule="auto"/>
              <w:ind w:right="-72"/>
              <w:jc w:val="right"/>
              <w:rPr>
                <w:rFonts w:ascii="Arial" w:eastAsia="Calibri" w:hAnsi="Arial" w:cs="Arial"/>
                <w:sz w:val="18"/>
                <w:szCs w:val="18"/>
              </w:rPr>
            </w:pPr>
          </w:p>
        </w:tc>
        <w:tc>
          <w:tcPr>
            <w:tcW w:w="1435" w:type="dxa"/>
            <w:tcBorders>
              <w:top w:val="single" w:sz="4" w:space="0" w:color="auto"/>
            </w:tcBorders>
            <w:vAlign w:val="center"/>
          </w:tcPr>
          <w:p w14:paraId="25DC34E7" w14:textId="6D6C0AE7" w:rsidR="005E6E45" w:rsidRPr="000F7BEF" w:rsidRDefault="005E6E45">
            <w:pPr>
              <w:spacing w:line="240" w:lineRule="auto"/>
              <w:ind w:right="-72"/>
              <w:jc w:val="right"/>
              <w:rPr>
                <w:rFonts w:ascii="Arial" w:eastAsia="Calibri" w:hAnsi="Arial" w:cs="Arial"/>
                <w:sz w:val="18"/>
                <w:szCs w:val="18"/>
              </w:rPr>
            </w:pPr>
          </w:p>
        </w:tc>
        <w:tc>
          <w:tcPr>
            <w:tcW w:w="1703" w:type="dxa"/>
            <w:tcBorders>
              <w:top w:val="single" w:sz="4" w:space="0" w:color="auto"/>
            </w:tcBorders>
            <w:vAlign w:val="center"/>
          </w:tcPr>
          <w:p w14:paraId="0BE64D39" w14:textId="64EB3C99" w:rsidR="005E6E45" w:rsidRPr="000F7BEF" w:rsidRDefault="005E6E45">
            <w:pPr>
              <w:spacing w:line="240" w:lineRule="auto"/>
              <w:ind w:right="-72"/>
              <w:jc w:val="right"/>
              <w:rPr>
                <w:rFonts w:ascii="Arial" w:eastAsia="Calibri" w:hAnsi="Arial" w:cs="Arial"/>
                <w:sz w:val="18"/>
                <w:szCs w:val="18"/>
              </w:rPr>
            </w:pPr>
          </w:p>
        </w:tc>
      </w:tr>
      <w:tr w:rsidR="005E6E45" w:rsidRPr="000F7BEF" w14:paraId="51A83787" w14:textId="609AAE76" w:rsidTr="000F7BEF">
        <w:trPr>
          <w:trHeight w:val="198"/>
        </w:trPr>
        <w:tc>
          <w:tcPr>
            <w:tcW w:w="4896" w:type="dxa"/>
            <w:vAlign w:val="bottom"/>
          </w:tcPr>
          <w:p w14:paraId="6DD29367" w14:textId="6F0896BC" w:rsidR="005E6E45" w:rsidRPr="000F7BEF" w:rsidRDefault="005E6E45">
            <w:pPr>
              <w:tabs>
                <w:tab w:val="left" w:pos="2563"/>
              </w:tabs>
              <w:spacing w:line="240" w:lineRule="auto"/>
              <w:ind w:left="-86"/>
              <w:jc w:val="both"/>
              <w:rPr>
                <w:rFonts w:ascii="Arial" w:hAnsi="Arial" w:cs="Arial"/>
                <w:b/>
                <w:bCs/>
                <w:sz w:val="18"/>
                <w:szCs w:val="18"/>
              </w:rPr>
            </w:pPr>
            <w:r w:rsidRPr="000F7BEF">
              <w:rPr>
                <w:rFonts w:ascii="Arial" w:hAnsi="Arial" w:cs="Arial"/>
                <w:b/>
                <w:bCs/>
                <w:sz w:val="18"/>
                <w:szCs w:val="18"/>
              </w:rPr>
              <w:t>Net (decrease) increase in cash and cash equivalents</w:t>
            </w:r>
          </w:p>
        </w:tc>
        <w:tc>
          <w:tcPr>
            <w:tcW w:w="1753" w:type="dxa"/>
            <w:tcBorders>
              <w:left w:val="nil"/>
              <w:right w:val="nil"/>
            </w:tcBorders>
            <w:shd w:val="clear" w:color="auto" w:fill="auto"/>
            <w:vAlign w:val="center"/>
          </w:tcPr>
          <w:p w14:paraId="426DCF0D" w14:textId="3980AA1A" w:rsidR="005E6E45" w:rsidRPr="000F7BEF" w:rsidRDefault="00280373">
            <w:pPr>
              <w:spacing w:line="240" w:lineRule="auto"/>
              <w:ind w:right="-72"/>
              <w:jc w:val="right"/>
              <w:rPr>
                <w:rFonts w:ascii="Arial" w:hAnsi="Arial" w:cs="Arial"/>
                <w:sz w:val="18"/>
                <w:szCs w:val="18"/>
              </w:rPr>
            </w:pPr>
            <w:r w:rsidRPr="000F7BEF">
              <w:rPr>
                <w:rFonts w:ascii="Arial" w:hAnsi="Arial" w:cs="Arial"/>
                <w:color w:val="000000"/>
                <w:sz w:val="18"/>
                <w:szCs w:val="18"/>
              </w:rPr>
              <w:t>(65,162)</w:t>
            </w:r>
          </w:p>
        </w:tc>
        <w:tc>
          <w:tcPr>
            <w:tcW w:w="1753" w:type="dxa"/>
            <w:shd w:val="clear" w:color="auto" w:fill="auto"/>
            <w:vAlign w:val="center"/>
          </w:tcPr>
          <w:p w14:paraId="09AD10A6" w14:textId="180A6903" w:rsidR="005E6E45" w:rsidRPr="000F7BEF" w:rsidRDefault="00280373">
            <w:pPr>
              <w:spacing w:line="240" w:lineRule="auto"/>
              <w:ind w:right="-72"/>
              <w:jc w:val="right"/>
              <w:rPr>
                <w:rFonts w:ascii="Arial" w:hAnsi="Arial" w:cs="Arial"/>
                <w:sz w:val="18"/>
                <w:szCs w:val="18"/>
              </w:rPr>
            </w:pPr>
            <w:r w:rsidRPr="000F7BEF">
              <w:rPr>
                <w:rFonts w:ascii="Arial" w:hAnsi="Arial" w:cs="Arial"/>
                <w:color w:val="000000"/>
                <w:sz w:val="18"/>
                <w:szCs w:val="18"/>
              </w:rPr>
              <w:t>10,379,519</w:t>
            </w:r>
          </w:p>
        </w:tc>
        <w:tc>
          <w:tcPr>
            <w:tcW w:w="1753" w:type="dxa"/>
            <w:shd w:val="clear" w:color="auto" w:fill="auto"/>
            <w:vAlign w:val="center"/>
          </w:tcPr>
          <w:p w14:paraId="4F646B7F" w14:textId="626B4917" w:rsidR="005E6E45" w:rsidRPr="000F7BEF" w:rsidRDefault="00280373">
            <w:pPr>
              <w:spacing w:line="240" w:lineRule="auto"/>
              <w:ind w:right="-72"/>
              <w:jc w:val="right"/>
              <w:rPr>
                <w:rFonts w:ascii="Arial" w:hAnsi="Arial" w:cs="Arial"/>
                <w:sz w:val="18"/>
                <w:szCs w:val="18"/>
              </w:rPr>
            </w:pPr>
            <w:r w:rsidRPr="000F7BEF">
              <w:rPr>
                <w:rFonts w:ascii="Arial" w:hAnsi="Arial" w:cs="Arial"/>
                <w:color w:val="000000"/>
                <w:sz w:val="18"/>
                <w:szCs w:val="18"/>
              </w:rPr>
              <w:t>10,314,357</w:t>
            </w:r>
          </w:p>
        </w:tc>
        <w:tc>
          <w:tcPr>
            <w:tcW w:w="425" w:type="dxa"/>
            <w:vAlign w:val="center"/>
          </w:tcPr>
          <w:p w14:paraId="5A7CD402" w14:textId="7D71E6CA" w:rsidR="005E6E45" w:rsidRPr="000F7BEF" w:rsidRDefault="005E6E45">
            <w:pPr>
              <w:spacing w:line="240" w:lineRule="auto"/>
              <w:ind w:right="-72"/>
              <w:jc w:val="right"/>
              <w:rPr>
                <w:rFonts w:ascii="Arial" w:hAnsi="Arial" w:cs="Arial"/>
                <w:sz w:val="18"/>
                <w:szCs w:val="18"/>
              </w:rPr>
            </w:pPr>
          </w:p>
        </w:tc>
        <w:tc>
          <w:tcPr>
            <w:tcW w:w="1701" w:type="dxa"/>
            <w:tcBorders>
              <w:left w:val="nil"/>
            </w:tcBorders>
            <w:vAlign w:val="center"/>
          </w:tcPr>
          <w:p w14:paraId="01DE27A6" w14:textId="48DFEF9D" w:rsidR="005E6E45" w:rsidRPr="000F7BEF" w:rsidRDefault="00280373">
            <w:pPr>
              <w:spacing w:line="240" w:lineRule="auto"/>
              <w:ind w:right="-72"/>
              <w:jc w:val="right"/>
              <w:rPr>
                <w:rFonts w:ascii="Arial" w:hAnsi="Arial" w:cs="Arial"/>
                <w:sz w:val="18"/>
                <w:szCs w:val="18"/>
              </w:rPr>
            </w:pPr>
            <w:r w:rsidRPr="000F7BEF">
              <w:rPr>
                <w:rFonts w:ascii="Arial" w:hAnsi="Arial" w:cs="Arial"/>
                <w:color w:val="000000"/>
                <w:sz w:val="18"/>
                <w:szCs w:val="18"/>
              </w:rPr>
              <w:t>(1,033,193)</w:t>
            </w:r>
          </w:p>
        </w:tc>
        <w:tc>
          <w:tcPr>
            <w:tcW w:w="1435" w:type="dxa"/>
            <w:vAlign w:val="center"/>
          </w:tcPr>
          <w:p w14:paraId="42A3B364" w14:textId="51F84854" w:rsidR="005E6E45" w:rsidRPr="000F7BEF" w:rsidRDefault="00280373">
            <w:pPr>
              <w:spacing w:line="240" w:lineRule="auto"/>
              <w:ind w:right="-72"/>
              <w:jc w:val="right"/>
              <w:rPr>
                <w:rFonts w:ascii="Arial" w:hAnsi="Arial" w:cs="Arial"/>
                <w:sz w:val="18"/>
                <w:szCs w:val="18"/>
              </w:rPr>
            </w:pPr>
            <w:r w:rsidRPr="000F7BEF">
              <w:rPr>
                <w:rFonts w:ascii="Arial" w:hAnsi="Arial" w:cs="Arial"/>
                <w:color w:val="000000"/>
                <w:sz w:val="18"/>
                <w:szCs w:val="18"/>
              </w:rPr>
              <w:t>259,561,786</w:t>
            </w:r>
          </w:p>
        </w:tc>
        <w:tc>
          <w:tcPr>
            <w:tcW w:w="1703" w:type="dxa"/>
            <w:vAlign w:val="center"/>
          </w:tcPr>
          <w:p w14:paraId="1D25E3FE" w14:textId="3CFBA6BE" w:rsidR="005E6E45" w:rsidRPr="000F7BEF" w:rsidRDefault="00280373">
            <w:pPr>
              <w:spacing w:line="240" w:lineRule="auto"/>
              <w:ind w:right="-72"/>
              <w:jc w:val="right"/>
              <w:rPr>
                <w:rFonts w:ascii="Arial" w:hAnsi="Arial" w:cs="Arial"/>
                <w:sz w:val="18"/>
                <w:szCs w:val="18"/>
              </w:rPr>
            </w:pPr>
            <w:r w:rsidRPr="000F7BEF">
              <w:rPr>
                <w:rFonts w:ascii="Arial" w:hAnsi="Arial" w:cs="Arial"/>
                <w:color w:val="000000"/>
                <w:sz w:val="18"/>
                <w:szCs w:val="18"/>
              </w:rPr>
              <w:t>258,528,593</w:t>
            </w:r>
          </w:p>
        </w:tc>
      </w:tr>
      <w:tr w:rsidR="005E6E45" w:rsidRPr="000F7BEF" w14:paraId="4079ABFC" w14:textId="59EF43D8" w:rsidTr="000F7BEF">
        <w:trPr>
          <w:trHeight w:val="198"/>
        </w:trPr>
        <w:tc>
          <w:tcPr>
            <w:tcW w:w="4896" w:type="dxa"/>
            <w:vAlign w:val="bottom"/>
          </w:tcPr>
          <w:p w14:paraId="3D670EFC" w14:textId="5C6BEB02" w:rsidR="005E6E45" w:rsidRPr="000F7BEF" w:rsidRDefault="005E6E45">
            <w:pPr>
              <w:tabs>
                <w:tab w:val="left" w:pos="2563"/>
              </w:tabs>
              <w:spacing w:line="240" w:lineRule="auto"/>
              <w:ind w:left="-86"/>
              <w:jc w:val="both"/>
              <w:rPr>
                <w:rFonts w:ascii="Arial" w:hAnsi="Arial" w:cs="Arial"/>
                <w:sz w:val="18"/>
                <w:szCs w:val="18"/>
              </w:rPr>
            </w:pPr>
            <w:r w:rsidRPr="000F7BEF">
              <w:rPr>
                <w:rFonts w:ascii="Arial" w:hAnsi="Arial" w:cs="Arial"/>
                <w:sz w:val="18"/>
                <w:szCs w:val="18"/>
              </w:rPr>
              <w:t>Cash and cash equivalents at beginning of period</w:t>
            </w:r>
          </w:p>
        </w:tc>
        <w:tc>
          <w:tcPr>
            <w:tcW w:w="1753" w:type="dxa"/>
            <w:tcBorders>
              <w:left w:val="nil"/>
              <w:right w:val="nil"/>
            </w:tcBorders>
            <w:shd w:val="clear" w:color="auto" w:fill="auto"/>
            <w:vAlign w:val="center"/>
          </w:tcPr>
          <w:p w14:paraId="35B6A454" w14:textId="1D3893E7" w:rsidR="005E6E45" w:rsidRPr="000F7BEF" w:rsidRDefault="00280373">
            <w:pPr>
              <w:spacing w:line="240" w:lineRule="auto"/>
              <w:ind w:right="-72"/>
              <w:jc w:val="right"/>
              <w:rPr>
                <w:rFonts w:ascii="Arial" w:hAnsi="Arial" w:cs="Arial"/>
                <w:sz w:val="18"/>
                <w:szCs w:val="18"/>
              </w:rPr>
            </w:pPr>
            <w:r w:rsidRPr="000F7BEF">
              <w:rPr>
                <w:rFonts w:ascii="Arial" w:hAnsi="Arial" w:cs="Arial"/>
                <w:color w:val="000000"/>
                <w:sz w:val="18"/>
                <w:szCs w:val="18"/>
              </w:rPr>
              <w:t>2,174,415</w:t>
            </w:r>
          </w:p>
        </w:tc>
        <w:tc>
          <w:tcPr>
            <w:tcW w:w="1753" w:type="dxa"/>
            <w:shd w:val="clear" w:color="auto" w:fill="auto"/>
            <w:vAlign w:val="center"/>
          </w:tcPr>
          <w:p w14:paraId="3ACAE8A2" w14:textId="1E8EC655" w:rsidR="005E6E45" w:rsidRPr="000F7BEF" w:rsidRDefault="00280373">
            <w:pPr>
              <w:spacing w:line="240" w:lineRule="auto"/>
              <w:ind w:right="-72"/>
              <w:jc w:val="right"/>
              <w:rPr>
                <w:rFonts w:ascii="Arial" w:hAnsi="Arial" w:cs="Arial"/>
                <w:sz w:val="18"/>
                <w:szCs w:val="18"/>
              </w:rPr>
            </w:pPr>
            <w:r w:rsidRPr="000F7BEF">
              <w:rPr>
                <w:rFonts w:ascii="Arial" w:hAnsi="Arial" w:cs="Arial"/>
                <w:color w:val="000000"/>
                <w:sz w:val="18"/>
                <w:szCs w:val="18"/>
              </w:rPr>
              <w:t>9,940,703</w:t>
            </w:r>
          </w:p>
        </w:tc>
        <w:tc>
          <w:tcPr>
            <w:tcW w:w="1753" w:type="dxa"/>
            <w:shd w:val="clear" w:color="auto" w:fill="auto"/>
            <w:vAlign w:val="center"/>
          </w:tcPr>
          <w:p w14:paraId="154B5895" w14:textId="665B744E" w:rsidR="005E6E45" w:rsidRPr="000F7BEF" w:rsidRDefault="00280373">
            <w:pPr>
              <w:spacing w:line="240" w:lineRule="auto"/>
              <w:ind w:right="-72"/>
              <w:jc w:val="right"/>
              <w:rPr>
                <w:rFonts w:ascii="Arial" w:hAnsi="Arial" w:cs="Arial"/>
                <w:sz w:val="18"/>
                <w:szCs w:val="18"/>
              </w:rPr>
            </w:pPr>
            <w:r w:rsidRPr="000F7BEF">
              <w:rPr>
                <w:rFonts w:ascii="Arial" w:hAnsi="Arial" w:cs="Arial"/>
                <w:color w:val="000000"/>
                <w:sz w:val="18"/>
                <w:szCs w:val="18"/>
              </w:rPr>
              <w:t>12,115,118</w:t>
            </w:r>
          </w:p>
        </w:tc>
        <w:tc>
          <w:tcPr>
            <w:tcW w:w="425" w:type="dxa"/>
            <w:vAlign w:val="center"/>
          </w:tcPr>
          <w:p w14:paraId="06921BC8" w14:textId="6DDF85A9" w:rsidR="005E6E45" w:rsidRPr="000F7BEF" w:rsidRDefault="005E6E45">
            <w:pPr>
              <w:spacing w:line="240" w:lineRule="auto"/>
              <w:ind w:right="-72"/>
              <w:jc w:val="right"/>
              <w:rPr>
                <w:rFonts w:ascii="Arial" w:hAnsi="Arial" w:cs="Arial"/>
                <w:sz w:val="18"/>
                <w:szCs w:val="18"/>
              </w:rPr>
            </w:pPr>
          </w:p>
        </w:tc>
        <w:tc>
          <w:tcPr>
            <w:tcW w:w="1701" w:type="dxa"/>
            <w:tcBorders>
              <w:left w:val="nil"/>
            </w:tcBorders>
            <w:vAlign w:val="center"/>
          </w:tcPr>
          <w:p w14:paraId="2E407E5B" w14:textId="5D89D4D6" w:rsidR="005E6E45" w:rsidRPr="000F7BEF" w:rsidRDefault="00280373">
            <w:pPr>
              <w:spacing w:line="240" w:lineRule="auto"/>
              <w:ind w:right="-72"/>
              <w:jc w:val="right"/>
              <w:rPr>
                <w:rFonts w:ascii="Arial" w:hAnsi="Arial" w:cs="Arial"/>
                <w:sz w:val="18"/>
                <w:szCs w:val="18"/>
              </w:rPr>
            </w:pPr>
            <w:r w:rsidRPr="000F7BEF">
              <w:rPr>
                <w:rFonts w:ascii="Arial" w:hAnsi="Arial" w:cs="Arial"/>
                <w:color w:val="000000"/>
                <w:sz w:val="18"/>
                <w:szCs w:val="18"/>
              </w:rPr>
              <w:t>75,525,026</w:t>
            </w:r>
          </w:p>
        </w:tc>
        <w:tc>
          <w:tcPr>
            <w:tcW w:w="1435" w:type="dxa"/>
            <w:vAlign w:val="center"/>
          </w:tcPr>
          <w:p w14:paraId="7B3C3376" w14:textId="0BB7034A" w:rsidR="005E6E45" w:rsidRPr="000F7BEF" w:rsidRDefault="00280373">
            <w:pPr>
              <w:spacing w:line="240" w:lineRule="auto"/>
              <w:ind w:right="-72"/>
              <w:jc w:val="right"/>
              <w:rPr>
                <w:rFonts w:ascii="Arial" w:hAnsi="Arial" w:cs="Arial"/>
                <w:sz w:val="18"/>
                <w:szCs w:val="18"/>
              </w:rPr>
            </w:pPr>
            <w:r w:rsidRPr="000F7BEF">
              <w:rPr>
                <w:rFonts w:ascii="Arial" w:hAnsi="Arial" w:cs="Arial"/>
                <w:color w:val="000000"/>
                <w:sz w:val="18"/>
                <w:szCs w:val="18"/>
              </w:rPr>
              <w:t>345,275,398</w:t>
            </w:r>
          </w:p>
        </w:tc>
        <w:tc>
          <w:tcPr>
            <w:tcW w:w="1703" w:type="dxa"/>
            <w:vAlign w:val="center"/>
          </w:tcPr>
          <w:p w14:paraId="4F8F1DDE" w14:textId="0705F6CB" w:rsidR="005E6E45" w:rsidRPr="000F7BEF" w:rsidRDefault="00280373">
            <w:pPr>
              <w:spacing w:line="240" w:lineRule="auto"/>
              <w:ind w:right="-72"/>
              <w:jc w:val="right"/>
              <w:rPr>
                <w:rFonts w:ascii="Arial" w:hAnsi="Arial" w:cs="Arial"/>
                <w:sz w:val="18"/>
                <w:szCs w:val="18"/>
              </w:rPr>
            </w:pPr>
            <w:r w:rsidRPr="000F7BEF">
              <w:rPr>
                <w:rFonts w:ascii="Arial" w:hAnsi="Arial" w:cs="Arial"/>
                <w:color w:val="000000"/>
                <w:sz w:val="18"/>
                <w:szCs w:val="18"/>
              </w:rPr>
              <w:t>420,800,424</w:t>
            </w:r>
          </w:p>
        </w:tc>
      </w:tr>
      <w:tr w:rsidR="005E6E45" w:rsidRPr="000F7BEF" w14:paraId="5FE0AB20" w14:textId="42E21D13" w:rsidTr="000F7BEF">
        <w:trPr>
          <w:trHeight w:val="198"/>
        </w:trPr>
        <w:tc>
          <w:tcPr>
            <w:tcW w:w="4896" w:type="dxa"/>
          </w:tcPr>
          <w:p w14:paraId="16C7B053" w14:textId="70286FDC" w:rsidR="005E6E45" w:rsidRPr="000F7BEF" w:rsidRDefault="005E6E45">
            <w:pPr>
              <w:tabs>
                <w:tab w:val="left" w:pos="2563"/>
              </w:tabs>
              <w:spacing w:line="240" w:lineRule="auto"/>
              <w:ind w:left="-86"/>
              <w:jc w:val="both"/>
              <w:rPr>
                <w:rFonts w:ascii="Arial" w:eastAsia="Calibri" w:hAnsi="Arial" w:cs="Arial"/>
                <w:sz w:val="18"/>
                <w:szCs w:val="18"/>
              </w:rPr>
            </w:pPr>
            <w:r w:rsidRPr="000F7BEF">
              <w:rPr>
                <w:rFonts w:ascii="Arial" w:eastAsia="Calibri" w:hAnsi="Arial" w:cs="Arial"/>
                <w:sz w:val="18"/>
                <w:szCs w:val="18"/>
              </w:rPr>
              <w:t>Adjustment from foreign exchange translation</w:t>
            </w:r>
          </w:p>
        </w:tc>
        <w:tc>
          <w:tcPr>
            <w:tcW w:w="1753" w:type="dxa"/>
            <w:tcBorders>
              <w:left w:val="nil"/>
              <w:bottom w:val="single" w:sz="4" w:space="0" w:color="auto"/>
              <w:right w:val="nil"/>
            </w:tcBorders>
            <w:shd w:val="clear" w:color="auto" w:fill="auto"/>
            <w:vAlign w:val="center"/>
          </w:tcPr>
          <w:p w14:paraId="05C42876" w14:textId="0AD9731C" w:rsidR="005E6E45" w:rsidRPr="000F7BEF" w:rsidRDefault="00280373">
            <w:pPr>
              <w:spacing w:line="240" w:lineRule="auto"/>
              <w:ind w:right="-72"/>
              <w:jc w:val="right"/>
              <w:rPr>
                <w:rFonts w:ascii="Arial" w:hAnsi="Arial" w:cs="Arial"/>
                <w:sz w:val="18"/>
                <w:szCs w:val="18"/>
              </w:rPr>
            </w:pPr>
            <w:r w:rsidRPr="000F7BEF">
              <w:rPr>
                <w:rFonts w:ascii="Arial" w:hAnsi="Arial" w:cs="Arial"/>
                <w:color w:val="000000"/>
                <w:sz w:val="18"/>
                <w:szCs w:val="18"/>
              </w:rPr>
              <w:t>(364,340)</w:t>
            </w:r>
          </w:p>
        </w:tc>
        <w:tc>
          <w:tcPr>
            <w:tcW w:w="1753" w:type="dxa"/>
            <w:tcBorders>
              <w:bottom w:val="single" w:sz="4" w:space="0" w:color="auto"/>
            </w:tcBorders>
            <w:shd w:val="clear" w:color="auto" w:fill="auto"/>
            <w:vAlign w:val="center"/>
          </w:tcPr>
          <w:p w14:paraId="5150F535" w14:textId="5321B6D6" w:rsidR="005E6E45" w:rsidRPr="000F7BEF" w:rsidRDefault="00280373">
            <w:pPr>
              <w:spacing w:line="240" w:lineRule="auto"/>
              <w:ind w:right="-72"/>
              <w:jc w:val="right"/>
              <w:rPr>
                <w:rFonts w:ascii="Arial" w:hAnsi="Arial" w:cs="Arial"/>
                <w:sz w:val="18"/>
                <w:szCs w:val="18"/>
              </w:rPr>
            </w:pPr>
            <w:r w:rsidRPr="000F7BEF">
              <w:rPr>
                <w:rFonts w:ascii="Arial" w:hAnsi="Arial" w:cs="Arial"/>
                <w:color w:val="000000"/>
                <w:sz w:val="18"/>
                <w:szCs w:val="18"/>
              </w:rPr>
              <w:t>(5,070,885)</w:t>
            </w:r>
          </w:p>
        </w:tc>
        <w:tc>
          <w:tcPr>
            <w:tcW w:w="1753" w:type="dxa"/>
            <w:tcBorders>
              <w:bottom w:val="single" w:sz="4" w:space="0" w:color="auto"/>
            </w:tcBorders>
            <w:shd w:val="clear" w:color="auto" w:fill="auto"/>
            <w:vAlign w:val="center"/>
          </w:tcPr>
          <w:p w14:paraId="29DBD0E4" w14:textId="4F701C63" w:rsidR="005E6E45" w:rsidRPr="000F7BEF" w:rsidRDefault="00280373">
            <w:pPr>
              <w:spacing w:line="240" w:lineRule="auto"/>
              <w:ind w:right="-72"/>
              <w:jc w:val="right"/>
              <w:rPr>
                <w:rFonts w:ascii="Arial" w:hAnsi="Arial" w:cs="Arial"/>
                <w:sz w:val="18"/>
                <w:szCs w:val="18"/>
              </w:rPr>
            </w:pPr>
            <w:r w:rsidRPr="000F7BEF">
              <w:rPr>
                <w:rFonts w:ascii="Arial" w:hAnsi="Arial" w:cs="Arial"/>
                <w:color w:val="000000"/>
                <w:sz w:val="18"/>
                <w:szCs w:val="18"/>
              </w:rPr>
              <w:t>(5,435,225)</w:t>
            </w:r>
          </w:p>
        </w:tc>
        <w:tc>
          <w:tcPr>
            <w:tcW w:w="425" w:type="dxa"/>
            <w:vAlign w:val="center"/>
          </w:tcPr>
          <w:p w14:paraId="70E97E1C" w14:textId="162CBB99" w:rsidR="005E6E45" w:rsidRPr="000F7BEF" w:rsidRDefault="005E6E45">
            <w:pPr>
              <w:spacing w:line="240" w:lineRule="auto"/>
              <w:ind w:right="-72"/>
              <w:jc w:val="right"/>
              <w:rPr>
                <w:rFonts w:ascii="Arial" w:hAnsi="Arial" w:cs="Arial"/>
                <w:sz w:val="18"/>
                <w:szCs w:val="18"/>
              </w:rPr>
            </w:pPr>
          </w:p>
        </w:tc>
        <w:tc>
          <w:tcPr>
            <w:tcW w:w="1701" w:type="dxa"/>
            <w:tcBorders>
              <w:left w:val="nil"/>
              <w:bottom w:val="single" w:sz="4" w:space="0" w:color="auto"/>
            </w:tcBorders>
            <w:vAlign w:val="center"/>
          </w:tcPr>
          <w:p w14:paraId="4897FCB8" w14:textId="1AFDEA58" w:rsidR="005E6E45" w:rsidRPr="000F7BEF" w:rsidRDefault="00280373">
            <w:pPr>
              <w:spacing w:line="240" w:lineRule="auto"/>
              <w:ind w:right="-72"/>
              <w:jc w:val="right"/>
              <w:rPr>
                <w:rFonts w:ascii="Arial" w:hAnsi="Arial" w:cs="Arial"/>
                <w:sz w:val="18"/>
                <w:szCs w:val="18"/>
              </w:rPr>
            </w:pPr>
            <w:r w:rsidRPr="000F7BEF">
              <w:rPr>
                <w:rFonts w:ascii="Arial" w:hAnsi="Arial" w:cs="Arial"/>
                <w:color w:val="000000"/>
                <w:sz w:val="18"/>
                <w:szCs w:val="18"/>
              </w:rPr>
              <w:t>(10,628,249)</w:t>
            </w:r>
          </w:p>
        </w:tc>
        <w:tc>
          <w:tcPr>
            <w:tcW w:w="1435" w:type="dxa"/>
            <w:tcBorders>
              <w:bottom w:val="single" w:sz="4" w:space="0" w:color="auto"/>
            </w:tcBorders>
            <w:vAlign w:val="center"/>
          </w:tcPr>
          <w:p w14:paraId="09C70520" w14:textId="1A13E66C" w:rsidR="005E6E45" w:rsidRPr="000F7BEF" w:rsidRDefault="00280373">
            <w:pPr>
              <w:spacing w:line="240" w:lineRule="auto"/>
              <w:ind w:right="-72"/>
              <w:jc w:val="right"/>
              <w:rPr>
                <w:rFonts w:ascii="Arial" w:hAnsi="Arial" w:cs="Arial"/>
                <w:sz w:val="18"/>
                <w:szCs w:val="18"/>
              </w:rPr>
            </w:pPr>
            <w:r w:rsidRPr="000F7BEF">
              <w:rPr>
                <w:rFonts w:ascii="Arial" w:hAnsi="Arial" w:cs="Arial"/>
                <w:color w:val="000000"/>
                <w:sz w:val="18"/>
                <w:szCs w:val="18"/>
              </w:rPr>
              <w:t>(44,848,015)</w:t>
            </w:r>
          </w:p>
        </w:tc>
        <w:tc>
          <w:tcPr>
            <w:tcW w:w="1703" w:type="dxa"/>
            <w:tcBorders>
              <w:bottom w:val="single" w:sz="4" w:space="0" w:color="auto"/>
            </w:tcBorders>
            <w:vAlign w:val="center"/>
          </w:tcPr>
          <w:p w14:paraId="331C4DC7" w14:textId="087B7669" w:rsidR="005E6E45" w:rsidRPr="000F7BEF" w:rsidRDefault="00280373">
            <w:pPr>
              <w:spacing w:line="240" w:lineRule="auto"/>
              <w:ind w:right="-72"/>
              <w:jc w:val="right"/>
              <w:rPr>
                <w:rFonts w:ascii="Arial" w:hAnsi="Arial" w:cs="Arial"/>
                <w:sz w:val="18"/>
                <w:szCs w:val="18"/>
              </w:rPr>
            </w:pPr>
            <w:r w:rsidRPr="000F7BEF">
              <w:rPr>
                <w:rFonts w:ascii="Arial" w:hAnsi="Arial" w:cs="Arial"/>
                <w:color w:val="000000"/>
                <w:sz w:val="18"/>
                <w:szCs w:val="18"/>
              </w:rPr>
              <w:t>(55,476,264)</w:t>
            </w:r>
          </w:p>
        </w:tc>
      </w:tr>
      <w:tr w:rsidR="005E6E45" w:rsidRPr="000F7BEF" w14:paraId="2021E3AE" w14:textId="613BF532" w:rsidTr="000F7BEF">
        <w:trPr>
          <w:trHeight w:val="198"/>
        </w:trPr>
        <w:tc>
          <w:tcPr>
            <w:tcW w:w="4896" w:type="dxa"/>
          </w:tcPr>
          <w:p w14:paraId="4911D0AD" w14:textId="778231FF" w:rsidR="005E6E45" w:rsidRPr="000F7BEF" w:rsidRDefault="005E6E45">
            <w:pPr>
              <w:tabs>
                <w:tab w:val="left" w:pos="2563"/>
              </w:tabs>
              <w:spacing w:line="240" w:lineRule="auto"/>
              <w:ind w:left="-86"/>
              <w:jc w:val="both"/>
              <w:rPr>
                <w:rFonts w:ascii="Arial" w:eastAsia="Calibri" w:hAnsi="Arial" w:cs="Arial"/>
                <w:sz w:val="18"/>
                <w:szCs w:val="18"/>
              </w:rPr>
            </w:pPr>
          </w:p>
        </w:tc>
        <w:tc>
          <w:tcPr>
            <w:tcW w:w="1753" w:type="dxa"/>
            <w:tcBorders>
              <w:top w:val="single" w:sz="4" w:space="0" w:color="auto"/>
              <w:left w:val="nil"/>
              <w:right w:val="nil"/>
            </w:tcBorders>
            <w:shd w:val="clear" w:color="auto" w:fill="auto"/>
            <w:vAlign w:val="center"/>
          </w:tcPr>
          <w:p w14:paraId="4B7F65D2" w14:textId="58C50A82" w:rsidR="005E6E45" w:rsidRPr="000F7BEF" w:rsidRDefault="005E6E45">
            <w:pPr>
              <w:spacing w:line="240" w:lineRule="auto"/>
              <w:ind w:right="-72"/>
              <w:jc w:val="right"/>
              <w:rPr>
                <w:rFonts w:ascii="Arial" w:eastAsia="Calibri" w:hAnsi="Arial" w:cs="Arial"/>
                <w:sz w:val="18"/>
                <w:szCs w:val="18"/>
              </w:rPr>
            </w:pPr>
          </w:p>
        </w:tc>
        <w:tc>
          <w:tcPr>
            <w:tcW w:w="1753" w:type="dxa"/>
            <w:tcBorders>
              <w:top w:val="single" w:sz="4" w:space="0" w:color="auto"/>
            </w:tcBorders>
            <w:shd w:val="clear" w:color="auto" w:fill="auto"/>
            <w:vAlign w:val="center"/>
          </w:tcPr>
          <w:p w14:paraId="7172157C" w14:textId="1A30F545" w:rsidR="005E6E45" w:rsidRPr="000F7BEF" w:rsidRDefault="005E6E45">
            <w:pPr>
              <w:spacing w:line="240" w:lineRule="auto"/>
              <w:ind w:right="-72"/>
              <w:jc w:val="right"/>
              <w:rPr>
                <w:rFonts w:ascii="Arial" w:eastAsia="Calibri" w:hAnsi="Arial" w:cs="Arial"/>
                <w:sz w:val="18"/>
                <w:szCs w:val="18"/>
              </w:rPr>
            </w:pPr>
          </w:p>
        </w:tc>
        <w:tc>
          <w:tcPr>
            <w:tcW w:w="1753" w:type="dxa"/>
            <w:tcBorders>
              <w:top w:val="single" w:sz="4" w:space="0" w:color="auto"/>
            </w:tcBorders>
            <w:shd w:val="clear" w:color="auto" w:fill="auto"/>
            <w:vAlign w:val="center"/>
          </w:tcPr>
          <w:p w14:paraId="40AF1AFA" w14:textId="633E1BF3" w:rsidR="005E6E45" w:rsidRPr="000F7BEF" w:rsidRDefault="005E6E45">
            <w:pPr>
              <w:spacing w:line="240" w:lineRule="auto"/>
              <w:ind w:right="-72"/>
              <w:jc w:val="right"/>
              <w:rPr>
                <w:rFonts w:ascii="Arial" w:eastAsia="Calibri" w:hAnsi="Arial" w:cs="Arial"/>
                <w:sz w:val="18"/>
                <w:szCs w:val="18"/>
              </w:rPr>
            </w:pPr>
          </w:p>
        </w:tc>
        <w:tc>
          <w:tcPr>
            <w:tcW w:w="425" w:type="dxa"/>
            <w:vAlign w:val="center"/>
          </w:tcPr>
          <w:p w14:paraId="18AAB613" w14:textId="60C328D8" w:rsidR="005E6E45" w:rsidRPr="000F7BEF" w:rsidRDefault="005E6E45">
            <w:pPr>
              <w:spacing w:line="240" w:lineRule="auto"/>
              <w:ind w:right="-72"/>
              <w:jc w:val="right"/>
              <w:rPr>
                <w:rFonts w:ascii="Arial" w:hAnsi="Arial" w:cs="Arial"/>
                <w:sz w:val="18"/>
                <w:szCs w:val="18"/>
                <w:cs/>
              </w:rPr>
            </w:pPr>
          </w:p>
        </w:tc>
        <w:tc>
          <w:tcPr>
            <w:tcW w:w="1701" w:type="dxa"/>
            <w:tcBorders>
              <w:top w:val="single" w:sz="4" w:space="0" w:color="auto"/>
              <w:left w:val="nil"/>
            </w:tcBorders>
            <w:vAlign w:val="center"/>
          </w:tcPr>
          <w:p w14:paraId="6817B4CA" w14:textId="3A02D211" w:rsidR="005E6E45" w:rsidRPr="000F7BEF" w:rsidRDefault="005E6E45">
            <w:pPr>
              <w:spacing w:line="240" w:lineRule="auto"/>
              <w:ind w:right="-72"/>
              <w:jc w:val="right"/>
              <w:rPr>
                <w:rFonts w:ascii="Arial" w:eastAsia="Calibri" w:hAnsi="Arial" w:cs="Arial"/>
                <w:sz w:val="18"/>
                <w:szCs w:val="18"/>
              </w:rPr>
            </w:pPr>
          </w:p>
        </w:tc>
        <w:tc>
          <w:tcPr>
            <w:tcW w:w="1435" w:type="dxa"/>
            <w:tcBorders>
              <w:top w:val="single" w:sz="4" w:space="0" w:color="auto"/>
            </w:tcBorders>
            <w:vAlign w:val="center"/>
          </w:tcPr>
          <w:p w14:paraId="707FAAEE" w14:textId="1941A9B9" w:rsidR="005E6E45" w:rsidRPr="000F7BEF" w:rsidRDefault="005E6E45">
            <w:pPr>
              <w:spacing w:line="240" w:lineRule="auto"/>
              <w:ind w:right="-72"/>
              <w:jc w:val="right"/>
              <w:rPr>
                <w:rFonts w:ascii="Arial" w:eastAsia="Calibri" w:hAnsi="Arial" w:cs="Arial"/>
                <w:sz w:val="18"/>
                <w:szCs w:val="18"/>
              </w:rPr>
            </w:pPr>
          </w:p>
        </w:tc>
        <w:tc>
          <w:tcPr>
            <w:tcW w:w="1703" w:type="dxa"/>
            <w:tcBorders>
              <w:top w:val="single" w:sz="4" w:space="0" w:color="auto"/>
            </w:tcBorders>
            <w:vAlign w:val="center"/>
          </w:tcPr>
          <w:p w14:paraId="6CCD6ED5" w14:textId="0718E5FE" w:rsidR="005E6E45" w:rsidRPr="000F7BEF" w:rsidRDefault="005E6E45">
            <w:pPr>
              <w:spacing w:line="240" w:lineRule="auto"/>
              <w:ind w:right="-72"/>
              <w:jc w:val="right"/>
              <w:rPr>
                <w:rFonts w:ascii="Arial" w:eastAsia="Calibri" w:hAnsi="Arial" w:cs="Arial"/>
                <w:sz w:val="18"/>
                <w:szCs w:val="18"/>
              </w:rPr>
            </w:pPr>
          </w:p>
        </w:tc>
      </w:tr>
      <w:tr w:rsidR="005E6E45" w:rsidRPr="000F7BEF" w14:paraId="0F28358B" w14:textId="014DD769" w:rsidTr="000F7BEF">
        <w:trPr>
          <w:trHeight w:val="198"/>
        </w:trPr>
        <w:tc>
          <w:tcPr>
            <w:tcW w:w="4896" w:type="dxa"/>
          </w:tcPr>
          <w:p w14:paraId="4F285F41" w14:textId="627FF2F7" w:rsidR="005E6E45" w:rsidRPr="000F7BEF" w:rsidRDefault="005E6E45">
            <w:pPr>
              <w:tabs>
                <w:tab w:val="left" w:pos="2563"/>
              </w:tabs>
              <w:spacing w:line="240" w:lineRule="auto"/>
              <w:ind w:left="-86"/>
              <w:jc w:val="both"/>
              <w:rPr>
                <w:rFonts w:ascii="Arial" w:eastAsia="Calibri" w:hAnsi="Arial" w:cs="Arial"/>
                <w:b/>
                <w:bCs/>
                <w:sz w:val="18"/>
                <w:szCs w:val="18"/>
              </w:rPr>
            </w:pPr>
            <w:r w:rsidRPr="000F7BEF">
              <w:rPr>
                <w:rFonts w:ascii="Arial" w:eastAsia="Calibri" w:hAnsi="Arial" w:cs="Arial"/>
                <w:b/>
                <w:bCs/>
                <w:sz w:val="18"/>
                <w:szCs w:val="18"/>
              </w:rPr>
              <w:t>Cash and cash equivalents at ending of period</w:t>
            </w:r>
          </w:p>
        </w:tc>
        <w:tc>
          <w:tcPr>
            <w:tcW w:w="1753" w:type="dxa"/>
            <w:tcBorders>
              <w:left w:val="nil"/>
              <w:bottom w:val="double" w:sz="4" w:space="0" w:color="auto"/>
              <w:right w:val="nil"/>
            </w:tcBorders>
            <w:shd w:val="clear" w:color="auto" w:fill="auto"/>
            <w:vAlign w:val="center"/>
          </w:tcPr>
          <w:p w14:paraId="5ADB20AC" w14:textId="037A3DF7" w:rsidR="005E6E45" w:rsidRPr="000F7BEF" w:rsidRDefault="00280373">
            <w:pPr>
              <w:spacing w:line="240" w:lineRule="auto"/>
              <w:ind w:right="-72"/>
              <w:jc w:val="right"/>
              <w:rPr>
                <w:rFonts w:ascii="Arial" w:eastAsia="Calibri" w:hAnsi="Arial" w:cs="Arial"/>
                <w:sz w:val="18"/>
                <w:szCs w:val="18"/>
                <w:cs/>
              </w:rPr>
            </w:pPr>
            <w:r w:rsidRPr="000F7BEF">
              <w:rPr>
                <w:rFonts w:ascii="Arial" w:eastAsia="Calibri" w:hAnsi="Arial" w:cs="Arial"/>
                <w:color w:val="000000"/>
                <w:sz w:val="18"/>
                <w:szCs w:val="18"/>
                <w:cs/>
              </w:rPr>
              <w:t>1</w:t>
            </w:r>
            <w:r w:rsidRPr="000F7BEF">
              <w:rPr>
                <w:rFonts w:ascii="Arial" w:eastAsia="Calibri" w:hAnsi="Arial" w:cs="Arial"/>
                <w:color w:val="000000"/>
                <w:sz w:val="18"/>
                <w:szCs w:val="18"/>
              </w:rPr>
              <w:t>,</w:t>
            </w:r>
            <w:r w:rsidRPr="000F7BEF">
              <w:rPr>
                <w:rFonts w:ascii="Arial" w:eastAsia="Calibri" w:hAnsi="Arial" w:cs="Arial"/>
                <w:color w:val="000000"/>
                <w:sz w:val="18"/>
                <w:szCs w:val="18"/>
                <w:cs/>
              </w:rPr>
              <w:t>744</w:t>
            </w:r>
            <w:r w:rsidRPr="000F7BEF">
              <w:rPr>
                <w:rFonts w:ascii="Arial" w:eastAsia="Calibri" w:hAnsi="Arial" w:cs="Arial"/>
                <w:color w:val="000000"/>
                <w:sz w:val="18"/>
                <w:szCs w:val="18"/>
              </w:rPr>
              <w:t>,</w:t>
            </w:r>
            <w:r w:rsidRPr="000F7BEF">
              <w:rPr>
                <w:rFonts w:ascii="Arial" w:eastAsia="Calibri" w:hAnsi="Arial" w:cs="Arial"/>
                <w:color w:val="000000"/>
                <w:sz w:val="18"/>
                <w:szCs w:val="18"/>
                <w:cs/>
              </w:rPr>
              <w:t>913</w:t>
            </w:r>
          </w:p>
        </w:tc>
        <w:tc>
          <w:tcPr>
            <w:tcW w:w="1753" w:type="dxa"/>
            <w:tcBorders>
              <w:bottom w:val="double" w:sz="4" w:space="0" w:color="auto"/>
            </w:tcBorders>
            <w:shd w:val="clear" w:color="auto" w:fill="auto"/>
            <w:vAlign w:val="center"/>
          </w:tcPr>
          <w:p w14:paraId="23813B15" w14:textId="03A7D977" w:rsidR="005E6E45" w:rsidRPr="000F7BEF" w:rsidRDefault="00280373">
            <w:pPr>
              <w:spacing w:line="240" w:lineRule="auto"/>
              <w:ind w:right="-72"/>
              <w:jc w:val="right"/>
              <w:rPr>
                <w:rFonts w:ascii="Arial" w:eastAsia="Calibri" w:hAnsi="Arial" w:cs="Arial"/>
                <w:sz w:val="18"/>
                <w:szCs w:val="18"/>
                <w:cs/>
              </w:rPr>
            </w:pPr>
            <w:r w:rsidRPr="000F7BEF">
              <w:rPr>
                <w:rFonts w:ascii="Arial" w:eastAsia="Calibri" w:hAnsi="Arial" w:cs="Arial"/>
                <w:color w:val="000000"/>
                <w:sz w:val="18"/>
                <w:szCs w:val="18"/>
                <w:cs/>
              </w:rPr>
              <w:t>15</w:t>
            </w:r>
            <w:r w:rsidRPr="000F7BEF">
              <w:rPr>
                <w:rFonts w:ascii="Arial" w:eastAsia="Calibri" w:hAnsi="Arial" w:cs="Arial"/>
                <w:color w:val="000000"/>
                <w:sz w:val="18"/>
                <w:szCs w:val="18"/>
              </w:rPr>
              <w:t>,</w:t>
            </w:r>
            <w:r w:rsidRPr="000F7BEF">
              <w:rPr>
                <w:rFonts w:ascii="Arial" w:eastAsia="Calibri" w:hAnsi="Arial" w:cs="Arial"/>
                <w:color w:val="000000"/>
                <w:sz w:val="18"/>
                <w:szCs w:val="18"/>
                <w:cs/>
              </w:rPr>
              <w:t>249</w:t>
            </w:r>
            <w:r w:rsidRPr="000F7BEF">
              <w:rPr>
                <w:rFonts w:ascii="Arial" w:eastAsia="Calibri" w:hAnsi="Arial" w:cs="Arial"/>
                <w:color w:val="000000"/>
                <w:sz w:val="18"/>
                <w:szCs w:val="18"/>
              </w:rPr>
              <w:t>,</w:t>
            </w:r>
            <w:r w:rsidRPr="000F7BEF">
              <w:rPr>
                <w:rFonts w:ascii="Arial" w:eastAsia="Calibri" w:hAnsi="Arial" w:cs="Arial"/>
                <w:color w:val="000000"/>
                <w:sz w:val="18"/>
                <w:szCs w:val="18"/>
                <w:cs/>
              </w:rPr>
              <w:t>337</w:t>
            </w:r>
          </w:p>
        </w:tc>
        <w:tc>
          <w:tcPr>
            <w:tcW w:w="1753" w:type="dxa"/>
            <w:tcBorders>
              <w:bottom w:val="double" w:sz="4" w:space="0" w:color="auto"/>
            </w:tcBorders>
            <w:shd w:val="clear" w:color="auto" w:fill="auto"/>
            <w:vAlign w:val="center"/>
          </w:tcPr>
          <w:p w14:paraId="2FC44AE1" w14:textId="594E6E90" w:rsidR="005E6E45" w:rsidRPr="000F7BEF" w:rsidRDefault="00280373">
            <w:pPr>
              <w:spacing w:line="240" w:lineRule="auto"/>
              <w:ind w:right="-72"/>
              <w:jc w:val="right"/>
              <w:rPr>
                <w:rFonts w:ascii="Arial" w:eastAsia="Calibri" w:hAnsi="Arial" w:cs="Arial"/>
                <w:sz w:val="18"/>
                <w:szCs w:val="18"/>
                <w:cs/>
              </w:rPr>
            </w:pPr>
            <w:r w:rsidRPr="000F7BEF">
              <w:rPr>
                <w:rFonts w:ascii="Arial" w:eastAsia="Calibri" w:hAnsi="Arial" w:cs="Arial"/>
                <w:color w:val="000000"/>
                <w:sz w:val="18"/>
                <w:szCs w:val="18"/>
                <w:cs/>
              </w:rPr>
              <w:t>16</w:t>
            </w:r>
            <w:r w:rsidRPr="000F7BEF">
              <w:rPr>
                <w:rFonts w:ascii="Arial" w:eastAsia="Calibri" w:hAnsi="Arial" w:cs="Arial"/>
                <w:color w:val="000000"/>
                <w:sz w:val="18"/>
                <w:szCs w:val="18"/>
              </w:rPr>
              <w:t>,</w:t>
            </w:r>
            <w:r w:rsidRPr="000F7BEF">
              <w:rPr>
                <w:rFonts w:ascii="Arial" w:eastAsia="Calibri" w:hAnsi="Arial" w:cs="Arial"/>
                <w:color w:val="000000"/>
                <w:sz w:val="18"/>
                <w:szCs w:val="18"/>
                <w:cs/>
              </w:rPr>
              <w:t>994</w:t>
            </w:r>
            <w:r w:rsidRPr="000F7BEF">
              <w:rPr>
                <w:rFonts w:ascii="Arial" w:eastAsia="Calibri" w:hAnsi="Arial" w:cs="Arial"/>
                <w:color w:val="000000"/>
                <w:sz w:val="18"/>
                <w:szCs w:val="18"/>
              </w:rPr>
              <w:t>,</w:t>
            </w:r>
            <w:r w:rsidRPr="000F7BEF">
              <w:rPr>
                <w:rFonts w:ascii="Arial" w:eastAsia="Calibri" w:hAnsi="Arial" w:cs="Arial"/>
                <w:color w:val="000000"/>
                <w:sz w:val="18"/>
                <w:szCs w:val="18"/>
                <w:cs/>
              </w:rPr>
              <w:t>250</w:t>
            </w:r>
          </w:p>
        </w:tc>
        <w:tc>
          <w:tcPr>
            <w:tcW w:w="425" w:type="dxa"/>
            <w:vAlign w:val="center"/>
          </w:tcPr>
          <w:p w14:paraId="187960B3" w14:textId="6BC66FEC" w:rsidR="005E6E45" w:rsidRPr="000F7BEF" w:rsidRDefault="005E6E45">
            <w:pPr>
              <w:spacing w:line="240" w:lineRule="auto"/>
              <w:ind w:right="-72"/>
              <w:jc w:val="right"/>
              <w:rPr>
                <w:rFonts w:ascii="Arial" w:hAnsi="Arial" w:cs="Arial"/>
                <w:sz w:val="18"/>
                <w:szCs w:val="18"/>
                <w:cs/>
              </w:rPr>
            </w:pPr>
          </w:p>
        </w:tc>
        <w:tc>
          <w:tcPr>
            <w:tcW w:w="1701" w:type="dxa"/>
            <w:tcBorders>
              <w:left w:val="nil"/>
              <w:bottom w:val="double" w:sz="4" w:space="0" w:color="auto"/>
            </w:tcBorders>
            <w:vAlign w:val="center"/>
          </w:tcPr>
          <w:p w14:paraId="037F6708" w14:textId="30F47D54" w:rsidR="005E6E45" w:rsidRPr="000F7BEF" w:rsidRDefault="00280373">
            <w:pPr>
              <w:spacing w:line="240" w:lineRule="auto"/>
              <w:ind w:right="-72"/>
              <w:jc w:val="right"/>
              <w:rPr>
                <w:rFonts w:ascii="Arial" w:hAnsi="Arial" w:cs="Arial"/>
                <w:sz w:val="18"/>
                <w:szCs w:val="18"/>
                <w:cs/>
              </w:rPr>
            </w:pPr>
            <w:r w:rsidRPr="000F7BEF">
              <w:rPr>
                <w:rFonts w:ascii="Arial" w:eastAsia="Calibri" w:hAnsi="Arial" w:cs="Arial"/>
                <w:color w:val="000000"/>
                <w:sz w:val="18"/>
                <w:szCs w:val="18"/>
                <w:cs/>
              </w:rPr>
              <w:t>63</w:t>
            </w:r>
            <w:r w:rsidRPr="000F7BEF">
              <w:rPr>
                <w:rFonts w:ascii="Arial" w:eastAsia="Calibri" w:hAnsi="Arial" w:cs="Arial"/>
                <w:color w:val="000000"/>
                <w:sz w:val="18"/>
                <w:szCs w:val="18"/>
              </w:rPr>
              <w:t>,</w:t>
            </w:r>
            <w:r w:rsidRPr="000F7BEF">
              <w:rPr>
                <w:rFonts w:ascii="Arial" w:eastAsia="Calibri" w:hAnsi="Arial" w:cs="Arial"/>
                <w:color w:val="000000"/>
                <w:sz w:val="18"/>
                <w:szCs w:val="18"/>
                <w:cs/>
              </w:rPr>
              <w:t>863</w:t>
            </w:r>
            <w:r w:rsidRPr="000F7BEF">
              <w:rPr>
                <w:rFonts w:ascii="Arial" w:eastAsia="Calibri" w:hAnsi="Arial" w:cs="Arial"/>
                <w:color w:val="000000"/>
                <w:sz w:val="18"/>
                <w:szCs w:val="18"/>
              </w:rPr>
              <w:t>,</w:t>
            </w:r>
            <w:r w:rsidRPr="000F7BEF">
              <w:rPr>
                <w:rFonts w:ascii="Arial" w:eastAsia="Calibri" w:hAnsi="Arial" w:cs="Arial"/>
                <w:color w:val="000000"/>
                <w:sz w:val="18"/>
                <w:szCs w:val="18"/>
                <w:cs/>
              </w:rPr>
              <w:t>584</w:t>
            </w:r>
          </w:p>
        </w:tc>
        <w:tc>
          <w:tcPr>
            <w:tcW w:w="1435" w:type="dxa"/>
            <w:tcBorders>
              <w:bottom w:val="double" w:sz="4" w:space="0" w:color="auto"/>
            </w:tcBorders>
            <w:vAlign w:val="center"/>
          </w:tcPr>
          <w:p w14:paraId="49A053A1" w14:textId="2E78D263" w:rsidR="005E6E45" w:rsidRPr="000F7BEF" w:rsidRDefault="00280373">
            <w:pPr>
              <w:spacing w:line="240" w:lineRule="auto"/>
              <w:ind w:right="-72"/>
              <w:jc w:val="right"/>
              <w:rPr>
                <w:rFonts w:ascii="Arial" w:hAnsi="Arial" w:cs="Arial"/>
                <w:sz w:val="18"/>
                <w:szCs w:val="18"/>
              </w:rPr>
            </w:pPr>
            <w:r w:rsidRPr="000F7BEF">
              <w:rPr>
                <w:rFonts w:ascii="Arial" w:eastAsia="Calibri" w:hAnsi="Arial" w:cs="Arial"/>
                <w:color w:val="000000"/>
                <w:sz w:val="18"/>
                <w:szCs w:val="18"/>
                <w:cs/>
              </w:rPr>
              <w:t>559</w:t>
            </w:r>
            <w:r w:rsidRPr="000F7BEF">
              <w:rPr>
                <w:rFonts w:ascii="Arial" w:eastAsia="Calibri" w:hAnsi="Arial" w:cs="Arial"/>
                <w:color w:val="000000"/>
                <w:sz w:val="18"/>
                <w:szCs w:val="18"/>
              </w:rPr>
              <w:t>,</w:t>
            </w:r>
            <w:r w:rsidRPr="000F7BEF">
              <w:rPr>
                <w:rFonts w:ascii="Arial" w:eastAsia="Calibri" w:hAnsi="Arial" w:cs="Arial"/>
                <w:color w:val="000000"/>
                <w:sz w:val="18"/>
                <w:szCs w:val="18"/>
                <w:cs/>
              </w:rPr>
              <w:t>989</w:t>
            </w:r>
            <w:r w:rsidRPr="000F7BEF">
              <w:rPr>
                <w:rFonts w:ascii="Arial" w:eastAsia="Calibri" w:hAnsi="Arial" w:cs="Arial"/>
                <w:color w:val="000000"/>
                <w:sz w:val="18"/>
                <w:szCs w:val="18"/>
              </w:rPr>
              <w:t>,</w:t>
            </w:r>
            <w:r w:rsidRPr="000F7BEF">
              <w:rPr>
                <w:rFonts w:ascii="Arial" w:eastAsia="Calibri" w:hAnsi="Arial" w:cs="Arial"/>
                <w:color w:val="000000"/>
                <w:sz w:val="18"/>
                <w:szCs w:val="18"/>
                <w:cs/>
              </w:rPr>
              <w:t>169</w:t>
            </w:r>
          </w:p>
        </w:tc>
        <w:tc>
          <w:tcPr>
            <w:tcW w:w="1703" w:type="dxa"/>
            <w:tcBorders>
              <w:bottom w:val="double" w:sz="4" w:space="0" w:color="auto"/>
            </w:tcBorders>
            <w:vAlign w:val="center"/>
          </w:tcPr>
          <w:p w14:paraId="26B52A65" w14:textId="6C2BF5C1" w:rsidR="005E6E45" w:rsidRPr="000F7BEF" w:rsidRDefault="00280373">
            <w:pPr>
              <w:spacing w:line="240" w:lineRule="auto"/>
              <w:ind w:right="-72"/>
              <w:jc w:val="right"/>
              <w:rPr>
                <w:rFonts w:ascii="Arial" w:hAnsi="Arial" w:cs="Arial"/>
                <w:sz w:val="18"/>
                <w:szCs w:val="18"/>
                <w:cs/>
              </w:rPr>
            </w:pPr>
            <w:r w:rsidRPr="000F7BEF">
              <w:rPr>
                <w:rFonts w:ascii="Arial" w:eastAsia="Calibri" w:hAnsi="Arial" w:cs="Arial"/>
                <w:color w:val="000000"/>
                <w:sz w:val="18"/>
                <w:szCs w:val="18"/>
                <w:cs/>
              </w:rPr>
              <w:t>623</w:t>
            </w:r>
            <w:r w:rsidRPr="000F7BEF">
              <w:rPr>
                <w:rFonts w:ascii="Arial" w:eastAsia="Calibri" w:hAnsi="Arial" w:cs="Arial"/>
                <w:color w:val="000000"/>
                <w:sz w:val="18"/>
                <w:szCs w:val="18"/>
              </w:rPr>
              <w:t>,</w:t>
            </w:r>
            <w:r w:rsidRPr="000F7BEF">
              <w:rPr>
                <w:rFonts w:ascii="Arial" w:eastAsia="Calibri" w:hAnsi="Arial" w:cs="Arial"/>
                <w:color w:val="000000"/>
                <w:sz w:val="18"/>
                <w:szCs w:val="18"/>
                <w:cs/>
              </w:rPr>
              <w:t>852</w:t>
            </w:r>
            <w:r w:rsidRPr="000F7BEF">
              <w:rPr>
                <w:rFonts w:ascii="Arial" w:eastAsia="Calibri" w:hAnsi="Arial" w:cs="Arial"/>
                <w:color w:val="000000"/>
                <w:sz w:val="18"/>
                <w:szCs w:val="18"/>
              </w:rPr>
              <w:t>,</w:t>
            </w:r>
            <w:r w:rsidRPr="000F7BEF">
              <w:rPr>
                <w:rFonts w:ascii="Arial" w:eastAsia="Calibri" w:hAnsi="Arial" w:cs="Arial"/>
                <w:color w:val="000000"/>
                <w:sz w:val="18"/>
                <w:szCs w:val="18"/>
                <w:cs/>
              </w:rPr>
              <w:t>753</w:t>
            </w:r>
          </w:p>
        </w:tc>
      </w:tr>
      <w:tr w:rsidR="005E6E45" w:rsidRPr="000F7BEF" w14:paraId="12A2EB9C" w14:textId="3C8CCA06" w:rsidTr="000F7BEF">
        <w:trPr>
          <w:trHeight w:val="198"/>
        </w:trPr>
        <w:tc>
          <w:tcPr>
            <w:tcW w:w="4896" w:type="dxa"/>
          </w:tcPr>
          <w:p w14:paraId="149AC89A" w14:textId="224D7B7D" w:rsidR="005E6E45" w:rsidRPr="000F7BEF" w:rsidRDefault="005E6E45">
            <w:pPr>
              <w:tabs>
                <w:tab w:val="left" w:pos="2563"/>
              </w:tabs>
              <w:spacing w:line="240" w:lineRule="auto"/>
              <w:ind w:left="-86"/>
              <w:jc w:val="both"/>
              <w:rPr>
                <w:rFonts w:ascii="Arial" w:eastAsia="Calibri" w:hAnsi="Arial" w:cs="Arial"/>
                <w:b/>
                <w:bCs/>
                <w:sz w:val="18"/>
                <w:szCs w:val="18"/>
              </w:rPr>
            </w:pPr>
          </w:p>
        </w:tc>
        <w:tc>
          <w:tcPr>
            <w:tcW w:w="1753" w:type="dxa"/>
            <w:tcBorders>
              <w:top w:val="double" w:sz="4" w:space="0" w:color="auto"/>
              <w:left w:val="nil"/>
              <w:right w:val="nil"/>
            </w:tcBorders>
            <w:shd w:val="clear" w:color="auto" w:fill="auto"/>
            <w:vAlign w:val="center"/>
          </w:tcPr>
          <w:p w14:paraId="110E6AC7" w14:textId="11872190" w:rsidR="005E6E45" w:rsidRPr="000F7BEF" w:rsidRDefault="005E6E45">
            <w:pPr>
              <w:spacing w:line="240" w:lineRule="auto"/>
              <w:ind w:right="-72"/>
              <w:jc w:val="right"/>
              <w:rPr>
                <w:rFonts w:ascii="Arial" w:hAnsi="Arial" w:cs="Arial"/>
                <w:sz w:val="18"/>
                <w:szCs w:val="18"/>
              </w:rPr>
            </w:pPr>
          </w:p>
        </w:tc>
        <w:tc>
          <w:tcPr>
            <w:tcW w:w="1753" w:type="dxa"/>
            <w:tcBorders>
              <w:top w:val="double" w:sz="4" w:space="0" w:color="auto"/>
            </w:tcBorders>
            <w:shd w:val="clear" w:color="auto" w:fill="auto"/>
            <w:vAlign w:val="center"/>
          </w:tcPr>
          <w:p w14:paraId="71231BEC" w14:textId="081F444E" w:rsidR="005E6E45" w:rsidRPr="000F7BEF" w:rsidRDefault="005E6E45">
            <w:pPr>
              <w:spacing w:line="240" w:lineRule="auto"/>
              <w:ind w:right="-72"/>
              <w:jc w:val="right"/>
              <w:rPr>
                <w:rFonts w:ascii="Arial" w:eastAsia="Calibri" w:hAnsi="Arial" w:cs="Arial"/>
                <w:sz w:val="18"/>
                <w:szCs w:val="18"/>
              </w:rPr>
            </w:pPr>
          </w:p>
        </w:tc>
        <w:tc>
          <w:tcPr>
            <w:tcW w:w="1753" w:type="dxa"/>
            <w:tcBorders>
              <w:top w:val="double" w:sz="4" w:space="0" w:color="auto"/>
            </w:tcBorders>
            <w:shd w:val="clear" w:color="auto" w:fill="auto"/>
            <w:vAlign w:val="center"/>
          </w:tcPr>
          <w:p w14:paraId="6AF31F73" w14:textId="527F104B" w:rsidR="005E6E45" w:rsidRPr="000F7BEF" w:rsidRDefault="005E6E45">
            <w:pPr>
              <w:spacing w:line="240" w:lineRule="auto"/>
              <w:ind w:right="-72"/>
              <w:jc w:val="right"/>
              <w:rPr>
                <w:rFonts w:ascii="Arial" w:eastAsia="Calibri" w:hAnsi="Arial" w:cs="Arial"/>
                <w:sz w:val="18"/>
                <w:szCs w:val="18"/>
              </w:rPr>
            </w:pPr>
          </w:p>
        </w:tc>
        <w:tc>
          <w:tcPr>
            <w:tcW w:w="425" w:type="dxa"/>
            <w:vAlign w:val="center"/>
          </w:tcPr>
          <w:p w14:paraId="0C0A5C37" w14:textId="44170130" w:rsidR="005E6E45" w:rsidRPr="000F7BEF" w:rsidRDefault="005E6E45">
            <w:pPr>
              <w:spacing w:line="240" w:lineRule="auto"/>
              <w:ind w:right="-72"/>
              <w:jc w:val="right"/>
              <w:rPr>
                <w:rFonts w:ascii="Arial" w:eastAsia="Calibri" w:hAnsi="Arial" w:cs="Arial"/>
                <w:sz w:val="18"/>
                <w:szCs w:val="18"/>
                <w:cs/>
              </w:rPr>
            </w:pPr>
          </w:p>
        </w:tc>
        <w:tc>
          <w:tcPr>
            <w:tcW w:w="1701" w:type="dxa"/>
            <w:tcBorders>
              <w:top w:val="double" w:sz="4" w:space="0" w:color="auto"/>
              <w:left w:val="nil"/>
            </w:tcBorders>
            <w:vAlign w:val="center"/>
          </w:tcPr>
          <w:p w14:paraId="048070F1" w14:textId="41955A3A" w:rsidR="005E6E45" w:rsidRPr="000F7BEF" w:rsidRDefault="005E6E45">
            <w:pPr>
              <w:spacing w:line="240" w:lineRule="auto"/>
              <w:ind w:right="-72"/>
              <w:jc w:val="right"/>
              <w:rPr>
                <w:rFonts w:ascii="Arial" w:eastAsia="Calibri" w:hAnsi="Arial" w:cs="Arial"/>
                <w:sz w:val="18"/>
                <w:szCs w:val="18"/>
              </w:rPr>
            </w:pPr>
          </w:p>
        </w:tc>
        <w:tc>
          <w:tcPr>
            <w:tcW w:w="1435" w:type="dxa"/>
            <w:tcBorders>
              <w:top w:val="double" w:sz="4" w:space="0" w:color="auto"/>
            </w:tcBorders>
            <w:vAlign w:val="center"/>
          </w:tcPr>
          <w:p w14:paraId="4E79818D" w14:textId="19B345AE" w:rsidR="005E6E45" w:rsidRPr="000F7BEF" w:rsidRDefault="005E6E45">
            <w:pPr>
              <w:spacing w:line="240" w:lineRule="auto"/>
              <w:ind w:right="-72"/>
              <w:jc w:val="right"/>
              <w:rPr>
                <w:rFonts w:ascii="Arial" w:eastAsia="Calibri" w:hAnsi="Arial" w:cs="Arial"/>
                <w:sz w:val="18"/>
                <w:szCs w:val="18"/>
              </w:rPr>
            </w:pPr>
          </w:p>
        </w:tc>
        <w:tc>
          <w:tcPr>
            <w:tcW w:w="1703" w:type="dxa"/>
            <w:tcBorders>
              <w:top w:val="double" w:sz="4" w:space="0" w:color="auto"/>
            </w:tcBorders>
            <w:vAlign w:val="center"/>
          </w:tcPr>
          <w:p w14:paraId="266BDA50" w14:textId="0CA75D7A" w:rsidR="005E6E45" w:rsidRPr="000F7BEF" w:rsidRDefault="005E6E45">
            <w:pPr>
              <w:spacing w:line="240" w:lineRule="auto"/>
              <w:ind w:right="-72"/>
              <w:jc w:val="right"/>
              <w:rPr>
                <w:rFonts w:ascii="Arial" w:eastAsia="Calibri" w:hAnsi="Arial" w:cs="Arial"/>
                <w:sz w:val="18"/>
                <w:szCs w:val="18"/>
              </w:rPr>
            </w:pPr>
          </w:p>
        </w:tc>
      </w:tr>
      <w:tr w:rsidR="005E6E45" w:rsidRPr="000F7BEF" w14:paraId="2B075B84" w14:textId="26B3ACEE" w:rsidTr="000F7BEF">
        <w:trPr>
          <w:trHeight w:val="198"/>
        </w:trPr>
        <w:tc>
          <w:tcPr>
            <w:tcW w:w="4896" w:type="dxa"/>
          </w:tcPr>
          <w:p w14:paraId="0F356A29" w14:textId="6F2108C4" w:rsidR="005E6E45" w:rsidRPr="000F7BEF" w:rsidRDefault="005E6E45">
            <w:pPr>
              <w:tabs>
                <w:tab w:val="left" w:pos="2563"/>
              </w:tabs>
              <w:spacing w:line="240" w:lineRule="auto"/>
              <w:ind w:left="-86"/>
              <w:jc w:val="both"/>
              <w:rPr>
                <w:rFonts w:ascii="Arial" w:eastAsia="Calibri" w:hAnsi="Arial" w:cs="Arial"/>
                <w:b/>
                <w:bCs/>
                <w:sz w:val="18"/>
                <w:szCs w:val="18"/>
              </w:rPr>
            </w:pPr>
            <w:r w:rsidRPr="000F7BEF">
              <w:rPr>
                <w:rFonts w:ascii="Arial" w:eastAsia="Calibri" w:hAnsi="Arial" w:cs="Arial"/>
                <w:b/>
                <w:bCs/>
                <w:sz w:val="18"/>
                <w:szCs w:val="18"/>
              </w:rPr>
              <w:t>Material non-cash item</w:t>
            </w:r>
          </w:p>
        </w:tc>
        <w:tc>
          <w:tcPr>
            <w:tcW w:w="1753" w:type="dxa"/>
            <w:tcBorders>
              <w:left w:val="nil"/>
              <w:right w:val="nil"/>
            </w:tcBorders>
            <w:shd w:val="clear" w:color="auto" w:fill="auto"/>
            <w:vAlign w:val="center"/>
          </w:tcPr>
          <w:p w14:paraId="0F365A00" w14:textId="28E321C0" w:rsidR="005E6E45" w:rsidRPr="000F7BEF" w:rsidRDefault="00280373">
            <w:pPr>
              <w:spacing w:line="240" w:lineRule="auto"/>
              <w:ind w:right="-72"/>
              <w:jc w:val="right"/>
              <w:rPr>
                <w:rFonts w:ascii="Arial" w:hAnsi="Arial" w:cs="Arial"/>
                <w:sz w:val="18"/>
                <w:szCs w:val="18"/>
              </w:rPr>
            </w:pPr>
            <w:r w:rsidRPr="000F7BEF">
              <w:rPr>
                <w:rFonts w:ascii="Arial" w:hAnsi="Arial" w:cs="Arial"/>
                <w:color w:val="000000"/>
                <w:sz w:val="18"/>
                <w:szCs w:val="18"/>
              </w:rPr>
              <w:t>23,964,714</w:t>
            </w:r>
          </w:p>
        </w:tc>
        <w:tc>
          <w:tcPr>
            <w:tcW w:w="1753" w:type="dxa"/>
            <w:shd w:val="clear" w:color="auto" w:fill="auto"/>
            <w:vAlign w:val="center"/>
          </w:tcPr>
          <w:p w14:paraId="332760D5" w14:textId="2C9293D3" w:rsidR="005E6E45" w:rsidRPr="000F7BEF" w:rsidRDefault="00280373">
            <w:pPr>
              <w:spacing w:line="240" w:lineRule="auto"/>
              <w:ind w:right="-72"/>
              <w:jc w:val="right"/>
              <w:rPr>
                <w:rFonts w:ascii="Arial" w:eastAsia="Calibri" w:hAnsi="Arial" w:cs="Arial"/>
                <w:sz w:val="18"/>
                <w:szCs w:val="18"/>
              </w:rPr>
            </w:pPr>
            <w:r w:rsidRPr="000F7BEF">
              <w:rPr>
                <w:rFonts w:ascii="Arial" w:hAnsi="Arial" w:cs="Arial"/>
                <w:color w:val="000000"/>
                <w:sz w:val="18"/>
                <w:szCs w:val="18"/>
              </w:rPr>
              <w:t>7,605,882</w:t>
            </w:r>
          </w:p>
        </w:tc>
        <w:tc>
          <w:tcPr>
            <w:tcW w:w="1753" w:type="dxa"/>
            <w:shd w:val="clear" w:color="auto" w:fill="auto"/>
            <w:vAlign w:val="center"/>
          </w:tcPr>
          <w:p w14:paraId="08BA9304" w14:textId="0E3DCDA9" w:rsidR="005E6E45" w:rsidRPr="000F7BEF" w:rsidRDefault="00280373">
            <w:pPr>
              <w:spacing w:line="240" w:lineRule="auto"/>
              <w:ind w:right="-72"/>
              <w:jc w:val="right"/>
              <w:rPr>
                <w:rFonts w:ascii="Arial" w:eastAsia="Calibri" w:hAnsi="Arial" w:cs="Arial"/>
                <w:sz w:val="18"/>
                <w:szCs w:val="18"/>
              </w:rPr>
            </w:pPr>
            <w:r w:rsidRPr="000F7BEF">
              <w:rPr>
                <w:rFonts w:ascii="Arial" w:eastAsia="Calibri" w:hAnsi="Arial" w:cs="Arial"/>
                <w:color w:val="000000"/>
                <w:sz w:val="18"/>
                <w:szCs w:val="18"/>
              </w:rPr>
              <w:t>31,570,596</w:t>
            </w:r>
          </w:p>
        </w:tc>
        <w:tc>
          <w:tcPr>
            <w:tcW w:w="425" w:type="dxa"/>
            <w:vAlign w:val="center"/>
          </w:tcPr>
          <w:p w14:paraId="78A6A670" w14:textId="0DCDD8C9" w:rsidR="005E6E45" w:rsidRPr="000F7BEF" w:rsidRDefault="005E6E45">
            <w:pPr>
              <w:spacing w:line="240" w:lineRule="auto"/>
              <w:ind w:right="-72"/>
              <w:jc w:val="right"/>
              <w:rPr>
                <w:rFonts w:ascii="Arial" w:eastAsia="Calibri" w:hAnsi="Arial" w:cs="Arial"/>
                <w:sz w:val="18"/>
                <w:szCs w:val="18"/>
                <w:cs/>
              </w:rPr>
            </w:pPr>
          </w:p>
        </w:tc>
        <w:tc>
          <w:tcPr>
            <w:tcW w:w="1701" w:type="dxa"/>
            <w:tcBorders>
              <w:left w:val="nil"/>
            </w:tcBorders>
            <w:vAlign w:val="center"/>
          </w:tcPr>
          <w:p w14:paraId="2C4C1A6A" w14:textId="74079539" w:rsidR="005E6E45" w:rsidRPr="000F7BEF" w:rsidRDefault="00280373">
            <w:pPr>
              <w:spacing w:line="240" w:lineRule="auto"/>
              <w:ind w:right="-72"/>
              <w:jc w:val="right"/>
              <w:rPr>
                <w:rFonts w:ascii="Arial" w:eastAsia="Calibri" w:hAnsi="Arial" w:cs="Arial"/>
                <w:sz w:val="18"/>
                <w:szCs w:val="18"/>
              </w:rPr>
            </w:pPr>
            <w:r w:rsidRPr="000F7BEF">
              <w:rPr>
                <w:rFonts w:ascii="Arial" w:eastAsia="Calibri" w:hAnsi="Arial" w:cs="Arial"/>
                <w:color w:val="000000"/>
                <w:sz w:val="18"/>
                <w:szCs w:val="18"/>
              </w:rPr>
              <w:t>880,037,012</w:t>
            </w:r>
          </w:p>
        </w:tc>
        <w:tc>
          <w:tcPr>
            <w:tcW w:w="1435" w:type="dxa"/>
            <w:vAlign w:val="center"/>
          </w:tcPr>
          <w:p w14:paraId="7E9E1491" w14:textId="61F49AD3" w:rsidR="005E6E45" w:rsidRPr="000F7BEF" w:rsidRDefault="00280373">
            <w:pPr>
              <w:spacing w:line="240" w:lineRule="auto"/>
              <w:ind w:right="-72"/>
              <w:jc w:val="right"/>
              <w:rPr>
                <w:rFonts w:ascii="Arial" w:eastAsia="Calibri" w:hAnsi="Arial" w:cs="Arial"/>
                <w:sz w:val="18"/>
                <w:szCs w:val="18"/>
              </w:rPr>
            </w:pPr>
            <w:r w:rsidRPr="000F7BEF">
              <w:rPr>
                <w:rFonts w:ascii="Arial" w:hAnsi="Arial" w:cs="Arial"/>
                <w:color w:val="000000"/>
                <w:sz w:val="18"/>
                <w:szCs w:val="18"/>
              </w:rPr>
              <w:t>279,304,715</w:t>
            </w:r>
          </w:p>
        </w:tc>
        <w:tc>
          <w:tcPr>
            <w:tcW w:w="1703" w:type="dxa"/>
            <w:vAlign w:val="center"/>
          </w:tcPr>
          <w:p w14:paraId="11880A7F" w14:textId="7FE478E0" w:rsidR="005E6E45" w:rsidRPr="000F7BEF" w:rsidRDefault="00280373">
            <w:pPr>
              <w:spacing w:line="240" w:lineRule="auto"/>
              <w:ind w:right="-72"/>
              <w:jc w:val="right"/>
              <w:rPr>
                <w:rFonts w:ascii="Arial" w:eastAsia="Calibri" w:hAnsi="Arial" w:cs="Arial"/>
                <w:sz w:val="18"/>
                <w:szCs w:val="18"/>
              </w:rPr>
            </w:pPr>
            <w:r w:rsidRPr="000F7BEF">
              <w:rPr>
                <w:rFonts w:ascii="Arial" w:eastAsia="Calibri" w:hAnsi="Arial" w:cs="Arial"/>
                <w:color w:val="000000"/>
                <w:sz w:val="18"/>
                <w:szCs w:val="18"/>
              </w:rPr>
              <w:t>1,159,341,727</w:t>
            </w:r>
          </w:p>
        </w:tc>
      </w:tr>
    </w:tbl>
    <w:p w14:paraId="4420FCF3" w14:textId="55FDF416" w:rsidR="001F2C6E" w:rsidRPr="000F7BEF" w:rsidRDefault="001F2C6E" w:rsidP="0093432E">
      <w:pPr>
        <w:spacing w:line="240" w:lineRule="auto"/>
        <w:rPr>
          <w:rFonts w:ascii="Arial" w:eastAsia="Arial" w:hAnsi="Arial" w:cs="Angsana New"/>
          <w:sz w:val="18"/>
          <w:szCs w:val="18"/>
          <w:cs/>
        </w:rPr>
        <w:sectPr w:rsidR="001F2C6E" w:rsidRPr="000F7BEF" w:rsidSect="00B75853">
          <w:headerReference w:type="default" r:id="rId14"/>
          <w:footerReference w:type="default" r:id="rId15"/>
          <w:pgSz w:w="16840" w:h="11907" w:orient="landscape" w:code="9"/>
          <w:pgMar w:top="1440" w:right="720" w:bottom="720" w:left="720" w:header="706" w:footer="706" w:gutter="0"/>
          <w:cols w:space="720"/>
          <w:docGrid w:linePitch="299"/>
        </w:sectPr>
      </w:pPr>
      <w:r w:rsidRPr="000F7BEF">
        <w:rPr>
          <w:rFonts w:ascii="Arial" w:eastAsia="Arial" w:hAnsi="Arial" w:cs="Arial"/>
          <w:sz w:val="18"/>
          <w:szCs w:val="18"/>
        </w:rPr>
        <w:br w:type="page"/>
      </w:r>
    </w:p>
    <w:p w14:paraId="7560AC4B" w14:textId="77777777" w:rsidR="004263FF" w:rsidRPr="000F7BEF" w:rsidRDefault="004263FF" w:rsidP="004263FF">
      <w:pPr>
        <w:spacing w:line="240" w:lineRule="auto"/>
        <w:jc w:val="both"/>
        <w:rPr>
          <w:rFonts w:ascii="Arial" w:eastAsia="Arial" w:hAnsi="Arial" w:cs="Arial"/>
          <w:sz w:val="18"/>
          <w:szCs w:val="18"/>
        </w:rPr>
      </w:pPr>
    </w:p>
    <w:tbl>
      <w:tblPr>
        <w:tblW w:w="9461" w:type="dxa"/>
        <w:tblLayout w:type="fixed"/>
        <w:tblCellMar>
          <w:left w:w="115" w:type="dxa"/>
          <w:right w:w="115" w:type="dxa"/>
        </w:tblCellMar>
        <w:tblLook w:val="0400" w:firstRow="0" w:lastRow="0" w:firstColumn="0" w:lastColumn="0" w:noHBand="0" w:noVBand="1"/>
      </w:tblPr>
      <w:tblGrid>
        <w:gridCol w:w="9461"/>
      </w:tblGrid>
      <w:tr w:rsidR="00705BA8" w:rsidRPr="000F7BEF" w14:paraId="3F9133B6" w14:textId="77777777" w:rsidTr="0093432E">
        <w:trPr>
          <w:trHeight w:val="386"/>
        </w:trPr>
        <w:tc>
          <w:tcPr>
            <w:tcW w:w="9461" w:type="dxa"/>
            <w:shd w:val="clear" w:color="auto" w:fill="FFA543"/>
            <w:vAlign w:val="center"/>
          </w:tcPr>
          <w:p w14:paraId="37BBED73" w14:textId="3706ABA5" w:rsidR="00705BA8" w:rsidRPr="000F7BEF" w:rsidRDefault="00705BA8" w:rsidP="0093432E">
            <w:pPr>
              <w:tabs>
                <w:tab w:val="left" w:pos="432"/>
                <w:tab w:val="left" w:pos="532"/>
              </w:tabs>
              <w:spacing w:line="240" w:lineRule="auto"/>
              <w:ind w:left="590" w:hanging="590"/>
              <w:jc w:val="both"/>
              <w:rPr>
                <w:rFonts w:ascii="Arial" w:eastAsia="Arial" w:hAnsi="Arial" w:cs="Arial"/>
                <w:b/>
                <w:bCs/>
                <w:color w:val="FFFFFF"/>
                <w:sz w:val="18"/>
                <w:szCs w:val="18"/>
              </w:rPr>
            </w:pPr>
            <w:r w:rsidRPr="000F7BEF">
              <w:rPr>
                <w:rFonts w:ascii="Arial" w:eastAsia="Arial" w:hAnsi="Arial" w:cs="Arial"/>
                <w:b/>
                <w:bCs/>
                <w:color w:val="FFFFFF" w:themeColor="background1"/>
                <w:sz w:val="18"/>
                <w:szCs w:val="18"/>
              </w:rPr>
              <w:t>2</w:t>
            </w:r>
            <w:r w:rsidRPr="000F7BEF">
              <w:rPr>
                <w:rFonts w:ascii="Arial" w:eastAsia="Arial" w:hAnsi="Arial" w:cs="Arial"/>
                <w:b/>
                <w:color w:val="FFFFFF"/>
                <w:sz w:val="18"/>
                <w:szCs w:val="18"/>
              </w:rPr>
              <w:tab/>
            </w:r>
            <w:r w:rsidRPr="000F7BEF">
              <w:rPr>
                <w:rFonts w:ascii="Arial" w:eastAsia="Arial" w:hAnsi="Arial" w:cs="Arial"/>
                <w:b/>
                <w:bCs/>
                <w:color w:val="FFFFFF" w:themeColor="background1"/>
                <w:sz w:val="18"/>
                <w:szCs w:val="18"/>
              </w:rPr>
              <w:t xml:space="preserve">Basis of preparation and </w:t>
            </w:r>
            <w:proofErr w:type="gramStart"/>
            <w:r w:rsidRPr="000F7BEF">
              <w:rPr>
                <w:rFonts w:ascii="Arial" w:eastAsia="Arial" w:hAnsi="Arial" w:cs="Arial"/>
                <w:b/>
                <w:bCs/>
                <w:color w:val="FFFFFF" w:themeColor="background1"/>
                <w:sz w:val="18"/>
                <w:szCs w:val="18"/>
              </w:rPr>
              <w:t>Accounting</w:t>
            </w:r>
            <w:proofErr w:type="gramEnd"/>
            <w:r w:rsidRPr="000F7BEF">
              <w:rPr>
                <w:rFonts w:ascii="Arial" w:eastAsia="Arial" w:hAnsi="Arial" w:cs="Arial"/>
                <w:b/>
                <w:bCs/>
                <w:color w:val="FFFFFF" w:themeColor="background1"/>
                <w:sz w:val="18"/>
                <w:szCs w:val="18"/>
              </w:rPr>
              <w:t xml:space="preserve"> policies</w:t>
            </w:r>
          </w:p>
        </w:tc>
      </w:tr>
    </w:tbl>
    <w:p w14:paraId="714323A9" w14:textId="77777777" w:rsidR="00705BA8" w:rsidRPr="000F7BEF" w:rsidRDefault="00705BA8" w:rsidP="0093432E">
      <w:pPr>
        <w:spacing w:line="240" w:lineRule="auto"/>
        <w:jc w:val="both"/>
        <w:rPr>
          <w:rFonts w:ascii="Arial" w:eastAsia="Arial" w:hAnsi="Arial" w:cs="Arial"/>
          <w:sz w:val="18"/>
          <w:szCs w:val="18"/>
        </w:rPr>
      </w:pPr>
    </w:p>
    <w:p w14:paraId="79A42B3F" w14:textId="77777777" w:rsidR="00EB6D74" w:rsidRPr="000F7BEF" w:rsidRDefault="00EB6D74" w:rsidP="0093432E">
      <w:pPr>
        <w:spacing w:line="240" w:lineRule="auto"/>
        <w:ind w:left="540" w:hanging="540"/>
        <w:jc w:val="both"/>
        <w:rPr>
          <w:rFonts w:ascii="Arial" w:eastAsia="Arial" w:hAnsi="Arial" w:cs="Arial"/>
          <w:b/>
          <w:bCs/>
          <w:color w:val="CF4A02"/>
          <w:sz w:val="18"/>
          <w:szCs w:val="18"/>
        </w:rPr>
      </w:pPr>
      <w:r w:rsidRPr="000F7BEF">
        <w:rPr>
          <w:rFonts w:ascii="Arial" w:eastAsia="Arial" w:hAnsi="Arial" w:cs="Arial"/>
          <w:b/>
          <w:bCs/>
          <w:color w:val="CF4A02"/>
          <w:sz w:val="18"/>
          <w:szCs w:val="18"/>
        </w:rPr>
        <w:t>2.1</w:t>
      </w:r>
      <w:r w:rsidRPr="000F7BEF">
        <w:rPr>
          <w:rFonts w:ascii="Arial" w:hAnsi="Arial" w:cs="Arial"/>
        </w:rPr>
        <w:tab/>
      </w:r>
      <w:r w:rsidRPr="000F7BEF">
        <w:rPr>
          <w:rFonts w:ascii="Arial" w:eastAsia="Arial" w:hAnsi="Arial" w:cs="Arial"/>
          <w:b/>
          <w:bCs/>
          <w:color w:val="CF4A02"/>
          <w:sz w:val="18"/>
          <w:szCs w:val="18"/>
        </w:rPr>
        <w:t>Basis of preparation</w:t>
      </w:r>
    </w:p>
    <w:p w14:paraId="2A1C041A" w14:textId="5CE51A16" w:rsidR="00EB6D74" w:rsidRPr="000F7BEF" w:rsidRDefault="00EB6D74" w:rsidP="0093432E">
      <w:pPr>
        <w:spacing w:line="240" w:lineRule="auto"/>
        <w:ind w:left="540"/>
        <w:jc w:val="both"/>
        <w:rPr>
          <w:rFonts w:ascii="Arial" w:eastAsia="Arial" w:hAnsi="Arial" w:cs="Arial"/>
          <w:sz w:val="18"/>
          <w:szCs w:val="18"/>
        </w:rPr>
      </w:pPr>
    </w:p>
    <w:p w14:paraId="0FD628CC" w14:textId="14EF4539" w:rsidR="00EB6D74" w:rsidRPr="000F7BEF" w:rsidRDefault="00EB6D74" w:rsidP="0093432E">
      <w:pPr>
        <w:spacing w:line="240" w:lineRule="auto"/>
        <w:ind w:left="540"/>
        <w:jc w:val="both"/>
        <w:rPr>
          <w:rFonts w:ascii="Arial" w:eastAsia="Arial" w:hAnsi="Arial" w:cs="Arial"/>
          <w:sz w:val="18"/>
          <w:szCs w:val="18"/>
        </w:rPr>
      </w:pPr>
      <w:r w:rsidRPr="000F7BEF">
        <w:rPr>
          <w:rFonts w:ascii="Arial" w:eastAsia="Arial" w:hAnsi="Arial" w:cs="Arial"/>
          <w:spacing w:val="-4"/>
          <w:sz w:val="18"/>
          <w:szCs w:val="18"/>
        </w:rPr>
        <w:t>The interim consolidated and separate financial information has been prepared in accordance with Thai Accounting</w:t>
      </w:r>
      <w:r w:rsidRPr="000F7BEF">
        <w:rPr>
          <w:rFonts w:ascii="Arial" w:eastAsia="Arial" w:hAnsi="Arial" w:cs="Arial"/>
          <w:sz w:val="18"/>
          <w:szCs w:val="18"/>
        </w:rPr>
        <w:t xml:space="preserve"> </w:t>
      </w:r>
      <w:r w:rsidRPr="000F7BEF">
        <w:rPr>
          <w:rFonts w:ascii="Arial" w:eastAsia="Arial" w:hAnsi="Arial" w:cs="Arial"/>
          <w:spacing w:val="-4"/>
          <w:sz w:val="18"/>
          <w:szCs w:val="18"/>
        </w:rPr>
        <w:t>Standard no. 34, Interim Financial Reporting and other financial reporting requirements issued under the Securities</w:t>
      </w:r>
      <w:r w:rsidRPr="000F7BEF">
        <w:rPr>
          <w:rFonts w:ascii="Arial" w:eastAsia="Arial" w:hAnsi="Arial" w:cs="Arial"/>
          <w:sz w:val="18"/>
          <w:szCs w:val="18"/>
        </w:rPr>
        <w:t xml:space="preserve"> and Exchange Act.</w:t>
      </w:r>
    </w:p>
    <w:p w14:paraId="25E7DB4D" w14:textId="77777777" w:rsidR="00EB6D74" w:rsidRPr="000F7BEF" w:rsidRDefault="00EB6D74" w:rsidP="0093432E">
      <w:pPr>
        <w:spacing w:line="240" w:lineRule="auto"/>
        <w:ind w:left="540"/>
        <w:jc w:val="both"/>
        <w:rPr>
          <w:rFonts w:ascii="Arial" w:eastAsia="Arial" w:hAnsi="Arial" w:cs="Arial"/>
          <w:sz w:val="18"/>
          <w:szCs w:val="18"/>
        </w:rPr>
      </w:pPr>
    </w:p>
    <w:p w14:paraId="4AD4CD7F" w14:textId="77777777" w:rsidR="00EB6D74" w:rsidRPr="000F7BEF" w:rsidRDefault="00EB6D74" w:rsidP="0093432E">
      <w:pPr>
        <w:spacing w:line="240" w:lineRule="auto"/>
        <w:ind w:left="540"/>
        <w:jc w:val="both"/>
        <w:rPr>
          <w:rFonts w:ascii="Arial" w:eastAsia="Arial" w:hAnsi="Arial" w:cs="Arial"/>
          <w:sz w:val="18"/>
          <w:szCs w:val="18"/>
        </w:rPr>
      </w:pPr>
      <w:r w:rsidRPr="000F7BEF">
        <w:rPr>
          <w:rFonts w:ascii="Arial" w:eastAsia="Arial" w:hAnsi="Arial" w:cs="Arial"/>
          <w:sz w:val="18"/>
          <w:szCs w:val="18"/>
        </w:rPr>
        <w:t>The interim financial information should be read in conjunction with the annual financial statements for the year ended 31 December 202</w:t>
      </w:r>
      <w:r w:rsidRPr="000F7BEF">
        <w:rPr>
          <w:rFonts w:ascii="Arial" w:eastAsia="Arial" w:hAnsi="Arial" w:cs="Arial"/>
          <w:sz w:val="18"/>
          <w:szCs w:val="18"/>
          <w:lang w:val="en-US"/>
        </w:rPr>
        <w:t>3</w:t>
      </w:r>
      <w:r w:rsidRPr="000F7BEF">
        <w:rPr>
          <w:rFonts w:ascii="Arial" w:eastAsia="Arial" w:hAnsi="Arial" w:cs="Arial"/>
          <w:sz w:val="18"/>
          <w:szCs w:val="18"/>
        </w:rPr>
        <w:t>.</w:t>
      </w:r>
    </w:p>
    <w:p w14:paraId="60DC67A3" w14:textId="77777777" w:rsidR="00EB6D74" w:rsidRPr="000F7BEF" w:rsidRDefault="00EB6D74" w:rsidP="0093432E">
      <w:pPr>
        <w:spacing w:line="240" w:lineRule="auto"/>
        <w:ind w:left="540"/>
        <w:jc w:val="both"/>
        <w:rPr>
          <w:rFonts w:ascii="Arial" w:eastAsia="Arial" w:hAnsi="Arial" w:cs="Arial"/>
          <w:sz w:val="18"/>
          <w:szCs w:val="18"/>
        </w:rPr>
      </w:pPr>
    </w:p>
    <w:p w14:paraId="0280C4A4" w14:textId="349F39E3" w:rsidR="00EB6D74" w:rsidRPr="000F7BEF" w:rsidRDefault="00EB6D74" w:rsidP="0093432E">
      <w:pPr>
        <w:spacing w:line="240" w:lineRule="auto"/>
        <w:ind w:left="540"/>
        <w:jc w:val="both"/>
        <w:rPr>
          <w:rFonts w:ascii="Arial" w:eastAsia="Arial" w:hAnsi="Arial" w:cs="Arial"/>
          <w:sz w:val="18"/>
          <w:szCs w:val="18"/>
        </w:rPr>
      </w:pPr>
      <w:r w:rsidRPr="000F7BEF">
        <w:rPr>
          <w:rFonts w:ascii="Arial" w:eastAsia="Arial" w:hAnsi="Arial" w:cs="Arial"/>
          <w:spacing w:val="-4"/>
          <w:sz w:val="18"/>
          <w:szCs w:val="18"/>
        </w:rPr>
        <w:t>An English version of the interim</w:t>
      </w:r>
      <w:r w:rsidRPr="000F7BEF">
        <w:rPr>
          <w:rFonts w:ascii="Arial" w:hAnsi="Arial" w:cs="Arial"/>
        </w:rPr>
        <w:t xml:space="preserve"> </w:t>
      </w:r>
      <w:r w:rsidRPr="000F7BEF">
        <w:rPr>
          <w:rFonts w:ascii="Arial" w:eastAsia="Arial" w:hAnsi="Arial" w:cs="Arial"/>
          <w:spacing w:val="-4"/>
          <w:sz w:val="18"/>
          <w:szCs w:val="18"/>
        </w:rPr>
        <w:t>consolidated and separate financial information has been prepared from the interim financial information</w:t>
      </w:r>
      <w:r w:rsidRPr="000F7BEF">
        <w:rPr>
          <w:rFonts w:ascii="Arial" w:eastAsia="Arial" w:hAnsi="Arial" w:cs="Arial"/>
          <w:sz w:val="18"/>
          <w:szCs w:val="18"/>
        </w:rPr>
        <w:t xml:space="preserve"> </w:t>
      </w:r>
      <w:r w:rsidRPr="000F7BEF">
        <w:rPr>
          <w:rFonts w:ascii="Arial" w:eastAsia="Arial" w:hAnsi="Arial" w:cs="Arial"/>
          <w:spacing w:val="-4"/>
          <w:sz w:val="18"/>
          <w:szCs w:val="18"/>
        </w:rPr>
        <w:t xml:space="preserve">that is in the Thai language. In the event of a conflict or a difference in interpretation between </w:t>
      </w:r>
      <w:r w:rsidR="004301A9">
        <w:rPr>
          <w:rFonts w:ascii="Arial" w:eastAsia="Arial" w:hAnsi="Arial" w:cs="Arial"/>
          <w:spacing w:val="-4"/>
          <w:sz w:val="18"/>
          <w:szCs w:val="18"/>
        </w:rPr>
        <w:br/>
      </w:r>
      <w:r w:rsidRPr="000F7BEF">
        <w:rPr>
          <w:rFonts w:ascii="Arial" w:eastAsia="Arial" w:hAnsi="Arial" w:cs="Arial"/>
          <w:spacing w:val="-4"/>
          <w:sz w:val="18"/>
          <w:szCs w:val="18"/>
        </w:rPr>
        <w:t>the two languages,</w:t>
      </w:r>
      <w:r w:rsidRPr="000F7BEF">
        <w:rPr>
          <w:rFonts w:ascii="Arial" w:eastAsia="Arial" w:hAnsi="Arial" w:cs="Arial"/>
          <w:sz w:val="18"/>
          <w:szCs w:val="18"/>
        </w:rPr>
        <w:t xml:space="preserve"> the Thai language interim financial information shall prevail.</w:t>
      </w:r>
    </w:p>
    <w:p w14:paraId="210474B0" w14:textId="77777777" w:rsidR="00EB6D74" w:rsidRPr="000F7BEF" w:rsidRDefault="00EB6D74" w:rsidP="0093432E">
      <w:pPr>
        <w:spacing w:line="240" w:lineRule="auto"/>
        <w:ind w:left="540"/>
        <w:jc w:val="both"/>
        <w:rPr>
          <w:rFonts w:ascii="Arial" w:eastAsia="Arial" w:hAnsi="Arial" w:cs="Arial"/>
          <w:sz w:val="18"/>
          <w:szCs w:val="18"/>
          <w:cs/>
        </w:rPr>
      </w:pPr>
    </w:p>
    <w:p w14:paraId="42FD44C1" w14:textId="77777777" w:rsidR="00EB6D74" w:rsidRPr="000F7BEF" w:rsidRDefault="00EB6D74" w:rsidP="0093432E">
      <w:pPr>
        <w:spacing w:line="240" w:lineRule="auto"/>
        <w:ind w:left="540" w:hanging="540"/>
        <w:jc w:val="both"/>
        <w:rPr>
          <w:rFonts w:ascii="Arial" w:eastAsia="Arial" w:hAnsi="Arial" w:cs="Arial"/>
          <w:b/>
          <w:bCs/>
          <w:color w:val="CF4A02"/>
          <w:sz w:val="18"/>
          <w:szCs w:val="18"/>
        </w:rPr>
      </w:pPr>
      <w:r w:rsidRPr="000F7BEF">
        <w:rPr>
          <w:rFonts w:ascii="Arial" w:eastAsia="Arial" w:hAnsi="Arial" w:cs="Arial"/>
          <w:b/>
          <w:bCs/>
          <w:color w:val="CF4A02"/>
          <w:sz w:val="18"/>
          <w:szCs w:val="18"/>
        </w:rPr>
        <w:t>2.2</w:t>
      </w:r>
      <w:r w:rsidRPr="000F7BEF">
        <w:rPr>
          <w:rFonts w:ascii="Arial" w:hAnsi="Arial" w:cs="Arial"/>
        </w:rPr>
        <w:tab/>
      </w:r>
      <w:r w:rsidRPr="000F7BEF">
        <w:rPr>
          <w:rFonts w:ascii="Arial" w:eastAsia="Arial" w:hAnsi="Arial" w:cs="Arial"/>
          <w:b/>
          <w:bCs/>
          <w:color w:val="CF4A02"/>
          <w:sz w:val="18"/>
          <w:szCs w:val="18"/>
        </w:rPr>
        <w:t>Accounting policies</w:t>
      </w:r>
    </w:p>
    <w:p w14:paraId="09436F2B" w14:textId="77777777" w:rsidR="00EB6D74" w:rsidRPr="000F7BEF" w:rsidRDefault="00EB6D74" w:rsidP="0093432E">
      <w:pPr>
        <w:spacing w:line="240" w:lineRule="auto"/>
        <w:ind w:left="540"/>
        <w:jc w:val="both"/>
        <w:rPr>
          <w:rFonts w:ascii="Arial" w:eastAsia="Arial" w:hAnsi="Arial" w:cs="Arial"/>
          <w:sz w:val="18"/>
          <w:szCs w:val="18"/>
        </w:rPr>
      </w:pPr>
    </w:p>
    <w:p w14:paraId="7B0C69EF" w14:textId="4F6379DE" w:rsidR="00EB6D74" w:rsidRPr="000F7BEF" w:rsidRDefault="00EB6D74" w:rsidP="0093432E">
      <w:pPr>
        <w:spacing w:line="240" w:lineRule="auto"/>
        <w:ind w:left="540"/>
        <w:jc w:val="both"/>
        <w:rPr>
          <w:rFonts w:ascii="Arial" w:eastAsia="Arial" w:hAnsi="Arial" w:cs="Arial"/>
          <w:sz w:val="18"/>
          <w:szCs w:val="18"/>
        </w:rPr>
      </w:pPr>
      <w:r w:rsidRPr="000F7BEF">
        <w:rPr>
          <w:rFonts w:ascii="Arial" w:eastAsia="Arial" w:hAnsi="Arial" w:cs="Arial"/>
          <w:sz w:val="18"/>
          <w:szCs w:val="18"/>
        </w:rPr>
        <w:t>The accounting policies used in the preparation of the interim financial information are consistent with those used in the annual financial statements for the year ended 31 December 2023. Except for</w:t>
      </w:r>
      <w:r w:rsidRPr="000F7BEF">
        <w:rPr>
          <w:rFonts w:ascii="Arial" w:eastAsia="Arial" w:hAnsi="Arial" w:cs="Arial"/>
          <w:sz w:val="18"/>
          <w:szCs w:val="18"/>
          <w:cs/>
        </w:rPr>
        <w:t xml:space="preserve"> </w:t>
      </w:r>
      <w:r w:rsidRPr="000F7BEF">
        <w:rPr>
          <w:rFonts w:ascii="Arial" w:eastAsia="Arial" w:hAnsi="Arial" w:cs="Arial"/>
          <w:sz w:val="18"/>
          <w:szCs w:val="18"/>
        </w:rPr>
        <w:t>the following</w:t>
      </w:r>
      <w:r w:rsidR="00B135C5" w:rsidRPr="000F7BEF">
        <w:rPr>
          <w:rFonts w:ascii="Arial" w:eastAsia="Arial" w:hAnsi="Arial" w:cs="Arial"/>
          <w:sz w:val="18"/>
          <w:szCs w:val="18"/>
        </w:rPr>
        <w:t xml:space="preserve"> matters</w:t>
      </w:r>
      <w:r w:rsidRPr="000F7BEF">
        <w:rPr>
          <w:rFonts w:ascii="Arial" w:eastAsia="Arial" w:hAnsi="Arial" w:cs="Arial"/>
          <w:sz w:val="18"/>
          <w:szCs w:val="18"/>
        </w:rPr>
        <w:t>.</w:t>
      </w:r>
    </w:p>
    <w:p w14:paraId="2648E133" w14:textId="77777777" w:rsidR="00EB6D74" w:rsidRPr="000F7BEF" w:rsidRDefault="00EB6D74" w:rsidP="0093432E">
      <w:pPr>
        <w:spacing w:line="240" w:lineRule="auto"/>
        <w:ind w:left="540"/>
        <w:jc w:val="both"/>
        <w:rPr>
          <w:rFonts w:ascii="Arial" w:eastAsia="Arial" w:hAnsi="Arial" w:cs="Arial"/>
          <w:sz w:val="18"/>
          <w:szCs w:val="18"/>
        </w:rPr>
      </w:pPr>
    </w:p>
    <w:p w14:paraId="54F4203E" w14:textId="77777777" w:rsidR="00EB6D74" w:rsidRPr="000F7BEF" w:rsidRDefault="00EB6D74" w:rsidP="0093432E">
      <w:pPr>
        <w:spacing w:line="240" w:lineRule="auto"/>
        <w:ind w:left="540"/>
        <w:jc w:val="both"/>
        <w:rPr>
          <w:rFonts w:ascii="Arial" w:eastAsia="Arial" w:hAnsi="Arial" w:cs="Arial"/>
          <w:sz w:val="18"/>
          <w:szCs w:val="18"/>
        </w:rPr>
      </w:pPr>
      <w:r w:rsidRPr="000F7BEF">
        <w:rPr>
          <w:rFonts w:ascii="Arial" w:eastAsia="Arial" w:hAnsi="Arial" w:cs="Arial"/>
          <w:sz w:val="18"/>
          <w:szCs w:val="18"/>
        </w:rPr>
        <w:t xml:space="preserve">For the </w:t>
      </w:r>
      <w:r w:rsidRPr="000F7BEF">
        <w:rPr>
          <w:rFonts w:ascii="Arial" w:eastAsia="Arial" w:hAnsi="Arial" w:cs="Arial"/>
          <w:sz w:val="18"/>
          <w:szCs w:val="18"/>
          <w:lang w:val="en-US"/>
        </w:rPr>
        <w:t>a</w:t>
      </w:r>
      <w:r w:rsidRPr="000F7BEF">
        <w:rPr>
          <w:rFonts w:ascii="Arial" w:eastAsia="Arial" w:hAnsi="Arial" w:cs="Arial"/>
          <w:sz w:val="18"/>
          <w:szCs w:val="18"/>
        </w:rPr>
        <w:t>mended Thai Financial Reporting Standards effective for the accounting periods beginning on or after</w:t>
      </w:r>
      <w:r w:rsidRPr="000F7BEF">
        <w:rPr>
          <w:rFonts w:ascii="Arial" w:eastAsia="Arial" w:hAnsi="Arial" w:cs="Arial"/>
          <w:sz w:val="18"/>
          <w:szCs w:val="18"/>
        </w:rPr>
        <w:br/>
        <w:t>1 January 2024 which are immaterial impact to the Group. The amended financial reporting standards effective for accounting period beginning on or after 1 January 2025 announced by the Thailand Federation of Accounting Professions are not mandatory for the current reporting period and have not been early adopted by the Group.</w:t>
      </w:r>
    </w:p>
    <w:p w14:paraId="3485C5A3" w14:textId="77777777" w:rsidR="00EB6D74" w:rsidRPr="000F7BEF" w:rsidRDefault="00EB6D74" w:rsidP="0093432E">
      <w:pPr>
        <w:spacing w:line="240" w:lineRule="auto"/>
        <w:ind w:left="540"/>
        <w:jc w:val="both"/>
        <w:rPr>
          <w:rFonts w:ascii="Arial" w:eastAsia="Arial" w:hAnsi="Arial" w:cs="Arial"/>
          <w:sz w:val="18"/>
          <w:szCs w:val="18"/>
        </w:rPr>
      </w:pPr>
    </w:p>
    <w:p w14:paraId="0AFBD343" w14:textId="77777777" w:rsidR="00EB6D74" w:rsidRPr="000F7BEF" w:rsidRDefault="00EB6D74" w:rsidP="0093432E">
      <w:pPr>
        <w:tabs>
          <w:tab w:val="left" w:pos="567"/>
        </w:tabs>
        <w:spacing w:line="240" w:lineRule="auto"/>
        <w:ind w:left="540"/>
        <w:outlineLvl w:val="1"/>
        <w:rPr>
          <w:rFonts w:ascii="Arial" w:eastAsia="Arial" w:hAnsi="Arial" w:cs="Arial"/>
          <w:b/>
          <w:color w:val="CF4A02"/>
          <w:sz w:val="18"/>
          <w:szCs w:val="18"/>
          <w:lang w:eastAsia="en-GB"/>
        </w:rPr>
      </w:pPr>
      <w:r w:rsidRPr="000F7BEF">
        <w:rPr>
          <w:rFonts w:ascii="Arial" w:eastAsia="Arial" w:hAnsi="Arial" w:cs="Arial"/>
          <w:b/>
          <w:color w:val="CF4A02"/>
          <w:sz w:val="18"/>
          <w:szCs w:val="18"/>
          <w:lang w:eastAsia="en-GB"/>
        </w:rPr>
        <w:t>Principles of consolidation</w:t>
      </w:r>
      <w:r w:rsidRPr="000F7BEF">
        <w:rPr>
          <w:rFonts w:ascii="Arial" w:eastAsia="Arial" w:hAnsi="Arial" w:cs="Arial"/>
          <w:b/>
          <w:color w:val="CF4A02"/>
          <w:sz w:val="18"/>
          <w:szCs w:val="18"/>
          <w:cs/>
          <w:lang w:eastAsia="en-GB"/>
        </w:rPr>
        <w:t xml:space="preserve"> </w:t>
      </w:r>
      <w:r w:rsidRPr="000F7BEF">
        <w:rPr>
          <w:rFonts w:ascii="Arial" w:eastAsia="Arial" w:hAnsi="Arial" w:cs="Arial"/>
          <w:b/>
          <w:color w:val="CF4A02"/>
          <w:sz w:val="18"/>
          <w:szCs w:val="18"/>
          <w:lang w:eastAsia="en-GB"/>
        </w:rPr>
        <w:t>accounting</w:t>
      </w:r>
    </w:p>
    <w:p w14:paraId="79E46B08" w14:textId="77777777" w:rsidR="00EB6D74" w:rsidRPr="000F7BEF" w:rsidRDefault="00EB6D74" w:rsidP="0093432E">
      <w:pPr>
        <w:pBdr>
          <w:top w:val="nil"/>
          <w:left w:val="nil"/>
          <w:bottom w:val="nil"/>
          <w:right w:val="nil"/>
          <w:between w:val="nil"/>
        </w:pBdr>
        <w:spacing w:line="240" w:lineRule="auto"/>
        <w:ind w:left="540"/>
        <w:jc w:val="both"/>
        <w:rPr>
          <w:rFonts w:ascii="Arial" w:eastAsia="Arial" w:hAnsi="Arial" w:cs="Arial"/>
          <w:color w:val="CF4A02"/>
          <w:sz w:val="18"/>
          <w:szCs w:val="18"/>
          <w:lang w:eastAsia="en-GB"/>
        </w:rPr>
      </w:pPr>
    </w:p>
    <w:p w14:paraId="4AEB0CDD" w14:textId="77777777" w:rsidR="00EB6D74" w:rsidRPr="000F7BEF" w:rsidRDefault="00EB6D74" w:rsidP="0093432E">
      <w:pPr>
        <w:spacing w:line="240" w:lineRule="auto"/>
        <w:ind w:left="540"/>
        <w:jc w:val="both"/>
        <w:rPr>
          <w:rFonts w:ascii="Arial" w:eastAsia="Arial" w:hAnsi="Arial" w:cs="Arial"/>
          <w:color w:val="CF4A02"/>
          <w:sz w:val="18"/>
          <w:szCs w:val="18"/>
          <w:lang w:eastAsia="en-GB"/>
        </w:rPr>
      </w:pPr>
      <w:r w:rsidRPr="000F7BEF">
        <w:rPr>
          <w:rFonts w:ascii="Arial" w:eastAsia="Arial" w:hAnsi="Arial" w:cs="Arial"/>
          <w:color w:val="CF4A02"/>
          <w:sz w:val="18"/>
          <w:szCs w:val="18"/>
          <w:lang w:eastAsia="en-GB"/>
        </w:rPr>
        <w:t>Associates</w:t>
      </w:r>
    </w:p>
    <w:p w14:paraId="365956F9" w14:textId="77777777" w:rsidR="00EB6D74" w:rsidRPr="000F7BEF" w:rsidRDefault="00EB6D74" w:rsidP="0093432E">
      <w:pPr>
        <w:pBdr>
          <w:top w:val="nil"/>
          <w:left w:val="nil"/>
          <w:bottom w:val="nil"/>
          <w:right w:val="nil"/>
          <w:between w:val="nil"/>
        </w:pBdr>
        <w:spacing w:line="240" w:lineRule="auto"/>
        <w:ind w:left="540"/>
        <w:jc w:val="both"/>
        <w:rPr>
          <w:rFonts w:ascii="Arial" w:eastAsia="Arial" w:hAnsi="Arial" w:cs="Arial"/>
          <w:color w:val="CF4A02"/>
          <w:sz w:val="18"/>
          <w:szCs w:val="18"/>
          <w:lang w:eastAsia="en-GB"/>
        </w:rPr>
      </w:pPr>
    </w:p>
    <w:p w14:paraId="1C6A5C63" w14:textId="77777777" w:rsidR="00EB6D74" w:rsidRPr="000F7BEF" w:rsidRDefault="00EB6D74" w:rsidP="0093432E">
      <w:pPr>
        <w:pBdr>
          <w:top w:val="nil"/>
          <w:left w:val="nil"/>
          <w:bottom w:val="nil"/>
          <w:right w:val="nil"/>
          <w:between w:val="nil"/>
        </w:pBdr>
        <w:spacing w:line="240" w:lineRule="auto"/>
        <w:ind w:left="540"/>
        <w:jc w:val="both"/>
        <w:rPr>
          <w:rFonts w:ascii="Arial" w:eastAsia="Arial" w:hAnsi="Arial" w:cs="Arial"/>
          <w:sz w:val="18"/>
          <w:szCs w:val="18"/>
          <w:lang w:eastAsia="en-GB"/>
        </w:rPr>
      </w:pPr>
      <w:r w:rsidRPr="000F7BEF">
        <w:rPr>
          <w:rFonts w:ascii="Arial" w:eastAsia="Arial" w:hAnsi="Arial" w:cs="Arial"/>
          <w:sz w:val="18"/>
          <w:szCs w:val="18"/>
          <w:lang w:eastAsia="en-GB"/>
        </w:rPr>
        <w:t>Associates are all entities over which the Group has significant influence but not control or joint control. Investments in associates are accounted for using the equity method of accounting.</w:t>
      </w:r>
    </w:p>
    <w:p w14:paraId="3766F1D8" w14:textId="77777777" w:rsidR="00EB6D74" w:rsidRPr="000F7BEF" w:rsidRDefault="00EB6D74" w:rsidP="0093432E">
      <w:pPr>
        <w:pBdr>
          <w:top w:val="nil"/>
          <w:left w:val="nil"/>
          <w:bottom w:val="nil"/>
          <w:right w:val="nil"/>
          <w:between w:val="nil"/>
        </w:pBdr>
        <w:spacing w:line="240" w:lineRule="auto"/>
        <w:ind w:left="540"/>
        <w:jc w:val="both"/>
        <w:rPr>
          <w:rFonts w:ascii="Arial" w:eastAsia="Arial" w:hAnsi="Arial" w:cs="Arial"/>
          <w:sz w:val="18"/>
          <w:szCs w:val="18"/>
          <w:lang w:eastAsia="en-GB"/>
        </w:rPr>
      </w:pPr>
    </w:p>
    <w:p w14:paraId="0358C7EF" w14:textId="77777777" w:rsidR="00EB6D74" w:rsidRPr="000F7BEF" w:rsidRDefault="00EB6D74" w:rsidP="0093432E">
      <w:pPr>
        <w:spacing w:line="240" w:lineRule="auto"/>
        <w:ind w:left="540"/>
        <w:jc w:val="both"/>
        <w:rPr>
          <w:rFonts w:ascii="Arial" w:eastAsia="Arial" w:hAnsi="Arial" w:cs="Arial"/>
          <w:color w:val="CF4A02"/>
          <w:sz w:val="18"/>
          <w:szCs w:val="18"/>
          <w:lang w:eastAsia="en-GB"/>
        </w:rPr>
      </w:pPr>
      <w:r w:rsidRPr="000F7BEF">
        <w:rPr>
          <w:rFonts w:ascii="Arial" w:eastAsia="Arial" w:hAnsi="Arial" w:cs="Arial"/>
          <w:color w:val="CF4A02"/>
          <w:sz w:val="18"/>
          <w:szCs w:val="18"/>
          <w:lang w:eastAsia="en-GB"/>
        </w:rPr>
        <w:t>Equity method</w:t>
      </w:r>
    </w:p>
    <w:p w14:paraId="7FFAD4D7" w14:textId="77777777" w:rsidR="00EB6D74" w:rsidRPr="000F7BEF" w:rsidRDefault="00EB6D74" w:rsidP="0093432E">
      <w:pPr>
        <w:pBdr>
          <w:top w:val="nil"/>
          <w:left w:val="nil"/>
          <w:bottom w:val="nil"/>
          <w:right w:val="nil"/>
          <w:between w:val="nil"/>
        </w:pBdr>
        <w:spacing w:line="240" w:lineRule="auto"/>
        <w:ind w:left="540"/>
        <w:jc w:val="both"/>
        <w:rPr>
          <w:rFonts w:ascii="Arial" w:eastAsia="Arial" w:hAnsi="Arial" w:cs="Arial"/>
          <w:sz w:val="18"/>
          <w:szCs w:val="18"/>
          <w:lang w:eastAsia="en-GB"/>
        </w:rPr>
      </w:pPr>
    </w:p>
    <w:p w14:paraId="54C44513" w14:textId="5BADE7E7" w:rsidR="00EB6D74" w:rsidRPr="000F7BEF" w:rsidRDefault="00EB6D74" w:rsidP="0093432E">
      <w:pPr>
        <w:pBdr>
          <w:top w:val="nil"/>
          <w:left w:val="nil"/>
          <w:bottom w:val="nil"/>
          <w:right w:val="nil"/>
          <w:between w:val="nil"/>
        </w:pBdr>
        <w:spacing w:line="240" w:lineRule="auto"/>
        <w:ind w:left="540"/>
        <w:jc w:val="both"/>
        <w:rPr>
          <w:rFonts w:ascii="Arial" w:eastAsia="Arial" w:hAnsi="Arial" w:cs="Arial"/>
          <w:sz w:val="18"/>
          <w:szCs w:val="18"/>
          <w:lang w:eastAsia="en-GB"/>
        </w:rPr>
      </w:pPr>
      <w:r w:rsidRPr="000F7BEF">
        <w:rPr>
          <w:rFonts w:ascii="Arial" w:eastAsia="Arial" w:hAnsi="Arial" w:cs="Arial"/>
          <w:sz w:val="18"/>
          <w:szCs w:val="18"/>
          <w:lang w:eastAsia="en-GB"/>
        </w:rPr>
        <w:t>The investment is initially recogni</w:t>
      </w:r>
      <w:r w:rsidR="00613586" w:rsidRPr="000F7BEF">
        <w:rPr>
          <w:rFonts w:ascii="Arial" w:eastAsia="Arial" w:hAnsi="Arial" w:cs="Arial"/>
          <w:sz w:val="18"/>
          <w:szCs w:val="18"/>
          <w:lang w:eastAsia="en-GB"/>
        </w:rPr>
        <w:t>z</w:t>
      </w:r>
      <w:r w:rsidRPr="000F7BEF">
        <w:rPr>
          <w:rFonts w:ascii="Arial" w:eastAsia="Arial" w:hAnsi="Arial" w:cs="Arial"/>
          <w:sz w:val="18"/>
          <w:szCs w:val="18"/>
          <w:lang w:eastAsia="en-GB"/>
        </w:rPr>
        <w:t>ed at cost which is consideration paid and directly attributable costs.</w:t>
      </w:r>
    </w:p>
    <w:p w14:paraId="089AC53E" w14:textId="77777777" w:rsidR="00EB6D74" w:rsidRPr="000F7BEF" w:rsidRDefault="00EB6D74" w:rsidP="0093432E">
      <w:pPr>
        <w:pBdr>
          <w:top w:val="nil"/>
          <w:left w:val="nil"/>
          <w:bottom w:val="nil"/>
          <w:right w:val="nil"/>
          <w:between w:val="nil"/>
        </w:pBdr>
        <w:spacing w:line="240" w:lineRule="auto"/>
        <w:ind w:left="540"/>
        <w:jc w:val="both"/>
        <w:rPr>
          <w:rFonts w:ascii="Arial" w:eastAsia="Arial" w:hAnsi="Arial" w:cs="Arial"/>
          <w:sz w:val="18"/>
          <w:szCs w:val="18"/>
          <w:lang w:eastAsia="en-GB"/>
        </w:rPr>
      </w:pPr>
    </w:p>
    <w:p w14:paraId="348D9F1C" w14:textId="39A66202" w:rsidR="00EB6D74" w:rsidRPr="000F7BEF" w:rsidRDefault="00EB6D74" w:rsidP="0093432E">
      <w:pPr>
        <w:pBdr>
          <w:top w:val="nil"/>
          <w:left w:val="nil"/>
          <w:bottom w:val="nil"/>
          <w:right w:val="nil"/>
          <w:between w:val="nil"/>
        </w:pBdr>
        <w:spacing w:line="240" w:lineRule="auto"/>
        <w:ind w:left="540"/>
        <w:jc w:val="both"/>
        <w:rPr>
          <w:rFonts w:ascii="Arial" w:eastAsia="Arial" w:hAnsi="Arial" w:cs="Arial"/>
          <w:sz w:val="18"/>
          <w:szCs w:val="18"/>
          <w:lang w:eastAsia="en-GB"/>
        </w:rPr>
      </w:pPr>
      <w:r w:rsidRPr="000F7BEF">
        <w:rPr>
          <w:rFonts w:ascii="Arial" w:eastAsia="Arial" w:hAnsi="Arial" w:cs="Arial"/>
          <w:sz w:val="18"/>
          <w:szCs w:val="18"/>
          <w:lang w:eastAsia="en-GB"/>
        </w:rPr>
        <w:t>The Group’s subsequently recogni</w:t>
      </w:r>
      <w:r w:rsidR="00613586" w:rsidRPr="000F7BEF">
        <w:rPr>
          <w:rFonts w:ascii="Arial" w:eastAsia="Arial" w:hAnsi="Arial" w:cs="Arial"/>
          <w:sz w:val="18"/>
          <w:szCs w:val="18"/>
          <w:lang w:eastAsia="en-GB"/>
        </w:rPr>
        <w:t>z</w:t>
      </w:r>
      <w:r w:rsidRPr="000F7BEF">
        <w:rPr>
          <w:rFonts w:ascii="Arial" w:eastAsia="Arial" w:hAnsi="Arial" w:cs="Arial"/>
          <w:sz w:val="18"/>
          <w:szCs w:val="18"/>
          <w:lang w:eastAsia="en-GB"/>
        </w:rPr>
        <w:t xml:space="preserve">es shares of its associate’s profits or losses and other comprehensive income in the profit or loss and other comprehensive income, respectively. The subsequent cumulative movements are adjusted against the carrying amount of the investment. </w:t>
      </w:r>
    </w:p>
    <w:p w14:paraId="381DC8DE" w14:textId="77777777" w:rsidR="00EB6D74" w:rsidRPr="004D3241" w:rsidRDefault="00EB6D74" w:rsidP="0093432E">
      <w:pPr>
        <w:pBdr>
          <w:top w:val="nil"/>
          <w:left w:val="nil"/>
          <w:bottom w:val="nil"/>
          <w:right w:val="nil"/>
          <w:between w:val="nil"/>
        </w:pBdr>
        <w:spacing w:line="240" w:lineRule="auto"/>
        <w:ind w:left="540"/>
        <w:jc w:val="both"/>
        <w:rPr>
          <w:rFonts w:ascii="Arial" w:eastAsia="Arial" w:hAnsi="Arial" w:cs="Arial"/>
          <w:sz w:val="18"/>
          <w:szCs w:val="18"/>
          <w:lang w:val="en-US" w:eastAsia="en-GB"/>
        </w:rPr>
      </w:pPr>
    </w:p>
    <w:p w14:paraId="6D83EE08" w14:textId="3F0ABF71" w:rsidR="00EB6D74" w:rsidRPr="000F7BEF" w:rsidRDefault="00EB6D74" w:rsidP="0093432E">
      <w:pPr>
        <w:pBdr>
          <w:top w:val="nil"/>
          <w:left w:val="nil"/>
          <w:bottom w:val="nil"/>
          <w:right w:val="nil"/>
          <w:between w:val="nil"/>
        </w:pBdr>
        <w:spacing w:line="240" w:lineRule="auto"/>
        <w:ind w:left="540"/>
        <w:jc w:val="both"/>
        <w:rPr>
          <w:rFonts w:ascii="Arial" w:eastAsia="Arial" w:hAnsi="Arial" w:cs="Arial"/>
          <w:sz w:val="18"/>
          <w:szCs w:val="18"/>
          <w:lang w:eastAsia="en-GB"/>
        </w:rPr>
      </w:pPr>
      <w:r w:rsidRPr="000F7BEF">
        <w:rPr>
          <w:rFonts w:ascii="Arial" w:eastAsia="Arial" w:hAnsi="Arial" w:cs="Arial"/>
          <w:sz w:val="18"/>
          <w:szCs w:val="18"/>
          <w:lang w:eastAsia="en-GB"/>
        </w:rPr>
        <w:t xml:space="preserve">When the Group’s share of losses in associate equals or exceeds its interest in the associate together with </w:t>
      </w:r>
      <w:r w:rsidR="004301A9">
        <w:rPr>
          <w:rFonts w:ascii="Arial" w:eastAsia="Arial" w:hAnsi="Arial" w:cs="Arial"/>
          <w:sz w:val="18"/>
          <w:szCs w:val="18"/>
          <w:lang w:eastAsia="en-GB"/>
        </w:rPr>
        <w:br/>
      </w:r>
      <w:r w:rsidRPr="000F7BEF">
        <w:rPr>
          <w:rFonts w:ascii="Arial" w:eastAsia="Arial" w:hAnsi="Arial" w:cs="Arial"/>
          <w:sz w:val="18"/>
          <w:szCs w:val="18"/>
          <w:lang w:eastAsia="en-GB"/>
        </w:rPr>
        <w:t>any long-term interests, the Group does not recogni</w:t>
      </w:r>
      <w:r w:rsidR="001939C4" w:rsidRPr="000F7BEF">
        <w:rPr>
          <w:rFonts w:ascii="Arial" w:eastAsia="Arial" w:hAnsi="Arial" w:cs="Arial"/>
          <w:sz w:val="18"/>
          <w:szCs w:val="18"/>
          <w:lang w:eastAsia="en-GB"/>
        </w:rPr>
        <w:t>z</w:t>
      </w:r>
      <w:r w:rsidRPr="000F7BEF">
        <w:rPr>
          <w:rFonts w:ascii="Arial" w:eastAsia="Arial" w:hAnsi="Arial" w:cs="Arial"/>
          <w:sz w:val="18"/>
          <w:szCs w:val="18"/>
          <w:lang w:eastAsia="en-GB"/>
        </w:rPr>
        <w:t>e further losses, unless it has incurred obligations or made payments on behalf of the associate.</w:t>
      </w:r>
    </w:p>
    <w:p w14:paraId="0C93B291" w14:textId="193620A0" w:rsidR="0093432E" w:rsidRPr="000F7BEF" w:rsidRDefault="0093432E" w:rsidP="0093432E">
      <w:pPr>
        <w:pBdr>
          <w:top w:val="nil"/>
          <w:left w:val="nil"/>
          <w:bottom w:val="nil"/>
          <w:right w:val="nil"/>
          <w:between w:val="nil"/>
        </w:pBdr>
        <w:spacing w:line="240" w:lineRule="auto"/>
        <w:ind w:left="540"/>
        <w:jc w:val="both"/>
        <w:rPr>
          <w:rFonts w:ascii="Arial" w:eastAsia="Arial" w:hAnsi="Arial" w:cs="Arial"/>
          <w:sz w:val="18"/>
          <w:szCs w:val="18"/>
          <w:lang w:eastAsia="en-GB"/>
        </w:rPr>
      </w:pPr>
    </w:p>
    <w:p w14:paraId="2EF345AB" w14:textId="5D7C6688" w:rsidR="00EB6D74" w:rsidRPr="000F7BEF" w:rsidRDefault="00EB6D74" w:rsidP="0093432E">
      <w:pPr>
        <w:tabs>
          <w:tab w:val="left" w:pos="567"/>
        </w:tabs>
        <w:spacing w:line="240" w:lineRule="auto"/>
        <w:ind w:left="540"/>
        <w:outlineLvl w:val="1"/>
        <w:rPr>
          <w:rFonts w:ascii="Arial" w:eastAsia="Arial" w:hAnsi="Arial" w:cs="Arial"/>
          <w:b/>
          <w:color w:val="CF4A02"/>
          <w:sz w:val="18"/>
          <w:szCs w:val="18"/>
          <w:lang w:eastAsia="en-GB"/>
        </w:rPr>
      </w:pPr>
      <w:r w:rsidRPr="000F7BEF">
        <w:rPr>
          <w:rFonts w:ascii="Arial" w:eastAsia="Arial" w:hAnsi="Arial" w:cs="Arial"/>
          <w:b/>
          <w:color w:val="CF4A02"/>
          <w:sz w:val="18"/>
          <w:szCs w:val="18"/>
          <w:lang w:eastAsia="en-GB"/>
        </w:rPr>
        <w:t>Business combination</w:t>
      </w:r>
    </w:p>
    <w:p w14:paraId="45C483C4" w14:textId="77777777" w:rsidR="00EB6D74" w:rsidRPr="000F7BEF" w:rsidRDefault="00EB6D74" w:rsidP="0093432E">
      <w:pPr>
        <w:tabs>
          <w:tab w:val="left" w:pos="567"/>
        </w:tabs>
        <w:spacing w:line="240" w:lineRule="auto"/>
        <w:ind w:left="540"/>
        <w:outlineLvl w:val="1"/>
        <w:rPr>
          <w:rFonts w:ascii="Arial" w:eastAsia="Arial" w:hAnsi="Arial" w:cs="Arial"/>
          <w:b/>
          <w:color w:val="CF4A02"/>
          <w:sz w:val="18"/>
          <w:szCs w:val="18"/>
          <w:lang w:eastAsia="en-GB"/>
        </w:rPr>
      </w:pPr>
    </w:p>
    <w:p w14:paraId="1EFFDD75" w14:textId="77777777" w:rsidR="00EB6D74" w:rsidRPr="000F7BEF" w:rsidRDefault="00EB6D74" w:rsidP="0093432E">
      <w:pPr>
        <w:tabs>
          <w:tab w:val="left" w:pos="567"/>
        </w:tabs>
        <w:spacing w:line="240" w:lineRule="auto"/>
        <w:ind w:left="540"/>
        <w:outlineLvl w:val="1"/>
        <w:rPr>
          <w:rFonts w:ascii="Arial" w:eastAsia="Arial" w:hAnsi="Arial" w:cs="Arial"/>
          <w:bCs/>
          <w:color w:val="CF4A02"/>
          <w:sz w:val="18"/>
          <w:szCs w:val="18"/>
          <w:lang w:eastAsia="en-GB"/>
        </w:rPr>
      </w:pPr>
      <w:r w:rsidRPr="000F7BEF">
        <w:rPr>
          <w:rFonts w:ascii="Arial" w:eastAsia="Arial" w:hAnsi="Arial" w:cs="Arial"/>
          <w:bCs/>
          <w:color w:val="CF4A02"/>
          <w:sz w:val="18"/>
          <w:szCs w:val="18"/>
          <w:lang w:eastAsia="en-GB"/>
        </w:rPr>
        <w:t>Business combination under common control</w:t>
      </w:r>
    </w:p>
    <w:p w14:paraId="58DF9084" w14:textId="77777777" w:rsidR="00EB6D74" w:rsidRPr="000F7BEF" w:rsidRDefault="00EB6D74" w:rsidP="0093432E">
      <w:pPr>
        <w:tabs>
          <w:tab w:val="left" w:pos="567"/>
        </w:tabs>
        <w:spacing w:line="240" w:lineRule="auto"/>
        <w:ind w:left="540"/>
        <w:outlineLvl w:val="1"/>
        <w:rPr>
          <w:rFonts w:ascii="Arial" w:eastAsia="Arial" w:hAnsi="Arial" w:cs="Arial"/>
          <w:bCs/>
          <w:sz w:val="18"/>
          <w:szCs w:val="18"/>
          <w:lang w:eastAsia="en-GB"/>
        </w:rPr>
      </w:pPr>
    </w:p>
    <w:p w14:paraId="13B80EF1" w14:textId="77777777" w:rsidR="00EB6D74" w:rsidRPr="000F7BEF" w:rsidRDefault="00EB6D74" w:rsidP="0093432E">
      <w:pPr>
        <w:tabs>
          <w:tab w:val="left" w:pos="567"/>
        </w:tabs>
        <w:spacing w:line="240" w:lineRule="auto"/>
        <w:ind w:left="540"/>
        <w:jc w:val="thaiDistribute"/>
        <w:outlineLvl w:val="1"/>
        <w:rPr>
          <w:rFonts w:ascii="Arial" w:eastAsia="Arial" w:hAnsi="Arial" w:cs="Arial"/>
          <w:bCs/>
          <w:sz w:val="18"/>
          <w:szCs w:val="18"/>
          <w:lang w:eastAsia="en-GB"/>
        </w:rPr>
      </w:pPr>
      <w:r w:rsidRPr="000F7BEF">
        <w:rPr>
          <w:rFonts w:ascii="Arial" w:eastAsia="Arial" w:hAnsi="Arial" w:cs="Arial"/>
          <w:bCs/>
          <w:sz w:val="18"/>
          <w:szCs w:val="18"/>
          <w:lang w:eastAsia="en-GB"/>
        </w:rPr>
        <w:t>The Group accounts for business combination under common control by measuring acquired assets and liabilities of the acquiree at their carrying values presented in the highest level of the consolidation. The Group retrospectively adjusted the business combination under common control transactions as if the combination had occurred on the later of the beginning of the preceding comparative period and the date the acquiree has become under common control.</w:t>
      </w:r>
    </w:p>
    <w:p w14:paraId="1721F81D" w14:textId="77777777" w:rsidR="00EB6D74" w:rsidRPr="000F7BEF" w:rsidRDefault="00EB6D74" w:rsidP="0093432E">
      <w:pPr>
        <w:tabs>
          <w:tab w:val="left" w:pos="567"/>
        </w:tabs>
        <w:spacing w:line="240" w:lineRule="auto"/>
        <w:ind w:left="540"/>
        <w:jc w:val="thaiDistribute"/>
        <w:outlineLvl w:val="1"/>
        <w:rPr>
          <w:rFonts w:ascii="Arial" w:eastAsia="Arial" w:hAnsi="Arial" w:cs="Arial"/>
          <w:bCs/>
          <w:sz w:val="18"/>
          <w:szCs w:val="18"/>
          <w:lang w:eastAsia="en-GB"/>
        </w:rPr>
      </w:pPr>
    </w:p>
    <w:p w14:paraId="0D382BBB" w14:textId="77777777" w:rsidR="00EB6D74" w:rsidRPr="000F7BEF" w:rsidRDefault="00EB6D74" w:rsidP="0093432E">
      <w:pPr>
        <w:tabs>
          <w:tab w:val="left" w:pos="567"/>
        </w:tabs>
        <w:spacing w:line="240" w:lineRule="auto"/>
        <w:ind w:left="540"/>
        <w:jc w:val="thaiDistribute"/>
        <w:outlineLvl w:val="1"/>
        <w:rPr>
          <w:rFonts w:ascii="Arial" w:eastAsia="Arial" w:hAnsi="Arial" w:cs="Arial"/>
          <w:bCs/>
          <w:sz w:val="18"/>
          <w:szCs w:val="18"/>
          <w:lang w:eastAsia="en-GB"/>
        </w:rPr>
      </w:pPr>
      <w:r w:rsidRPr="000F7BEF">
        <w:rPr>
          <w:rFonts w:ascii="Arial" w:eastAsia="Arial" w:hAnsi="Arial" w:cs="Arial"/>
          <w:bCs/>
          <w:sz w:val="18"/>
          <w:szCs w:val="18"/>
          <w:lang w:eastAsia="en-GB"/>
        </w:rPr>
        <w:t xml:space="preserve">Consideration of business combination under common control are the aggregated amount of fair value of assets transferred, liabilities </w:t>
      </w:r>
      <w:proofErr w:type="gramStart"/>
      <w:r w:rsidRPr="000F7BEF">
        <w:rPr>
          <w:rFonts w:ascii="Arial" w:eastAsia="Arial" w:hAnsi="Arial" w:cs="Arial"/>
          <w:bCs/>
          <w:sz w:val="18"/>
          <w:szCs w:val="18"/>
          <w:lang w:eastAsia="en-GB"/>
        </w:rPr>
        <w:t>incurred</w:t>
      </w:r>
      <w:proofErr w:type="gramEnd"/>
      <w:r w:rsidRPr="000F7BEF">
        <w:rPr>
          <w:rFonts w:ascii="Arial" w:eastAsia="Arial" w:hAnsi="Arial" w:cs="Arial"/>
          <w:bCs/>
          <w:sz w:val="18"/>
          <w:szCs w:val="18"/>
          <w:lang w:eastAsia="en-GB"/>
        </w:rPr>
        <w:t xml:space="preserve"> and equity instruments issued by the acquirer at the date of which the exchange in control occurs.</w:t>
      </w:r>
    </w:p>
    <w:p w14:paraId="3EF26B71" w14:textId="77777777" w:rsidR="00EB6D74" w:rsidRPr="000F7BEF" w:rsidRDefault="00EB6D74" w:rsidP="0093432E">
      <w:pPr>
        <w:tabs>
          <w:tab w:val="left" w:pos="567"/>
        </w:tabs>
        <w:spacing w:line="240" w:lineRule="auto"/>
        <w:ind w:left="540"/>
        <w:jc w:val="thaiDistribute"/>
        <w:outlineLvl w:val="1"/>
        <w:rPr>
          <w:rFonts w:ascii="Arial" w:eastAsia="Arial" w:hAnsi="Arial" w:cs="Arial"/>
          <w:bCs/>
          <w:sz w:val="18"/>
          <w:szCs w:val="18"/>
          <w:lang w:eastAsia="en-GB"/>
        </w:rPr>
      </w:pPr>
    </w:p>
    <w:p w14:paraId="7510A4F7" w14:textId="1A5F2E4A" w:rsidR="00EB6D74" w:rsidRPr="000F7BEF" w:rsidRDefault="00EB6D74" w:rsidP="0093432E">
      <w:pPr>
        <w:tabs>
          <w:tab w:val="left" w:pos="567"/>
        </w:tabs>
        <w:spacing w:line="240" w:lineRule="auto"/>
        <w:ind w:left="540"/>
        <w:jc w:val="thaiDistribute"/>
        <w:outlineLvl w:val="1"/>
        <w:rPr>
          <w:rFonts w:ascii="Arial" w:eastAsia="Arial" w:hAnsi="Arial" w:cs="Arial"/>
          <w:bCs/>
          <w:sz w:val="18"/>
          <w:szCs w:val="18"/>
          <w:lang w:eastAsia="en-GB"/>
        </w:rPr>
      </w:pPr>
      <w:r w:rsidRPr="000F7BEF">
        <w:rPr>
          <w:rFonts w:ascii="Arial" w:eastAsia="Arial" w:hAnsi="Arial" w:cs="Arial"/>
          <w:bCs/>
          <w:sz w:val="18"/>
          <w:szCs w:val="18"/>
          <w:lang w:eastAsia="en-GB"/>
        </w:rPr>
        <w:t>The difference between consideration under business combination under common control and the acquirer’s interests in the carrying value of the acquiree is presented as “</w:t>
      </w:r>
      <w:r w:rsidR="00B74958" w:rsidRPr="000F7BEF">
        <w:rPr>
          <w:rFonts w:ascii="Arial" w:eastAsia="Arial" w:hAnsi="Arial" w:cs="Arial"/>
          <w:bCs/>
          <w:sz w:val="18"/>
          <w:lang w:eastAsia="en-GB"/>
        </w:rPr>
        <w:t>S</w:t>
      </w:r>
      <w:r w:rsidRPr="000F7BEF">
        <w:rPr>
          <w:rFonts w:ascii="Arial" w:eastAsia="Arial" w:hAnsi="Arial" w:cs="Arial"/>
          <w:bCs/>
          <w:sz w:val="18"/>
          <w:szCs w:val="18"/>
          <w:lang w:eastAsia="en-GB"/>
        </w:rPr>
        <w:t>urplus from business combination under common control” in equity and is derecogni</w:t>
      </w:r>
      <w:r w:rsidR="009A30CE" w:rsidRPr="000F7BEF">
        <w:rPr>
          <w:rFonts w:ascii="Arial" w:eastAsia="Arial" w:hAnsi="Arial" w:cs="Arial"/>
          <w:bCs/>
          <w:sz w:val="18"/>
          <w:szCs w:val="18"/>
          <w:lang w:eastAsia="en-GB"/>
        </w:rPr>
        <w:t>z</w:t>
      </w:r>
      <w:r w:rsidRPr="000F7BEF">
        <w:rPr>
          <w:rFonts w:ascii="Arial" w:eastAsia="Arial" w:hAnsi="Arial" w:cs="Arial"/>
          <w:bCs/>
          <w:sz w:val="18"/>
          <w:szCs w:val="18"/>
          <w:lang w:eastAsia="en-GB"/>
        </w:rPr>
        <w:t>ed when the investment is disposed of by transferred to retained earnings.</w:t>
      </w:r>
    </w:p>
    <w:p w14:paraId="1A958C8C" w14:textId="77777777" w:rsidR="00EB6D74" w:rsidRPr="000F7BEF" w:rsidRDefault="00EB6D74" w:rsidP="0093432E">
      <w:pPr>
        <w:tabs>
          <w:tab w:val="left" w:pos="567"/>
        </w:tabs>
        <w:spacing w:line="240" w:lineRule="auto"/>
        <w:ind w:left="540"/>
        <w:outlineLvl w:val="1"/>
        <w:rPr>
          <w:rFonts w:ascii="Arial" w:eastAsia="Arial" w:hAnsi="Arial" w:cs="Arial"/>
          <w:bCs/>
          <w:sz w:val="18"/>
          <w:szCs w:val="18"/>
          <w:lang w:eastAsia="en-GB"/>
        </w:rPr>
      </w:pPr>
    </w:p>
    <w:p w14:paraId="04F57725" w14:textId="77777777" w:rsidR="0093432E" w:rsidRPr="000F7BEF" w:rsidRDefault="0093432E">
      <w:pPr>
        <w:spacing w:line="240" w:lineRule="auto"/>
        <w:rPr>
          <w:rFonts w:ascii="Arial" w:eastAsia="Arial" w:hAnsi="Arial" w:cs="Arial"/>
          <w:b/>
          <w:color w:val="CF4A02"/>
          <w:sz w:val="18"/>
          <w:szCs w:val="18"/>
          <w:lang w:val="en-US" w:eastAsia="en-GB"/>
        </w:rPr>
      </w:pPr>
      <w:r w:rsidRPr="000F7BEF">
        <w:rPr>
          <w:rFonts w:ascii="Arial" w:eastAsia="Arial" w:hAnsi="Arial" w:cs="Arial"/>
          <w:b/>
          <w:color w:val="CF4A02"/>
          <w:sz w:val="18"/>
          <w:szCs w:val="18"/>
          <w:lang w:eastAsia="en-GB"/>
        </w:rPr>
        <w:br w:type="page"/>
      </w:r>
    </w:p>
    <w:p w14:paraId="70A928DE" w14:textId="77777777" w:rsidR="004263FF" w:rsidRPr="000F7BEF" w:rsidRDefault="004263FF" w:rsidP="0093432E">
      <w:pPr>
        <w:tabs>
          <w:tab w:val="left" w:pos="567"/>
        </w:tabs>
        <w:spacing w:line="240" w:lineRule="auto"/>
        <w:ind w:left="540"/>
        <w:jc w:val="thaiDistribute"/>
        <w:outlineLvl w:val="1"/>
        <w:rPr>
          <w:rFonts w:ascii="Arial" w:eastAsia="Arial" w:hAnsi="Arial" w:cs="Arial"/>
          <w:bCs/>
          <w:color w:val="CF4A02"/>
          <w:sz w:val="18"/>
          <w:szCs w:val="18"/>
          <w:lang w:eastAsia="en-GB"/>
        </w:rPr>
      </w:pPr>
    </w:p>
    <w:p w14:paraId="763D913A" w14:textId="5A971262" w:rsidR="00EB6D74" w:rsidRPr="000F7BEF" w:rsidRDefault="00EB6D74" w:rsidP="0093432E">
      <w:pPr>
        <w:tabs>
          <w:tab w:val="left" w:pos="567"/>
        </w:tabs>
        <w:spacing w:line="240" w:lineRule="auto"/>
        <w:ind w:left="540"/>
        <w:jc w:val="thaiDistribute"/>
        <w:outlineLvl w:val="1"/>
        <w:rPr>
          <w:rFonts w:ascii="Arial" w:eastAsia="Arial" w:hAnsi="Arial" w:cs="Arial"/>
          <w:b/>
          <w:color w:val="CF4A02"/>
          <w:sz w:val="18"/>
          <w:szCs w:val="18"/>
          <w:lang w:eastAsia="en-GB"/>
        </w:rPr>
      </w:pPr>
      <w:r w:rsidRPr="000F7BEF">
        <w:rPr>
          <w:rFonts w:ascii="Arial" w:eastAsia="Arial" w:hAnsi="Arial" w:cs="Arial"/>
          <w:b/>
          <w:color w:val="CF4A02"/>
          <w:sz w:val="18"/>
          <w:szCs w:val="18"/>
          <w:lang w:eastAsia="en-GB"/>
        </w:rPr>
        <w:t>Financial asset</w:t>
      </w:r>
    </w:p>
    <w:p w14:paraId="32F94B04" w14:textId="77777777" w:rsidR="00EB6D74" w:rsidRPr="000F7BEF" w:rsidRDefault="00EB6D74" w:rsidP="004263FF">
      <w:pPr>
        <w:spacing w:line="240" w:lineRule="auto"/>
        <w:ind w:left="540"/>
        <w:jc w:val="thaiDistribute"/>
        <w:outlineLvl w:val="1"/>
        <w:rPr>
          <w:rFonts w:ascii="Arial" w:eastAsia="Arial" w:hAnsi="Arial" w:cs="Arial"/>
          <w:b/>
          <w:color w:val="CF4A02"/>
          <w:sz w:val="18"/>
          <w:szCs w:val="18"/>
          <w:lang w:eastAsia="en-GB"/>
        </w:rPr>
      </w:pPr>
    </w:p>
    <w:p w14:paraId="20BFB67E" w14:textId="77777777" w:rsidR="00EB6D74" w:rsidRPr="000F7BEF" w:rsidRDefault="00EB6D74" w:rsidP="004263FF">
      <w:pPr>
        <w:spacing w:line="240" w:lineRule="auto"/>
        <w:ind w:left="540"/>
        <w:jc w:val="thaiDistribute"/>
        <w:outlineLvl w:val="1"/>
        <w:rPr>
          <w:rFonts w:ascii="Arial" w:eastAsia="Arial" w:hAnsi="Arial" w:cs="Arial"/>
          <w:bCs/>
          <w:color w:val="CF4A02"/>
          <w:sz w:val="18"/>
          <w:szCs w:val="18"/>
          <w:lang w:eastAsia="en-GB"/>
        </w:rPr>
      </w:pPr>
      <w:r w:rsidRPr="000F7BEF">
        <w:rPr>
          <w:rFonts w:ascii="Arial" w:eastAsia="Arial" w:hAnsi="Arial" w:cs="Arial"/>
          <w:bCs/>
          <w:color w:val="CF4A02"/>
          <w:sz w:val="18"/>
          <w:szCs w:val="18"/>
          <w:lang w:eastAsia="en-GB"/>
        </w:rPr>
        <w:t>Equity instruments</w:t>
      </w:r>
    </w:p>
    <w:p w14:paraId="75C8B1AC" w14:textId="77777777" w:rsidR="00EB6D74" w:rsidRPr="000F7BEF" w:rsidRDefault="00EB6D74" w:rsidP="004263FF">
      <w:pPr>
        <w:spacing w:line="240" w:lineRule="auto"/>
        <w:ind w:left="540"/>
        <w:jc w:val="thaiDistribute"/>
        <w:outlineLvl w:val="1"/>
        <w:rPr>
          <w:rFonts w:ascii="Arial" w:eastAsia="Arial" w:hAnsi="Arial" w:cs="Arial"/>
          <w:bCs/>
          <w:color w:val="CF4A02"/>
          <w:sz w:val="18"/>
          <w:szCs w:val="18"/>
          <w:lang w:eastAsia="en-GB"/>
        </w:rPr>
      </w:pPr>
    </w:p>
    <w:p w14:paraId="2F5512A4" w14:textId="507F975C" w:rsidR="00EB6D74" w:rsidRPr="000F7BEF" w:rsidRDefault="00EB6D74" w:rsidP="004263FF">
      <w:pPr>
        <w:spacing w:line="240" w:lineRule="auto"/>
        <w:ind w:left="540"/>
        <w:jc w:val="thaiDistribute"/>
        <w:outlineLvl w:val="1"/>
        <w:rPr>
          <w:rFonts w:ascii="Arial" w:eastAsia="Arial" w:hAnsi="Arial" w:cs="Arial"/>
          <w:bCs/>
          <w:sz w:val="18"/>
          <w:szCs w:val="18"/>
          <w:lang w:eastAsia="en-GB"/>
        </w:rPr>
      </w:pPr>
      <w:r w:rsidRPr="000F7BEF">
        <w:rPr>
          <w:rFonts w:ascii="Arial" w:eastAsia="Arial" w:hAnsi="Arial" w:cs="Arial"/>
          <w:bCs/>
          <w:sz w:val="18"/>
          <w:szCs w:val="18"/>
          <w:lang w:eastAsia="en-GB"/>
        </w:rPr>
        <w:t>The Group measures all equity investments at fair value. Where the Group has elected to present fair value gains and losses on equity instruments in OCI, there is no subsequent reclassification of fair value gains and losses to profit or loss following the derecognition of the investment. Dividends from such investments continue to be recogni</w:t>
      </w:r>
      <w:r w:rsidR="00507854" w:rsidRPr="000F7BEF">
        <w:rPr>
          <w:rFonts w:ascii="Arial" w:eastAsia="Arial" w:hAnsi="Arial" w:cs="Arial"/>
          <w:bCs/>
          <w:sz w:val="18"/>
          <w:szCs w:val="18"/>
          <w:lang w:eastAsia="en-GB"/>
        </w:rPr>
        <w:t>z</w:t>
      </w:r>
      <w:r w:rsidRPr="000F7BEF">
        <w:rPr>
          <w:rFonts w:ascii="Arial" w:eastAsia="Arial" w:hAnsi="Arial" w:cs="Arial"/>
          <w:bCs/>
          <w:sz w:val="18"/>
          <w:szCs w:val="18"/>
          <w:lang w:eastAsia="en-GB"/>
        </w:rPr>
        <w:t xml:space="preserve">ed in profit or loss as other income when the right to receive payments is established. </w:t>
      </w:r>
    </w:p>
    <w:p w14:paraId="6DB8DA7E" w14:textId="77777777" w:rsidR="00EB6D74" w:rsidRPr="000F7BEF" w:rsidRDefault="00EB6D74" w:rsidP="004263FF">
      <w:pPr>
        <w:spacing w:line="240" w:lineRule="auto"/>
        <w:ind w:left="540"/>
        <w:jc w:val="thaiDistribute"/>
        <w:outlineLvl w:val="1"/>
        <w:rPr>
          <w:rFonts w:ascii="Arial" w:eastAsia="Arial" w:hAnsi="Arial" w:cs="Arial"/>
          <w:bCs/>
          <w:sz w:val="18"/>
          <w:szCs w:val="18"/>
          <w:lang w:eastAsia="en-GB"/>
        </w:rPr>
      </w:pPr>
    </w:p>
    <w:p w14:paraId="67A30776" w14:textId="77777777" w:rsidR="00EB6D74" w:rsidRPr="000F7BEF" w:rsidRDefault="00EB6D74" w:rsidP="004263FF">
      <w:pPr>
        <w:spacing w:line="240" w:lineRule="auto"/>
        <w:ind w:left="540"/>
        <w:jc w:val="thaiDistribute"/>
        <w:outlineLvl w:val="1"/>
        <w:rPr>
          <w:rFonts w:ascii="Arial" w:eastAsia="Arial" w:hAnsi="Arial" w:cs="Arial"/>
          <w:bCs/>
          <w:sz w:val="18"/>
          <w:szCs w:val="18"/>
          <w:lang w:eastAsia="en-GB"/>
        </w:rPr>
      </w:pPr>
      <w:r w:rsidRPr="000F7BEF">
        <w:rPr>
          <w:rFonts w:ascii="Arial" w:eastAsia="Arial" w:hAnsi="Arial" w:cs="Arial"/>
          <w:bCs/>
          <w:sz w:val="18"/>
          <w:szCs w:val="18"/>
          <w:lang w:eastAsia="en-GB"/>
        </w:rPr>
        <w:t>Impairment losses and reversal of impairment losses on equity investments are reported together with changes in fair value.</w:t>
      </w:r>
    </w:p>
    <w:p w14:paraId="74622516" w14:textId="77777777" w:rsidR="00EB6D74" w:rsidRPr="000F7BEF" w:rsidRDefault="00EB6D74" w:rsidP="004263FF">
      <w:pPr>
        <w:spacing w:line="240" w:lineRule="auto"/>
        <w:ind w:left="540"/>
        <w:jc w:val="thaiDistribute"/>
        <w:outlineLvl w:val="1"/>
        <w:rPr>
          <w:rFonts w:ascii="Arial" w:eastAsia="Arial" w:hAnsi="Arial" w:cs="Arial"/>
          <w:bCs/>
          <w:color w:val="CF4A02"/>
          <w:sz w:val="18"/>
          <w:szCs w:val="18"/>
          <w:lang w:eastAsia="en-GB"/>
        </w:rPr>
      </w:pPr>
    </w:p>
    <w:p w14:paraId="7435BA6B" w14:textId="77777777" w:rsidR="00EB6D74" w:rsidRPr="000F7BEF" w:rsidRDefault="00EB6D74" w:rsidP="004263FF">
      <w:pPr>
        <w:spacing w:line="240" w:lineRule="auto"/>
        <w:ind w:left="540"/>
        <w:jc w:val="thaiDistribute"/>
        <w:outlineLvl w:val="1"/>
        <w:rPr>
          <w:rFonts w:ascii="Arial" w:eastAsia="Arial" w:hAnsi="Arial" w:cs="Arial"/>
          <w:bCs/>
          <w:color w:val="CF4A02"/>
          <w:sz w:val="18"/>
          <w:szCs w:val="18"/>
          <w:lang w:eastAsia="en-GB"/>
        </w:rPr>
      </w:pPr>
      <w:r w:rsidRPr="000F7BEF">
        <w:rPr>
          <w:rFonts w:ascii="Arial" w:eastAsia="Arial" w:hAnsi="Arial" w:cs="Arial"/>
          <w:bCs/>
          <w:color w:val="CF4A02"/>
          <w:sz w:val="18"/>
          <w:szCs w:val="18"/>
          <w:lang w:eastAsia="en-GB"/>
        </w:rPr>
        <w:t>Impairment</w:t>
      </w:r>
    </w:p>
    <w:p w14:paraId="4C3D9DC5" w14:textId="77777777" w:rsidR="00EB6D74" w:rsidRPr="000F7BEF" w:rsidRDefault="00EB6D74" w:rsidP="004263FF">
      <w:pPr>
        <w:spacing w:line="240" w:lineRule="auto"/>
        <w:ind w:left="540"/>
        <w:jc w:val="thaiDistribute"/>
        <w:outlineLvl w:val="1"/>
        <w:rPr>
          <w:rFonts w:ascii="Arial" w:eastAsia="Arial" w:hAnsi="Arial" w:cs="Arial"/>
          <w:b/>
          <w:color w:val="CF4A02"/>
          <w:sz w:val="18"/>
          <w:szCs w:val="18"/>
          <w:lang w:eastAsia="en-GB"/>
        </w:rPr>
      </w:pPr>
    </w:p>
    <w:p w14:paraId="72DA74FE" w14:textId="49DE9364" w:rsidR="00EB6D74" w:rsidRPr="000F7BEF" w:rsidRDefault="00EB6D74" w:rsidP="004263FF">
      <w:pPr>
        <w:spacing w:line="240" w:lineRule="auto"/>
        <w:ind w:left="540"/>
        <w:jc w:val="thaiDistribute"/>
        <w:outlineLvl w:val="1"/>
        <w:rPr>
          <w:rFonts w:ascii="Arial" w:eastAsia="Arial" w:hAnsi="Arial" w:cs="Arial"/>
          <w:bCs/>
          <w:sz w:val="18"/>
          <w:szCs w:val="18"/>
          <w:lang w:eastAsia="en-GB"/>
        </w:rPr>
      </w:pPr>
      <w:r w:rsidRPr="000F7BEF">
        <w:rPr>
          <w:rFonts w:ascii="Arial" w:eastAsia="Arial" w:hAnsi="Arial" w:cs="Arial"/>
          <w:bCs/>
          <w:sz w:val="18"/>
          <w:szCs w:val="18"/>
          <w:lang w:eastAsia="en-GB"/>
        </w:rPr>
        <w:t>For other financial assets carried at amorti</w:t>
      </w:r>
      <w:r w:rsidR="001F0533" w:rsidRPr="000F7BEF">
        <w:rPr>
          <w:rFonts w:ascii="Arial" w:eastAsia="Arial" w:hAnsi="Arial" w:cs="Arial"/>
          <w:bCs/>
          <w:sz w:val="18"/>
          <w:szCs w:val="18"/>
          <w:lang w:eastAsia="en-GB"/>
        </w:rPr>
        <w:t>z</w:t>
      </w:r>
      <w:r w:rsidRPr="000F7BEF">
        <w:rPr>
          <w:rFonts w:ascii="Arial" w:eastAsia="Arial" w:hAnsi="Arial" w:cs="Arial"/>
          <w:bCs/>
          <w:sz w:val="18"/>
          <w:szCs w:val="18"/>
          <w:lang w:eastAsia="en-GB"/>
        </w:rPr>
        <w:t xml:space="preserve">ed cost and FVOCI, the Group applies TFRS 9 general approach in measuring the impairment of those financial assets. Under the general approach, the 12-month or the lifetime expected credit loss is applied depending on whether there has been a significant increase in credit risk since </w:t>
      </w:r>
      <w:r w:rsidR="00FD2564" w:rsidRPr="000F7BEF">
        <w:rPr>
          <w:rFonts w:ascii="Arial" w:eastAsia="Arial" w:hAnsi="Arial" w:cs="Arial"/>
          <w:bCs/>
          <w:sz w:val="18"/>
          <w:szCs w:val="18"/>
          <w:lang w:eastAsia="en-GB"/>
        </w:rPr>
        <w:t xml:space="preserve">   </w:t>
      </w:r>
      <w:r w:rsidRPr="000F7BEF">
        <w:rPr>
          <w:rFonts w:ascii="Arial" w:eastAsia="Arial" w:hAnsi="Arial" w:cs="Arial"/>
          <w:bCs/>
          <w:sz w:val="18"/>
          <w:szCs w:val="18"/>
          <w:lang w:eastAsia="en-GB"/>
        </w:rPr>
        <w:t>the initial recognition.</w:t>
      </w:r>
    </w:p>
    <w:p w14:paraId="41C719BA" w14:textId="77777777" w:rsidR="00EB6D74" w:rsidRPr="000F7BEF" w:rsidRDefault="00EB6D74" w:rsidP="004263FF">
      <w:pPr>
        <w:spacing w:line="240" w:lineRule="auto"/>
        <w:ind w:left="540"/>
        <w:jc w:val="thaiDistribute"/>
        <w:outlineLvl w:val="1"/>
        <w:rPr>
          <w:rFonts w:ascii="Arial" w:eastAsia="Arial" w:hAnsi="Arial" w:cs="Arial"/>
          <w:bCs/>
          <w:sz w:val="18"/>
          <w:szCs w:val="18"/>
          <w:lang w:eastAsia="en-GB"/>
        </w:rPr>
      </w:pPr>
    </w:p>
    <w:p w14:paraId="0E32CC51" w14:textId="4792D416" w:rsidR="00EB6D74" w:rsidRPr="000F7BEF" w:rsidRDefault="00EB6D74" w:rsidP="004263FF">
      <w:pPr>
        <w:spacing w:line="240" w:lineRule="auto"/>
        <w:ind w:left="540"/>
        <w:jc w:val="thaiDistribute"/>
        <w:outlineLvl w:val="1"/>
        <w:rPr>
          <w:rFonts w:ascii="Arial" w:eastAsia="Arial" w:hAnsi="Arial" w:cs="Arial"/>
          <w:b/>
          <w:color w:val="CF4A02"/>
          <w:sz w:val="18"/>
          <w:szCs w:val="18"/>
          <w:lang w:eastAsia="en-GB"/>
        </w:rPr>
      </w:pPr>
      <w:r w:rsidRPr="000F7BEF">
        <w:rPr>
          <w:rFonts w:ascii="Arial" w:eastAsia="Arial" w:hAnsi="Arial" w:cs="Arial"/>
          <w:b/>
          <w:color w:val="CF4A02"/>
          <w:sz w:val="18"/>
          <w:szCs w:val="18"/>
          <w:lang w:eastAsia="en-GB"/>
        </w:rPr>
        <w:t>Revenue Recognition</w:t>
      </w:r>
    </w:p>
    <w:p w14:paraId="4DD4E770" w14:textId="77777777" w:rsidR="00EB6D74" w:rsidRPr="000F7BEF" w:rsidRDefault="00EB6D74" w:rsidP="004263FF">
      <w:pPr>
        <w:spacing w:line="240" w:lineRule="auto"/>
        <w:ind w:left="540"/>
        <w:jc w:val="thaiDistribute"/>
        <w:outlineLvl w:val="1"/>
        <w:rPr>
          <w:rFonts w:ascii="Arial" w:eastAsia="Arial" w:hAnsi="Arial" w:cs="Arial"/>
          <w:b/>
          <w:color w:val="CF4A02"/>
          <w:sz w:val="18"/>
          <w:szCs w:val="18"/>
          <w:lang w:eastAsia="en-GB"/>
        </w:rPr>
      </w:pPr>
    </w:p>
    <w:p w14:paraId="7BBF8D60" w14:textId="5FE82B29" w:rsidR="00EB6D74" w:rsidRPr="000F7BEF" w:rsidRDefault="00EB6D74" w:rsidP="004263FF">
      <w:pPr>
        <w:spacing w:line="240" w:lineRule="auto"/>
        <w:ind w:left="540"/>
        <w:jc w:val="thaiDistribute"/>
        <w:outlineLvl w:val="1"/>
        <w:rPr>
          <w:rFonts w:ascii="Arial" w:eastAsia="Arial" w:hAnsi="Arial" w:cs="Arial"/>
          <w:bCs/>
          <w:sz w:val="18"/>
          <w:szCs w:val="18"/>
          <w:lang w:eastAsia="en-GB"/>
        </w:rPr>
      </w:pPr>
      <w:r w:rsidRPr="000F7BEF">
        <w:rPr>
          <w:rFonts w:ascii="Arial" w:eastAsia="Arial" w:hAnsi="Arial" w:cs="Arial"/>
          <w:bCs/>
          <w:sz w:val="18"/>
          <w:szCs w:val="18"/>
          <w:lang w:eastAsia="en-GB"/>
        </w:rPr>
        <w:t>Revenue comprises the fair value of the consideration received or receivable for the sale of petroleum products and service in the ordinary course of the Group’s activities. Revenue is shown net of value-added tax, return, rebates and discounts. Revenue from sale of petroleum products is recognized when customers have physical possession of products which usually coincides with the title passing to the customers. Contract assets are mainly from marketing assistance programs. The Group satisfied its performance obligation of refinery at a point in time, which is generally at the time of ship loading, truck loading, or on the products entering the pipeline (meter reading). For petroleum product distribution, the Group satisfied its performance obligation at a point in time, which is generally at the point of delivery.</w:t>
      </w:r>
    </w:p>
    <w:p w14:paraId="7E9F85F8" w14:textId="77777777" w:rsidR="00EB6D74" w:rsidRPr="000F7BEF" w:rsidRDefault="00EB6D74" w:rsidP="004263FF">
      <w:pPr>
        <w:spacing w:line="240" w:lineRule="auto"/>
        <w:ind w:left="540"/>
        <w:jc w:val="thaiDistribute"/>
        <w:outlineLvl w:val="1"/>
        <w:rPr>
          <w:rFonts w:ascii="Arial" w:eastAsia="Arial" w:hAnsi="Arial" w:cs="Arial"/>
          <w:bCs/>
          <w:sz w:val="18"/>
          <w:szCs w:val="18"/>
          <w:lang w:eastAsia="en-GB"/>
        </w:rPr>
      </w:pPr>
    </w:p>
    <w:p w14:paraId="48E38317" w14:textId="77777777" w:rsidR="00EB6D74" w:rsidRPr="000F7BEF" w:rsidRDefault="00EB6D74" w:rsidP="004263FF">
      <w:pPr>
        <w:spacing w:line="240" w:lineRule="auto"/>
        <w:ind w:left="540"/>
        <w:jc w:val="thaiDistribute"/>
        <w:outlineLvl w:val="1"/>
        <w:rPr>
          <w:rFonts w:ascii="Arial" w:eastAsia="Arial" w:hAnsi="Arial" w:cs="Arial"/>
          <w:bCs/>
          <w:sz w:val="18"/>
          <w:szCs w:val="18"/>
          <w:lang w:eastAsia="en-GB"/>
        </w:rPr>
      </w:pPr>
      <w:r w:rsidRPr="000F7BEF">
        <w:rPr>
          <w:rFonts w:ascii="Arial" w:eastAsia="Arial" w:hAnsi="Arial" w:cs="Arial"/>
          <w:bCs/>
          <w:sz w:val="18"/>
          <w:szCs w:val="18"/>
          <w:lang w:eastAsia="en-GB"/>
        </w:rPr>
        <w:t>Other income and interest received are recognized as income on the accrual basis unless collectability is in doubt.</w:t>
      </w:r>
    </w:p>
    <w:p w14:paraId="40C0B3AD" w14:textId="77777777" w:rsidR="00C90D7D" w:rsidRPr="000F7BEF" w:rsidRDefault="00C90D7D" w:rsidP="0093432E">
      <w:pPr>
        <w:spacing w:line="240" w:lineRule="auto"/>
        <w:jc w:val="thaiDistribute"/>
        <w:rPr>
          <w:rFonts w:ascii="Arial" w:eastAsia="Arial" w:hAnsi="Arial" w:cs="Arial"/>
          <w:sz w:val="18"/>
          <w:szCs w:val="18"/>
        </w:rPr>
      </w:pPr>
    </w:p>
    <w:p w14:paraId="546AACE0" w14:textId="77777777" w:rsidR="00EB6D74" w:rsidRPr="000F7BEF" w:rsidRDefault="00EB6D74" w:rsidP="0093432E">
      <w:pPr>
        <w:spacing w:line="240" w:lineRule="auto"/>
        <w:jc w:val="thaiDistribute"/>
        <w:rPr>
          <w:rFonts w:ascii="Arial" w:eastAsia="Arial" w:hAnsi="Arial" w:cs="Arial"/>
          <w:sz w:val="18"/>
          <w:szCs w:val="18"/>
        </w:rPr>
      </w:pPr>
    </w:p>
    <w:tbl>
      <w:tblPr>
        <w:tblW w:w="9461" w:type="dxa"/>
        <w:tblLayout w:type="fixed"/>
        <w:tblCellMar>
          <w:left w:w="115" w:type="dxa"/>
          <w:right w:w="115" w:type="dxa"/>
        </w:tblCellMar>
        <w:tblLook w:val="0400" w:firstRow="0" w:lastRow="0" w:firstColumn="0" w:lastColumn="0" w:noHBand="0" w:noVBand="1"/>
      </w:tblPr>
      <w:tblGrid>
        <w:gridCol w:w="9461"/>
      </w:tblGrid>
      <w:tr w:rsidR="00DE0CB0" w:rsidRPr="000F7BEF" w14:paraId="2CF6E385" w14:textId="77777777" w:rsidTr="0093432E">
        <w:trPr>
          <w:trHeight w:val="386"/>
        </w:trPr>
        <w:tc>
          <w:tcPr>
            <w:tcW w:w="9461" w:type="dxa"/>
            <w:shd w:val="clear" w:color="auto" w:fill="FFA543"/>
            <w:vAlign w:val="center"/>
          </w:tcPr>
          <w:p w14:paraId="7DFB4E47" w14:textId="2142F730" w:rsidR="00DE0CB0" w:rsidRPr="000F7BEF" w:rsidRDefault="00DE0CB0" w:rsidP="0093432E">
            <w:pPr>
              <w:tabs>
                <w:tab w:val="left" w:pos="432"/>
                <w:tab w:val="left" w:pos="532"/>
              </w:tabs>
              <w:spacing w:line="240" w:lineRule="auto"/>
              <w:ind w:left="590" w:hanging="590"/>
              <w:jc w:val="both"/>
              <w:rPr>
                <w:rFonts w:ascii="Arial" w:eastAsia="Arial" w:hAnsi="Arial" w:cs="Arial"/>
                <w:b/>
                <w:bCs/>
                <w:color w:val="FFFFFF"/>
                <w:sz w:val="18"/>
                <w:szCs w:val="18"/>
              </w:rPr>
            </w:pPr>
            <w:r w:rsidRPr="000F7BEF">
              <w:rPr>
                <w:rFonts w:ascii="Arial" w:eastAsia="Arial" w:hAnsi="Arial" w:cs="Arial"/>
                <w:b/>
                <w:bCs/>
                <w:color w:val="FFFFFF" w:themeColor="background1"/>
                <w:sz w:val="18"/>
                <w:szCs w:val="18"/>
              </w:rPr>
              <w:t>3</w:t>
            </w:r>
            <w:r w:rsidRPr="000F7BEF">
              <w:rPr>
                <w:rFonts w:ascii="Arial" w:eastAsia="Arial" w:hAnsi="Arial" w:cs="Arial"/>
                <w:b/>
                <w:color w:val="FFFFFF"/>
                <w:sz w:val="18"/>
                <w:szCs w:val="18"/>
              </w:rPr>
              <w:tab/>
            </w:r>
            <w:r w:rsidRPr="000F7BEF">
              <w:rPr>
                <w:rFonts w:ascii="Arial" w:eastAsia="Arial" w:hAnsi="Arial" w:cs="Arial"/>
                <w:b/>
                <w:bCs/>
                <w:color w:val="FFFFFF" w:themeColor="background1"/>
                <w:sz w:val="18"/>
                <w:szCs w:val="18"/>
              </w:rPr>
              <w:t>Accounting estimates</w:t>
            </w:r>
          </w:p>
        </w:tc>
      </w:tr>
    </w:tbl>
    <w:p w14:paraId="129B163E" w14:textId="77777777" w:rsidR="00DE0CB0" w:rsidRPr="000F7BEF" w:rsidRDefault="00DE0CB0" w:rsidP="0093432E">
      <w:pPr>
        <w:spacing w:line="240" w:lineRule="auto"/>
        <w:jc w:val="both"/>
        <w:rPr>
          <w:rFonts w:ascii="Arial" w:hAnsi="Arial" w:cs="Arial"/>
          <w:sz w:val="18"/>
          <w:szCs w:val="18"/>
        </w:rPr>
      </w:pPr>
    </w:p>
    <w:p w14:paraId="3797C976" w14:textId="5F9FDAD5" w:rsidR="00DE0CB0" w:rsidRPr="000F7BEF" w:rsidRDefault="00DE0CB0" w:rsidP="0093432E">
      <w:pPr>
        <w:spacing w:line="240" w:lineRule="auto"/>
        <w:jc w:val="both"/>
        <w:rPr>
          <w:rFonts w:ascii="Arial" w:hAnsi="Arial" w:cs="Arial"/>
          <w:sz w:val="18"/>
          <w:szCs w:val="18"/>
        </w:rPr>
      </w:pPr>
      <w:r w:rsidRPr="000F7BEF">
        <w:rPr>
          <w:rFonts w:ascii="Arial" w:hAnsi="Arial" w:cs="Arial"/>
          <w:sz w:val="18"/>
          <w:szCs w:val="18"/>
        </w:rPr>
        <w:t>The preparation of interim financial information requires management to make judgements, estimates and assumptions that affect the application of accounting policies and the reported amounts of assets and liabilities, income and expense. Actual results may differ from these estimates.</w:t>
      </w:r>
    </w:p>
    <w:p w14:paraId="55188DEE" w14:textId="77777777" w:rsidR="00DE0CB0" w:rsidRPr="000F7BEF" w:rsidRDefault="00DE0CB0" w:rsidP="0093432E">
      <w:pPr>
        <w:spacing w:line="240" w:lineRule="auto"/>
        <w:jc w:val="both"/>
        <w:rPr>
          <w:rFonts w:ascii="Arial" w:hAnsi="Arial" w:cs="Arial"/>
          <w:sz w:val="18"/>
          <w:szCs w:val="18"/>
        </w:rPr>
      </w:pPr>
    </w:p>
    <w:p w14:paraId="2A09CA0A" w14:textId="1253E100" w:rsidR="00DE0CB0" w:rsidRPr="000F7BEF" w:rsidRDefault="00DE0CB0" w:rsidP="0093432E">
      <w:pPr>
        <w:spacing w:line="240" w:lineRule="auto"/>
        <w:jc w:val="both"/>
        <w:rPr>
          <w:rFonts w:ascii="Arial" w:hAnsi="Arial" w:cs="Arial"/>
          <w:sz w:val="18"/>
          <w:szCs w:val="18"/>
        </w:rPr>
      </w:pPr>
      <w:r w:rsidRPr="000F7BEF">
        <w:rPr>
          <w:rFonts w:ascii="Arial" w:hAnsi="Arial" w:cs="Arial"/>
          <w:sz w:val="18"/>
          <w:szCs w:val="18"/>
        </w:rPr>
        <w:t>In preparing this interim financial information, the significant judgements made by management in applying the Group’s accounting policies and the key sources of estimation uncertainty were the same as those that applied to the financial statements for the year ended 31 December 2023.</w:t>
      </w:r>
    </w:p>
    <w:p w14:paraId="0C3B2250" w14:textId="53A01EFE" w:rsidR="0093432E" w:rsidRPr="000F7BEF" w:rsidRDefault="0093432E" w:rsidP="0093432E">
      <w:pPr>
        <w:spacing w:line="240" w:lineRule="auto"/>
        <w:jc w:val="both"/>
        <w:rPr>
          <w:rFonts w:ascii="Arial" w:hAnsi="Arial" w:cs="Arial"/>
          <w:sz w:val="18"/>
          <w:szCs w:val="18"/>
        </w:rPr>
      </w:pPr>
    </w:p>
    <w:p w14:paraId="2F5419E2" w14:textId="4E51A160" w:rsidR="002C397C" w:rsidRPr="000F7BEF" w:rsidRDefault="002C397C" w:rsidP="0093432E">
      <w:pPr>
        <w:spacing w:line="240" w:lineRule="auto"/>
        <w:rPr>
          <w:rFonts w:ascii="Arial" w:eastAsia="Arial" w:hAnsi="Arial" w:cs="Arial"/>
          <w:sz w:val="18"/>
          <w:szCs w:val="18"/>
        </w:rPr>
      </w:pPr>
    </w:p>
    <w:tbl>
      <w:tblPr>
        <w:tblW w:w="9461" w:type="dxa"/>
        <w:tblLayout w:type="fixed"/>
        <w:tblCellMar>
          <w:left w:w="115" w:type="dxa"/>
          <w:right w:w="115" w:type="dxa"/>
        </w:tblCellMar>
        <w:tblLook w:val="0400" w:firstRow="0" w:lastRow="0" w:firstColumn="0" w:lastColumn="0" w:noHBand="0" w:noVBand="1"/>
      </w:tblPr>
      <w:tblGrid>
        <w:gridCol w:w="9461"/>
      </w:tblGrid>
      <w:tr w:rsidR="002C397C" w:rsidRPr="000F7BEF" w14:paraId="1E512EB3" w14:textId="77777777" w:rsidTr="004263FF">
        <w:trPr>
          <w:trHeight w:val="386"/>
        </w:trPr>
        <w:tc>
          <w:tcPr>
            <w:tcW w:w="9461" w:type="dxa"/>
            <w:shd w:val="clear" w:color="auto" w:fill="FFA543"/>
            <w:vAlign w:val="center"/>
          </w:tcPr>
          <w:p w14:paraId="7D401421" w14:textId="77777777" w:rsidR="002C397C" w:rsidRPr="000F7BEF" w:rsidRDefault="002C397C" w:rsidP="0093432E">
            <w:pPr>
              <w:tabs>
                <w:tab w:val="left" w:pos="432"/>
                <w:tab w:val="left" w:pos="532"/>
              </w:tabs>
              <w:spacing w:line="240" w:lineRule="auto"/>
              <w:ind w:left="590" w:hanging="590"/>
              <w:jc w:val="both"/>
              <w:rPr>
                <w:rFonts w:ascii="Arial" w:eastAsia="Arial" w:hAnsi="Arial" w:cs="Arial"/>
                <w:b/>
                <w:bCs/>
                <w:color w:val="FFFFFF"/>
                <w:sz w:val="18"/>
                <w:szCs w:val="18"/>
              </w:rPr>
            </w:pPr>
            <w:r w:rsidRPr="000F7BEF">
              <w:rPr>
                <w:rFonts w:ascii="Arial" w:eastAsia="Arial" w:hAnsi="Arial" w:cs="Arial"/>
                <w:b/>
                <w:bCs/>
                <w:color w:val="FFFFFF" w:themeColor="background1"/>
                <w:sz w:val="18"/>
                <w:szCs w:val="18"/>
              </w:rPr>
              <w:t>4</w:t>
            </w:r>
            <w:r w:rsidRPr="000F7BEF">
              <w:rPr>
                <w:rFonts w:ascii="Arial" w:eastAsia="Arial" w:hAnsi="Arial" w:cs="Arial"/>
                <w:b/>
                <w:color w:val="FFFFFF"/>
                <w:sz w:val="18"/>
                <w:szCs w:val="18"/>
              </w:rPr>
              <w:tab/>
            </w:r>
            <w:r w:rsidRPr="000F7BEF">
              <w:rPr>
                <w:rFonts w:ascii="Arial" w:eastAsia="Arial" w:hAnsi="Arial" w:cs="Arial"/>
                <w:b/>
                <w:bCs/>
                <w:color w:val="FFFFFF" w:themeColor="background1"/>
                <w:sz w:val="18"/>
                <w:szCs w:val="18"/>
              </w:rPr>
              <w:t>Segment information</w:t>
            </w:r>
          </w:p>
        </w:tc>
      </w:tr>
    </w:tbl>
    <w:p w14:paraId="1B27684A" w14:textId="77777777" w:rsidR="00EB6D74" w:rsidRPr="000F7BEF" w:rsidRDefault="00EB6D74" w:rsidP="0093432E">
      <w:pPr>
        <w:spacing w:line="240" w:lineRule="auto"/>
        <w:jc w:val="thaiDistribute"/>
        <w:rPr>
          <w:rFonts w:ascii="Arial" w:eastAsia="Arial" w:hAnsi="Arial" w:cs="Arial"/>
          <w:sz w:val="18"/>
          <w:szCs w:val="18"/>
        </w:rPr>
      </w:pPr>
    </w:p>
    <w:p w14:paraId="50FBBA1D" w14:textId="2CDF1B58" w:rsidR="005006A9" w:rsidRPr="000F7BEF" w:rsidRDefault="0027344B" w:rsidP="0093432E">
      <w:pPr>
        <w:spacing w:line="240" w:lineRule="auto"/>
        <w:jc w:val="thaiDistribute"/>
        <w:rPr>
          <w:rFonts w:ascii="Arial" w:eastAsia="Arial" w:hAnsi="Arial" w:cs="Arial"/>
          <w:sz w:val="18"/>
          <w:szCs w:val="18"/>
        </w:rPr>
      </w:pPr>
      <w:r w:rsidRPr="000F7BEF">
        <w:rPr>
          <w:rFonts w:ascii="Arial" w:eastAsia="Arial" w:hAnsi="Arial" w:cs="Arial"/>
          <w:sz w:val="18"/>
          <w:szCs w:val="18"/>
        </w:rPr>
        <w:t xml:space="preserve">On 3 January 2024, the Company acquired the petroleum product distribution business from the companies under </w:t>
      </w:r>
      <w:r w:rsidR="00FD2564" w:rsidRPr="000F7BEF">
        <w:rPr>
          <w:rFonts w:ascii="Arial" w:eastAsia="Arial" w:hAnsi="Arial" w:cs="Arial"/>
          <w:sz w:val="18"/>
          <w:szCs w:val="18"/>
        </w:rPr>
        <w:t xml:space="preserve">        </w:t>
      </w:r>
      <w:r w:rsidRPr="000F7BEF">
        <w:rPr>
          <w:rFonts w:ascii="Arial" w:eastAsia="Arial" w:hAnsi="Arial" w:cs="Arial"/>
          <w:sz w:val="18"/>
          <w:szCs w:val="18"/>
        </w:rPr>
        <w:t>the common control of the ultimate parent of the Company</w:t>
      </w:r>
      <w:r w:rsidR="005006A9" w:rsidRPr="000F7BEF">
        <w:rPr>
          <w:rFonts w:ascii="Arial" w:eastAsia="Arial" w:hAnsi="Arial" w:cs="Arial"/>
          <w:sz w:val="18"/>
          <w:szCs w:val="18"/>
        </w:rPr>
        <w:t xml:space="preserve">, which is considered a business combination under common control as </w:t>
      </w:r>
      <w:r w:rsidRPr="000F7BEF">
        <w:rPr>
          <w:rFonts w:ascii="Arial" w:eastAsia="Arial" w:hAnsi="Arial" w:cs="Arial"/>
          <w:sz w:val="18"/>
          <w:szCs w:val="18"/>
        </w:rPr>
        <w:t xml:space="preserve">described in Note </w:t>
      </w:r>
      <w:r w:rsidR="00F32DA8" w:rsidRPr="000F7BEF">
        <w:rPr>
          <w:rFonts w:ascii="Arial" w:eastAsia="Arial" w:hAnsi="Arial" w:cs="Arial"/>
          <w:sz w:val="18"/>
          <w:szCs w:val="18"/>
        </w:rPr>
        <w:t>1</w:t>
      </w:r>
      <w:r w:rsidRPr="000F7BEF">
        <w:rPr>
          <w:rFonts w:ascii="Arial" w:eastAsia="Arial" w:hAnsi="Arial" w:cs="Arial"/>
          <w:sz w:val="18"/>
          <w:szCs w:val="18"/>
        </w:rPr>
        <w:t>.</w:t>
      </w:r>
    </w:p>
    <w:p w14:paraId="037AC935" w14:textId="77777777" w:rsidR="005006A9" w:rsidRPr="000F7BEF" w:rsidRDefault="005006A9" w:rsidP="0093432E">
      <w:pPr>
        <w:spacing w:line="240" w:lineRule="auto"/>
        <w:jc w:val="thaiDistribute"/>
        <w:rPr>
          <w:rFonts w:ascii="Arial" w:eastAsia="Arial" w:hAnsi="Arial" w:cs="Arial"/>
          <w:sz w:val="18"/>
          <w:szCs w:val="18"/>
        </w:rPr>
      </w:pPr>
    </w:p>
    <w:p w14:paraId="2A5D7935" w14:textId="06E85910" w:rsidR="000A1F7A" w:rsidRPr="000F7BEF" w:rsidRDefault="005006A9" w:rsidP="0093432E">
      <w:pPr>
        <w:spacing w:line="240" w:lineRule="auto"/>
        <w:jc w:val="thaiDistribute"/>
        <w:rPr>
          <w:rFonts w:ascii="Arial" w:eastAsia="Arial" w:hAnsi="Arial" w:cs="Arial"/>
          <w:sz w:val="18"/>
          <w:szCs w:val="18"/>
        </w:rPr>
      </w:pPr>
      <w:r w:rsidRPr="000F7BEF">
        <w:rPr>
          <w:rFonts w:ascii="Arial" w:eastAsia="Arial" w:hAnsi="Arial" w:cs="Arial"/>
          <w:sz w:val="18"/>
          <w:szCs w:val="18"/>
        </w:rPr>
        <w:t xml:space="preserve">After the completion of </w:t>
      </w:r>
      <w:r w:rsidR="00CD5611" w:rsidRPr="000F7BEF">
        <w:rPr>
          <w:rFonts w:ascii="Arial" w:eastAsia="Arial" w:hAnsi="Arial" w:cs="Arial"/>
          <w:sz w:val="18"/>
          <w:szCs w:val="18"/>
        </w:rPr>
        <w:t xml:space="preserve">the </w:t>
      </w:r>
      <w:proofErr w:type="gramStart"/>
      <w:r w:rsidR="00C04467" w:rsidRPr="000F7BEF">
        <w:rPr>
          <w:rFonts w:ascii="Arial" w:eastAsia="Arial" w:hAnsi="Arial" w:cs="Arial"/>
          <w:sz w:val="18"/>
          <w:szCs w:val="18"/>
        </w:rPr>
        <w:t>aforementioned</w:t>
      </w:r>
      <w:r w:rsidR="00CD5611" w:rsidRPr="000F7BEF">
        <w:rPr>
          <w:rFonts w:ascii="Arial" w:eastAsia="Arial" w:hAnsi="Arial" w:cs="Arial"/>
          <w:sz w:val="18"/>
          <w:szCs w:val="18"/>
        </w:rPr>
        <w:t xml:space="preserve"> </w:t>
      </w:r>
      <w:r w:rsidRPr="000F7BEF">
        <w:rPr>
          <w:rFonts w:ascii="Arial" w:eastAsia="Arial" w:hAnsi="Arial" w:cs="Arial"/>
          <w:sz w:val="18"/>
          <w:szCs w:val="18"/>
        </w:rPr>
        <w:t>business</w:t>
      </w:r>
      <w:proofErr w:type="gramEnd"/>
      <w:r w:rsidRPr="000F7BEF">
        <w:rPr>
          <w:rFonts w:ascii="Arial" w:eastAsia="Arial" w:hAnsi="Arial" w:cs="Arial"/>
          <w:sz w:val="18"/>
          <w:szCs w:val="18"/>
        </w:rPr>
        <w:t xml:space="preserve"> combination under common control</w:t>
      </w:r>
      <w:r w:rsidR="00365458" w:rsidRPr="000F7BEF">
        <w:rPr>
          <w:rFonts w:ascii="Arial" w:eastAsia="Arial" w:hAnsi="Arial" w:cs="Arial"/>
          <w:sz w:val="18"/>
          <w:szCs w:val="18"/>
        </w:rPr>
        <w:t>,</w:t>
      </w:r>
      <w:r w:rsidR="00D058D2" w:rsidRPr="000F7BEF">
        <w:rPr>
          <w:rFonts w:ascii="Arial" w:eastAsia="Arial" w:hAnsi="Arial" w:cs="Arial"/>
          <w:sz w:val="18"/>
          <w:szCs w:val="18"/>
        </w:rPr>
        <w:t xml:space="preserve"> the chief operating decision maker assess</w:t>
      </w:r>
      <w:r w:rsidR="00CD5611" w:rsidRPr="000F7BEF">
        <w:rPr>
          <w:rFonts w:ascii="Arial" w:eastAsia="Arial" w:hAnsi="Arial" w:cs="Arial"/>
          <w:sz w:val="18"/>
          <w:szCs w:val="18"/>
        </w:rPr>
        <w:t>es</w:t>
      </w:r>
      <w:r w:rsidR="00D058D2" w:rsidRPr="000F7BEF">
        <w:rPr>
          <w:rFonts w:ascii="Arial" w:eastAsia="Arial" w:hAnsi="Arial" w:cs="Arial"/>
          <w:sz w:val="18"/>
          <w:szCs w:val="18"/>
        </w:rPr>
        <w:t xml:space="preserve"> performance</w:t>
      </w:r>
      <w:r w:rsidR="00F90150" w:rsidRPr="000F7BEF">
        <w:rPr>
          <w:rFonts w:ascii="Arial" w:eastAsia="Arial" w:hAnsi="Arial" w:cs="Arial"/>
          <w:sz w:val="18"/>
          <w:szCs w:val="18"/>
        </w:rPr>
        <w:t xml:space="preserve"> </w:t>
      </w:r>
      <w:r w:rsidR="00D058D2" w:rsidRPr="000F7BEF">
        <w:rPr>
          <w:rFonts w:ascii="Arial" w:eastAsia="Arial" w:hAnsi="Arial" w:cs="Arial"/>
          <w:sz w:val="18"/>
          <w:szCs w:val="18"/>
        </w:rPr>
        <w:t>of the reportable segments based on a measure of revenue, cost of goods sold, gross margin and earnings before interest income and expense, income tax, depreciation and amortization.</w:t>
      </w:r>
      <w:r w:rsidR="00365458" w:rsidRPr="000F7BEF">
        <w:rPr>
          <w:rFonts w:ascii="Arial" w:eastAsia="Arial" w:hAnsi="Arial" w:cs="Arial"/>
          <w:sz w:val="18"/>
          <w:szCs w:val="18"/>
        </w:rPr>
        <w:t xml:space="preserve"> </w:t>
      </w:r>
      <w:r w:rsidR="00D058D2" w:rsidRPr="000F7BEF">
        <w:rPr>
          <w:rFonts w:ascii="Arial" w:eastAsia="Arial" w:hAnsi="Arial" w:cs="Arial"/>
          <w:sz w:val="18"/>
          <w:szCs w:val="18"/>
        </w:rPr>
        <w:t>T</w:t>
      </w:r>
      <w:r w:rsidR="72D9AC85" w:rsidRPr="000F7BEF">
        <w:rPr>
          <w:rFonts w:ascii="Arial" w:eastAsia="Arial" w:hAnsi="Arial" w:cs="Arial"/>
          <w:sz w:val="18"/>
          <w:szCs w:val="18"/>
        </w:rPr>
        <w:t xml:space="preserve">he Group has </w:t>
      </w:r>
      <w:r w:rsidR="00C645E8" w:rsidRPr="000F7BEF">
        <w:rPr>
          <w:rFonts w:ascii="Arial" w:eastAsia="Arial" w:hAnsi="Arial" w:cs="Arial"/>
          <w:sz w:val="18"/>
          <w:szCs w:val="18"/>
        </w:rPr>
        <w:t xml:space="preserve">reported </w:t>
      </w:r>
      <w:r w:rsidR="00743CD7" w:rsidRPr="000F7BEF">
        <w:rPr>
          <w:rFonts w:ascii="Arial" w:eastAsia="Arial" w:hAnsi="Arial" w:cs="Arial"/>
          <w:sz w:val="18"/>
          <w:szCs w:val="18"/>
        </w:rPr>
        <w:t xml:space="preserve">the discreet financial information into </w:t>
      </w:r>
      <w:r w:rsidR="006D693F" w:rsidRPr="000F7BEF">
        <w:rPr>
          <w:rFonts w:ascii="Arial" w:eastAsia="Arial" w:hAnsi="Arial" w:cs="Arial"/>
          <w:sz w:val="18"/>
          <w:szCs w:val="18"/>
        </w:rPr>
        <w:t>two</w:t>
      </w:r>
      <w:r w:rsidR="72D9AC85" w:rsidRPr="000F7BEF">
        <w:rPr>
          <w:rFonts w:ascii="Arial" w:eastAsia="Arial" w:hAnsi="Arial" w:cs="Arial"/>
          <w:sz w:val="18"/>
          <w:szCs w:val="18"/>
        </w:rPr>
        <w:t xml:space="preserve"> reportable segment</w:t>
      </w:r>
      <w:r w:rsidR="006D693F" w:rsidRPr="000F7BEF">
        <w:rPr>
          <w:rFonts w:ascii="Arial" w:eastAsia="Arial" w:hAnsi="Arial" w:cs="Arial"/>
          <w:sz w:val="18"/>
          <w:szCs w:val="18"/>
        </w:rPr>
        <w:t>s</w:t>
      </w:r>
      <w:r w:rsidR="72D9AC85" w:rsidRPr="000F7BEF">
        <w:rPr>
          <w:rFonts w:ascii="Arial" w:eastAsia="Arial" w:hAnsi="Arial" w:cs="Arial"/>
          <w:sz w:val="18"/>
          <w:szCs w:val="18"/>
        </w:rPr>
        <w:t xml:space="preserve"> which </w:t>
      </w:r>
      <w:r w:rsidR="006D693F" w:rsidRPr="000F7BEF">
        <w:rPr>
          <w:rFonts w:ascii="Arial" w:eastAsia="Arial" w:hAnsi="Arial" w:cs="Arial"/>
          <w:sz w:val="18"/>
          <w:szCs w:val="18"/>
        </w:rPr>
        <w:t>are</w:t>
      </w:r>
      <w:r w:rsidR="72D9AC85" w:rsidRPr="000F7BEF">
        <w:rPr>
          <w:rFonts w:ascii="Arial" w:eastAsia="Arial" w:hAnsi="Arial" w:cs="Arial"/>
          <w:sz w:val="18"/>
          <w:szCs w:val="18"/>
        </w:rPr>
        <w:t xml:space="preserve"> the refinery</w:t>
      </w:r>
      <w:r w:rsidR="006D693F" w:rsidRPr="000F7BEF">
        <w:rPr>
          <w:rFonts w:ascii="Arial" w:eastAsia="Arial" w:hAnsi="Arial" w:cs="Arial"/>
          <w:sz w:val="18"/>
          <w:szCs w:val="18"/>
        </w:rPr>
        <w:t xml:space="preserve"> and petroleum product distribution</w:t>
      </w:r>
      <w:r w:rsidR="00AD0F6C" w:rsidRPr="000F7BEF">
        <w:rPr>
          <w:rFonts w:ascii="Arial" w:eastAsia="Arial" w:hAnsi="Arial" w:cs="Arial"/>
          <w:sz w:val="18"/>
          <w:szCs w:val="18"/>
        </w:rPr>
        <w:t xml:space="preserve"> </w:t>
      </w:r>
      <w:r w:rsidR="006D693F" w:rsidRPr="000F7BEF">
        <w:rPr>
          <w:rFonts w:ascii="Arial" w:eastAsia="Arial" w:hAnsi="Arial" w:cs="Arial"/>
          <w:sz w:val="18"/>
          <w:szCs w:val="18"/>
        </w:rPr>
        <w:t xml:space="preserve">utilising the </w:t>
      </w:r>
      <w:r w:rsidR="00E177C1" w:rsidRPr="000F7BEF">
        <w:rPr>
          <w:rFonts w:ascii="Arial" w:eastAsia="Arial" w:hAnsi="Arial" w:cs="Arial"/>
          <w:sz w:val="18"/>
          <w:szCs w:val="18"/>
        </w:rPr>
        <w:t xml:space="preserve">operating </w:t>
      </w:r>
      <w:r w:rsidR="006D693F" w:rsidRPr="000F7BEF">
        <w:rPr>
          <w:rFonts w:ascii="Arial" w:eastAsia="Arial" w:hAnsi="Arial" w:cs="Arial"/>
          <w:sz w:val="18"/>
          <w:szCs w:val="18"/>
        </w:rPr>
        <w:t>assets</w:t>
      </w:r>
      <w:r w:rsidR="00AD0F6C" w:rsidRPr="000F7BEF">
        <w:rPr>
          <w:rFonts w:ascii="Arial" w:eastAsia="Arial" w:hAnsi="Arial" w:cs="Arial"/>
          <w:sz w:val="18"/>
          <w:szCs w:val="18"/>
        </w:rPr>
        <w:t xml:space="preserve"> in Thailand</w:t>
      </w:r>
      <w:r w:rsidR="006D693F" w:rsidRPr="000F7BEF">
        <w:rPr>
          <w:rFonts w:ascii="Arial" w:eastAsia="Arial" w:hAnsi="Arial" w:cs="Arial"/>
          <w:sz w:val="18"/>
          <w:szCs w:val="18"/>
        </w:rPr>
        <w:t>.</w:t>
      </w:r>
      <w:r w:rsidR="00E177C1" w:rsidRPr="000F7BEF" w:rsidDel="00E177C1">
        <w:rPr>
          <w:rFonts w:ascii="Arial" w:eastAsia="Arial" w:hAnsi="Arial" w:cs="Arial"/>
          <w:sz w:val="18"/>
          <w:szCs w:val="18"/>
        </w:rPr>
        <w:t xml:space="preserve"> </w:t>
      </w:r>
    </w:p>
    <w:p w14:paraId="7522A7F5" w14:textId="77777777" w:rsidR="000A1F7A" w:rsidRPr="000F7BEF" w:rsidRDefault="000A1F7A" w:rsidP="0093432E">
      <w:pPr>
        <w:spacing w:line="240" w:lineRule="auto"/>
        <w:jc w:val="both"/>
        <w:rPr>
          <w:rFonts w:ascii="Arial" w:eastAsia="Arial" w:hAnsi="Arial" w:cs="Arial"/>
          <w:sz w:val="18"/>
          <w:szCs w:val="18"/>
        </w:rPr>
      </w:pPr>
    </w:p>
    <w:p w14:paraId="1AE2A729" w14:textId="2566C722" w:rsidR="00520DBF" w:rsidRPr="000F7BEF" w:rsidRDefault="72D9AC85" w:rsidP="0093432E">
      <w:pPr>
        <w:spacing w:line="240" w:lineRule="auto"/>
        <w:jc w:val="both"/>
        <w:rPr>
          <w:rFonts w:ascii="Arial" w:eastAsia="Arial" w:hAnsi="Arial" w:cs="Arial"/>
          <w:sz w:val="18"/>
          <w:szCs w:val="18"/>
        </w:rPr>
      </w:pPr>
      <w:proofErr w:type="gramStart"/>
      <w:r w:rsidRPr="000F7BEF">
        <w:rPr>
          <w:rFonts w:ascii="Arial" w:eastAsia="Arial" w:hAnsi="Arial" w:cs="Arial"/>
          <w:sz w:val="18"/>
          <w:szCs w:val="18"/>
        </w:rPr>
        <w:t>The majority of</w:t>
      </w:r>
      <w:proofErr w:type="gramEnd"/>
      <w:r w:rsidRPr="000F7BEF">
        <w:rPr>
          <w:rFonts w:ascii="Arial" w:eastAsia="Arial" w:hAnsi="Arial" w:cs="Arial"/>
          <w:sz w:val="18"/>
          <w:szCs w:val="18"/>
        </w:rPr>
        <w:t xml:space="preserve"> the Group’s revenue come from </w:t>
      </w:r>
      <w:r w:rsidR="00537BD4" w:rsidRPr="000F7BEF">
        <w:rPr>
          <w:rFonts w:ascii="Arial" w:eastAsia="Arial" w:hAnsi="Arial" w:cs="Arial"/>
          <w:sz w:val="18"/>
          <w:szCs w:val="18"/>
        </w:rPr>
        <w:t xml:space="preserve">domestic </w:t>
      </w:r>
      <w:r w:rsidRPr="000F7BEF">
        <w:rPr>
          <w:rFonts w:ascii="Arial" w:eastAsia="Arial" w:hAnsi="Arial" w:cs="Arial"/>
          <w:sz w:val="18"/>
          <w:szCs w:val="18"/>
        </w:rPr>
        <w:t xml:space="preserve">sale of petroleum products to customers by lifting the petroleum products, which includes LPG, gasoline, jet fuel, diesel, fuel oil, asphalt, and other products to customers via vessel, truck, or pipeline and the Group satisfied its performance obligation at a point in time. </w:t>
      </w:r>
    </w:p>
    <w:p w14:paraId="4D42B520" w14:textId="77777777" w:rsidR="00520DBF" w:rsidRPr="004D3241" w:rsidRDefault="00520DBF" w:rsidP="0093432E">
      <w:pPr>
        <w:spacing w:line="240" w:lineRule="auto"/>
        <w:jc w:val="both"/>
        <w:rPr>
          <w:rFonts w:ascii="Arial" w:eastAsia="Arial" w:hAnsi="Arial" w:cs="Arial"/>
          <w:sz w:val="18"/>
          <w:szCs w:val="18"/>
        </w:rPr>
      </w:pPr>
    </w:p>
    <w:p w14:paraId="1A2394D4" w14:textId="0591B8DB" w:rsidR="00E55B85" w:rsidRPr="000F7BEF" w:rsidRDefault="72D9AC85" w:rsidP="0093432E">
      <w:pPr>
        <w:spacing w:line="240" w:lineRule="auto"/>
        <w:jc w:val="both"/>
        <w:rPr>
          <w:rFonts w:ascii="Arial" w:eastAsia="Arial" w:hAnsi="Arial" w:cs="Arial"/>
          <w:sz w:val="18"/>
          <w:szCs w:val="18"/>
        </w:rPr>
      </w:pPr>
      <w:proofErr w:type="gramStart"/>
      <w:r w:rsidRPr="000F7BEF">
        <w:rPr>
          <w:rFonts w:ascii="Arial" w:eastAsia="Arial" w:hAnsi="Arial" w:cs="Arial"/>
          <w:sz w:val="18"/>
          <w:szCs w:val="18"/>
        </w:rPr>
        <w:t>The majority of</w:t>
      </w:r>
      <w:proofErr w:type="gramEnd"/>
      <w:r w:rsidRPr="000F7BEF">
        <w:rPr>
          <w:rFonts w:ascii="Arial" w:eastAsia="Arial" w:hAnsi="Arial" w:cs="Arial"/>
          <w:sz w:val="18"/>
          <w:szCs w:val="18"/>
        </w:rPr>
        <w:t xml:space="preserve"> the Group’s revenue c</w:t>
      </w:r>
      <w:r w:rsidR="00E94990" w:rsidRPr="000F7BEF">
        <w:rPr>
          <w:rFonts w:ascii="Arial" w:eastAsia="Arial" w:hAnsi="Arial" w:cs="Arial"/>
          <w:sz w:val="18"/>
          <w:szCs w:val="18"/>
        </w:rPr>
        <w:t>a</w:t>
      </w:r>
      <w:r w:rsidRPr="000F7BEF">
        <w:rPr>
          <w:rFonts w:ascii="Arial" w:eastAsia="Arial" w:hAnsi="Arial" w:cs="Arial"/>
          <w:sz w:val="18"/>
          <w:szCs w:val="18"/>
        </w:rPr>
        <w:t>me from</w:t>
      </w:r>
      <w:r w:rsidR="00E94990" w:rsidRPr="000F7BEF">
        <w:rPr>
          <w:rFonts w:ascii="Arial" w:eastAsia="Arial" w:hAnsi="Arial" w:cs="Arial"/>
          <w:sz w:val="18"/>
          <w:szCs w:val="18"/>
        </w:rPr>
        <w:t xml:space="preserve"> one</w:t>
      </w:r>
      <w:r w:rsidR="009448FB" w:rsidRPr="000F7BEF">
        <w:rPr>
          <w:rFonts w:ascii="Arial" w:eastAsia="Arial" w:hAnsi="Arial" w:cs="Arial"/>
          <w:sz w:val="18"/>
          <w:szCs w:val="18"/>
        </w:rPr>
        <w:t xml:space="preserve"> </w:t>
      </w:r>
      <w:r w:rsidRPr="000F7BEF">
        <w:rPr>
          <w:rFonts w:ascii="Arial" w:eastAsia="Arial" w:hAnsi="Arial" w:cs="Arial"/>
          <w:sz w:val="18"/>
          <w:szCs w:val="18"/>
        </w:rPr>
        <w:t>main customer</w:t>
      </w:r>
      <w:r w:rsidR="00B139EF" w:rsidRPr="000F7BEF">
        <w:rPr>
          <w:rFonts w:ascii="Arial" w:eastAsia="Arial" w:hAnsi="Arial" w:cs="Arial"/>
          <w:sz w:val="18"/>
          <w:szCs w:val="18"/>
        </w:rPr>
        <w:t xml:space="preserve"> accounting</w:t>
      </w:r>
      <w:r w:rsidR="000719C2" w:rsidRPr="000F7BEF">
        <w:rPr>
          <w:rFonts w:ascii="Arial" w:eastAsia="Arial" w:hAnsi="Arial" w:cs="Arial"/>
          <w:sz w:val="18"/>
          <w:szCs w:val="18"/>
        </w:rPr>
        <w:t xml:space="preserve"> </w:t>
      </w:r>
      <w:r w:rsidR="005D7673" w:rsidRPr="000F7BEF">
        <w:rPr>
          <w:rFonts w:ascii="Arial" w:eastAsia="Arial" w:hAnsi="Arial" w:cs="Arial"/>
          <w:sz w:val="18"/>
          <w:szCs w:val="18"/>
        </w:rPr>
        <w:t xml:space="preserve">for </w:t>
      </w:r>
      <w:r w:rsidR="00630EBE" w:rsidRPr="000F7BEF">
        <w:rPr>
          <w:rFonts w:ascii="Arial" w:eastAsia="Arial" w:hAnsi="Arial" w:cs="Arial"/>
          <w:sz w:val="18"/>
          <w:szCs w:val="18"/>
        </w:rPr>
        <w:t>36</w:t>
      </w:r>
      <w:r w:rsidR="005D7673" w:rsidRPr="000F7BEF">
        <w:rPr>
          <w:rFonts w:ascii="Arial" w:eastAsia="Arial" w:hAnsi="Arial" w:cs="Arial"/>
          <w:sz w:val="18"/>
          <w:szCs w:val="18"/>
        </w:rPr>
        <w:t>%</w:t>
      </w:r>
      <w:r w:rsidRPr="000F7BEF">
        <w:rPr>
          <w:rFonts w:ascii="Arial" w:eastAsia="Arial" w:hAnsi="Arial" w:cs="Arial"/>
          <w:sz w:val="18"/>
          <w:szCs w:val="18"/>
        </w:rPr>
        <w:t xml:space="preserve"> (202</w:t>
      </w:r>
      <w:r w:rsidR="001349C6" w:rsidRPr="000F7BEF">
        <w:rPr>
          <w:rFonts w:ascii="Arial" w:eastAsia="Arial" w:hAnsi="Arial" w:cs="Arial"/>
          <w:sz w:val="18"/>
          <w:szCs w:val="18"/>
          <w:lang w:val="en-US"/>
        </w:rPr>
        <w:t>3</w:t>
      </w:r>
      <w:r w:rsidRPr="000F7BEF">
        <w:rPr>
          <w:rFonts w:ascii="Arial" w:eastAsia="Arial" w:hAnsi="Arial" w:cs="Arial"/>
          <w:sz w:val="18"/>
          <w:szCs w:val="18"/>
        </w:rPr>
        <w:t xml:space="preserve">: </w:t>
      </w:r>
      <w:r w:rsidR="001931C7" w:rsidRPr="000F7BEF">
        <w:rPr>
          <w:rFonts w:ascii="Arial" w:eastAsia="Arial" w:hAnsi="Arial" w:cs="Arial"/>
          <w:sz w:val="18"/>
          <w:szCs w:val="18"/>
        </w:rPr>
        <w:t>4</w:t>
      </w:r>
      <w:r w:rsidR="004D1D83" w:rsidRPr="000F7BEF">
        <w:rPr>
          <w:rFonts w:ascii="Arial" w:eastAsia="Arial" w:hAnsi="Arial" w:cs="Arial"/>
          <w:sz w:val="18"/>
          <w:szCs w:val="18"/>
        </w:rPr>
        <w:t>5</w:t>
      </w:r>
      <w:r w:rsidRPr="000F7BEF">
        <w:rPr>
          <w:rFonts w:ascii="Arial" w:eastAsia="Arial" w:hAnsi="Arial" w:cs="Arial"/>
          <w:sz w:val="18"/>
          <w:szCs w:val="18"/>
        </w:rPr>
        <w:t>%)</w:t>
      </w:r>
      <w:r w:rsidR="0093432E" w:rsidRPr="000F7BEF">
        <w:rPr>
          <w:rFonts w:ascii="Arial" w:eastAsia="Arial" w:hAnsi="Arial" w:cs="Arial"/>
          <w:sz w:val="18"/>
          <w:szCs w:val="18"/>
        </w:rPr>
        <w:t>.</w:t>
      </w:r>
    </w:p>
    <w:p w14:paraId="0B3D21BD" w14:textId="43037643" w:rsidR="0093432E" w:rsidRPr="004D3241" w:rsidRDefault="0093432E" w:rsidP="0093432E">
      <w:pPr>
        <w:spacing w:line="240" w:lineRule="auto"/>
        <w:jc w:val="both"/>
        <w:rPr>
          <w:rFonts w:ascii="Arial" w:eastAsia="Arial Unicode MS" w:hAnsi="Arial" w:cs="Arial"/>
          <w:sz w:val="18"/>
          <w:szCs w:val="18"/>
        </w:rPr>
      </w:pPr>
    </w:p>
    <w:p w14:paraId="63F30779" w14:textId="2DFD4D7B" w:rsidR="00E55B85" w:rsidRPr="004D3241" w:rsidRDefault="00E55B85" w:rsidP="0093432E">
      <w:pPr>
        <w:spacing w:line="240" w:lineRule="auto"/>
        <w:jc w:val="both"/>
        <w:rPr>
          <w:rFonts w:ascii="Arial" w:eastAsia="Arial Unicode MS" w:hAnsi="Arial" w:cs="Arial"/>
          <w:sz w:val="18"/>
          <w:szCs w:val="18"/>
        </w:rPr>
        <w:sectPr w:rsidR="00E55B85" w:rsidRPr="004D3241" w:rsidSect="000F7BEF">
          <w:pgSz w:w="11907" w:h="16840" w:code="9"/>
          <w:pgMar w:top="1440" w:right="720" w:bottom="720" w:left="1728" w:header="706" w:footer="706" w:gutter="0"/>
          <w:cols w:space="720"/>
          <w:docGrid w:linePitch="299"/>
        </w:sectPr>
      </w:pPr>
    </w:p>
    <w:p w14:paraId="06E88A54" w14:textId="77777777" w:rsidR="004263FF" w:rsidRPr="000F7BEF" w:rsidRDefault="004263FF" w:rsidP="0093432E">
      <w:pPr>
        <w:spacing w:line="240" w:lineRule="auto"/>
        <w:jc w:val="both"/>
        <w:rPr>
          <w:rFonts w:ascii="Arial" w:eastAsia="Arial Unicode MS" w:hAnsi="Arial" w:cs="Arial"/>
          <w:sz w:val="18"/>
          <w:szCs w:val="18"/>
        </w:rPr>
      </w:pPr>
    </w:p>
    <w:p w14:paraId="6EF3DE99" w14:textId="77777777" w:rsidR="003F1445" w:rsidRPr="000F7BEF" w:rsidRDefault="003F1445" w:rsidP="003F1445">
      <w:pPr>
        <w:spacing w:line="240" w:lineRule="auto"/>
        <w:jc w:val="both"/>
        <w:rPr>
          <w:rFonts w:ascii="Arial" w:eastAsia="Arial Unicode MS" w:hAnsi="Arial" w:cs="Arial"/>
          <w:sz w:val="18"/>
          <w:szCs w:val="18"/>
        </w:rPr>
      </w:pPr>
      <w:r w:rsidRPr="000F7BEF">
        <w:rPr>
          <w:rFonts w:ascii="Arial" w:eastAsia="Arial Unicode MS" w:hAnsi="Arial" w:cs="Arial"/>
          <w:sz w:val="18"/>
          <w:szCs w:val="18"/>
        </w:rPr>
        <w:t>The</w:t>
      </w:r>
      <w:r w:rsidRPr="000F7BEF">
        <w:rPr>
          <w:rFonts w:ascii="Arial" w:eastAsia="Arial Unicode MS" w:hAnsi="Arial" w:cs="Arial"/>
          <w:sz w:val="18"/>
          <w:szCs w:val="18"/>
          <w:cs/>
        </w:rPr>
        <w:t xml:space="preserve"> </w:t>
      </w:r>
      <w:r w:rsidRPr="000F7BEF">
        <w:rPr>
          <w:rFonts w:ascii="Arial" w:eastAsia="Arial Unicode MS" w:hAnsi="Arial" w:cs="Arial"/>
          <w:sz w:val="18"/>
          <w:szCs w:val="18"/>
          <w:lang w:val="en-US"/>
        </w:rPr>
        <w:t>significant information</w:t>
      </w:r>
      <w:r w:rsidRPr="000F7BEF">
        <w:rPr>
          <w:rFonts w:ascii="Arial" w:eastAsia="Arial Unicode MS" w:hAnsi="Arial" w:cs="Arial"/>
          <w:sz w:val="18"/>
          <w:szCs w:val="18"/>
        </w:rPr>
        <w:t xml:space="preserve"> regarding the revenue and profits of each reportable segment is</w:t>
      </w:r>
      <w:r w:rsidRPr="000F7BEF" w:rsidDel="001119C8">
        <w:rPr>
          <w:rFonts w:ascii="Arial" w:eastAsia="Arial Unicode MS" w:hAnsi="Arial" w:cs="Arial"/>
          <w:sz w:val="18"/>
          <w:szCs w:val="18"/>
        </w:rPr>
        <w:t xml:space="preserve"> </w:t>
      </w:r>
      <w:r w:rsidRPr="000F7BEF">
        <w:rPr>
          <w:rFonts w:ascii="Arial" w:eastAsia="Arial Unicode MS" w:hAnsi="Arial" w:cs="Arial"/>
          <w:sz w:val="18"/>
          <w:szCs w:val="18"/>
        </w:rPr>
        <w:t>as follows:</w:t>
      </w:r>
    </w:p>
    <w:p w14:paraId="1CAF7E82" w14:textId="77777777" w:rsidR="003F1445" w:rsidRPr="000F7BEF" w:rsidRDefault="003F1445" w:rsidP="003F1445">
      <w:pPr>
        <w:spacing w:line="240" w:lineRule="auto"/>
        <w:jc w:val="both"/>
        <w:rPr>
          <w:rFonts w:ascii="Arial" w:eastAsia="Arial Unicode MS" w:hAnsi="Arial" w:cs="Arial"/>
          <w:sz w:val="18"/>
          <w:szCs w:val="18"/>
        </w:rPr>
      </w:pPr>
    </w:p>
    <w:tbl>
      <w:tblPr>
        <w:tblStyle w:val="TableGrid"/>
        <w:tblW w:w="154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38"/>
        <w:gridCol w:w="1761"/>
        <w:gridCol w:w="1762"/>
        <w:gridCol w:w="1761"/>
        <w:gridCol w:w="1762"/>
        <w:gridCol w:w="1761"/>
        <w:gridCol w:w="1762"/>
      </w:tblGrid>
      <w:tr w:rsidR="00522D34" w:rsidRPr="000F7BEF" w14:paraId="115896D6" w14:textId="77777777">
        <w:trPr>
          <w:trHeight w:val="20"/>
        </w:trPr>
        <w:tc>
          <w:tcPr>
            <w:tcW w:w="4838" w:type="dxa"/>
            <w:shd w:val="clear" w:color="auto" w:fill="auto"/>
            <w:vAlign w:val="bottom"/>
          </w:tcPr>
          <w:p w14:paraId="1394FC7F" w14:textId="77777777" w:rsidR="003F1445" w:rsidRPr="000F7BEF" w:rsidRDefault="003F1445" w:rsidP="003F1445">
            <w:pPr>
              <w:spacing w:line="240" w:lineRule="auto"/>
              <w:ind w:left="-109"/>
              <w:rPr>
                <w:rFonts w:ascii="Arial" w:eastAsia="Arial Unicode MS" w:hAnsi="Arial" w:cs="Arial"/>
                <w:b/>
                <w:bCs/>
                <w:sz w:val="18"/>
                <w:szCs w:val="18"/>
              </w:rPr>
            </w:pPr>
          </w:p>
        </w:tc>
        <w:tc>
          <w:tcPr>
            <w:tcW w:w="10569" w:type="dxa"/>
            <w:gridSpan w:val="6"/>
            <w:tcBorders>
              <w:top w:val="single" w:sz="4" w:space="0" w:color="auto"/>
              <w:bottom w:val="single" w:sz="4" w:space="0" w:color="auto"/>
            </w:tcBorders>
            <w:shd w:val="clear" w:color="auto" w:fill="auto"/>
            <w:vAlign w:val="bottom"/>
          </w:tcPr>
          <w:p w14:paraId="55A7619D" w14:textId="77777777" w:rsidR="003F1445" w:rsidRPr="000F7BEF" w:rsidRDefault="003F1445" w:rsidP="00522D34">
            <w:pPr>
              <w:spacing w:line="240" w:lineRule="auto"/>
              <w:jc w:val="center"/>
              <w:rPr>
                <w:rFonts w:ascii="Arial" w:eastAsia="Arial Unicode MS" w:hAnsi="Arial" w:cs="Arial"/>
                <w:b/>
                <w:bCs/>
                <w:sz w:val="18"/>
                <w:szCs w:val="18"/>
                <w:lang w:val="en-US"/>
              </w:rPr>
            </w:pPr>
            <w:r w:rsidRPr="000F7BEF">
              <w:rPr>
                <w:rFonts w:ascii="Arial" w:eastAsia="Arial Unicode MS" w:hAnsi="Arial" w:cs="Arial"/>
                <w:b/>
                <w:bCs/>
                <w:sz w:val="18"/>
                <w:szCs w:val="18"/>
              </w:rPr>
              <w:t>Consolidated financial information</w:t>
            </w:r>
          </w:p>
        </w:tc>
      </w:tr>
      <w:tr w:rsidR="00522D34" w:rsidRPr="000F7BEF" w14:paraId="51D9DDEA" w14:textId="77777777" w:rsidTr="004D3241">
        <w:trPr>
          <w:trHeight w:val="20"/>
        </w:trPr>
        <w:tc>
          <w:tcPr>
            <w:tcW w:w="4838" w:type="dxa"/>
            <w:shd w:val="clear" w:color="auto" w:fill="auto"/>
            <w:vAlign w:val="bottom"/>
          </w:tcPr>
          <w:p w14:paraId="0E9F3835" w14:textId="77777777" w:rsidR="003F1445" w:rsidRPr="000F7BEF" w:rsidRDefault="003F1445" w:rsidP="003F1445">
            <w:pPr>
              <w:spacing w:line="240" w:lineRule="auto"/>
              <w:ind w:left="-109"/>
              <w:rPr>
                <w:rFonts w:ascii="Arial" w:eastAsia="Arial Unicode MS" w:hAnsi="Arial" w:cs="Arial"/>
                <w:b/>
                <w:bCs/>
                <w:sz w:val="18"/>
                <w:szCs w:val="18"/>
              </w:rPr>
            </w:pPr>
          </w:p>
        </w:tc>
        <w:tc>
          <w:tcPr>
            <w:tcW w:w="10569" w:type="dxa"/>
            <w:gridSpan w:val="6"/>
            <w:tcBorders>
              <w:top w:val="single" w:sz="4" w:space="0" w:color="auto"/>
              <w:bottom w:val="single" w:sz="4" w:space="0" w:color="auto"/>
            </w:tcBorders>
            <w:shd w:val="clear" w:color="auto" w:fill="auto"/>
            <w:vAlign w:val="bottom"/>
          </w:tcPr>
          <w:p w14:paraId="0D3C0008" w14:textId="77777777" w:rsidR="003F1445" w:rsidRPr="000F7BEF" w:rsidRDefault="003F1445" w:rsidP="003F1445">
            <w:pPr>
              <w:spacing w:line="240" w:lineRule="auto"/>
              <w:jc w:val="right"/>
              <w:rPr>
                <w:rFonts w:ascii="Arial" w:eastAsia="Arial Unicode MS" w:hAnsi="Arial" w:cs="Arial"/>
                <w:b/>
                <w:bCs/>
                <w:sz w:val="18"/>
              </w:rPr>
            </w:pPr>
            <w:r w:rsidRPr="000F7BEF">
              <w:rPr>
                <w:rFonts w:ascii="Arial" w:eastAsia="Arial Unicode MS" w:hAnsi="Arial" w:cs="Arial"/>
                <w:b/>
                <w:bCs/>
                <w:sz w:val="18"/>
              </w:rPr>
              <w:t>US Dollar</w:t>
            </w:r>
          </w:p>
        </w:tc>
      </w:tr>
      <w:tr w:rsidR="00522D34" w:rsidRPr="000F7BEF" w14:paraId="2CBEAD4E" w14:textId="77777777" w:rsidTr="004D3241">
        <w:trPr>
          <w:trHeight w:val="20"/>
        </w:trPr>
        <w:tc>
          <w:tcPr>
            <w:tcW w:w="4838" w:type="dxa"/>
            <w:shd w:val="clear" w:color="auto" w:fill="auto"/>
            <w:vAlign w:val="bottom"/>
          </w:tcPr>
          <w:p w14:paraId="2E233DE3" w14:textId="77777777" w:rsidR="003F1445" w:rsidRPr="000F7BEF" w:rsidRDefault="003F1445" w:rsidP="003F1445">
            <w:pPr>
              <w:spacing w:line="240" w:lineRule="auto"/>
              <w:ind w:left="-109"/>
              <w:rPr>
                <w:rFonts w:ascii="Arial" w:eastAsia="Arial Unicode MS" w:hAnsi="Arial" w:cs="Arial"/>
                <w:b/>
                <w:bCs/>
                <w:sz w:val="18"/>
                <w:szCs w:val="18"/>
              </w:rPr>
            </w:pPr>
          </w:p>
        </w:tc>
        <w:tc>
          <w:tcPr>
            <w:tcW w:w="3523" w:type="dxa"/>
            <w:gridSpan w:val="2"/>
            <w:tcBorders>
              <w:top w:val="single" w:sz="4" w:space="0" w:color="auto"/>
              <w:bottom w:val="single" w:sz="4" w:space="0" w:color="auto"/>
            </w:tcBorders>
            <w:shd w:val="clear" w:color="auto" w:fill="auto"/>
            <w:vAlign w:val="bottom"/>
          </w:tcPr>
          <w:p w14:paraId="190A0C2D" w14:textId="77777777" w:rsidR="003F1445" w:rsidRPr="000F7BEF" w:rsidRDefault="003F1445" w:rsidP="003F1445">
            <w:pPr>
              <w:spacing w:line="240" w:lineRule="auto"/>
              <w:ind w:right="-72"/>
              <w:jc w:val="center"/>
              <w:rPr>
                <w:rFonts w:ascii="Arial" w:eastAsia="Arial Unicode MS" w:hAnsi="Arial" w:cs="Arial"/>
                <w:b/>
                <w:bCs/>
                <w:sz w:val="18"/>
                <w:szCs w:val="18"/>
              </w:rPr>
            </w:pPr>
            <w:r w:rsidRPr="000F7BEF">
              <w:rPr>
                <w:rFonts w:ascii="Arial" w:eastAsia="Arial Unicode MS" w:hAnsi="Arial" w:cs="Arial"/>
                <w:b/>
                <w:bCs/>
                <w:sz w:val="18"/>
                <w:szCs w:val="18"/>
              </w:rPr>
              <w:t>Refinery</w:t>
            </w:r>
          </w:p>
        </w:tc>
        <w:tc>
          <w:tcPr>
            <w:tcW w:w="3523" w:type="dxa"/>
            <w:gridSpan w:val="2"/>
            <w:tcBorders>
              <w:top w:val="single" w:sz="4" w:space="0" w:color="auto"/>
              <w:bottom w:val="single" w:sz="4" w:space="0" w:color="auto"/>
            </w:tcBorders>
            <w:shd w:val="clear" w:color="auto" w:fill="auto"/>
            <w:vAlign w:val="bottom"/>
          </w:tcPr>
          <w:p w14:paraId="3181E49A" w14:textId="77777777" w:rsidR="003F1445" w:rsidRPr="000F7BEF" w:rsidRDefault="003F1445" w:rsidP="003F1445">
            <w:pPr>
              <w:spacing w:line="240" w:lineRule="auto"/>
              <w:ind w:right="-72"/>
              <w:jc w:val="center"/>
              <w:rPr>
                <w:rFonts w:ascii="Arial" w:eastAsia="Arial Unicode MS" w:hAnsi="Arial" w:cs="Arial"/>
                <w:b/>
                <w:bCs/>
                <w:sz w:val="18"/>
                <w:szCs w:val="18"/>
                <w:lang w:val="en-US"/>
              </w:rPr>
            </w:pPr>
            <w:r w:rsidRPr="000F7BEF">
              <w:rPr>
                <w:rFonts w:ascii="Arial" w:eastAsia="Arial Unicode MS" w:hAnsi="Arial" w:cs="Arial"/>
                <w:b/>
                <w:bCs/>
                <w:sz w:val="18"/>
                <w:szCs w:val="18"/>
              </w:rPr>
              <w:t>Petroleum Product Distribution</w:t>
            </w:r>
          </w:p>
        </w:tc>
        <w:tc>
          <w:tcPr>
            <w:tcW w:w="3523" w:type="dxa"/>
            <w:gridSpan w:val="2"/>
            <w:tcBorders>
              <w:top w:val="single" w:sz="4" w:space="0" w:color="auto"/>
              <w:bottom w:val="single" w:sz="4" w:space="0" w:color="auto"/>
            </w:tcBorders>
            <w:shd w:val="clear" w:color="auto" w:fill="auto"/>
            <w:vAlign w:val="bottom"/>
          </w:tcPr>
          <w:p w14:paraId="5F2BC202" w14:textId="77777777" w:rsidR="003F1445" w:rsidRPr="000F7BEF" w:rsidRDefault="003F1445" w:rsidP="003F1445">
            <w:pPr>
              <w:spacing w:line="240" w:lineRule="auto"/>
              <w:ind w:right="-72"/>
              <w:jc w:val="center"/>
              <w:rPr>
                <w:rFonts w:ascii="Arial" w:eastAsia="Arial Unicode MS" w:hAnsi="Arial" w:cs="Arial"/>
                <w:b/>
                <w:bCs/>
                <w:sz w:val="18"/>
                <w:szCs w:val="18"/>
                <w:lang w:val="en-US"/>
              </w:rPr>
            </w:pPr>
            <w:r w:rsidRPr="000F7BEF">
              <w:rPr>
                <w:rFonts w:ascii="Arial" w:eastAsia="Arial Unicode MS" w:hAnsi="Arial" w:cs="Arial"/>
                <w:b/>
                <w:bCs/>
                <w:sz w:val="18"/>
                <w:szCs w:val="18"/>
                <w:lang w:val="en-US"/>
              </w:rPr>
              <w:t>Total</w:t>
            </w:r>
          </w:p>
        </w:tc>
      </w:tr>
      <w:tr w:rsidR="00522D34" w:rsidRPr="000F7BEF" w14:paraId="7BCE0172" w14:textId="77777777" w:rsidTr="004D3241">
        <w:trPr>
          <w:trHeight w:val="20"/>
        </w:trPr>
        <w:tc>
          <w:tcPr>
            <w:tcW w:w="4838" w:type="dxa"/>
            <w:shd w:val="clear" w:color="auto" w:fill="auto"/>
            <w:vAlign w:val="bottom"/>
          </w:tcPr>
          <w:p w14:paraId="2A0B565D" w14:textId="5EA18D46" w:rsidR="003F1445" w:rsidRPr="000F7BEF" w:rsidRDefault="003F1445" w:rsidP="003F1445">
            <w:pPr>
              <w:spacing w:line="240" w:lineRule="auto"/>
              <w:ind w:left="-109"/>
              <w:rPr>
                <w:rFonts w:ascii="Arial" w:eastAsia="Arial Unicode MS" w:hAnsi="Arial" w:cs="Arial"/>
                <w:b/>
                <w:bCs/>
                <w:sz w:val="18"/>
                <w:szCs w:val="18"/>
              </w:rPr>
            </w:pPr>
            <w:r w:rsidRPr="000F7BEF">
              <w:rPr>
                <w:rFonts w:ascii="Arial" w:eastAsia="Arial Unicode MS" w:hAnsi="Arial" w:cs="Arial"/>
                <w:b/>
                <w:bCs/>
                <w:sz w:val="18"/>
                <w:szCs w:val="18"/>
              </w:rPr>
              <w:t xml:space="preserve">For the </w:t>
            </w:r>
            <w:r w:rsidR="005A6EEF" w:rsidRPr="000F7BEF">
              <w:rPr>
                <w:rFonts w:ascii="Arial" w:eastAsia="Arial Unicode MS" w:hAnsi="Arial" w:cs="Arial"/>
                <w:b/>
                <w:bCs/>
                <w:sz w:val="18"/>
              </w:rPr>
              <w:t>nine-month</w:t>
            </w:r>
            <w:r w:rsidRPr="000F7BEF">
              <w:rPr>
                <w:rFonts w:ascii="Arial" w:eastAsia="Arial Unicode MS" w:hAnsi="Arial" w:cs="Arial"/>
                <w:b/>
                <w:bCs/>
                <w:sz w:val="18"/>
                <w:szCs w:val="18"/>
              </w:rPr>
              <w:t xml:space="preserve"> period ended </w:t>
            </w:r>
            <w:r w:rsidR="005A6EEF" w:rsidRPr="000F7BEF">
              <w:rPr>
                <w:rFonts w:ascii="Arial" w:eastAsia="Arial Unicode MS" w:hAnsi="Arial" w:cs="Arial"/>
                <w:b/>
                <w:bCs/>
                <w:sz w:val="18"/>
                <w:szCs w:val="18"/>
              </w:rPr>
              <w:t>30 September</w:t>
            </w:r>
          </w:p>
        </w:tc>
        <w:tc>
          <w:tcPr>
            <w:tcW w:w="1761" w:type="dxa"/>
            <w:tcBorders>
              <w:top w:val="single" w:sz="4" w:space="0" w:color="auto"/>
            </w:tcBorders>
            <w:shd w:val="clear" w:color="auto" w:fill="auto"/>
            <w:vAlign w:val="bottom"/>
          </w:tcPr>
          <w:p w14:paraId="0FFCFD23" w14:textId="77777777" w:rsidR="003F1445" w:rsidRPr="000F7BEF" w:rsidRDefault="003F1445" w:rsidP="003F1445">
            <w:pPr>
              <w:spacing w:line="240" w:lineRule="auto"/>
              <w:ind w:right="-72"/>
              <w:jc w:val="right"/>
              <w:rPr>
                <w:rFonts w:ascii="Arial" w:eastAsia="Arial Unicode MS" w:hAnsi="Arial" w:cs="Arial"/>
                <w:b/>
                <w:bCs/>
                <w:sz w:val="18"/>
                <w:szCs w:val="18"/>
              </w:rPr>
            </w:pPr>
            <w:r w:rsidRPr="000F7BEF">
              <w:rPr>
                <w:rFonts w:ascii="Arial" w:eastAsia="Arial Unicode MS" w:hAnsi="Arial" w:cs="Arial"/>
                <w:b/>
                <w:bCs/>
                <w:sz w:val="18"/>
                <w:szCs w:val="18"/>
              </w:rPr>
              <w:t>2024</w:t>
            </w:r>
          </w:p>
        </w:tc>
        <w:tc>
          <w:tcPr>
            <w:tcW w:w="1762" w:type="dxa"/>
            <w:tcBorders>
              <w:top w:val="single" w:sz="4" w:space="0" w:color="auto"/>
            </w:tcBorders>
            <w:shd w:val="clear" w:color="auto" w:fill="auto"/>
            <w:vAlign w:val="bottom"/>
          </w:tcPr>
          <w:p w14:paraId="7787E8E6" w14:textId="77777777" w:rsidR="003F1445" w:rsidRPr="000F7BEF" w:rsidRDefault="003F1445" w:rsidP="003F1445">
            <w:pPr>
              <w:spacing w:line="240" w:lineRule="auto"/>
              <w:ind w:right="-72"/>
              <w:jc w:val="right"/>
              <w:rPr>
                <w:rFonts w:ascii="Arial" w:eastAsia="Arial Unicode MS" w:hAnsi="Arial" w:cs="Arial"/>
                <w:b/>
                <w:bCs/>
                <w:sz w:val="18"/>
                <w:szCs w:val="18"/>
              </w:rPr>
            </w:pPr>
            <w:r w:rsidRPr="000F7BEF">
              <w:rPr>
                <w:rFonts w:ascii="Arial" w:eastAsia="Arial Unicode MS" w:hAnsi="Arial" w:cs="Arial"/>
                <w:b/>
                <w:bCs/>
                <w:sz w:val="18"/>
                <w:szCs w:val="18"/>
              </w:rPr>
              <w:t>2023</w:t>
            </w:r>
          </w:p>
        </w:tc>
        <w:tc>
          <w:tcPr>
            <w:tcW w:w="1761" w:type="dxa"/>
            <w:tcBorders>
              <w:top w:val="single" w:sz="4" w:space="0" w:color="auto"/>
            </w:tcBorders>
            <w:shd w:val="clear" w:color="auto" w:fill="auto"/>
            <w:vAlign w:val="bottom"/>
          </w:tcPr>
          <w:p w14:paraId="33FEC0CF" w14:textId="77777777" w:rsidR="003F1445" w:rsidRPr="000F7BEF" w:rsidRDefault="003F1445" w:rsidP="003F1445">
            <w:pPr>
              <w:spacing w:line="240" w:lineRule="auto"/>
              <w:ind w:right="-72"/>
              <w:jc w:val="right"/>
              <w:rPr>
                <w:rFonts w:ascii="Arial" w:eastAsia="Arial Unicode MS" w:hAnsi="Arial" w:cs="Arial"/>
                <w:b/>
                <w:bCs/>
                <w:sz w:val="18"/>
                <w:szCs w:val="18"/>
              </w:rPr>
            </w:pPr>
            <w:r w:rsidRPr="000F7BEF">
              <w:rPr>
                <w:rFonts w:ascii="Arial" w:eastAsia="Arial Unicode MS" w:hAnsi="Arial" w:cs="Arial"/>
                <w:b/>
                <w:bCs/>
                <w:sz w:val="18"/>
                <w:szCs w:val="18"/>
              </w:rPr>
              <w:t>2024</w:t>
            </w:r>
          </w:p>
        </w:tc>
        <w:tc>
          <w:tcPr>
            <w:tcW w:w="1762" w:type="dxa"/>
            <w:tcBorders>
              <w:top w:val="single" w:sz="4" w:space="0" w:color="auto"/>
              <w:bottom w:val="single" w:sz="4" w:space="0" w:color="auto"/>
            </w:tcBorders>
            <w:shd w:val="clear" w:color="auto" w:fill="auto"/>
            <w:vAlign w:val="bottom"/>
          </w:tcPr>
          <w:p w14:paraId="4F37856A" w14:textId="77777777" w:rsidR="003F1445" w:rsidRPr="000F7BEF" w:rsidRDefault="003F1445" w:rsidP="003F1445">
            <w:pPr>
              <w:spacing w:line="240" w:lineRule="auto"/>
              <w:ind w:right="-72"/>
              <w:jc w:val="right"/>
              <w:rPr>
                <w:rFonts w:ascii="Arial" w:eastAsia="Arial Unicode MS" w:hAnsi="Arial" w:cs="Arial"/>
                <w:b/>
                <w:bCs/>
                <w:sz w:val="18"/>
                <w:szCs w:val="18"/>
              </w:rPr>
            </w:pPr>
            <w:r w:rsidRPr="000F7BEF">
              <w:rPr>
                <w:rFonts w:ascii="Arial" w:eastAsia="Arial Unicode MS" w:hAnsi="Arial" w:cs="Arial"/>
                <w:b/>
                <w:bCs/>
                <w:sz w:val="18"/>
                <w:szCs w:val="18"/>
              </w:rPr>
              <w:t>2023</w:t>
            </w:r>
          </w:p>
        </w:tc>
        <w:tc>
          <w:tcPr>
            <w:tcW w:w="1761" w:type="dxa"/>
            <w:tcBorders>
              <w:top w:val="single" w:sz="4" w:space="0" w:color="auto"/>
              <w:bottom w:val="single" w:sz="4" w:space="0" w:color="auto"/>
            </w:tcBorders>
            <w:shd w:val="clear" w:color="auto" w:fill="auto"/>
            <w:vAlign w:val="bottom"/>
          </w:tcPr>
          <w:p w14:paraId="20060089" w14:textId="77777777" w:rsidR="003F1445" w:rsidRPr="000F7BEF" w:rsidRDefault="003F1445" w:rsidP="003F1445">
            <w:pPr>
              <w:spacing w:line="240" w:lineRule="auto"/>
              <w:ind w:right="-72"/>
              <w:jc w:val="right"/>
              <w:rPr>
                <w:rFonts w:ascii="Arial" w:eastAsia="Arial Unicode MS" w:hAnsi="Arial" w:cs="Arial"/>
                <w:b/>
                <w:bCs/>
                <w:sz w:val="18"/>
                <w:szCs w:val="18"/>
              </w:rPr>
            </w:pPr>
            <w:r w:rsidRPr="000F7BEF">
              <w:rPr>
                <w:rFonts w:ascii="Arial" w:eastAsia="Arial Unicode MS" w:hAnsi="Arial" w:cs="Arial"/>
                <w:b/>
                <w:bCs/>
                <w:sz w:val="18"/>
                <w:szCs w:val="18"/>
              </w:rPr>
              <w:t>2024</w:t>
            </w:r>
          </w:p>
        </w:tc>
        <w:tc>
          <w:tcPr>
            <w:tcW w:w="1762" w:type="dxa"/>
            <w:tcBorders>
              <w:top w:val="single" w:sz="4" w:space="0" w:color="auto"/>
              <w:bottom w:val="single" w:sz="4" w:space="0" w:color="auto"/>
            </w:tcBorders>
            <w:shd w:val="clear" w:color="auto" w:fill="auto"/>
            <w:vAlign w:val="bottom"/>
          </w:tcPr>
          <w:p w14:paraId="214F571F" w14:textId="77777777" w:rsidR="003F1445" w:rsidRPr="000F7BEF" w:rsidRDefault="003F1445" w:rsidP="003F1445">
            <w:pPr>
              <w:spacing w:line="240" w:lineRule="auto"/>
              <w:ind w:right="-72"/>
              <w:jc w:val="right"/>
              <w:rPr>
                <w:rFonts w:ascii="Arial" w:eastAsia="Arial Unicode MS" w:hAnsi="Arial" w:cs="Arial"/>
                <w:b/>
                <w:bCs/>
                <w:sz w:val="18"/>
                <w:szCs w:val="18"/>
              </w:rPr>
            </w:pPr>
            <w:r w:rsidRPr="000F7BEF">
              <w:rPr>
                <w:rFonts w:ascii="Arial" w:eastAsia="Arial Unicode MS" w:hAnsi="Arial" w:cs="Arial"/>
                <w:b/>
                <w:bCs/>
                <w:sz w:val="18"/>
                <w:szCs w:val="18"/>
              </w:rPr>
              <w:t>2023</w:t>
            </w:r>
          </w:p>
        </w:tc>
      </w:tr>
      <w:tr w:rsidR="00522D34" w:rsidRPr="000F7BEF" w14:paraId="156A8B73" w14:textId="77777777" w:rsidTr="00522D34">
        <w:trPr>
          <w:trHeight w:val="20"/>
        </w:trPr>
        <w:tc>
          <w:tcPr>
            <w:tcW w:w="4838" w:type="dxa"/>
            <w:shd w:val="clear" w:color="auto" w:fill="auto"/>
            <w:vAlign w:val="bottom"/>
          </w:tcPr>
          <w:p w14:paraId="291A73AB" w14:textId="77777777" w:rsidR="003F1445" w:rsidRPr="000F7BEF" w:rsidRDefault="003F1445" w:rsidP="003F1445">
            <w:pPr>
              <w:spacing w:line="240" w:lineRule="auto"/>
              <w:ind w:left="-109"/>
              <w:jc w:val="right"/>
              <w:rPr>
                <w:rFonts w:ascii="Arial" w:eastAsia="Arial Unicode MS" w:hAnsi="Arial" w:cs="Arial"/>
                <w:i/>
                <w:iCs/>
                <w:sz w:val="18"/>
                <w:szCs w:val="18"/>
              </w:rPr>
            </w:pPr>
          </w:p>
        </w:tc>
        <w:tc>
          <w:tcPr>
            <w:tcW w:w="1761" w:type="dxa"/>
            <w:tcBorders>
              <w:top w:val="single" w:sz="4" w:space="0" w:color="auto"/>
            </w:tcBorders>
            <w:shd w:val="clear" w:color="auto" w:fill="FAFAFA"/>
            <w:vAlign w:val="bottom"/>
          </w:tcPr>
          <w:p w14:paraId="76D42755" w14:textId="77777777" w:rsidR="003F1445" w:rsidRPr="000F7BEF" w:rsidRDefault="003F1445" w:rsidP="003F1445">
            <w:pPr>
              <w:spacing w:line="240" w:lineRule="auto"/>
              <w:ind w:right="-72"/>
              <w:jc w:val="right"/>
              <w:rPr>
                <w:rFonts w:ascii="Arial" w:eastAsia="Arial Unicode MS" w:hAnsi="Arial" w:cs="Arial"/>
                <w:i/>
                <w:iCs/>
                <w:sz w:val="18"/>
                <w:szCs w:val="18"/>
              </w:rPr>
            </w:pPr>
          </w:p>
        </w:tc>
        <w:tc>
          <w:tcPr>
            <w:tcW w:w="1762" w:type="dxa"/>
            <w:tcBorders>
              <w:top w:val="single" w:sz="4" w:space="0" w:color="auto"/>
            </w:tcBorders>
            <w:shd w:val="clear" w:color="auto" w:fill="auto"/>
            <w:vAlign w:val="bottom"/>
          </w:tcPr>
          <w:p w14:paraId="43F5DB45" w14:textId="77777777" w:rsidR="003F1445" w:rsidRPr="000F7BEF" w:rsidRDefault="003F1445" w:rsidP="003F1445">
            <w:pPr>
              <w:spacing w:line="240" w:lineRule="auto"/>
              <w:ind w:right="-72"/>
              <w:jc w:val="right"/>
              <w:rPr>
                <w:rFonts w:ascii="Arial" w:eastAsia="Arial Unicode MS" w:hAnsi="Arial" w:cs="Arial"/>
                <w:i/>
                <w:iCs/>
                <w:sz w:val="18"/>
                <w:szCs w:val="18"/>
              </w:rPr>
            </w:pPr>
          </w:p>
        </w:tc>
        <w:tc>
          <w:tcPr>
            <w:tcW w:w="1761" w:type="dxa"/>
            <w:tcBorders>
              <w:top w:val="single" w:sz="4" w:space="0" w:color="auto"/>
            </w:tcBorders>
            <w:shd w:val="clear" w:color="auto" w:fill="FAFAFA"/>
            <w:vAlign w:val="bottom"/>
          </w:tcPr>
          <w:p w14:paraId="49E9B56A" w14:textId="77777777" w:rsidR="003F1445" w:rsidRPr="000F7BEF" w:rsidRDefault="003F1445" w:rsidP="003F1445">
            <w:pPr>
              <w:spacing w:line="240" w:lineRule="auto"/>
              <w:ind w:right="-72"/>
              <w:jc w:val="right"/>
              <w:rPr>
                <w:rFonts w:ascii="Arial" w:eastAsia="Arial Unicode MS" w:hAnsi="Arial" w:cs="Arial"/>
                <w:i/>
                <w:iCs/>
                <w:sz w:val="18"/>
                <w:szCs w:val="18"/>
              </w:rPr>
            </w:pPr>
          </w:p>
        </w:tc>
        <w:tc>
          <w:tcPr>
            <w:tcW w:w="1762" w:type="dxa"/>
            <w:tcBorders>
              <w:top w:val="single" w:sz="4" w:space="0" w:color="auto"/>
            </w:tcBorders>
            <w:shd w:val="clear" w:color="auto" w:fill="auto"/>
            <w:vAlign w:val="bottom"/>
          </w:tcPr>
          <w:p w14:paraId="25E18B10" w14:textId="77777777" w:rsidR="003F1445" w:rsidRPr="000F7BEF" w:rsidRDefault="003F1445" w:rsidP="003F1445">
            <w:pPr>
              <w:spacing w:line="240" w:lineRule="auto"/>
              <w:ind w:right="-72"/>
              <w:jc w:val="right"/>
              <w:rPr>
                <w:rFonts w:ascii="Arial" w:eastAsia="Arial Unicode MS" w:hAnsi="Arial" w:cs="Arial"/>
                <w:i/>
                <w:iCs/>
                <w:sz w:val="18"/>
                <w:szCs w:val="18"/>
              </w:rPr>
            </w:pPr>
          </w:p>
        </w:tc>
        <w:tc>
          <w:tcPr>
            <w:tcW w:w="1761" w:type="dxa"/>
            <w:tcBorders>
              <w:top w:val="single" w:sz="4" w:space="0" w:color="auto"/>
            </w:tcBorders>
            <w:shd w:val="clear" w:color="auto" w:fill="FAFAFA"/>
            <w:vAlign w:val="bottom"/>
          </w:tcPr>
          <w:p w14:paraId="58A09956" w14:textId="77777777" w:rsidR="003F1445" w:rsidRPr="000F7BEF" w:rsidRDefault="003F1445" w:rsidP="003F1445">
            <w:pPr>
              <w:spacing w:line="240" w:lineRule="auto"/>
              <w:ind w:right="-72"/>
              <w:jc w:val="right"/>
              <w:rPr>
                <w:rFonts w:ascii="Arial" w:eastAsia="Arial Unicode MS" w:hAnsi="Arial" w:cs="Arial"/>
                <w:i/>
                <w:iCs/>
                <w:sz w:val="18"/>
                <w:szCs w:val="18"/>
              </w:rPr>
            </w:pPr>
          </w:p>
        </w:tc>
        <w:tc>
          <w:tcPr>
            <w:tcW w:w="1762" w:type="dxa"/>
            <w:tcBorders>
              <w:top w:val="single" w:sz="4" w:space="0" w:color="auto"/>
            </w:tcBorders>
            <w:shd w:val="clear" w:color="auto" w:fill="auto"/>
            <w:vAlign w:val="bottom"/>
          </w:tcPr>
          <w:p w14:paraId="24275EBF" w14:textId="77777777" w:rsidR="003F1445" w:rsidRPr="000F7BEF" w:rsidRDefault="003F1445" w:rsidP="003F1445">
            <w:pPr>
              <w:spacing w:line="240" w:lineRule="auto"/>
              <w:ind w:right="-72"/>
              <w:jc w:val="right"/>
              <w:rPr>
                <w:rFonts w:ascii="Arial" w:eastAsia="Arial Unicode MS" w:hAnsi="Arial" w:cs="Arial"/>
                <w:i/>
                <w:iCs/>
                <w:sz w:val="18"/>
                <w:szCs w:val="18"/>
              </w:rPr>
            </w:pPr>
          </w:p>
        </w:tc>
      </w:tr>
      <w:tr w:rsidR="009D59EE" w:rsidRPr="000F7BEF" w14:paraId="1DCEDD47" w14:textId="77777777" w:rsidTr="00E56E7D">
        <w:trPr>
          <w:trHeight w:val="20"/>
        </w:trPr>
        <w:tc>
          <w:tcPr>
            <w:tcW w:w="4838" w:type="dxa"/>
            <w:vAlign w:val="bottom"/>
          </w:tcPr>
          <w:p w14:paraId="337467E3" w14:textId="77777777" w:rsidR="009D59EE" w:rsidRPr="000F7BEF" w:rsidRDefault="009D59EE" w:rsidP="009D59EE">
            <w:pPr>
              <w:spacing w:line="240" w:lineRule="auto"/>
              <w:ind w:left="-109" w:right="-106"/>
              <w:rPr>
                <w:rFonts w:ascii="Arial" w:eastAsia="Arial Unicode MS" w:hAnsi="Arial" w:cs="Arial"/>
                <w:sz w:val="18"/>
                <w:szCs w:val="18"/>
              </w:rPr>
            </w:pPr>
            <w:r w:rsidRPr="000F7BEF">
              <w:rPr>
                <w:rFonts w:ascii="Arial" w:eastAsia="Arial Unicode MS" w:hAnsi="Arial" w:cs="Arial"/>
                <w:sz w:val="18"/>
                <w:szCs w:val="18"/>
              </w:rPr>
              <w:t>Segment revenue</w:t>
            </w:r>
          </w:p>
        </w:tc>
        <w:tc>
          <w:tcPr>
            <w:tcW w:w="1761" w:type="dxa"/>
            <w:shd w:val="clear" w:color="auto" w:fill="FAFAFA"/>
            <w:vAlign w:val="bottom"/>
          </w:tcPr>
          <w:p w14:paraId="13C23048" w14:textId="69F20DA4" w:rsidR="009D59EE" w:rsidRPr="000F7BEF" w:rsidRDefault="00883A99" w:rsidP="009D59EE">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5,290,848,417</w:t>
            </w:r>
          </w:p>
        </w:tc>
        <w:tc>
          <w:tcPr>
            <w:tcW w:w="1762" w:type="dxa"/>
            <w:shd w:val="clear" w:color="auto" w:fill="auto"/>
          </w:tcPr>
          <w:p w14:paraId="1BC2F235" w14:textId="01840F76" w:rsidR="009D59EE" w:rsidRPr="000F7BEF" w:rsidRDefault="009D59EE" w:rsidP="009D59EE">
            <w:pPr>
              <w:spacing w:line="240" w:lineRule="auto"/>
              <w:ind w:right="-72"/>
              <w:jc w:val="right"/>
              <w:rPr>
                <w:rFonts w:ascii="Arial" w:eastAsia="Arial Unicode MS" w:hAnsi="Arial" w:cs="Arial"/>
                <w:sz w:val="18"/>
                <w:szCs w:val="18"/>
              </w:rPr>
            </w:pPr>
            <w:r w:rsidRPr="000F7BEF">
              <w:rPr>
                <w:rFonts w:ascii="Arial" w:hAnsi="Arial" w:cs="Arial"/>
                <w:sz w:val="18"/>
                <w:szCs w:val="18"/>
              </w:rPr>
              <w:t xml:space="preserve"> 5,023,073,013 </w:t>
            </w:r>
          </w:p>
        </w:tc>
        <w:tc>
          <w:tcPr>
            <w:tcW w:w="1761" w:type="dxa"/>
            <w:shd w:val="clear" w:color="auto" w:fill="FAFAFA"/>
            <w:vAlign w:val="bottom"/>
          </w:tcPr>
          <w:p w14:paraId="20D289A3" w14:textId="713517AF" w:rsidR="009D59EE" w:rsidRPr="000F7BEF" w:rsidRDefault="00883A99" w:rsidP="009D59EE">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3,008,818,455</w:t>
            </w:r>
          </w:p>
        </w:tc>
        <w:tc>
          <w:tcPr>
            <w:tcW w:w="1762" w:type="dxa"/>
            <w:shd w:val="clear" w:color="auto" w:fill="auto"/>
            <w:vAlign w:val="bottom"/>
          </w:tcPr>
          <w:p w14:paraId="47F6F666" w14:textId="4251DF02" w:rsidR="009D59EE" w:rsidRPr="000F7BEF" w:rsidRDefault="009D59EE" w:rsidP="009D59EE">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2,511,606,806</w:t>
            </w:r>
          </w:p>
        </w:tc>
        <w:tc>
          <w:tcPr>
            <w:tcW w:w="1761" w:type="dxa"/>
            <w:shd w:val="clear" w:color="auto" w:fill="FAFAFA"/>
            <w:vAlign w:val="bottom"/>
          </w:tcPr>
          <w:p w14:paraId="68578C21" w14:textId="340CCBB1" w:rsidR="009D59EE" w:rsidRPr="000F7BEF" w:rsidRDefault="00883A99" w:rsidP="009D59EE">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8,299,666,872</w:t>
            </w:r>
          </w:p>
        </w:tc>
        <w:tc>
          <w:tcPr>
            <w:tcW w:w="1762" w:type="dxa"/>
            <w:shd w:val="clear" w:color="auto" w:fill="auto"/>
            <w:vAlign w:val="bottom"/>
          </w:tcPr>
          <w:p w14:paraId="01A7CF78" w14:textId="59E531F5" w:rsidR="009D59EE" w:rsidRPr="000F7BEF" w:rsidRDefault="009D59EE" w:rsidP="009D59EE">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7,534,679,819</w:t>
            </w:r>
          </w:p>
        </w:tc>
      </w:tr>
      <w:tr w:rsidR="009D59EE" w:rsidRPr="000F7BEF" w14:paraId="3B305214" w14:textId="77777777" w:rsidTr="00E56E7D">
        <w:trPr>
          <w:trHeight w:val="20"/>
        </w:trPr>
        <w:tc>
          <w:tcPr>
            <w:tcW w:w="4838" w:type="dxa"/>
            <w:vAlign w:val="bottom"/>
          </w:tcPr>
          <w:p w14:paraId="240BA67E" w14:textId="77777777" w:rsidR="009D59EE" w:rsidRPr="000F7BEF" w:rsidRDefault="009D59EE" w:rsidP="009D59EE">
            <w:pPr>
              <w:spacing w:line="240" w:lineRule="auto"/>
              <w:ind w:left="-109" w:right="-106"/>
              <w:rPr>
                <w:rFonts w:ascii="Arial" w:eastAsia="Arial Unicode MS" w:hAnsi="Arial" w:cs="Arial"/>
                <w:sz w:val="18"/>
                <w:szCs w:val="18"/>
              </w:rPr>
            </w:pPr>
            <w:r w:rsidRPr="000F7BEF">
              <w:rPr>
                <w:rFonts w:ascii="Arial" w:eastAsia="Arial Unicode MS" w:hAnsi="Arial" w:cs="Arial"/>
                <w:sz w:val="18"/>
                <w:szCs w:val="18"/>
              </w:rPr>
              <w:t>Intersegment revenue</w:t>
            </w:r>
          </w:p>
        </w:tc>
        <w:tc>
          <w:tcPr>
            <w:tcW w:w="1761" w:type="dxa"/>
            <w:tcBorders>
              <w:bottom w:val="single" w:sz="4" w:space="0" w:color="auto"/>
            </w:tcBorders>
            <w:shd w:val="clear" w:color="auto" w:fill="FAFAFA"/>
            <w:vAlign w:val="bottom"/>
          </w:tcPr>
          <w:p w14:paraId="6DFEE981" w14:textId="7AC93D8A" w:rsidR="009D59EE" w:rsidRPr="000F7BEF" w:rsidRDefault="00970C69" w:rsidP="009D59EE">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(2,546,741,231)</w:t>
            </w:r>
          </w:p>
        </w:tc>
        <w:tc>
          <w:tcPr>
            <w:tcW w:w="1762" w:type="dxa"/>
            <w:tcBorders>
              <w:bottom w:val="single" w:sz="4" w:space="0" w:color="auto"/>
            </w:tcBorders>
            <w:shd w:val="clear" w:color="auto" w:fill="auto"/>
          </w:tcPr>
          <w:p w14:paraId="6750E51F" w14:textId="48BA6E54" w:rsidR="009D59EE" w:rsidRPr="000F7BEF" w:rsidRDefault="009D59EE" w:rsidP="009D59EE">
            <w:pPr>
              <w:spacing w:line="240" w:lineRule="auto"/>
              <w:ind w:right="-72"/>
              <w:jc w:val="right"/>
              <w:rPr>
                <w:rFonts w:ascii="Arial" w:eastAsia="Arial Unicode MS" w:hAnsi="Arial" w:cs="Arial"/>
                <w:sz w:val="18"/>
                <w:szCs w:val="18"/>
              </w:rPr>
            </w:pPr>
            <w:r w:rsidRPr="000F7BEF">
              <w:rPr>
                <w:rFonts w:ascii="Arial" w:hAnsi="Arial" w:cs="Arial"/>
                <w:sz w:val="18"/>
                <w:szCs w:val="18"/>
              </w:rPr>
              <w:t xml:space="preserve"> (1,935,194,008)</w:t>
            </w:r>
          </w:p>
        </w:tc>
        <w:tc>
          <w:tcPr>
            <w:tcW w:w="1761" w:type="dxa"/>
            <w:tcBorders>
              <w:bottom w:val="single" w:sz="4" w:space="0" w:color="auto"/>
            </w:tcBorders>
            <w:shd w:val="clear" w:color="auto" w:fill="FAFAFA"/>
            <w:vAlign w:val="bottom"/>
          </w:tcPr>
          <w:p w14:paraId="2572C409" w14:textId="1629F7DA" w:rsidR="009D59EE" w:rsidRPr="000F7BEF" w:rsidRDefault="00883A99" w:rsidP="009D59EE">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w:t>
            </w:r>
          </w:p>
        </w:tc>
        <w:tc>
          <w:tcPr>
            <w:tcW w:w="1762" w:type="dxa"/>
            <w:tcBorders>
              <w:bottom w:val="single" w:sz="4" w:space="0" w:color="auto"/>
            </w:tcBorders>
            <w:shd w:val="clear" w:color="auto" w:fill="auto"/>
            <w:vAlign w:val="bottom"/>
          </w:tcPr>
          <w:p w14:paraId="3ED744B8" w14:textId="33275CB1" w:rsidR="009D59EE" w:rsidRPr="000F7BEF" w:rsidRDefault="009D59EE" w:rsidP="009D59EE">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w:t>
            </w:r>
          </w:p>
        </w:tc>
        <w:tc>
          <w:tcPr>
            <w:tcW w:w="1761" w:type="dxa"/>
            <w:tcBorders>
              <w:bottom w:val="single" w:sz="4" w:space="0" w:color="auto"/>
            </w:tcBorders>
            <w:shd w:val="clear" w:color="auto" w:fill="FAFAFA"/>
            <w:vAlign w:val="bottom"/>
          </w:tcPr>
          <w:p w14:paraId="63740A34" w14:textId="154ACBA6" w:rsidR="009D59EE" w:rsidRPr="000F7BEF" w:rsidRDefault="00534C17" w:rsidP="009D59EE">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(2,546,741,231)</w:t>
            </w:r>
          </w:p>
        </w:tc>
        <w:tc>
          <w:tcPr>
            <w:tcW w:w="1762" w:type="dxa"/>
            <w:tcBorders>
              <w:bottom w:val="single" w:sz="4" w:space="0" w:color="auto"/>
            </w:tcBorders>
            <w:shd w:val="clear" w:color="auto" w:fill="auto"/>
            <w:vAlign w:val="bottom"/>
          </w:tcPr>
          <w:p w14:paraId="75B8520A" w14:textId="081BB36B" w:rsidR="009D59EE" w:rsidRPr="000F7BEF" w:rsidRDefault="009D59EE" w:rsidP="009D59EE">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(1,935,194,008)</w:t>
            </w:r>
          </w:p>
        </w:tc>
      </w:tr>
      <w:tr w:rsidR="009D59EE" w:rsidRPr="000F7BEF" w14:paraId="32F538FE" w14:textId="77777777" w:rsidTr="00E56E7D">
        <w:trPr>
          <w:trHeight w:val="20"/>
        </w:trPr>
        <w:tc>
          <w:tcPr>
            <w:tcW w:w="4838" w:type="dxa"/>
            <w:vAlign w:val="bottom"/>
          </w:tcPr>
          <w:p w14:paraId="47C99A43" w14:textId="77777777" w:rsidR="009D59EE" w:rsidRPr="000F7BEF" w:rsidRDefault="009D59EE" w:rsidP="009D59EE">
            <w:pPr>
              <w:spacing w:line="240" w:lineRule="auto"/>
              <w:ind w:left="-109" w:right="-106"/>
              <w:rPr>
                <w:rFonts w:ascii="Arial" w:eastAsia="Arial Unicode MS" w:hAnsi="Arial" w:cs="Arial"/>
                <w:sz w:val="18"/>
                <w:szCs w:val="18"/>
              </w:rPr>
            </w:pPr>
          </w:p>
        </w:tc>
        <w:tc>
          <w:tcPr>
            <w:tcW w:w="1761" w:type="dxa"/>
            <w:tcBorders>
              <w:top w:val="single" w:sz="4" w:space="0" w:color="auto"/>
            </w:tcBorders>
            <w:shd w:val="clear" w:color="auto" w:fill="FAFAFA"/>
            <w:vAlign w:val="bottom"/>
          </w:tcPr>
          <w:p w14:paraId="1C2FE3BE" w14:textId="77777777" w:rsidR="009D59EE" w:rsidRPr="000F7BEF" w:rsidRDefault="009D59EE" w:rsidP="002D5208">
            <w:pPr>
              <w:spacing w:line="240" w:lineRule="auto"/>
              <w:ind w:right="-72"/>
              <w:jc w:val="right"/>
              <w:rPr>
                <w:rFonts w:ascii="Arial" w:eastAsia="Arial Unicode MS" w:hAnsi="Arial" w:cs="Arial"/>
                <w:sz w:val="18"/>
                <w:szCs w:val="18"/>
              </w:rPr>
            </w:pPr>
          </w:p>
        </w:tc>
        <w:tc>
          <w:tcPr>
            <w:tcW w:w="1762" w:type="dxa"/>
            <w:tcBorders>
              <w:top w:val="single" w:sz="4" w:space="0" w:color="auto"/>
            </w:tcBorders>
            <w:shd w:val="clear" w:color="auto" w:fill="auto"/>
            <w:vAlign w:val="bottom"/>
          </w:tcPr>
          <w:p w14:paraId="7440BCF9" w14:textId="77777777" w:rsidR="009D59EE" w:rsidRPr="000F7BEF" w:rsidRDefault="009D59EE" w:rsidP="002D5208">
            <w:pPr>
              <w:spacing w:line="240" w:lineRule="auto"/>
              <w:ind w:right="-72"/>
              <w:jc w:val="right"/>
              <w:rPr>
                <w:rFonts w:ascii="Arial" w:eastAsia="Arial Unicode MS" w:hAnsi="Arial" w:cs="Arial"/>
                <w:sz w:val="18"/>
                <w:szCs w:val="18"/>
              </w:rPr>
            </w:pPr>
          </w:p>
        </w:tc>
        <w:tc>
          <w:tcPr>
            <w:tcW w:w="1761" w:type="dxa"/>
            <w:tcBorders>
              <w:top w:val="single" w:sz="4" w:space="0" w:color="auto"/>
            </w:tcBorders>
            <w:shd w:val="clear" w:color="auto" w:fill="FAFAFA"/>
            <w:vAlign w:val="bottom"/>
          </w:tcPr>
          <w:p w14:paraId="729E8B33" w14:textId="77777777" w:rsidR="009D59EE" w:rsidRPr="000F7BEF" w:rsidRDefault="009D59EE" w:rsidP="002D5208">
            <w:pPr>
              <w:spacing w:line="240" w:lineRule="auto"/>
              <w:ind w:right="-72"/>
              <w:jc w:val="right"/>
              <w:rPr>
                <w:rFonts w:ascii="Arial" w:eastAsia="Arial Unicode MS" w:hAnsi="Arial" w:cs="Arial"/>
                <w:sz w:val="18"/>
                <w:szCs w:val="18"/>
              </w:rPr>
            </w:pPr>
          </w:p>
        </w:tc>
        <w:tc>
          <w:tcPr>
            <w:tcW w:w="1762" w:type="dxa"/>
            <w:tcBorders>
              <w:top w:val="single" w:sz="4" w:space="0" w:color="auto"/>
            </w:tcBorders>
            <w:shd w:val="clear" w:color="auto" w:fill="auto"/>
            <w:vAlign w:val="bottom"/>
          </w:tcPr>
          <w:p w14:paraId="474F0F59" w14:textId="77777777" w:rsidR="009D59EE" w:rsidRPr="000F7BEF" w:rsidRDefault="009D59EE" w:rsidP="002D5208">
            <w:pPr>
              <w:spacing w:line="240" w:lineRule="auto"/>
              <w:ind w:right="-72"/>
              <w:jc w:val="right"/>
              <w:rPr>
                <w:rFonts w:ascii="Arial" w:eastAsia="Arial Unicode MS" w:hAnsi="Arial" w:cs="Arial"/>
                <w:sz w:val="18"/>
                <w:szCs w:val="18"/>
              </w:rPr>
            </w:pPr>
          </w:p>
        </w:tc>
        <w:tc>
          <w:tcPr>
            <w:tcW w:w="1761" w:type="dxa"/>
            <w:tcBorders>
              <w:top w:val="single" w:sz="4" w:space="0" w:color="auto"/>
            </w:tcBorders>
            <w:shd w:val="clear" w:color="auto" w:fill="FAFAFA"/>
            <w:vAlign w:val="bottom"/>
          </w:tcPr>
          <w:p w14:paraId="3F0CB1DB" w14:textId="77777777" w:rsidR="009D59EE" w:rsidRPr="000F7BEF" w:rsidRDefault="009D59EE" w:rsidP="002D5208">
            <w:pPr>
              <w:spacing w:line="240" w:lineRule="auto"/>
              <w:ind w:right="-72"/>
              <w:jc w:val="right"/>
              <w:rPr>
                <w:rFonts w:ascii="Arial" w:eastAsia="Arial Unicode MS" w:hAnsi="Arial" w:cs="Arial"/>
                <w:sz w:val="18"/>
                <w:szCs w:val="18"/>
              </w:rPr>
            </w:pPr>
          </w:p>
        </w:tc>
        <w:tc>
          <w:tcPr>
            <w:tcW w:w="1762" w:type="dxa"/>
            <w:tcBorders>
              <w:top w:val="single" w:sz="4" w:space="0" w:color="auto"/>
            </w:tcBorders>
            <w:shd w:val="clear" w:color="auto" w:fill="auto"/>
            <w:vAlign w:val="bottom"/>
          </w:tcPr>
          <w:p w14:paraId="6510074E" w14:textId="77777777" w:rsidR="009D59EE" w:rsidRPr="000F7BEF" w:rsidRDefault="009D59EE" w:rsidP="002D5208">
            <w:pPr>
              <w:spacing w:line="240" w:lineRule="auto"/>
              <w:ind w:right="-72"/>
              <w:jc w:val="right"/>
              <w:rPr>
                <w:rFonts w:ascii="Arial" w:eastAsia="Arial Unicode MS" w:hAnsi="Arial" w:cs="Arial"/>
                <w:sz w:val="18"/>
                <w:szCs w:val="18"/>
              </w:rPr>
            </w:pPr>
          </w:p>
        </w:tc>
      </w:tr>
      <w:tr w:rsidR="009D59EE" w:rsidRPr="000F7BEF" w14:paraId="1125213D" w14:textId="77777777" w:rsidTr="00E56E7D">
        <w:trPr>
          <w:trHeight w:val="20"/>
        </w:trPr>
        <w:tc>
          <w:tcPr>
            <w:tcW w:w="4838" w:type="dxa"/>
            <w:vAlign w:val="bottom"/>
          </w:tcPr>
          <w:p w14:paraId="04983335" w14:textId="77777777" w:rsidR="009D59EE" w:rsidRPr="000F7BEF" w:rsidRDefault="009D59EE" w:rsidP="009D59EE">
            <w:pPr>
              <w:spacing w:line="240" w:lineRule="auto"/>
              <w:ind w:left="-109" w:right="-106"/>
              <w:rPr>
                <w:rFonts w:ascii="Arial" w:eastAsia="Arial Unicode MS" w:hAnsi="Arial" w:cs="Arial"/>
                <w:sz w:val="18"/>
                <w:szCs w:val="18"/>
              </w:rPr>
            </w:pPr>
            <w:r w:rsidRPr="000F7BEF">
              <w:rPr>
                <w:rFonts w:ascii="Arial" w:eastAsia="Arial Unicode MS" w:hAnsi="Arial" w:cs="Arial"/>
                <w:sz w:val="18"/>
                <w:szCs w:val="18"/>
              </w:rPr>
              <w:t>Revenue from external customers</w:t>
            </w:r>
          </w:p>
        </w:tc>
        <w:tc>
          <w:tcPr>
            <w:tcW w:w="1761" w:type="dxa"/>
            <w:tcBorders>
              <w:bottom w:val="single" w:sz="4" w:space="0" w:color="auto"/>
            </w:tcBorders>
            <w:shd w:val="clear" w:color="auto" w:fill="FAFAFA"/>
            <w:vAlign w:val="bottom"/>
          </w:tcPr>
          <w:p w14:paraId="5DF11DF1" w14:textId="71736429" w:rsidR="009D59EE" w:rsidRPr="000F7BEF" w:rsidRDefault="00970C69" w:rsidP="002D5208">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2,744,107,186</w:t>
            </w:r>
          </w:p>
        </w:tc>
        <w:tc>
          <w:tcPr>
            <w:tcW w:w="1762" w:type="dxa"/>
            <w:tcBorders>
              <w:bottom w:val="single" w:sz="4" w:space="0" w:color="auto"/>
            </w:tcBorders>
            <w:shd w:val="clear" w:color="auto" w:fill="auto"/>
            <w:vAlign w:val="bottom"/>
          </w:tcPr>
          <w:p w14:paraId="06168E68" w14:textId="29BEBD6E" w:rsidR="009D59EE" w:rsidRPr="000F7BEF" w:rsidRDefault="009D59EE" w:rsidP="002D5208">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3,087,879,005</w:t>
            </w:r>
          </w:p>
        </w:tc>
        <w:tc>
          <w:tcPr>
            <w:tcW w:w="1761" w:type="dxa"/>
            <w:tcBorders>
              <w:bottom w:val="single" w:sz="4" w:space="0" w:color="auto"/>
            </w:tcBorders>
            <w:shd w:val="clear" w:color="auto" w:fill="FAFAFA"/>
            <w:vAlign w:val="bottom"/>
          </w:tcPr>
          <w:p w14:paraId="2A61D5D1" w14:textId="547B07D9" w:rsidR="009D59EE" w:rsidRPr="000F7BEF" w:rsidRDefault="00883A99" w:rsidP="002D5208">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3,008,818,455</w:t>
            </w:r>
          </w:p>
        </w:tc>
        <w:tc>
          <w:tcPr>
            <w:tcW w:w="1762" w:type="dxa"/>
            <w:tcBorders>
              <w:bottom w:val="single" w:sz="4" w:space="0" w:color="auto"/>
            </w:tcBorders>
            <w:shd w:val="clear" w:color="auto" w:fill="auto"/>
            <w:vAlign w:val="bottom"/>
          </w:tcPr>
          <w:p w14:paraId="065488F3" w14:textId="1575E939" w:rsidR="009D59EE" w:rsidRPr="000F7BEF" w:rsidRDefault="009D59EE" w:rsidP="002D5208">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2,511,606,806</w:t>
            </w:r>
          </w:p>
        </w:tc>
        <w:tc>
          <w:tcPr>
            <w:tcW w:w="1761" w:type="dxa"/>
            <w:tcBorders>
              <w:bottom w:val="single" w:sz="4" w:space="0" w:color="auto"/>
            </w:tcBorders>
            <w:shd w:val="clear" w:color="auto" w:fill="FAFAFA"/>
            <w:vAlign w:val="bottom"/>
          </w:tcPr>
          <w:p w14:paraId="74167378" w14:textId="72D67652" w:rsidR="009D59EE" w:rsidRPr="000F7BEF" w:rsidRDefault="008625F8" w:rsidP="002D5208">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5,752,925,641</w:t>
            </w:r>
          </w:p>
        </w:tc>
        <w:tc>
          <w:tcPr>
            <w:tcW w:w="1762" w:type="dxa"/>
            <w:tcBorders>
              <w:bottom w:val="single" w:sz="4" w:space="0" w:color="auto"/>
            </w:tcBorders>
            <w:shd w:val="clear" w:color="auto" w:fill="auto"/>
            <w:vAlign w:val="bottom"/>
          </w:tcPr>
          <w:p w14:paraId="1C58AE58" w14:textId="6780F563" w:rsidR="009D59EE" w:rsidRPr="000F7BEF" w:rsidRDefault="009D59EE" w:rsidP="002D5208">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5,599,485,811</w:t>
            </w:r>
          </w:p>
        </w:tc>
      </w:tr>
      <w:tr w:rsidR="009D59EE" w:rsidRPr="000F7BEF" w14:paraId="10375019" w14:textId="77777777" w:rsidTr="00E56E7D">
        <w:trPr>
          <w:trHeight w:val="20"/>
        </w:trPr>
        <w:tc>
          <w:tcPr>
            <w:tcW w:w="4838" w:type="dxa"/>
            <w:vAlign w:val="bottom"/>
          </w:tcPr>
          <w:p w14:paraId="5878EEA3" w14:textId="77777777" w:rsidR="009D59EE" w:rsidRPr="000F7BEF" w:rsidRDefault="009D59EE" w:rsidP="009D59EE">
            <w:pPr>
              <w:spacing w:line="240" w:lineRule="auto"/>
              <w:ind w:left="-109" w:right="-106"/>
              <w:rPr>
                <w:rFonts w:ascii="Arial" w:eastAsia="Arial Unicode MS" w:hAnsi="Arial" w:cs="Arial"/>
                <w:sz w:val="18"/>
                <w:szCs w:val="18"/>
              </w:rPr>
            </w:pPr>
          </w:p>
        </w:tc>
        <w:tc>
          <w:tcPr>
            <w:tcW w:w="1761" w:type="dxa"/>
            <w:tcBorders>
              <w:top w:val="single" w:sz="4" w:space="0" w:color="auto"/>
            </w:tcBorders>
            <w:shd w:val="clear" w:color="auto" w:fill="FAFAFA"/>
            <w:vAlign w:val="bottom"/>
          </w:tcPr>
          <w:p w14:paraId="3267B603" w14:textId="77777777" w:rsidR="009D59EE" w:rsidRPr="000F7BEF" w:rsidRDefault="009D59EE" w:rsidP="002D5208">
            <w:pPr>
              <w:spacing w:line="240" w:lineRule="auto"/>
              <w:ind w:right="-72"/>
              <w:jc w:val="right"/>
              <w:rPr>
                <w:rFonts w:ascii="Arial" w:eastAsia="Arial Unicode MS" w:hAnsi="Arial" w:cs="Arial"/>
                <w:sz w:val="18"/>
                <w:szCs w:val="18"/>
              </w:rPr>
            </w:pPr>
          </w:p>
        </w:tc>
        <w:tc>
          <w:tcPr>
            <w:tcW w:w="1762" w:type="dxa"/>
            <w:tcBorders>
              <w:top w:val="single" w:sz="4" w:space="0" w:color="auto"/>
            </w:tcBorders>
            <w:shd w:val="clear" w:color="auto" w:fill="auto"/>
            <w:vAlign w:val="bottom"/>
          </w:tcPr>
          <w:p w14:paraId="4FBE5FEA" w14:textId="77777777" w:rsidR="009D59EE" w:rsidRPr="000F7BEF" w:rsidRDefault="009D59EE" w:rsidP="002D5208">
            <w:pPr>
              <w:spacing w:line="240" w:lineRule="auto"/>
              <w:ind w:right="-72"/>
              <w:jc w:val="right"/>
              <w:rPr>
                <w:rFonts w:ascii="Arial" w:eastAsia="Arial Unicode MS" w:hAnsi="Arial" w:cs="Arial"/>
                <w:sz w:val="18"/>
                <w:szCs w:val="18"/>
              </w:rPr>
            </w:pPr>
          </w:p>
        </w:tc>
        <w:tc>
          <w:tcPr>
            <w:tcW w:w="1761" w:type="dxa"/>
            <w:tcBorders>
              <w:top w:val="single" w:sz="4" w:space="0" w:color="auto"/>
            </w:tcBorders>
            <w:shd w:val="clear" w:color="auto" w:fill="FAFAFA"/>
            <w:vAlign w:val="bottom"/>
          </w:tcPr>
          <w:p w14:paraId="55727125" w14:textId="77777777" w:rsidR="009D59EE" w:rsidRPr="000F7BEF" w:rsidRDefault="009D59EE" w:rsidP="002D5208">
            <w:pPr>
              <w:spacing w:line="240" w:lineRule="auto"/>
              <w:ind w:right="-72"/>
              <w:jc w:val="right"/>
              <w:rPr>
                <w:rFonts w:ascii="Arial" w:eastAsia="Arial Unicode MS" w:hAnsi="Arial" w:cs="Arial"/>
                <w:sz w:val="18"/>
                <w:szCs w:val="18"/>
              </w:rPr>
            </w:pPr>
          </w:p>
        </w:tc>
        <w:tc>
          <w:tcPr>
            <w:tcW w:w="1762" w:type="dxa"/>
            <w:tcBorders>
              <w:top w:val="single" w:sz="4" w:space="0" w:color="auto"/>
            </w:tcBorders>
            <w:shd w:val="clear" w:color="auto" w:fill="auto"/>
            <w:vAlign w:val="bottom"/>
          </w:tcPr>
          <w:p w14:paraId="226B69D1" w14:textId="77777777" w:rsidR="009D59EE" w:rsidRPr="000F7BEF" w:rsidRDefault="009D59EE" w:rsidP="002D5208">
            <w:pPr>
              <w:spacing w:line="240" w:lineRule="auto"/>
              <w:ind w:right="-72"/>
              <w:jc w:val="right"/>
              <w:rPr>
                <w:rFonts w:ascii="Arial" w:eastAsia="Arial Unicode MS" w:hAnsi="Arial" w:cs="Arial"/>
                <w:sz w:val="18"/>
                <w:szCs w:val="18"/>
              </w:rPr>
            </w:pPr>
          </w:p>
        </w:tc>
        <w:tc>
          <w:tcPr>
            <w:tcW w:w="1761" w:type="dxa"/>
            <w:tcBorders>
              <w:top w:val="single" w:sz="4" w:space="0" w:color="auto"/>
            </w:tcBorders>
            <w:shd w:val="clear" w:color="auto" w:fill="FAFAFA"/>
            <w:vAlign w:val="bottom"/>
          </w:tcPr>
          <w:p w14:paraId="0DC73472" w14:textId="77777777" w:rsidR="009D59EE" w:rsidRPr="000F7BEF" w:rsidRDefault="009D59EE" w:rsidP="002D5208">
            <w:pPr>
              <w:spacing w:line="240" w:lineRule="auto"/>
              <w:ind w:right="-72"/>
              <w:jc w:val="right"/>
              <w:rPr>
                <w:rFonts w:ascii="Arial" w:eastAsia="Arial Unicode MS" w:hAnsi="Arial" w:cs="Arial"/>
                <w:sz w:val="18"/>
                <w:szCs w:val="18"/>
              </w:rPr>
            </w:pPr>
          </w:p>
        </w:tc>
        <w:tc>
          <w:tcPr>
            <w:tcW w:w="1762" w:type="dxa"/>
            <w:tcBorders>
              <w:top w:val="single" w:sz="4" w:space="0" w:color="auto"/>
            </w:tcBorders>
            <w:shd w:val="clear" w:color="auto" w:fill="auto"/>
            <w:vAlign w:val="bottom"/>
          </w:tcPr>
          <w:p w14:paraId="2E33B1C3" w14:textId="77777777" w:rsidR="009D59EE" w:rsidRPr="000F7BEF" w:rsidRDefault="009D59EE" w:rsidP="002D5208">
            <w:pPr>
              <w:spacing w:line="240" w:lineRule="auto"/>
              <w:ind w:right="-72"/>
              <w:jc w:val="right"/>
              <w:rPr>
                <w:rFonts w:ascii="Arial" w:eastAsia="Arial Unicode MS" w:hAnsi="Arial" w:cs="Arial"/>
                <w:sz w:val="18"/>
                <w:szCs w:val="18"/>
              </w:rPr>
            </w:pPr>
          </w:p>
        </w:tc>
      </w:tr>
      <w:tr w:rsidR="00043FAE" w:rsidRPr="000F7BEF" w14:paraId="639EEAC6" w14:textId="77777777" w:rsidTr="00E56E7D">
        <w:trPr>
          <w:trHeight w:val="20"/>
        </w:trPr>
        <w:tc>
          <w:tcPr>
            <w:tcW w:w="4838" w:type="dxa"/>
            <w:vAlign w:val="bottom"/>
          </w:tcPr>
          <w:p w14:paraId="350882C9" w14:textId="77777777" w:rsidR="009D59EE" w:rsidRPr="000F7BEF" w:rsidRDefault="009D59EE" w:rsidP="009D59EE">
            <w:pPr>
              <w:spacing w:line="240" w:lineRule="auto"/>
              <w:ind w:left="-109" w:right="-106"/>
              <w:rPr>
                <w:rFonts w:ascii="Arial" w:eastAsia="Arial Unicode MS" w:hAnsi="Arial" w:cs="Arial"/>
                <w:b/>
                <w:bCs/>
                <w:sz w:val="18"/>
                <w:szCs w:val="18"/>
              </w:rPr>
            </w:pPr>
            <w:r w:rsidRPr="000F7BEF">
              <w:rPr>
                <w:rFonts w:ascii="Arial" w:eastAsia="Arial Unicode MS" w:hAnsi="Arial" w:cs="Arial"/>
                <w:b/>
                <w:bCs/>
                <w:sz w:val="18"/>
                <w:szCs w:val="18"/>
              </w:rPr>
              <w:t>Gross profit</w:t>
            </w:r>
          </w:p>
        </w:tc>
        <w:tc>
          <w:tcPr>
            <w:tcW w:w="1761" w:type="dxa"/>
            <w:tcBorders>
              <w:bottom w:val="single" w:sz="4" w:space="0" w:color="auto"/>
            </w:tcBorders>
            <w:shd w:val="clear" w:color="auto" w:fill="FAFAFA"/>
            <w:vAlign w:val="bottom"/>
          </w:tcPr>
          <w:p w14:paraId="228E193C" w14:textId="71F698E6" w:rsidR="009D59EE" w:rsidRPr="000F7BEF" w:rsidRDefault="00883A99" w:rsidP="002D5208">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64,661,674</w:t>
            </w:r>
          </w:p>
        </w:tc>
        <w:tc>
          <w:tcPr>
            <w:tcW w:w="1762" w:type="dxa"/>
            <w:tcBorders>
              <w:bottom w:val="single" w:sz="4" w:space="0" w:color="auto"/>
            </w:tcBorders>
            <w:shd w:val="clear" w:color="auto" w:fill="auto"/>
            <w:vAlign w:val="center"/>
          </w:tcPr>
          <w:p w14:paraId="406ADFD3" w14:textId="38226D44" w:rsidR="009D59EE" w:rsidRPr="000F7BEF" w:rsidRDefault="00CE5DA3" w:rsidP="002D5208">
            <w:pPr>
              <w:spacing w:line="240" w:lineRule="auto"/>
              <w:ind w:right="-72"/>
              <w:jc w:val="right"/>
              <w:rPr>
                <w:rFonts w:ascii="Arial" w:eastAsia="Arial Unicode MS" w:hAnsi="Arial" w:cs="Arial"/>
                <w:b/>
                <w:bCs/>
                <w:sz w:val="18"/>
                <w:szCs w:val="18"/>
              </w:rPr>
            </w:pPr>
            <w:r w:rsidRPr="000F7BEF">
              <w:rPr>
                <w:rFonts w:ascii="Arial" w:hAnsi="Arial" w:cs="Arial"/>
                <w:color w:val="000000"/>
                <w:sz w:val="18"/>
                <w:szCs w:val="18"/>
              </w:rPr>
              <w:t>141,766,362</w:t>
            </w:r>
          </w:p>
        </w:tc>
        <w:tc>
          <w:tcPr>
            <w:tcW w:w="1761" w:type="dxa"/>
            <w:tcBorders>
              <w:bottom w:val="single" w:sz="4" w:space="0" w:color="auto"/>
            </w:tcBorders>
            <w:shd w:val="clear" w:color="auto" w:fill="FAFAFA"/>
            <w:vAlign w:val="bottom"/>
          </w:tcPr>
          <w:p w14:paraId="5F197100" w14:textId="3622CC9B" w:rsidR="009D59EE" w:rsidRPr="000F7BEF" w:rsidRDefault="00883A99" w:rsidP="002D5208">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37,918,526</w:t>
            </w:r>
          </w:p>
        </w:tc>
        <w:tc>
          <w:tcPr>
            <w:tcW w:w="1762" w:type="dxa"/>
            <w:tcBorders>
              <w:bottom w:val="single" w:sz="4" w:space="0" w:color="auto"/>
            </w:tcBorders>
            <w:shd w:val="clear" w:color="auto" w:fill="auto"/>
            <w:vAlign w:val="center"/>
          </w:tcPr>
          <w:p w14:paraId="6E10F48C" w14:textId="30150ACE" w:rsidR="009D59EE" w:rsidRPr="000F7BEF" w:rsidRDefault="008C7A56" w:rsidP="002D5208">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66,752,494</w:t>
            </w:r>
          </w:p>
        </w:tc>
        <w:tc>
          <w:tcPr>
            <w:tcW w:w="1761" w:type="dxa"/>
            <w:tcBorders>
              <w:bottom w:val="single" w:sz="4" w:space="0" w:color="auto"/>
            </w:tcBorders>
            <w:shd w:val="clear" w:color="auto" w:fill="FAFAFA"/>
            <w:vAlign w:val="bottom"/>
          </w:tcPr>
          <w:p w14:paraId="1B82A01D" w14:textId="689BD052" w:rsidR="009D59EE" w:rsidRPr="000F7BEF" w:rsidRDefault="00883A99" w:rsidP="002D5208">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102,580,200</w:t>
            </w:r>
          </w:p>
        </w:tc>
        <w:tc>
          <w:tcPr>
            <w:tcW w:w="1762" w:type="dxa"/>
            <w:tcBorders>
              <w:bottom w:val="single" w:sz="4" w:space="0" w:color="auto"/>
            </w:tcBorders>
            <w:shd w:val="clear" w:color="auto" w:fill="auto"/>
          </w:tcPr>
          <w:p w14:paraId="7D4538BF" w14:textId="34B8821C" w:rsidR="009D59EE" w:rsidRPr="000F7BEF" w:rsidRDefault="00044201" w:rsidP="002D5208">
            <w:pPr>
              <w:spacing w:line="240" w:lineRule="auto"/>
              <w:ind w:right="-72"/>
              <w:jc w:val="right"/>
              <w:rPr>
                <w:rFonts w:ascii="Arial" w:eastAsia="Arial Unicode MS" w:hAnsi="Arial" w:cs="Arial"/>
                <w:b/>
                <w:bCs/>
                <w:sz w:val="18"/>
                <w:szCs w:val="18"/>
              </w:rPr>
            </w:pPr>
            <w:r w:rsidRPr="000F7BEF">
              <w:rPr>
                <w:rFonts w:ascii="Arial" w:hAnsi="Arial" w:cs="Arial"/>
                <w:sz w:val="18"/>
                <w:szCs w:val="18"/>
              </w:rPr>
              <w:t>208,518,856</w:t>
            </w:r>
          </w:p>
        </w:tc>
      </w:tr>
      <w:tr w:rsidR="00043FAE" w:rsidRPr="000F7BEF" w14:paraId="564A8A88" w14:textId="77777777" w:rsidTr="00E56E7D">
        <w:trPr>
          <w:trHeight w:val="20"/>
        </w:trPr>
        <w:tc>
          <w:tcPr>
            <w:tcW w:w="4838" w:type="dxa"/>
            <w:vAlign w:val="bottom"/>
          </w:tcPr>
          <w:p w14:paraId="62A1A3A4" w14:textId="77777777" w:rsidR="009D59EE" w:rsidRPr="000F7BEF" w:rsidRDefault="009D59EE" w:rsidP="009D59EE">
            <w:pPr>
              <w:spacing w:line="240" w:lineRule="auto"/>
              <w:ind w:left="-20" w:right="-106" w:hanging="89"/>
              <w:rPr>
                <w:rFonts w:ascii="Arial" w:eastAsia="Arial Unicode MS" w:hAnsi="Arial" w:cs="Arial"/>
                <w:b/>
                <w:bCs/>
                <w:sz w:val="18"/>
                <w:szCs w:val="18"/>
              </w:rPr>
            </w:pPr>
            <w:r w:rsidRPr="000F7BEF">
              <w:rPr>
                <w:rFonts w:ascii="Arial" w:eastAsia="Arial Unicode MS" w:hAnsi="Arial" w:cs="Arial"/>
                <w:b/>
                <w:bCs/>
                <w:sz w:val="18"/>
                <w:szCs w:val="18"/>
              </w:rPr>
              <w:t xml:space="preserve">Profit before </w:t>
            </w:r>
            <w:r w:rsidRPr="000F7BEF">
              <w:rPr>
                <w:rFonts w:ascii="Arial" w:eastAsia="Arial Unicode MS" w:hAnsi="Arial" w:cs="Arial"/>
                <w:b/>
                <w:bCs/>
                <w:sz w:val="18"/>
                <w:szCs w:val="18"/>
              </w:rPr>
              <w:br/>
              <w:t xml:space="preserve">interest income, interest expense, </w:t>
            </w:r>
            <w:r w:rsidRPr="000F7BEF">
              <w:rPr>
                <w:rFonts w:ascii="Arial" w:eastAsia="Arial Unicode MS" w:hAnsi="Arial" w:cs="Arial"/>
                <w:b/>
                <w:bCs/>
                <w:sz w:val="18"/>
                <w:szCs w:val="18"/>
              </w:rPr>
              <w:br/>
              <w:t xml:space="preserve">income tax, depreciation, and </w:t>
            </w:r>
            <w:r w:rsidRPr="000F7BEF">
              <w:rPr>
                <w:rFonts w:ascii="Arial" w:eastAsia="Arial Unicode MS" w:hAnsi="Arial" w:cs="Arial"/>
                <w:b/>
                <w:bCs/>
                <w:sz w:val="18"/>
                <w:szCs w:val="18"/>
              </w:rPr>
              <w:br/>
              <w:t>amortization</w:t>
            </w:r>
            <w:r w:rsidRPr="000F7BEF">
              <w:rPr>
                <w:rFonts w:ascii="Arial" w:eastAsia="Arial Unicode MS" w:hAnsi="Arial" w:cs="Arial"/>
                <w:b/>
                <w:bCs/>
                <w:sz w:val="18"/>
                <w:szCs w:val="18"/>
                <w:cs/>
              </w:rPr>
              <w:t xml:space="preserve"> </w:t>
            </w:r>
            <w:r w:rsidRPr="000F7BEF">
              <w:rPr>
                <w:rFonts w:ascii="Arial" w:eastAsia="Arial Unicode MS" w:hAnsi="Arial" w:cs="Arial"/>
                <w:b/>
                <w:bCs/>
                <w:sz w:val="18"/>
                <w:szCs w:val="18"/>
              </w:rPr>
              <w:t>(EBITDA)</w:t>
            </w:r>
          </w:p>
        </w:tc>
        <w:tc>
          <w:tcPr>
            <w:tcW w:w="1761" w:type="dxa"/>
            <w:tcBorders>
              <w:top w:val="single" w:sz="4" w:space="0" w:color="auto"/>
              <w:bottom w:val="single" w:sz="4" w:space="0" w:color="auto"/>
            </w:tcBorders>
            <w:shd w:val="clear" w:color="auto" w:fill="FAFAFA"/>
            <w:vAlign w:val="bottom"/>
          </w:tcPr>
          <w:p w14:paraId="6E0FB220" w14:textId="223FFFC3" w:rsidR="009D59EE" w:rsidRPr="000F7BEF" w:rsidRDefault="000007AC" w:rsidP="002D5208">
            <w:pPr>
              <w:spacing w:line="240" w:lineRule="auto"/>
              <w:ind w:right="-72"/>
              <w:jc w:val="right"/>
              <w:rPr>
                <w:rFonts w:ascii="Arial" w:eastAsia="Arial Unicode MS" w:hAnsi="Arial" w:cs="Arial"/>
                <w:sz w:val="18"/>
                <w:szCs w:val="18"/>
              </w:rPr>
            </w:pPr>
            <w:r w:rsidRPr="000007AC">
              <w:rPr>
                <w:rFonts w:ascii="Arial" w:eastAsia="Arial Unicode MS" w:hAnsi="Arial" w:cs="Arial"/>
                <w:sz w:val="18"/>
                <w:szCs w:val="18"/>
              </w:rPr>
              <w:t>139,282,127</w:t>
            </w:r>
          </w:p>
        </w:tc>
        <w:tc>
          <w:tcPr>
            <w:tcW w:w="1762" w:type="dxa"/>
            <w:tcBorders>
              <w:top w:val="single" w:sz="4" w:space="0" w:color="auto"/>
              <w:bottom w:val="single" w:sz="4" w:space="0" w:color="auto"/>
            </w:tcBorders>
            <w:shd w:val="clear" w:color="auto" w:fill="auto"/>
            <w:vAlign w:val="bottom"/>
          </w:tcPr>
          <w:p w14:paraId="6B3176E0" w14:textId="25643694" w:rsidR="009D59EE" w:rsidRPr="000F7BEF" w:rsidRDefault="00CE5DA3" w:rsidP="002D5208">
            <w:pPr>
              <w:spacing w:line="240" w:lineRule="auto"/>
              <w:ind w:right="-72"/>
              <w:jc w:val="right"/>
              <w:rPr>
                <w:rFonts w:ascii="Arial" w:eastAsia="Arial Unicode MS" w:hAnsi="Arial" w:cs="Arial"/>
                <w:sz w:val="18"/>
                <w:szCs w:val="18"/>
              </w:rPr>
            </w:pPr>
            <w:r w:rsidRPr="000F7BEF">
              <w:rPr>
                <w:rFonts w:ascii="Arial" w:hAnsi="Arial" w:cs="Arial"/>
                <w:color w:val="000000"/>
                <w:sz w:val="18"/>
                <w:szCs w:val="18"/>
              </w:rPr>
              <w:t>163,100,841</w:t>
            </w:r>
          </w:p>
        </w:tc>
        <w:tc>
          <w:tcPr>
            <w:tcW w:w="1761" w:type="dxa"/>
            <w:tcBorders>
              <w:top w:val="single" w:sz="4" w:space="0" w:color="auto"/>
              <w:bottom w:val="single" w:sz="4" w:space="0" w:color="auto"/>
            </w:tcBorders>
            <w:shd w:val="clear" w:color="auto" w:fill="FAFAFA"/>
            <w:vAlign w:val="bottom"/>
          </w:tcPr>
          <w:p w14:paraId="63AA55F3" w14:textId="28862AB1" w:rsidR="009D59EE" w:rsidRPr="000F7BEF" w:rsidRDefault="007160B8" w:rsidP="002D5208">
            <w:pPr>
              <w:spacing w:line="240" w:lineRule="auto"/>
              <w:ind w:right="-72"/>
              <w:jc w:val="right"/>
              <w:rPr>
                <w:rFonts w:ascii="Arial" w:eastAsia="Arial Unicode MS" w:hAnsi="Arial" w:cs="Arial"/>
                <w:sz w:val="18"/>
                <w:szCs w:val="18"/>
              </w:rPr>
            </w:pPr>
            <w:r w:rsidRPr="007160B8">
              <w:rPr>
                <w:rFonts w:ascii="Arial" w:eastAsia="Arial Unicode MS" w:hAnsi="Arial" w:cs="Arial"/>
                <w:sz w:val="18"/>
                <w:szCs w:val="18"/>
              </w:rPr>
              <w:t>13,582,471</w:t>
            </w:r>
          </w:p>
        </w:tc>
        <w:tc>
          <w:tcPr>
            <w:tcW w:w="1762" w:type="dxa"/>
            <w:tcBorders>
              <w:top w:val="single" w:sz="4" w:space="0" w:color="auto"/>
              <w:bottom w:val="single" w:sz="4" w:space="0" w:color="auto"/>
            </w:tcBorders>
            <w:shd w:val="clear" w:color="auto" w:fill="auto"/>
            <w:vAlign w:val="bottom"/>
          </w:tcPr>
          <w:p w14:paraId="18B03EBF" w14:textId="47D386C1" w:rsidR="009D59EE" w:rsidRPr="000F7BEF" w:rsidRDefault="008C7A56" w:rsidP="002D5208">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44,322,975</w:t>
            </w:r>
          </w:p>
        </w:tc>
        <w:tc>
          <w:tcPr>
            <w:tcW w:w="1761" w:type="dxa"/>
            <w:tcBorders>
              <w:top w:val="single" w:sz="4" w:space="0" w:color="auto"/>
              <w:bottom w:val="single" w:sz="4" w:space="0" w:color="auto"/>
            </w:tcBorders>
            <w:shd w:val="clear" w:color="auto" w:fill="FAFAFA"/>
            <w:vAlign w:val="bottom"/>
          </w:tcPr>
          <w:p w14:paraId="3C63D557" w14:textId="3E20885D" w:rsidR="009D59EE" w:rsidRPr="000F7BEF" w:rsidRDefault="00712485" w:rsidP="002D5208">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152,864,</w:t>
            </w:r>
            <w:r w:rsidR="00EB4B1B" w:rsidRPr="000F7BEF">
              <w:rPr>
                <w:rFonts w:ascii="Arial" w:eastAsia="Arial Unicode MS" w:hAnsi="Arial" w:cs="Arial"/>
                <w:sz w:val="18"/>
                <w:szCs w:val="18"/>
              </w:rPr>
              <w:t>598</w:t>
            </w:r>
          </w:p>
        </w:tc>
        <w:tc>
          <w:tcPr>
            <w:tcW w:w="1762" w:type="dxa"/>
            <w:tcBorders>
              <w:top w:val="single" w:sz="4" w:space="0" w:color="auto"/>
              <w:bottom w:val="single" w:sz="4" w:space="0" w:color="auto"/>
            </w:tcBorders>
            <w:shd w:val="clear" w:color="auto" w:fill="auto"/>
            <w:vAlign w:val="bottom"/>
          </w:tcPr>
          <w:p w14:paraId="5CFC4E09" w14:textId="18E567E4" w:rsidR="009D59EE" w:rsidRPr="000F7BEF" w:rsidRDefault="00044201" w:rsidP="002D5208">
            <w:pPr>
              <w:spacing w:line="240" w:lineRule="auto"/>
              <w:ind w:right="-72"/>
              <w:jc w:val="right"/>
              <w:rPr>
                <w:rFonts w:ascii="Arial" w:eastAsia="Arial Unicode MS" w:hAnsi="Arial" w:cs="Arial"/>
                <w:sz w:val="18"/>
                <w:szCs w:val="18"/>
              </w:rPr>
            </w:pPr>
            <w:r w:rsidRPr="000F7BEF">
              <w:rPr>
                <w:rFonts w:ascii="Arial" w:hAnsi="Arial" w:cs="Arial"/>
                <w:sz w:val="18"/>
                <w:szCs w:val="18"/>
              </w:rPr>
              <w:t>207,423,816</w:t>
            </w:r>
          </w:p>
        </w:tc>
      </w:tr>
      <w:tr w:rsidR="00537069" w:rsidRPr="000F7BEF" w14:paraId="5C61D29E" w14:textId="77777777" w:rsidTr="00537069">
        <w:trPr>
          <w:trHeight w:val="20"/>
        </w:trPr>
        <w:tc>
          <w:tcPr>
            <w:tcW w:w="4838" w:type="dxa"/>
            <w:vAlign w:val="bottom"/>
          </w:tcPr>
          <w:p w14:paraId="49440896" w14:textId="77777777" w:rsidR="00537069" w:rsidRPr="000F7BEF" w:rsidRDefault="00537069" w:rsidP="009D59EE">
            <w:pPr>
              <w:spacing w:line="240" w:lineRule="auto"/>
              <w:ind w:left="-20" w:right="-106" w:hanging="89"/>
              <w:rPr>
                <w:rFonts w:ascii="Arial" w:eastAsia="Arial Unicode MS" w:hAnsi="Arial" w:cs="Arial"/>
                <w:sz w:val="18"/>
                <w:szCs w:val="18"/>
              </w:rPr>
            </w:pPr>
          </w:p>
        </w:tc>
        <w:tc>
          <w:tcPr>
            <w:tcW w:w="1761" w:type="dxa"/>
            <w:tcBorders>
              <w:top w:val="single" w:sz="4" w:space="0" w:color="auto"/>
            </w:tcBorders>
            <w:shd w:val="clear" w:color="auto" w:fill="auto"/>
            <w:vAlign w:val="bottom"/>
          </w:tcPr>
          <w:p w14:paraId="520A3F2D" w14:textId="77777777" w:rsidR="00537069" w:rsidRPr="000F7BEF" w:rsidRDefault="00537069" w:rsidP="002D5208">
            <w:pPr>
              <w:spacing w:line="240" w:lineRule="auto"/>
              <w:ind w:right="-72"/>
              <w:jc w:val="right"/>
              <w:rPr>
                <w:rFonts w:ascii="Arial" w:eastAsia="Arial Unicode MS" w:hAnsi="Arial" w:cs="Arial"/>
                <w:sz w:val="18"/>
                <w:szCs w:val="18"/>
              </w:rPr>
            </w:pPr>
          </w:p>
        </w:tc>
        <w:tc>
          <w:tcPr>
            <w:tcW w:w="1762" w:type="dxa"/>
            <w:tcBorders>
              <w:top w:val="single" w:sz="4" w:space="0" w:color="auto"/>
            </w:tcBorders>
            <w:shd w:val="clear" w:color="auto" w:fill="auto"/>
            <w:vAlign w:val="bottom"/>
          </w:tcPr>
          <w:p w14:paraId="6E2695A2" w14:textId="77777777" w:rsidR="00537069" w:rsidRPr="000F7BEF" w:rsidRDefault="00537069" w:rsidP="002D5208">
            <w:pPr>
              <w:spacing w:line="240" w:lineRule="auto"/>
              <w:ind w:right="-72"/>
              <w:jc w:val="right"/>
              <w:rPr>
                <w:rFonts w:ascii="Arial" w:eastAsia="Arial Unicode MS" w:hAnsi="Arial" w:cs="Arial"/>
                <w:sz w:val="18"/>
                <w:szCs w:val="18"/>
              </w:rPr>
            </w:pPr>
          </w:p>
        </w:tc>
        <w:tc>
          <w:tcPr>
            <w:tcW w:w="1761" w:type="dxa"/>
            <w:tcBorders>
              <w:top w:val="single" w:sz="4" w:space="0" w:color="auto"/>
            </w:tcBorders>
            <w:shd w:val="clear" w:color="auto" w:fill="auto"/>
            <w:vAlign w:val="bottom"/>
          </w:tcPr>
          <w:p w14:paraId="59476475" w14:textId="77777777" w:rsidR="00537069" w:rsidRPr="000F7BEF" w:rsidRDefault="00537069" w:rsidP="002D5208">
            <w:pPr>
              <w:spacing w:line="240" w:lineRule="auto"/>
              <w:ind w:right="-72"/>
              <w:jc w:val="right"/>
              <w:rPr>
                <w:rFonts w:ascii="Arial" w:eastAsia="Arial Unicode MS" w:hAnsi="Arial" w:cs="Arial"/>
                <w:sz w:val="18"/>
                <w:szCs w:val="18"/>
              </w:rPr>
            </w:pPr>
          </w:p>
        </w:tc>
        <w:tc>
          <w:tcPr>
            <w:tcW w:w="1762" w:type="dxa"/>
            <w:tcBorders>
              <w:top w:val="single" w:sz="4" w:space="0" w:color="auto"/>
            </w:tcBorders>
            <w:shd w:val="clear" w:color="auto" w:fill="auto"/>
            <w:vAlign w:val="bottom"/>
          </w:tcPr>
          <w:p w14:paraId="22E5B90B" w14:textId="77777777" w:rsidR="00537069" w:rsidRPr="000F7BEF" w:rsidRDefault="00537069" w:rsidP="002D5208">
            <w:pPr>
              <w:spacing w:line="240" w:lineRule="auto"/>
              <w:ind w:right="-72"/>
              <w:jc w:val="right"/>
              <w:rPr>
                <w:rFonts w:ascii="Arial" w:eastAsia="Arial Unicode MS" w:hAnsi="Arial" w:cs="Arial"/>
                <w:sz w:val="18"/>
                <w:szCs w:val="18"/>
              </w:rPr>
            </w:pPr>
          </w:p>
        </w:tc>
        <w:tc>
          <w:tcPr>
            <w:tcW w:w="1761" w:type="dxa"/>
            <w:tcBorders>
              <w:top w:val="single" w:sz="4" w:space="0" w:color="auto"/>
            </w:tcBorders>
            <w:shd w:val="clear" w:color="auto" w:fill="FAFAFA"/>
            <w:vAlign w:val="bottom"/>
          </w:tcPr>
          <w:p w14:paraId="61F89AFC" w14:textId="77777777" w:rsidR="00537069" w:rsidRPr="000F7BEF" w:rsidRDefault="00537069" w:rsidP="002D5208">
            <w:pPr>
              <w:spacing w:line="240" w:lineRule="auto"/>
              <w:ind w:right="-72"/>
              <w:jc w:val="right"/>
              <w:rPr>
                <w:rFonts w:ascii="Arial" w:eastAsia="Arial Unicode MS" w:hAnsi="Arial" w:cs="Arial"/>
                <w:sz w:val="18"/>
                <w:szCs w:val="18"/>
              </w:rPr>
            </w:pPr>
          </w:p>
        </w:tc>
        <w:tc>
          <w:tcPr>
            <w:tcW w:w="1762" w:type="dxa"/>
            <w:tcBorders>
              <w:top w:val="single" w:sz="4" w:space="0" w:color="auto"/>
            </w:tcBorders>
            <w:shd w:val="clear" w:color="auto" w:fill="auto"/>
            <w:vAlign w:val="bottom"/>
          </w:tcPr>
          <w:p w14:paraId="195E9409" w14:textId="77777777" w:rsidR="00537069" w:rsidRPr="000F7BEF" w:rsidRDefault="00537069" w:rsidP="002D5208">
            <w:pPr>
              <w:spacing w:line="240" w:lineRule="auto"/>
              <w:ind w:right="-72"/>
              <w:jc w:val="right"/>
              <w:rPr>
                <w:rFonts w:ascii="Arial" w:eastAsia="Calibri" w:hAnsi="Arial" w:cs="Arial"/>
                <w:sz w:val="18"/>
                <w:szCs w:val="18"/>
              </w:rPr>
            </w:pPr>
          </w:p>
        </w:tc>
      </w:tr>
      <w:tr w:rsidR="009D59EE" w:rsidRPr="000F7BEF" w14:paraId="743BAD31" w14:textId="77777777" w:rsidTr="00537069">
        <w:trPr>
          <w:trHeight w:val="20"/>
        </w:trPr>
        <w:tc>
          <w:tcPr>
            <w:tcW w:w="4838" w:type="dxa"/>
            <w:vAlign w:val="bottom"/>
          </w:tcPr>
          <w:p w14:paraId="04B16664" w14:textId="77777777" w:rsidR="009D59EE" w:rsidRPr="000F7BEF" w:rsidRDefault="009D59EE" w:rsidP="009D59EE">
            <w:pPr>
              <w:spacing w:line="240" w:lineRule="auto"/>
              <w:ind w:left="-20" w:right="-106" w:hanging="89"/>
              <w:rPr>
                <w:rFonts w:ascii="Arial" w:eastAsia="Arial Unicode MS" w:hAnsi="Arial" w:cs="Arial"/>
                <w:sz w:val="18"/>
                <w:szCs w:val="18"/>
              </w:rPr>
            </w:pPr>
            <w:r w:rsidRPr="000F7BEF">
              <w:rPr>
                <w:rFonts w:ascii="Arial" w:eastAsia="Arial Unicode MS" w:hAnsi="Arial" w:cs="Arial"/>
                <w:sz w:val="18"/>
                <w:szCs w:val="18"/>
              </w:rPr>
              <w:t>Interest income and interest expense</w:t>
            </w:r>
          </w:p>
        </w:tc>
        <w:tc>
          <w:tcPr>
            <w:tcW w:w="1761" w:type="dxa"/>
            <w:shd w:val="clear" w:color="auto" w:fill="auto"/>
            <w:vAlign w:val="bottom"/>
          </w:tcPr>
          <w:p w14:paraId="24B1BBC8" w14:textId="77777777" w:rsidR="009D59EE" w:rsidRPr="000F7BEF" w:rsidRDefault="009D59EE" w:rsidP="002D5208">
            <w:pPr>
              <w:spacing w:line="240" w:lineRule="auto"/>
              <w:ind w:right="-72"/>
              <w:jc w:val="right"/>
              <w:rPr>
                <w:rFonts w:ascii="Arial" w:eastAsia="Arial Unicode MS" w:hAnsi="Arial" w:cs="Arial"/>
                <w:sz w:val="18"/>
                <w:szCs w:val="18"/>
              </w:rPr>
            </w:pPr>
          </w:p>
        </w:tc>
        <w:tc>
          <w:tcPr>
            <w:tcW w:w="1762" w:type="dxa"/>
            <w:shd w:val="clear" w:color="auto" w:fill="auto"/>
            <w:vAlign w:val="bottom"/>
          </w:tcPr>
          <w:p w14:paraId="517DBD00" w14:textId="77777777" w:rsidR="009D59EE" w:rsidRPr="000F7BEF" w:rsidRDefault="009D59EE" w:rsidP="002D5208">
            <w:pPr>
              <w:spacing w:line="240" w:lineRule="auto"/>
              <w:ind w:right="-72"/>
              <w:jc w:val="right"/>
              <w:rPr>
                <w:rFonts w:ascii="Arial" w:eastAsia="Arial Unicode MS" w:hAnsi="Arial" w:cs="Arial"/>
                <w:sz w:val="18"/>
                <w:szCs w:val="18"/>
              </w:rPr>
            </w:pPr>
          </w:p>
        </w:tc>
        <w:tc>
          <w:tcPr>
            <w:tcW w:w="1761" w:type="dxa"/>
            <w:shd w:val="clear" w:color="auto" w:fill="auto"/>
            <w:vAlign w:val="bottom"/>
          </w:tcPr>
          <w:p w14:paraId="5FC87E91" w14:textId="77777777" w:rsidR="009D59EE" w:rsidRPr="000F7BEF" w:rsidRDefault="009D59EE" w:rsidP="002D5208">
            <w:pPr>
              <w:spacing w:line="240" w:lineRule="auto"/>
              <w:ind w:right="-72"/>
              <w:jc w:val="right"/>
              <w:rPr>
                <w:rFonts w:ascii="Arial" w:eastAsia="Arial Unicode MS" w:hAnsi="Arial" w:cs="Arial"/>
                <w:sz w:val="18"/>
                <w:szCs w:val="18"/>
              </w:rPr>
            </w:pPr>
          </w:p>
        </w:tc>
        <w:tc>
          <w:tcPr>
            <w:tcW w:w="1762" w:type="dxa"/>
            <w:shd w:val="clear" w:color="auto" w:fill="auto"/>
            <w:vAlign w:val="bottom"/>
          </w:tcPr>
          <w:p w14:paraId="29AC6B27" w14:textId="77777777" w:rsidR="009D59EE" w:rsidRPr="000F7BEF" w:rsidRDefault="009D59EE" w:rsidP="002D5208">
            <w:pPr>
              <w:spacing w:line="240" w:lineRule="auto"/>
              <w:ind w:right="-72"/>
              <w:jc w:val="right"/>
              <w:rPr>
                <w:rFonts w:ascii="Arial" w:eastAsia="Arial Unicode MS" w:hAnsi="Arial" w:cs="Arial"/>
                <w:sz w:val="18"/>
                <w:szCs w:val="18"/>
              </w:rPr>
            </w:pPr>
          </w:p>
        </w:tc>
        <w:tc>
          <w:tcPr>
            <w:tcW w:w="1761" w:type="dxa"/>
            <w:shd w:val="clear" w:color="auto" w:fill="FAFAFA"/>
            <w:vAlign w:val="bottom"/>
          </w:tcPr>
          <w:p w14:paraId="56976EEA" w14:textId="011C3D3E" w:rsidR="009D59EE" w:rsidRPr="000F7BEF" w:rsidRDefault="00617C5C" w:rsidP="002D5208">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(9,262,0</w:t>
            </w:r>
            <w:r w:rsidR="00CC7C9E" w:rsidRPr="000F7BEF">
              <w:rPr>
                <w:rFonts w:ascii="Arial" w:eastAsia="Arial Unicode MS" w:hAnsi="Arial" w:cs="Arial"/>
                <w:sz w:val="18"/>
                <w:szCs w:val="18"/>
              </w:rPr>
              <w:t>00</w:t>
            </w:r>
            <w:r w:rsidRPr="000F7BEF">
              <w:rPr>
                <w:rFonts w:ascii="Arial" w:eastAsia="Arial Unicode MS" w:hAnsi="Arial" w:cs="Arial"/>
                <w:sz w:val="18"/>
                <w:szCs w:val="18"/>
              </w:rPr>
              <w:t>)</w:t>
            </w:r>
          </w:p>
        </w:tc>
        <w:tc>
          <w:tcPr>
            <w:tcW w:w="1762" w:type="dxa"/>
            <w:shd w:val="clear" w:color="auto" w:fill="auto"/>
            <w:vAlign w:val="bottom"/>
          </w:tcPr>
          <w:p w14:paraId="0A86E63F" w14:textId="7BFF7592" w:rsidR="009D59EE" w:rsidRPr="000F7BEF" w:rsidRDefault="009D59EE" w:rsidP="002D5208">
            <w:pPr>
              <w:spacing w:line="240" w:lineRule="auto"/>
              <w:ind w:right="-72"/>
              <w:jc w:val="right"/>
              <w:rPr>
                <w:rFonts w:ascii="Arial" w:eastAsia="Calibri" w:hAnsi="Arial" w:cs="Arial"/>
                <w:sz w:val="18"/>
                <w:szCs w:val="18"/>
              </w:rPr>
            </w:pPr>
            <w:r w:rsidRPr="000F7BEF">
              <w:rPr>
                <w:rFonts w:ascii="Arial" w:eastAsia="Calibri" w:hAnsi="Arial" w:cs="Arial"/>
                <w:sz w:val="18"/>
                <w:szCs w:val="18"/>
              </w:rPr>
              <w:t>(10,819,490)</w:t>
            </w:r>
          </w:p>
        </w:tc>
      </w:tr>
      <w:tr w:rsidR="009D59EE" w:rsidRPr="000F7BEF" w14:paraId="15743905" w14:textId="77777777" w:rsidTr="004D3241">
        <w:trPr>
          <w:trHeight w:val="20"/>
        </w:trPr>
        <w:tc>
          <w:tcPr>
            <w:tcW w:w="4838" w:type="dxa"/>
            <w:vAlign w:val="bottom"/>
          </w:tcPr>
          <w:p w14:paraId="30701462" w14:textId="77777777" w:rsidR="009D59EE" w:rsidRPr="000F7BEF" w:rsidRDefault="009D59EE" w:rsidP="009D59EE">
            <w:pPr>
              <w:spacing w:line="240" w:lineRule="auto"/>
              <w:ind w:left="-109" w:right="-106"/>
              <w:rPr>
                <w:rFonts w:ascii="Arial" w:eastAsia="Arial Unicode MS" w:hAnsi="Arial" w:cs="Arial"/>
                <w:sz w:val="18"/>
                <w:szCs w:val="18"/>
              </w:rPr>
            </w:pPr>
            <w:r w:rsidRPr="000F7BEF">
              <w:rPr>
                <w:rFonts w:ascii="Arial" w:eastAsia="Arial Unicode MS" w:hAnsi="Arial" w:cs="Arial"/>
                <w:sz w:val="18"/>
                <w:szCs w:val="18"/>
              </w:rPr>
              <w:t>Income tax</w:t>
            </w:r>
          </w:p>
        </w:tc>
        <w:tc>
          <w:tcPr>
            <w:tcW w:w="1761" w:type="dxa"/>
            <w:shd w:val="clear" w:color="auto" w:fill="auto"/>
            <w:vAlign w:val="bottom"/>
          </w:tcPr>
          <w:p w14:paraId="56CAB683" w14:textId="77777777" w:rsidR="009D59EE" w:rsidRPr="000F7BEF" w:rsidRDefault="009D59EE" w:rsidP="002D5208">
            <w:pPr>
              <w:spacing w:line="240" w:lineRule="auto"/>
              <w:ind w:right="-72"/>
              <w:jc w:val="right"/>
              <w:rPr>
                <w:rFonts w:ascii="Arial" w:eastAsia="Arial Unicode MS" w:hAnsi="Arial" w:cs="Arial"/>
                <w:sz w:val="18"/>
                <w:szCs w:val="18"/>
              </w:rPr>
            </w:pPr>
          </w:p>
        </w:tc>
        <w:tc>
          <w:tcPr>
            <w:tcW w:w="1762" w:type="dxa"/>
            <w:shd w:val="clear" w:color="auto" w:fill="auto"/>
            <w:vAlign w:val="bottom"/>
          </w:tcPr>
          <w:p w14:paraId="39C8A14C" w14:textId="77777777" w:rsidR="009D59EE" w:rsidRPr="000F7BEF" w:rsidRDefault="009D59EE" w:rsidP="002D5208">
            <w:pPr>
              <w:spacing w:line="240" w:lineRule="auto"/>
              <w:ind w:right="-72"/>
              <w:jc w:val="right"/>
              <w:rPr>
                <w:rFonts w:ascii="Arial" w:eastAsia="Arial Unicode MS" w:hAnsi="Arial" w:cs="Arial"/>
                <w:sz w:val="18"/>
                <w:szCs w:val="18"/>
              </w:rPr>
            </w:pPr>
          </w:p>
        </w:tc>
        <w:tc>
          <w:tcPr>
            <w:tcW w:w="1761" w:type="dxa"/>
            <w:shd w:val="clear" w:color="auto" w:fill="auto"/>
            <w:vAlign w:val="bottom"/>
          </w:tcPr>
          <w:p w14:paraId="60E0B50D" w14:textId="77777777" w:rsidR="009D59EE" w:rsidRPr="000F7BEF" w:rsidRDefault="009D59EE" w:rsidP="002D5208">
            <w:pPr>
              <w:spacing w:line="240" w:lineRule="auto"/>
              <w:ind w:right="-72"/>
              <w:jc w:val="right"/>
              <w:rPr>
                <w:rFonts w:ascii="Arial" w:eastAsia="Arial Unicode MS" w:hAnsi="Arial" w:cs="Arial"/>
                <w:sz w:val="18"/>
                <w:szCs w:val="18"/>
              </w:rPr>
            </w:pPr>
          </w:p>
        </w:tc>
        <w:tc>
          <w:tcPr>
            <w:tcW w:w="1762" w:type="dxa"/>
            <w:shd w:val="clear" w:color="auto" w:fill="auto"/>
            <w:vAlign w:val="bottom"/>
          </w:tcPr>
          <w:p w14:paraId="278EA8C3" w14:textId="77777777" w:rsidR="009D59EE" w:rsidRPr="000F7BEF" w:rsidRDefault="009D59EE" w:rsidP="002D5208">
            <w:pPr>
              <w:spacing w:line="240" w:lineRule="auto"/>
              <w:ind w:right="-72"/>
              <w:jc w:val="right"/>
              <w:rPr>
                <w:rFonts w:ascii="Arial" w:eastAsia="Arial Unicode MS" w:hAnsi="Arial" w:cs="Arial"/>
                <w:sz w:val="18"/>
                <w:szCs w:val="18"/>
              </w:rPr>
            </w:pPr>
          </w:p>
        </w:tc>
        <w:tc>
          <w:tcPr>
            <w:tcW w:w="1761" w:type="dxa"/>
            <w:shd w:val="clear" w:color="auto" w:fill="FAFAFA"/>
            <w:vAlign w:val="bottom"/>
          </w:tcPr>
          <w:p w14:paraId="26ED100A" w14:textId="43F47BE8" w:rsidR="009D59EE" w:rsidRPr="000F7BEF" w:rsidRDefault="00883A99" w:rsidP="002D5208">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(13,</w:t>
            </w:r>
            <w:r w:rsidR="00F717A4" w:rsidRPr="000F7BEF">
              <w:rPr>
                <w:rFonts w:ascii="Arial" w:eastAsia="Arial Unicode MS" w:hAnsi="Arial" w:cs="Arial"/>
                <w:sz w:val="18"/>
                <w:szCs w:val="18"/>
              </w:rPr>
              <w:t>005,447</w:t>
            </w:r>
            <w:r w:rsidRPr="000F7BEF">
              <w:rPr>
                <w:rFonts w:ascii="Arial" w:eastAsia="Arial Unicode MS" w:hAnsi="Arial" w:cs="Arial"/>
                <w:sz w:val="18"/>
                <w:szCs w:val="18"/>
              </w:rPr>
              <w:t>)</w:t>
            </w:r>
          </w:p>
        </w:tc>
        <w:tc>
          <w:tcPr>
            <w:tcW w:w="1762" w:type="dxa"/>
            <w:shd w:val="clear" w:color="auto" w:fill="auto"/>
            <w:vAlign w:val="bottom"/>
          </w:tcPr>
          <w:p w14:paraId="6F8D293F" w14:textId="124E6DDC" w:rsidR="009D59EE" w:rsidRPr="000F7BEF" w:rsidRDefault="009D59EE" w:rsidP="002D5208">
            <w:pPr>
              <w:spacing w:line="240" w:lineRule="auto"/>
              <w:ind w:right="-72"/>
              <w:jc w:val="right"/>
              <w:rPr>
                <w:rFonts w:ascii="Arial" w:eastAsia="Calibri" w:hAnsi="Arial" w:cs="Arial"/>
                <w:sz w:val="18"/>
                <w:szCs w:val="18"/>
              </w:rPr>
            </w:pPr>
            <w:r w:rsidRPr="000F7BEF">
              <w:rPr>
                <w:rFonts w:ascii="Arial" w:eastAsia="Calibri" w:hAnsi="Arial" w:cs="Arial"/>
                <w:sz w:val="18"/>
                <w:szCs w:val="18"/>
              </w:rPr>
              <w:t>(24,486,568)</w:t>
            </w:r>
          </w:p>
        </w:tc>
      </w:tr>
      <w:tr w:rsidR="009D59EE" w:rsidRPr="000F7BEF" w14:paraId="2A1AB442" w14:textId="77777777" w:rsidTr="004D3241">
        <w:trPr>
          <w:trHeight w:val="20"/>
        </w:trPr>
        <w:tc>
          <w:tcPr>
            <w:tcW w:w="4838" w:type="dxa"/>
            <w:vAlign w:val="bottom"/>
          </w:tcPr>
          <w:p w14:paraId="26BC3448" w14:textId="77777777" w:rsidR="009D59EE" w:rsidRPr="000F7BEF" w:rsidDel="005639FC" w:rsidRDefault="009D59EE" w:rsidP="009D59EE">
            <w:pPr>
              <w:spacing w:line="240" w:lineRule="auto"/>
              <w:ind w:left="-109" w:right="-106"/>
              <w:rPr>
                <w:rFonts w:ascii="Arial" w:eastAsia="Arial Unicode MS" w:hAnsi="Arial" w:cs="Arial"/>
                <w:sz w:val="18"/>
                <w:szCs w:val="18"/>
              </w:rPr>
            </w:pPr>
            <w:r w:rsidRPr="000F7BEF">
              <w:rPr>
                <w:rFonts w:ascii="Arial" w:eastAsia="Arial Unicode MS" w:hAnsi="Arial" w:cs="Arial"/>
                <w:sz w:val="18"/>
                <w:szCs w:val="18"/>
              </w:rPr>
              <w:t>Depreciation and amortization</w:t>
            </w:r>
          </w:p>
        </w:tc>
        <w:tc>
          <w:tcPr>
            <w:tcW w:w="1761" w:type="dxa"/>
            <w:shd w:val="clear" w:color="auto" w:fill="auto"/>
            <w:vAlign w:val="bottom"/>
          </w:tcPr>
          <w:p w14:paraId="1D2E823A" w14:textId="77777777" w:rsidR="009D59EE" w:rsidRPr="000F7BEF" w:rsidRDefault="009D59EE" w:rsidP="009D59EE">
            <w:pPr>
              <w:spacing w:line="240" w:lineRule="auto"/>
              <w:ind w:right="-72"/>
              <w:jc w:val="right"/>
              <w:rPr>
                <w:rFonts w:ascii="Arial" w:eastAsia="Arial Unicode MS" w:hAnsi="Arial" w:cs="Arial"/>
                <w:sz w:val="18"/>
                <w:szCs w:val="18"/>
              </w:rPr>
            </w:pPr>
          </w:p>
        </w:tc>
        <w:tc>
          <w:tcPr>
            <w:tcW w:w="1762" w:type="dxa"/>
            <w:shd w:val="clear" w:color="auto" w:fill="auto"/>
            <w:vAlign w:val="bottom"/>
          </w:tcPr>
          <w:p w14:paraId="1C46BD45" w14:textId="77777777" w:rsidR="009D59EE" w:rsidRPr="000F7BEF" w:rsidRDefault="009D59EE" w:rsidP="009D59EE">
            <w:pPr>
              <w:spacing w:line="240" w:lineRule="auto"/>
              <w:ind w:right="-72"/>
              <w:jc w:val="right"/>
              <w:rPr>
                <w:rFonts w:ascii="Arial" w:eastAsia="Arial Unicode MS" w:hAnsi="Arial" w:cs="Arial"/>
                <w:sz w:val="18"/>
                <w:szCs w:val="18"/>
              </w:rPr>
            </w:pPr>
          </w:p>
        </w:tc>
        <w:tc>
          <w:tcPr>
            <w:tcW w:w="1761" w:type="dxa"/>
            <w:shd w:val="clear" w:color="auto" w:fill="auto"/>
            <w:vAlign w:val="bottom"/>
          </w:tcPr>
          <w:p w14:paraId="60D7BD82" w14:textId="77777777" w:rsidR="009D59EE" w:rsidRPr="000F7BEF" w:rsidRDefault="009D59EE" w:rsidP="009D59EE">
            <w:pPr>
              <w:spacing w:line="240" w:lineRule="auto"/>
              <w:ind w:right="-72"/>
              <w:jc w:val="right"/>
              <w:rPr>
                <w:rFonts w:ascii="Arial" w:eastAsia="Arial Unicode MS" w:hAnsi="Arial" w:cs="Arial"/>
                <w:sz w:val="18"/>
                <w:szCs w:val="18"/>
              </w:rPr>
            </w:pPr>
          </w:p>
        </w:tc>
        <w:tc>
          <w:tcPr>
            <w:tcW w:w="1762" w:type="dxa"/>
            <w:shd w:val="clear" w:color="auto" w:fill="auto"/>
            <w:vAlign w:val="bottom"/>
          </w:tcPr>
          <w:p w14:paraId="4F8DFBF8" w14:textId="77777777" w:rsidR="009D59EE" w:rsidRPr="000F7BEF" w:rsidRDefault="009D59EE" w:rsidP="009D59EE">
            <w:pPr>
              <w:spacing w:line="240" w:lineRule="auto"/>
              <w:ind w:right="-72"/>
              <w:jc w:val="right"/>
              <w:rPr>
                <w:rFonts w:ascii="Arial" w:eastAsia="Arial Unicode MS" w:hAnsi="Arial" w:cs="Arial"/>
                <w:sz w:val="18"/>
                <w:szCs w:val="18"/>
              </w:rPr>
            </w:pPr>
          </w:p>
        </w:tc>
        <w:tc>
          <w:tcPr>
            <w:tcW w:w="1761" w:type="dxa"/>
            <w:tcBorders>
              <w:bottom w:val="single" w:sz="4" w:space="0" w:color="auto"/>
            </w:tcBorders>
            <w:shd w:val="clear" w:color="auto" w:fill="FAFAFA"/>
            <w:vAlign w:val="bottom"/>
          </w:tcPr>
          <w:p w14:paraId="15082779" w14:textId="336624C1" w:rsidR="009D59EE" w:rsidRPr="000F7BEF" w:rsidRDefault="00A96B5D" w:rsidP="009D59EE">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(75,364,423)</w:t>
            </w:r>
          </w:p>
        </w:tc>
        <w:tc>
          <w:tcPr>
            <w:tcW w:w="1762" w:type="dxa"/>
            <w:tcBorders>
              <w:bottom w:val="single" w:sz="4" w:space="0" w:color="auto"/>
            </w:tcBorders>
            <w:shd w:val="clear" w:color="auto" w:fill="auto"/>
            <w:vAlign w:val="bottom"/>
          </w:tcPr>
          <w:p w14:paraId="74DF0048" w14:textId="65D9424C" w:rsidR="009D59EE" w:rsidRPr="000F7BEF" w:rsidRDefault="009D59EE" w:rsidP="009D59EE">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(74,083,282)</w:t>
            </w:r>
          </w:p>
        </w:tc>
      </w:tr>
      <w:tr w:rsidR="009D59EE" w:rsidRPr="000F7BEF" w14:paraId="6E9699AA" w14:textId="77777777" w:rsidTr="004D3241">
        <w:trPr>
          <w:trHeight w:val="20"/>
        </w:trPr>
        <w:tc>
          <w:tcPr>
            <w:tcW w:w="4838" w:type="dxa"/>
            <w:vAlign w:val="bottom"/>
          </w:tcPr>
          <w:p w14:paraId="5D82033E" w14:textId="77777777" w:rsidR="009D59EE" w:rsidRPr="000F7BEF" w:rsidRDefault="009D59EE" w:rsidP="009D59EE">
            <w:pPr>
              <w:spacing w:line="240" w:lineRule="auto"/>
              <w:ind w:left="-109" w:right="-106"/>
              <w:rPr>
                <w:rFonts w:ascii="Arial" w:eastAsia="Arial Unicode MS" w:hAnsi="Arial" w:cs="Arial"/>
                <w:sz w:val="18"/>
                <w:szCs w:val="18"/>
              </w:rPr>
            </w:pPr>
          </w:p>
        </w:tc>
        <w:tc>
          <w:tcPr>
            <w:tcW w:w="1761" w:type="dxa"/>
            <w:shd w:val="clear" w:color="auto" w:fill="auto"/>
            <w:vAlign w:val="bottom"/>
          </w:tcPr>
          <w:p w14:paraId="5FC3555C" w14:textId="77777777" w:rsidR="009D59EE" w:rsidRPr="000F7BEF" w:rsidRDefault="009D59EE" w:rsidP="009D59EE">
            <w:pPr>
              <w:spacing w:line="240" w:lineRule="auto"/>
              <w:ind w:right="-72"/>
              <w:jc w:val="right"/>
              <w:rPr>
                <w:rFonts w:ascii="Arial" w:eastAsia="Arial Unicode MS" w:hAnsi="Arial" w:cs="Arial"/>
                <w:sz w:val="18"/>
                <w:szCs w:val="18"/>
              </w:rPr>
            </w:pPr>
          </w:p>
        </w:tc>
        <w:tc>
          <w:tcPr>
            <w:tcW w:w="1762" w:type="dxa"/>
            <w:shd w:val="clear" w:color="auto" w:fill="auto"/>
            <w:vAlign w:val="bottom"/>
          </w:tcPr>
          <w:p w14:paraId="63AEA394" w14:textId="77777777" w:rsidR="009D59EE" w:rsidRPr="000F7BEF" w:rsidRDefault="009D59EE" w:rsidP="009D59EE">
            <w:pPr>
              <w:spacing w:line="240" w:lineRule="auto"/>
              <w:ind w:right="-72"/>
              <w:jc w:val="right"/>
              <w:rPr>
                <w:rFonts w:ascii="Arial" w:eastAsia="Arial Unicode MS" w:hAnsi="Arial" w:cs="Arial"/>
                <w:sz w:val="18"/>
                <w:szCs w:val="18"/>
              </w:rPr>
            </w:pPr>
          </w:p>
        </w:tc>
        <w:tc>
          <w:tcPr>
            <w:tcW w:w="1761" w:type="dxa"/>
            <w:shd w:val="clear" w:color="auto" w:fill="auto"/>
            <w:vAlign w:val="bottom"/>
          </w:tcPr>
          <w:p w14:paraId="3DC659F4" w14:textId="77777777" w:rsidR="009D59EE" w:rsidRPr="000F7BEF" w:rsidRDefault="009D59EE" w:rsidP="009D59EE">
            <w:pPr>
              <w:spacing w:line="240" w:lineRule="auto"/>
              <w:ind w:right="-72"/>
              <w:jc w:val="right"/>
              <w:rPr>
                <w:rFonts w:ascii="Arial" w:hAnsi="Arial" w:cs="Arial"/>
                <w:sz w:val="18"/>
                <w:szCs w:val="18"/>
              </w:rPr>
            </w:pPr>
          </w:p>
        </w:tc>
        <w:tc>
          <w:tcPr>
            <w:tcW w:w="1762" w:type="dxa"/>
            <w:shd w:val="clear" w:color="auto" w:fill="auto"/>
            <w:vAlign w:val="bottom"/>
          </w:tcPr>
          <w:p w14:paraId="7D75C2C6" w14:textId="77777777" w:rsidR="009D59EE" w:rsidRPr="000F7BEF" w:rsidRDefault="009D59EE" w:rsidP="009D59EE">
            <w:pPr>
              <w:spacing w:line="240" w:lineRule="auto"/>
              <w:ind w:right="-72"/>
              <w:jc w:val="right"/>
              <w:rPr>
                <w:rFonts w:ascii="Arial" w:eastAsia="Arial Unicode MS" w:hAnsi="Arial" w:cs="Arial"/>
                <w:sz w:val="18"/>
                <w:szCs w:val="18"/>
              </w:rPr>
            </w:pPr>
          </w:p>
        </w:tc>
        <w:tc>
          <w:tcPr>
            <w:tcW w:w="1761" w:type="dxa"/>
            <w:tcBorders>
              <w:top w:val="single" w:sz="4" w:space="0" w:color="auto"/>
            </w:tcBorders>
            <w:shd w:val="clear" w:color="auto" w:fill="FAFAFA"/>
            <w:vAlign w:val="bottom"/>
          </w:tcPr>
          <w:p w14:paraId="29BE1DAB" w14:textId="77777777" w:rsidR="009D59EE" w:rsidRPr="000F7BEF" w:rsidRDefault="009D59EE" w:rsidP="009D59EE">
            <w:pPr>
              <w:spacing w:line="240" w:lineRule="auto"/>
              <w:ind w:right="-72"/>
              <w:jc w:val="right"/>
              <w:rPr>
                <w:rFonts w:ascii="Arial" w:eastAsia="Arial Unicode MS" w:hAnsi="Arial" w:cs="Arial"/>
                <w:sz w:val="18"/>
                <w:szCs w:val="18"/>
              </w:rPr>
            </w:pPr>
          </w:p>
        </w:tc>
        <w:tc>
          <w:tcPr>
            <w:tcW w:w="1762" w:type="dxa"/>
            <w:tcBorders>
              <w:top w:val="single" w:sz="4" w:space="0" w:color="auto"/>
            </w:tcBorders>
            <w:shd w:val="clear" w:color="auto" w:fill="auto"/>
            <w:vAlign w:val="bottom"/>
          </w:tcPr>
          <w:p w14:paraId="7D84E6C9" w14:textId="77777777" w:rsidR="009D59EE" w:rsidRPr="000F7BEF" w:rsidRDefault="009D59EE" w:rsidP="009D59EE">
            <w:pPr>
              <w:spacing w:line="240" w:lineRule="auto"/>
              <w:ind w:right="-72"/>
              <w:jc w:val="right"/>
              <w:rPr>
                <w:rFonts w:ascii="Arial" w:eastAsia="Arial Unicode MS" w:hAnsi="Arial" w:cs="Arial"/>
                <w:sz w:val="18"/>
                <w:szCs w:val="18"/>
                <w:cs/>
              </w:rPr>
            </w:pPr>
          </w:p>
        </w:tc>
      </w:tr>
      <w:tr w:rsidR="009D59EE" w:rsidRPr="000F7BEF" w14:paraId="77449E30" w14:textId="77777777" w:rsidTr="004D3241">
        <w:trPr>
          <w:trHeight w:val="20"/>
        </w:trPr>
        <w:tc>
          <w:tcPr>
            <w:tcW w:w="4838" w:type="dxa"/>
            <w:vAlign w:val="bottom"/>
          </w:tcPr>
          <w:p w14:paraId="2291F749" w14:textId="77777777" w:rsidR="009D59EE" w:rsidRPr="000F7BEF" w:rsidRDefault="009D59EE" w:rsidP="009D59EE">
            <w:pPr>
              <w:spacing w:line="240" w:lineRule="auto"/>
              <w:ind w:left="-109" w:right="-106"/>
              <w:rPr>
                <w:rFonts w:ascii="Arial" w:eastAsia="Arial Unicode MS" w:hAnsi="Arial" w:cs="Arial"/>
                <w:b/>
                <w:bCs/>
                <w:sz w:val="18"/>
                <w:szCs w:val="18"/>
              </w:rPr>
            </w:pPr>
            <w:r w:rsidRPr="000F7BEF">
              <w:rPr>
                <w:rFonts w:ascii="Arial" w:eastAsia="Arial Unicode MS" w:hAnsi="Arial" w:cs="Arial"/>
                <w:b/>
                <w:bCs/>
                <w:sz w:val="18"/>
                <w:szCs w:val="18"/>
              </w:rPr>
              <w:t>Profit for the period</w:t>
            </w:r>
          </w:p>
        </w:tc>
        <w:tc>
          <w:tcPr>
            <w:tcW w:w="1761" w:type="dxa"/>
            <w:shd w:val="clear" w:color="auto" w:fill="auto"/>
            <w:vAlign w:val="bottom"/>
          </w:tcPr>
          <w:p w14:paraId="54C86DFB" w14:textId="77777777" w:rsidR="009D59EE" w:rsidRPr="000F7BEF" w:rsidRDefault="009D59EE" w:rsidP="009D59EE">
            <w:pPr>
              <w:spacing w:line="240" w:lineRule="auto"/>
              <w:ind w:right="-72"/>
              <w:jc w:val="right"/>
              <w:rPr>
                <w:rFonts w:ascii="Arial" w:eastAsia="Arial Unicode MS" w:hAnsi="Arial" w:cs="Arial"/>
                <w:sz w:val="18"/>
                <w:szCs w:val="18"/>
              </w:rPr>
            </w:pPr>
          </w:p>
        </w:tc>
        <w:tc>
          <w:tcPr>
            <w:tcW w:w="1762" w:type="dxa"/>
            <w:shd w:val="clear" w:color="auto" w:fill="auto"/>
            <w:vAlign w:val="bottom"/>
          </w:tcPr>
          <w:p w14:paraId="28301472" w14:textId="77777777" w:rsidR="009D59EE" w:rsidRPr="000F7BEF" w:rsidRDefault="009D59EE" w:rsidP="009D59EE">
            <w:pPr>
              <w:spacing w:line="240" w:lineRule="auto"/>
              <w:ind w:right="-72"/>
              <w:jc w:val="right"/>
              <w:rPr>
                <w:rFonts w:ascii="Arial" w:eastAsia="Arial Unicode MS" w:hAnsi="Arial" w:cs="Arial"/>
                <w:sz w:val="18"/>
                <w:szCs w:val="18"/>
              </w:rPr>
            </w:pPr>
          </w:p>
        </w:tc>
        <w:tc>
          <w:tcPr>
            <w:tcW w:w="1761" w:type="dxa"/>
            <w:shd w:val="clear" w:color="auto" w:fill="auto"/>
            <w:vAlign w:val="bottom"/>
          </w:tcPr>
          <w:p w14:paraId="578D2038" w14:textId="77777777" w:rsidR="009D59EE" w:rsidRPr="000F7BEF" w:rsidRDefault="009D59EE" w:rsidP="009D59EE">
            <w:pPr>
              <w:spacing w:line="240" w:lineRule="auto"/>
              <w:ind w:right="-72"/>
              <w:jc w:val="right"/>
              <w:rPr>
                <w:rFonts w:ascii="Arial" w:eastAsia="Arial Unicode MS" w:hAnsi="Arial" w:cs="Arial"/>
                <w:sz w:val="18"/>
                <w:szCs w:val="18"/>
              </w:rPr>
            </w:pPr>
          </w:p>
        </w:tc>
        <w:tc>
          <w:tcPr>
            <w:tcW w:w="1762" w:type="dxa"/>
            <w:shd w:val="clear" w:color="auto" w:fill="auto"/>
            <w:vAlign w:val="bottom"/>
          </w:tcPr>
          <w:p w14:paraId="5C19F722" w14:textId="77777777" w:rsidR="009D59EE" w:rsidRPr="000F7BEF" w:rsidRDefault="009D59EE" w:rsidP="009D59EE">
            <w:pPr>
              <w:spacing w:line="240" w:lineRule="auto"/>
              <w:ind w:right="-72"/>
              <w:jc w:val="right"/>
              <w:rPr>
                <w:rFonts w:ascii="Arial" w:eastAsia="Arial Unicode MS" w:hAnsi="Arial" w:cs="Arial"/>
                <w:sz w:val="18"/>
                <w:szCs w:val="18"/>
              </w:rPr>
            </w:pPr>
          </w:p>
        </w:tc>
        <w:tc>
          <w:tcPr>
            <w:tcW w:w="1761" w:type="dxa"/>
            <w:tcBorders>
              <w:bottom w:val="single" w:sz="4" w:space="0" w:color="auto"/>
            </w:tcBorders>
            <w:shd w:val="clear" w:color="auto" w:fill="FAFAFA"/>
            <w:vAlign w:val="bottom"/>
          </w:tcPr>
          <w:p w14:paraId="6B2AB7AE" w14:textId="709CC08D" w:rsidR="009D59EE" w:rsidRPr="000F7BEF" w:rsidRDefault="00CD720F" w:rsidP="009D59EE">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55,232,728</w:t>
            </w:r>
          </w:p>
        </w:tc>
        <w:tc>
          <w:tcPr>
            <w:tcW w:w="1762" w:type="dxa"/>
            <w:tcBorders>
              <w:bottom w:val="single" w:sz="4" w:space="0" w:color="auto"/>
            </w:tcBorders>
            <w:shd w:val="clear" w:color="auto" w:fill="auto"/>
            <w:vAlign w:val="bottom"/>
          </w:tcPr>
          <w:p w14:paraId="60D5705E" w14:textId="5AD15259" w:rsidR="009D59EE" w:rsidRPr="000F7BEF" w:rsidRDefault="009D59EE" w:rsidP="009D59EE">
            <w:pPr>
              <w:spacing w:line="240" w:lineRule="auto"/>
              <w:ind w:right="-72"/>
              <w:jc w:val="right"/>
              <w:rPr>
                <w:rFonts w:ascii="Arial" w:eastAsia="Arial Unicode MS" w:hAnsi="Arial" w:cs="Arial"/>
                <w:sz w:val="18"/>
                <w:szCs w:val="18"/>
                <w:lang w:val="en-US"/>
              </w:rPr>
            </w:pPr>
            <w:r w:rsidRPr="000F7BEF">
              <w:rPr>
                <w:rFonts w:ascii="Arial" w:eastAsia="Arial Unicode MS" w:hAnsi="Arial" w:cs="Arial"/>
                <w:sz w:val="18"/>
                <w:szCs w:val="18"/>
                <w:lang w:val="en-US"/>
              </w:rPr>
              <w:t>98,034,476</w:t>
            </w:r>
          </w:p>
        </w:tc>
      </w:tr>
    </w:tbl>
    <w:p w14:paraId="1E7581B0" w14:textId="77777777" w:rsidR="003F1445" w:rsidRPr="000F7BEF" w:rsidRDefault="003F1445" w:rsidP="003F1445">
      <w:pPr>
        <w:spacing w:line="240" w:lineRule="auto"/>
        <w:jc w:val="both"/>
        <w:rPr>
          <w:rFonts w:ascii="Arial" w:eastAsia="Arial" w:hAnsi="Arial" w:cs="Arial"/>
          <w:sz w:val="18"/>
          <w:szCs w:val="18"/>
        </w:rPr>
      </w:pPr>
    </w:p>
    <w:p w14:paraId="1CFD064B" w14:textId="77777777" w:rsidR="003F1445" w:rsidRPr="000F7BEF" w:rsidRDefault="003F1445" w:rsidP="003F1445">
      <w:pPr>
        <w:spacing w:line="240" w:lineRule="auto"/>
        <w:rPr>
          <w:rFonts w:ascii="Arial" w:eastAsia="Arial" w:hAnsi="Arial" w:cs="Arial"/>
          <w:sz w:val="18"/>
          <w:szCs w:val="18"/>
        </w:rPr>
      </w:pPr>
      <w:r w:rsidRPr="000F7BEF">
        <w:rPr>
          <w:rFonts w:ascii="Arial" w:eastAsia="Arial" w:hAnsi="Arial" w:cs="Arial"/>
          <w:sz w:val="18"/>
          <w:szCs w:val="18"/>
        </w:rPr>
        <w:br w:type="page"/>
      </w:r>
    </w:p>
    <w:p w14:paraId="31E73E6B" w14:textId="77777777" w:rsidR="003F1445" w:rsidRPr="000F7BEF" w:rsidRDefault="003F1445" w:rsidP="003F1445">
      <w:pPr>
        <w:spacing w:line="240" w:lineRule="auto"/>
        <w:rPr>
          <w:rFonts w:ascii="Arial" w:eastAsia="Arial" w:hAnsi="Arial" w:cs="Arial"/>
          <w:sz w:val="18"/>
          <w:szCs w:val="18"/>
        </w:rPr>
      </w:pPr>
    </w:p>
    <w:tbl>
      <w:tblPr>
        <w:tblStyle w:val="TableGrid"/>
        <w:tblW w:w="154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36"/>
        <w:gridCol w:w="1764"/>
        <w:gridCol w:w="1764"/>
        <w:gridCol w:w="1765"/>
        <w:gridCol w:w="1764"/>
        <w:gridCol w:w="1764"/>
        <w:gridCol w:w="1765"/>
      </w:tblGrid>
      <w:tr w:rsidR="00522D34" w:rsidRPr="000F7BEF" w14:paraId="5144E2FC" w14:textId="77777777">
        <w:tc>
          <w:tcPr>
            <w:tcW w:w="4836" w:type="dxa"/>
            <w:shd w:val="clear" w:color="auto" w:fill="auto"/>
            <w:vAlign w:val="bottom"/>
          </w:tcPr>
          <w:p w14:paraId="0F525A2D" w14:textId="77777777" w:rsidR="003F1445" w:rsidRPr="000F7BEF" w:rsidRDefault="003F1445" w:rsidP="003F1445">
            <w:pPr>
              <w:spacing w:line="240" w:lineRule="auto"/>
              <w:ind w:left="-109"/>
              <w:rPr>
                <w:rFonts w:ascii="Arial" w:eastAsia="Arial Unicode MS" w:hAnsi="Arial" w:cs="Arial"/>
                <w:b/>
                <w:bCs/>
                <w:sz w:val="18"/>
                <w:szCs w:val="18"/>
              </w:rPr>
            </w:pPr>
          </w:p>
        </w:tc>
        <w:tc>
          <w:tcPr>
            <w:tcW w:w="10586" w:type="dxa"/>
            <w:gridSpan w:val="6"/>
            <w:tcBorders>
              <w:top w:val="single" w:sz="4" w:space="0" w:color="auto"/>
              <w:bottom w:val="single" w:sz="4" w:space="0" w:color="auto"/>
            </w:tcBorders>
            <w:shd w:val="clear" w:color="auto" w:fill="auto"/>
            <w:vAlign w:val="bottom"/>
          </w:tcPr>
          <w:p w14:paraId="655A38E0" w14:textId="77777777" w:rsidR="003F1445" w:rsidRPr="000F7BEF" w:rsidRDefault="003F1445" w:rsidP="00522D34">
            <w:pPr>
              <w:spacing w:line="240" w:lineRule="auto"/>
              <w:jc w:val="center"/>
              <w:rPr>
                <w:rFonts w:ascii="Arial" w:eastAsia="Arial Unicode MS" w:hAnsi="Arial" w:cs="Arial"/>
                <w:b/>
                <w:bCs/>
                <w:sz w:val="18"/>
                <w:szCs w:val="18"/>
              </w:rPr>
            </w:pPr>
            <w:r w:rsidRPr="000F7BEF">
              <w:rPr>
                <w:rFonts w:ascii="Arial" w:eastAsia="Arial Unicode MS" w:hAnsi="Arial" w:cs="Arial"/>
                <w:b/>
                <w:bCs/>
                <w:sz w:val="18"/>
                <w:szCs w:val="18"/>
              </w:rPr>
              <w:t>Consolidated financial information</w:t>
            </w:r>
          </w:p>
        </w:tc>
      </w:tr>
      <w:tr w:rsidR="00522D34" w:rsidRPr="000F7BEF" w14:paraId="15C1D9A6" w14:textId="77777777" w:rsidTr="004D3241">
        <w:tc>
          <w:tcPr>
            <w:tcW w:w="4836" w:type="dxa"/>
            <w:shd w:val="clear" w:color="auto" w:fill="auto"/>
            <w:vAlign w:val="bottom"/>
          </w:tcPr>
          <w:p w14:paraId="5AC4AFD1" w14:textId="77777777" w:rsidR="003F1445" w:rsidRPr="000F7BEF" w:rsidRDefault="003F1445" w:rsidP="003F1445">
            <w:pPr>
              <w:spacing w:line="240" w:lineRule="auto"/>
              <w:ind w:left="-109"/>
              <w:rPr>
                <w:rFonts w:ascii="Arial" w:eastAsia="Arial Unicode MS" w:hAnsi="Arial" w:cs="Arial"/>
                <w:b/>
                <w:bCs/>
                <w:sz w:val="18"/>
                <w:szCs w:val="18"/>
                <w:cs/>
              </w:rPr>
            </w:pPr>
          </w:p>
        </w:tc>
        <w:tc>
          <w:tcPr>
            <w:tcW w:w="10586" w:type="dxa"/>
            <w:gridSpan w:val="6"/>
            <w:tcBorders>
              <w:top w:val="single" w:sz="4" w:space="0" w:color="auto"/>
              <w:bottom w:val="single" w:sz="4" w:space="0" w:color="auto"/>
            </w:tcBorders>
            <w:shd w:val="clear" w:color="auto" w:fill="auto"/>
            <w:vAlign w:val="bottom"/>
          </w:tcPr>
          <w:p w14:paraId="4699CFB3" w14:textId="77777777" w:rsidR="003F1445" w:rsidRPr="000F7BEF" w:rsidRDefault="003F1445" w:rsidP="003F1445">
            <w:pPr>
              <w:spacing w:line="240" w:lineRule="auto"/>
              <w:jc w:val="right"/>
              <w:rPr>
                <w:rFonts w:ascii="Arial" w:eastAsia="Arial Unicode MS" w:hAnsi="Arial" w:cs="Arial"/>
                <w:b/>
                <w:bCs/>
                <w:sz w:val="18"/>
                <w:szCs w:val="18"/>
                <w:cs/>
              </w:rPr>
            </w:pPr>
            <w:r w:rsidRPr="000F7BEF">
              <w:rPr>
                <w:rFonts w:ascii="Arial" w:eastAsia="Arial Unicode MS" w:hAnsi="Arial" w:cs="Arial"/>
                <w:b/>
                <w:bCs/>
                <w:sz w:val="18"/>
              </w:rPr>
              <w:t>Baht</w:t>
            </w:r>
          </w:p>
        </w:tc>
      </w:tr>
      <w:tr w:rsidR="00522D34" w:rsidRPr="000F7BEF" w14:paraId="6FFB8C4A" w14:textId="77777777" w:rsidTr="004D3241">
        <w:tc>
          <w:tcPr>
            <w:tcW w:w="4836" w:type="dxa"/>
            <w:shd w:val="clear" w:color="auto" w:fill="auto"/>
            <w:vAlign w:val="bottom"/>
          </w:tcPr>
          <w:p w14:paraId="48C7840E" w14:textId="77777777" w:rsidR="003F1445" w:rsidRPr="000F7BEF" w:rsidRDefault="003F1445" w:rsidP="003F1445">
            <w:pPr>
              <w:spacing w:line="240" w:lineRule="auto"/>
              <w:ind w:left="-109"/>
              <w:rPr>
                <w:rFonts w:ascii="Arial" w:eastAsia="Arial Unicode MS" w:hAnsi="Arial" w:cs="Arial"/>
                <w:b/>
                <w:bCs/>
                <w:sz w:val="18"/>
                <w:szCs w:val="18"/>
              </w:rPr>
            </w:pPr>
          </w:p>
        </w:tc>
        <w:tc>
          <w:tcPr>
            <w:tcW w:w="3528" w:type="dxa"/>
            <w:gridSpan w:val="2"/>
            <w:tcBorders>
              <w:top w:val="single" w:sz="4" w:space="0" w:color="auto"/>
              <w:bottom w:val="single" w:sz="4" w:space="0" w:color="auto"/>
            </w:tcBorders>
            <w:shd w:val="clear" w:color="auto" w:fill="auto"/>
            <w:vAlign w:val="bottom"/>
          </w:tcPr>
          <w:p w14:paraId="2921E341" w14:textId="77777777" w:rsidR="003F1445" w:rsidRPr="000F7BEF" w:rsidRDefault="003F1445" w:rsidP="003F1445">
            <w:pPr>
              <w:spacing w:line="240" w:lineRule="auto"/>
              <w:ind w:right="-72"/>
              <w:jc w:val="center"/>
              <w:rPr>
                <w:rFonts w:ascii="Arial" w:eastAsia="Arial Unicode MS" w:hAnsi="Arial" w:cs="Arial"/>
                <w:b/>
                <w:bCs/>
                <w:sz w:val="18"/>
                <w:szCs w:val="18"/>
              </w:rPr>
            </w:pPr>
            <w:r w:rsidRPr="000F7BEF">
              <w:rPr>
                <w:rFonts w:ascii="Arial" w:eastAsia="Arial Unicode MS" w:hAnsi="Arial" w:cs="Arial"/>
                <w:b/>
                <w:bCs/>
                <w:sz w:val="18"/>
                <w:szCs w:val="18"/>
              </w:rPr>
              <w:t>Refinery</w:t>
            </w:r>
          </w:p>
        </w:tc>
        <w:tc>
          <w:tcPr>
            <w:tcW w:w="3529" w:type="dxa"/>
            <w:gridSpan w:val="2"/>
            <w:tcBorders>
              <w:top w:val="single" w:sz="4" w:space="0" w:color="auto"/>
              <w:bottom w:val="single" w:sz="4" w:space="0" w:color="auto"/>
            </w:tcBorders>
            <w:shd w:val="clear" w:color="auto" w:fill="auto"/>
            <w:vAlign w:val="bottom"/>
          </w:tcPr>
          <w:p w14:paraId="14180A1C" w14:textId="77777777" w:rsidR="003F1445" w:rsidRPr="000F7BEF" w:rsidRDefault="003F1445" w:rsidP="003F1445">
            <w:pPr>
              <w:spacing w:line="240" w:lineRule="auto"/>
              <w:ind w:right="-72"/>
              <w:jc w:val="center"/>
              <w:rPr>
                <w:rFonts w:ascii="Arial" w:eastAsia="Arial Unicode MS" w:hAnsi="Arial" w:cs="Arial"/>
                <w:b/>
                <w:bCs/>
                <w:sz w:val="18"/>
                <w:szCs w:val="18"/>
                <w:lang w:val="en-US"/>
              </w:rPr>
            </w:pPr>
            <w:r w:rsidRPr="000F7BEF">
              <w:rPr>
                <w:rFonts w:ascii="Arial" w:eastAsia="Arial Unicode MS" w:hAnsi="Arial" w:cs="Arial"/>
                <w:b/>
                <w:bCs/>
                <w:sz w:val="18"/>
                <w:szCs w:val="18"/>
              </w:rPr>
              <w:t>Petroleum Product Distribution</w:t>
            </w:r>
          </w:p>
        </w:tc>
        <w:tc>
          <w:tcPr>
            <w:tcW w:w="3529" w:type="dxa"/>
            <w:gridSpan w:val="2"/>
            <w:tcBorders>
              <w:top w:val="single" w:sz="4" w:space="0" w:color="auto"/>
              <w:bottom w:val="single" w:sz="4" w:space="0" w:color="auto"/>
            </w:tcBorders>
            <w:shd w:val="clear" w:color="auto" w:fill="auto"/>
            <w:vAlign w:val="bottom"/>
          </w:tcPr>
          <w:p w14:paraId="7948914F" w14:textId="77777777" w:rsidR="003F1445" w:rsidRPr="000F7BEF" w:rsidRDefault="003F1445" w:rsidP="003F1445">
            <w:pPr>
              <w:spacing w:line="240" w:lineRule="auto"/>
              <w:ind w:right="-72"/>
              <w:jc w:val="center"/>
              <w:rPr>
                <w:rFonts w:ascii="Arial" w:eastAsia="Arial Unicode MS" w:hAnsi="Arial" w:cs="Arial"/>
                <w:b/>
                <w:bCs/>
                <w:sz w:val="18"/>
                <w:szCs w:val="18"/>
                <w:lang w:val="en-US"/>
              </w:rPr>
            </w:pPr>
            <w:r w:rsidRPr="000F7BEF">
              <w:rPr>
                <w:rFonts w:ascii="Arial" w:eastAsia="Arial Unicode MS" w:hAnsi="Arial" w:cs="Arial"/>
                <w:b/>
                <w:bCs/>
                <w:sz w:val="18"/>
                <w:szCs w:val="18"/>
                <w:lang w:val="en-US"/>
              </w:rPr>
              <w:t>Total</w:t>
            </w:r>
          </w:p>
        </w:tc>
      </w:tr>
      <w:tr w:rsidR="00522D34" w:rsidRPr="000F7BEF" w14:paraId="58E7E756" w14:textId="77777777" w:rsidTr="004D3241">
        <w:tc>
          <w:tcPr>
            <w:tcW w:w="4836" w:type="dxa"/>
            <w:shd w:val="clear" w:color="auto" w:fill="auto"/>
            <w:vAlign w:val="bottom"/>
          </w:tcPr>
          <w:p w14:paraId="2041F82F" w14:textId="30F8FB62" w:rsidR="003F1445" w:rsidRPr="000F7BEF" w:rsidRDefault="003F1445" w:rsidP="003F1445">
            <w:pPr>
              <w:spacing w:line="240" w:lineRule="auto"/>
              <w:ind w:left="-109"/>
              <w:rPr>
                <w:rFonts w:ascii="Arial" w:eastAsia="Arial Unicode MS" w:hAnsi="Arial" w:cs="Arial"/>
                <w:b/>
                <w:bCs/>
                <w:sz w:val="18"/>
                <w:szCs w:val="18"/>
              </w:rPr>
            </w:pPr>
            <w:r w:rsidRPr="000F7BEF">
              <w:rPr>
                <w:rFonts w:ascii="Arial" w:eastAsia="Arial Unicode MS" w:hAnsi="Arial" w:cs="Arial"/>
                <w:b/>
                <w:bCs/>
                <w:sz w:val="18"/>
                <w:szCs w:val="18"/>
              </w:rPr>
              <w:t xml:space="preserve">For the </w:t>
            </w:r>
            <w:r w:rsidR="005A6EEF" w:rsidRPr="000F7BEF">
              <w:rPr>
                <w:rFonts w:ascii="Arial" w:eastAsia="Arial Unicode MS" w:hAnsi="Arial" w:cs="Arial"/>
                <w:b/>
                <w:bCs/>
                <w:sz w:val="18"/>
                <w:szCs w:val="18"/>
              </w:rPr>
              <w:t>nine-month</w:t>
            </w:r>
            <w:r w:rsidRPr="000F7BEF">
              <w:rPr>
                <w:rFonts w:ascii="Arial" w:eastAsia="Arial Unicode MS" w:hAnsi="Arial" w:cs="Arial"/>
                <w:b/>
                <w:bCs/>
                <w:sz w:val="18"/>
                <w:szCs w:val="18"/>
              </w:rPr>
              <w:t xml:space="preserve"> period ended </w:t>
            </w:r>
            <w:r w:rsidR="005A6EEF" w:rsidRPr="000F7BEF">
              <w:rPr>
                <w:rFonts w:ascii="Arial" w:eastAsia="Arial Unicode MS" w:hAnsi="Arial" w:cs="Arial"/>
                <w:b/>
                <w:bCs/>
                <w:sz w:val="18"/>
                <w:szCs w:val="18"/>
              </w:rPr>
              <w:t>30 September</w:t>
            </w:r>
          </w:p>
        </w:tc>
        <w:tc>
          <w:tcPr>
            <w:tcW w:w="1764" w:type="dxa"/>
            <w:tcBorders>
              <w:top w:val="single" w:sz="4" w:space="0" w:color="auto"/>
            </w:tcBorders>
            <w:shd w:val="clear" w:color="auto" w:fill="auto"/>
            <w:vAlign w:val="bottom"/>
          </w:tcPr>
          <w:p w14:paraId="1DDADBF2" w14:textId="77777777" w:rsidR="003F1445" w:rsidRPr="000F7BEF" w:rsidRDefault="003F1445" w:rsidP="003F1445">
            <w:pPr>
              <w:spacing w:line="240" w:lineRule="auto"/>
              <w:ind w:right="-72"/>
              <w:jc w:val="right"/>
              <w:rPr>
                <w:rFonts w:ascii="Arial" w:eastAsia="Arial Unicode MS" w:hAnsi="Arial" w:cs="Arial"/>
                <w:b/>
                <w:bCs/>
                <w:sz w:val="18"/>
                <w:szCs w:val="18"/>
              </w:rPr>
            </w:pPr>
            <w:r w:rsidRPr="000F7BEF">
              <w:rPr>
                <w:rFonts w:ascii="Arial" w:eastAsia="Arial Unicode MS" w:hAnsi="Arial" w:cs="Arial"/>
                <w:b/>
                <w:bCs/>
                <w:sz w:val="18"/>
                <w:szCs w:val="18"/>
              </w:rPr>
              <w:t>2024</w:t>
            </w:r>
          </w:p>
        </w:tc>
        <w:tc>
          <w:tcPr>
            <w:tcW w:w="1764" w:type="dxa"/>
            <w:tcBorders>
              <w:top w:val="single" w:sz="4" w:space="0" w:color="auto"/>
            </w:tcBorders>
            <w:shd w:val="clear" w:color="auto" w:fill="auto"/>
            <w:vAlign w:val="bottom"/>
          </w:tcPr>
          <w:p w14:paraId="7034A795" w14:textId="77777777" w:rsidR="003F1445" w:rsidRPr="000F7BEF" w:rsidRDefault="003F1445" w:rsidP="003F1445">
            <w:pPr>
              <w:spacing w:line="240" w:lineRule="auto"/>
              <w:ind w:right="-72"/>
              <w:jc w:val="right"/>
              <w:rPr>
                <w:rFonts w:ascii="Arial" w:eastAsia="Arial Unicode MS" w:hAnsi="Arial" w:cs="Arial"/>
                <w:b/>
                <w:bCs/>
                <w:sz w:val="18"/>
                <w:szCs w:val="18"/>
              </w:rPr>
            </w:pPr>
            <w:r w:rsidRPr="000F7BEF">
              <w:rPr>
                <w:rFonts w:ascii="Arial" w:eastAsia="Arial Unicode MS" w:hAnsi="Arial" w:cs="Arial"/>
                <w:b/>
                <w:bCs/>
                <w:sz w:val="18"/>
                <w:szCs w:val="18"/>
              </w:rPr>
              <w:t>2023</w:t>
            </w:r>
          </w:p>
        </w:tc>
        <w:tc>
          <w:tcPr>
            <w:tcW w:w="1765" w:type="dxa"/>
            <w:tcBorders>
              <w:top w:val="single" w:sz="4" w:space="0" w:color="auto"/>
            </w:tcBorders>
            <w:shd w:val="clear" w:color="auto" w:fill="auto"/>
            <w:vAlign w:val="bottom"/>
          </w:tcPr>
          <w:p w14:paraId="2F0DE2B6" w14:textId="77777777" w:rsidR="003F1445" w:rsidRPr="000F7BEF" w:rsidRDefault="003F1445" w:rsidP="003F1445">
            <w:pPr>
              <w:spacing w:line="240" w:lineRule="auto"/>
              <w:ind w:right="-72"/>
              <w:jc w:val="right"/>
              <w:rPr>
                <w:rFonts w:ascii="Arial" w:eastAsia="Arial Unicode MS" w:hAnsi="Arial" w:cs="Arial"/>
                <w:b/>
                <w:bCs/>
                <w:sz w:val="18"/>
                <w:szCs w:val="18"/>
              </w:rPr>
            </w:pPr>
            <w:r w:rsidRPr="000F7BEF">
              <w:rPr>
                <w:rFonts w:ascii="Arial" w:eastAsia="Arial Unicode MS" w:hAnsi="Arial" w:cs="Arial"/>
                <w:b/>
                <w:bCs/>
                <w:sz w:val="18"/>
                <w:szCs w:val="18"/>
              </w:rPr>
              <w:t>2024</w:t>
            </w:r>
          </w:p>
        </w:tc>
        <w:tc>
          <w:tcPr>
            <w:tcW w:w="1764" w:type="dxa"/>
            <w:tcBorders>
              <w:top w:val="single" w:sz="4" w:space="0" w:color="auto"/>
              <w:bottom w:val="single" w:sz="4" w:space="0" w:color="auto"/>
            </w:tcBorders>
            <w:shd w:val="clear" w:color="auto" w:fill="auto"/>
            <w:vAlign w:val="bottom"/>
          </w:tcPr>
          <w:p w14:paraId="42BF2307" w14:textId="77777777" w:rsidR="003F1445" w:rsidRPr="000F7BEF" w:rsidRDefault="003F1445" w:rsidP="003F1445">
            <w:pPr>
              <w:spacing w:line="240" w:lineRule="auto"/>
              <w:ind w:right="-72"/>
              <w:jc w:val="right"/>
              <w:rPr>
                <w:rFonts w:ascii="Arial" w:eastAsia="Arial Unicode MS" w:hAnsi="Arial" w:cs="Arial"/>
                <w:b/>
                <w:bCs/>
                <w:sz w:val="18"/>
                <w:szCs w:val="18"/>
              </w:rPr>
            </w:pPr>
            <w:r w:rsidRPr="000F7BEF">
              <w:rPr>
                <w:rFonts w:ascii="Arial" w:eastAsia="Arial Unicode MS" w:hAnsi="Arial" w:cs="Arial"/>
                <w:b/>
                <w:bCs/>
                <w:sz w:val="18"/>
                <w:szCs w:val="18"/>
              </w:rPr>
              <w:t>2023</w:t>
            </w:r>
          </w:p>
        </w:tc>
        <w:tc>
          <w:tcPr>
            <w:tcW w:w="1764" w:type="dxa"/>
            <w:tcBorders>
              <w:top w:val="single" w:sz="4" w:space="0" w:color="auto"/>
              <w:bottom w:val="single" w:sz="4" w:space="0" w:color="auto"/>
            </w:tcBorders>
            <w:shd w:val="clear" w:color="auto" w:fill="auto"/>
            <w:vAlign w:val="bottom"/>
          </w:tcPr>
          <w:p w14:paraId="39AFA540" w14:textId="77777777" w:rsidR="003F1445" w:rsidRPr="000F7BEF" w:rsidRDefault="003F1445" w:rsidP="003F1445">
            <w:pPr>
              <w:spacing w:line="240" w:lineRule="auto"/>
              <w:ind w:right="-72"/>
              <w:jc w:val="right"/>
              <w:rPr>
                <w:rFonts w:ascii="Arial" w:eastAsia="Arial Unicode MS" w:hAnsi="Arial" w:cs="Arial"/>
                <w:b/>
                <w:bCs/>
                <w:sz w:val="18"/>
                <w:szCs w:val="18"/>
              </w:rPr>
            </w:pPr>
            <w:r w:rsidRPr="000F7BEF">
              <w:rPr>
                <w:rFonts w:ascii="Arial" w:eastAsia="Arial Unicode MS" w:hAnsi="Arial" w:cs="Arial"/>
                <w:b/>
                <w:bCs/>
                <w:sz w:val="18"/>
                <w:szCs w:val="18"/>
              </w:rPr>
              <w:t>2024</w:t>
            </w:r>
          </w:p>
        </w:tc>
        <w:tc>
          <w:tcPr>
            <w:tcW w:w="1765" w:type="dxa"/>
            <w:tcBorders>
              <w:top w:val="single" w:sz="4" w:space="0" w:color="auto"/>
              <w:bottom w:val="single" w:sz="4" w:space="0" w:color="auto"/>
            </w:tcBorders>
            <w:shd w:val="clear" w:color="auto" w:fill="auto"/>
            <w:vAlign w:val="bottom"/>
          </w:tcPr>
          <w:p w14:paraId="22635CB2" w14:textId="77777777" w:rsidR="003F1445" w:rsidRPr="000F7BEF" w:rsidRDefault="003F1445" w:rsidP="003F1445">
            <w:pPr>
              <w:spacing w:line="240" w:lineRule="auto"/>
              <w:ind w:right="-72"/>
              <w:jc w:val="right"/>
              <w:rPr>
                <w:rFonts w:ascii="Arial" w:eastAsia="Arial Unicode MS" w:hAnsi="Arial" w:cs="Arial"/>
                <w:b/>
                <w:bCs/>
                <w:sz w:val="18"/>
                <w:szCs w:val="18"/>
              </w:rPr>
            </w:pPr>
            <w:r w:rsidRPr="000F7BEF">
              <w:rPr>
                <w:rFonts w:ascii="Arial" w:eastAsia="Arial Unicode MS" w:hAnsi="Arial" w:cs="Arial"/>
                <w:b/>
                <w:bCs/>
                <w:sz w:val="18"/>
                <w:szCs w:val="18"/>
              </w:rPr>
              <w:t>2023</w:t>
            </w:r>
          </w:p>
        </w:tc>
      </w:tr>
      <w:tr w:rsidR="00522D34" w:rsidRPr="000F7BEF" w14:paraId="4C4E5FC0" w14:textId="77777777" w:rsidTr="00522D34">
        <w:tc>
          <w:tcPr>
            <w:tcW w:w="4836" w:type="dxa"/>
            <w:shd w:val="clear" w:color="auto" w:fill="auto"/>
            <w:vAlign w:val="bottom"/>
          </w:tcPr>
          <w:p w14:paraId="53A2C3CE" w14:textId="77777777" w:rsidR="003F1445" w:rsidRPr="000F7BEF" w:rsidRDefault="003F1445" w:rsidP="003F1445">
            <w:pPr>
              <w:spacing w:line="240" w:lineRule="auto"/>
              <w:ind w:left="-109"/>
              <w:jc w:val="right"/>
              <w:rPr>
                <w:rFonts w:ascii="Arial" w:eastAsia="Arial Unicode MS" w:hAnsi="Arial" w:cs="Arial"/>
                <w:i/>
                <w:iCs/>
                <w:sz w:val="18"/>
                <w:szCs w:val="18"/>
              </w:rPr>
            </w:pPr>
          </w:p>
        </w:tc>
        <w:tc>
          <w:tcPr>
            <w:tcW w:w="1764" w:type="dxa"/>
            <w:tcBorders>
              <w:top w:val="single" w:sz="4" w:space="0" w:color="auto"/>
            </w:tcBorders>
            <w:shd w:val="clear" w:color="auto" w:fill="FAFAFA"/>
            <w:vAlign w:val="bottom"/>
          </w:tcPr>
          <w:p w14:paraId="263E8F74" w14:textId="77777777" w:rsidR="003F1445" w:rsidRPr="000F7BEF" w:rsidRDefault="003F1445" w:rsidP="003F1445">
            <w:pPr>
              <w:spacing w:line="240" w:lineRule="auto"/>
              <w:ind w:right="-72"/>
              <w:jc w:val="right"/>
              <w:rPr>
                <w:rFonts w:ascii="Arial" w:eastAsia="Arial Unicode MS" w:hAnsi="Arial" w:cs="Arial"/>
                <w:i/>
                <w:iCs/>
                <w:sz w:val="18"/>
                <w:szCs w:val="18"/>
              </w:rPr>
            </w:pPr>
          </w:p>
        </w:tc>
        <w:tc>
          <w:tcPr>
            <w:tcW w:w="1764" w:type="dxa"/>
            <w:tcBorders>
              <w:top w:val="single" w:sz="4" w:space="0" w:color="auto"/>
            </w:tcBorders>
            <w:shd w:val="clear" w:color="auto" w:fill="auto"/>
            <w:vAlign w:val="bottom"/>
          </w:tcPr>
          <w:p w14:paraId="491211E8" w14:textId="77777777" w:rsidR="003F1445" w:rsidRPr="000F7BEF" w:rsidRDefault="003F1445" w:rsidP="003F1445">
            <w:pPr>
              <w:spacing w:line="240" w:lineRule="auto"/>
              <w:ind w:right="-72"/>
              <w:jc w:val="right"/>
              <w:rPr>
                <w:rFonts w:ascii="Arial" w:eastAsia="Arial Unicode MS" w:hAnsi="Arial" w:cs="Arial"/>
                <w:i/>
                <w:iCs/>
                <w:sz w:val="18"/>
                <w:szCs w:val="18"/>
              </w:rPr>
            </w:pPr>
          </w:p>
        </w:tc>
        <w:tc>
          <w:tcPr>
            <w:tcW w:w="1765" w:type="dxa"/>
            <w:tcBorders>
              <w:top w:val="single" w:sz="4" w:space="0" w:color="auto"/>
            </w:tcBorders>
            <w:shd w:val="clear" w:color="auto" w:fill="FAFAFA"/>
            <w:vAlign w:val="bottom"/>
          </w:tcPr>
          <w:p w14:paraId="5545D708" w14:textId="77777777" w:rsidR="003F1445" w:rsidRPr="000F7BEF" w:rsidRDefault="003F1445" w:rsidP="003F1445">
            <w:pPr>
              <w:spacing w:line="240" w:lineRule="auto"/>
              <w:ind w:right="-72"/>
              <w:jc w:val="right"/>
              <w:rPr>
                <w:rFonts w:ascii="Arial" w:eastAsia="Arial Unicode MS" w:hAnsi="Arial" w:cs="Arial"/>
                <w:i/>
                <w:iCs/>
                <w:sz w:val="18"/>
                <w:szCs w:val="18"/>
              </w:rPr>
            </w:pPr>
          </w:p>
        </w:tc>
        <w:tc>
          <w:tcPr>
            <w:tcW w:w="1764" w:type="dxa"/>
            <w:tcBorders>
              <w:top w:val="single" w:sz="4" w:space="0" w:color="auto"/>
            </w:tcBorders>
            <w:shd w:val="clear" w:color="auto" w:fill="auto"/>
            <w:vAlign w:val="bottom"/>
          </w:tcPr>
          <w:p w14:paraId="7357415E" w14:textId="77777777" w:rsidR="003F1445" w:rsidRPr="000F7BEF" w:rsidRDefault="003F1445" w:rsidP="003F1445">
            <w:pPr>
              <w:spacing w:line="240" w:lineRule="auto"/>
              <w:ind w:right="-72"/>
              <w:jc w:val="right"/>
              <w:rPr>
                <w:rFonts w:ascii="Arial" w:eastAsia="Arial Unicode MS" w:hAnsi="Arial" w:cs="Arial"/>
                <w:i/>
                <w:iCs/>
                <w:sz w:val="18"/>
                <w:szCs w:val="18"/>
              </w:rPr>
            </w:pPr>
          </w:p>
        </w:tc>
        <w:tc>
          <w:tcPr>
            <w:tcW w:w="1764" w:type="dxa"/>
            <w:tcBorders>
              <w:top w:val="single" w:sz="4" w:space="0" w:color="auto"/>
            </w:tcBorders>
            <w:shd w:val="clear" w:color="auto" w:fill="FAFAFA"/>
            <w:vAlign w:val="bottom"/>
          </w:tcPr>
          <w:p w14:paraId="7573AFD4" w14:textId="77777777" w:rsidR="003F1445" w:rsidRPr="000F7BEF" w:rsidRDefault="003F1445" w:rsidP="003F1445">
            <w:pPr>
              <w:spacing w:line="240" w:lineRule="auto"/>
              <w:ind w:right="-72"/>
              <w:jc w:val="right"/>
              <w:rPr>
                <w:rFonts w:ascii="Arial" w:eastAsia="Arial Unicode MS" w:hAnsi="Arial" w:cs="Arial"/>
                <w:i/>
                <w:iCs/>
                <w:sz w:val="18"/>
                <w:szCs w:val="18"/>
              </w:rPr>
            </w:pPr>
          </w:p>
        </w:tc>
        <w:tc>
          <w:tcPr>
            <w:tcW w:w="1765" w:type="dxa"/>
            <w:tcBorders>
              <w:top w:val="single" w:sz="4" w:space="0" w:color="auto"/>
            </w:tcBorders>
            <w:shd w:val="clear" w:color="auto" w:fill="auto"/>
            <w:vAlign w:val="bottom"/>
          </w:tcPr>
          <w:p w14:paraId="722D3B71" w14:textId="77777777" w:rsidR="003F1445" w:rsidRPr="000F7BEF" w:rsidRDefault="003F1445" w:rsidP="003F1445">
            <w:pPr>
              <w:spacing w:line="240" w:lineRule="auto"/>
              <w:ind w:right="-72"/>
              <w:jc w:val="right"/>
              <w:rPr>
                <w:rFonts w:ascii="Arial" w:eastAsia="Arial Unicode MS" w:hAnsi="Arial" w:cs="Arial"/>
                <w:i/>
                <w:iCs/>
                <w:sz w:val="18"/>
                <w:szCs w:val="18"/>
              </w:rPr>
            </w:pPr>
          </w:p>
        </w:tc>
      </w:tr>
      <w:tr w:rsidR="00A86C0C" w:rsidRPr="000F7BEF" w14:paraId="66711471" w14:textId="77777777" w:rsidTr="00E56E7D">
        <w:tc>
          <w:tcPr>
            <w:tcW w:w="4836" w:type="dxa"/>
            <w:vAlign w:val="bottom"/>
          </w:tcPr>
          <w:p w14:paraId="75BC32C5" w14:textId="77777777" w:rsidR="00A86C0C" w:rsidRPr="000F7BEF" w:rsidRDefault="00A86C0C" w:rsidP="00A86C0C">
            <w:pPr>
              <w:spacing w:line="240" w:lineRule="auto"/>
              <w:ind w:left="-109" w:right="-106"/>
              <w:rPr>
                <w:rFonts w:ascii="Arial" w:eastAsia="Arial Unicode MS" w:hAnsi="Arial" w:cs="Arial"/>
                <w:sz w:val="18"/>
                <w:szCs w:val="18"/>
              </w:rPr>
            </w:pPr>
            <w:r w:rsidRPr="000F7BEF">
              <w:rPr>
                <w:rFonts w:ascii="Arial" w:eastAsia="Arial Unicode MS" w:hAnsi="Arial" w:cs="Arial"/>
                <w:sz w:val="18"/>
                <w:szCs w:val="18"/>
              </w:rPr>
              <w:t>Segment revenue</w:t>
            </w:r>
          </w:p>
        </w:tc>
        <w:tc>
          <w:tcPr>
            <w:tcW w:w="1764" w:type="dxa"/>
            <w:shd w:val="clear" w:color="auto" w:fill="FAFAFA"/>
            <w:vAlign w:val="bottom"/>
          </w:tcPr>
          <w:p w14:paraId="4FF4B098" w14:textId="124F10D3" w:rsidR="00A86C0C" w:rsidRPr="000F7BEF" w:rsidRDefault="00883A99" w:rsidP="00A86C0C">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189,979,125,490</w:t>
            </w:r>
          </w:p>
        </w:tc>
        <w:tc>
          <w:tcPr>
            <w:tcW w:w="1764" w:type="dxa"/>
            <w:shd w:val="clear" w:color="auto" w:fill="auto"/>
            <w:vAlign w:val="bottom"/>
          </w:tcPr>
          <w:p w14:paraId="792788F6" w14:textId="6DF0786E" w:rsidR="00A86C0C" w:rsidRPr="000F7BEF" w:rsidRDefault="00A86C0C" w:rsidP="00A86C0C">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174,119,799,414</w:t>
            </w:r>
          </w:p>
        </w:tc>
        <w:tc>
          <w:tcPr>
            <w:tcW w:w="1765" w:type="dxa"/>
            <w:shd w:val="clear" w:color="auto" w:fill="FAFAFA"/>
            <w:vAlign w:val="bottom"/>
          </w:tcPr>
          <w:p w14:paraId="7CBE4C16" w14:textId="59CDC702" w:rsidR="00A86C0C" w:rsidRPr="000F7BEF" w:rsidRDefault="00883A99" w:rsidP="00A86C0C">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107,993,547,869</w:t>
            </w:r>
          </w:p>
        </w:tc>
        <w:tc>
          <w:tcPr>
            <w:tcW w:w="1764" w:type="dxa"/>
            <w:shd w:val="clear" w:color="auto" w:fill="auto"/>
            <w:vAlign w:val="bottom"/>
          </w:tcPr>
          <w:p w14:paraId="2B79D89C" w14:textId="3D490D1F" w:rsidR="00A86C0C" w:rsidRPr="000F7BEF" w:rsidRDefault="00A86C0C" w:rsidP="00A86C0C">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87,129,900,532</w:t>
            </w:r>
          </w:p>
        </w:tc>
        <w:tc>
          <w:tcPr>
            <w:tcW w:w="1764" w:type="dxa"/>
            <w:shd w:val="clear" w:color="auto" w:fill="FAFAFA"/>
            <w:vAlign w:val="bottom"/>
          </w:tcPr>
          <w:p w14:paraId="7C77B2CF" w14:textId="4EF91B84" w:rsidR="00A86C0C" w:rsidRPr="000F7BEF" w:rsidRDefault="00883A99" w:rsidP="00A86C0C">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297,972,673,359</w:t>
            </w:r>
          </w:p>
        </w:tc>
        <w:tc>
          <w:tcPr>
            <w:tcW w:w="1765" w:type="dxa"/>
            <w:shd w:val="clear" w:color="auto" w:fill="auto"/>
            <w:vAlign w:val="bottom"/>
          </w:tcPr>
          <w:p w14:paraId="17139CBF" w14:textId="36892D2A" w:rsidR="00A86C0C" w:rsidRPr="000F7BEF" w:rsidRDefault="00A86C0C" w:rsidP="00A86C0C">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261,249,699,946</w:t>
            </w:r>
          </w:p>
        </w:tc>
      </w:tr>
      <w:tr w:rsidR="00A86C0C" w:rsidRPr="000F7BEF" w14:paraId="787FEB21" w14:textId="77777777" w:rsidTr="00E56E7D">
        <w:tc>
          <w:tcPr>
            <w:tcW w:w="4836" w:type="dxa"/>
            <w:vAlign w:val="bottom"/>
          </w:tcPr>
          <w:p w14:paraId="1B2A10B7" w14:textId="77777777" w:rsidR="00A86C0C" w:rsidRPr="000F7BEF" w:rsidRDefault="00A86C0C" w:rsidP="00A86C0C">
            <w:pPr>
              <w:spacing w:line="240" w:lineRule="auto"/>
              <w:ind w:left="-109" w:right="-106"/>
              <w:rPr>
                <w:rFonts w:ascii="Arial" w:eastAsia="Arial Unicode MS" w:hAnsi="Arial" w:cs="Arial"/>
                <w:sz w:val="18"/>
                <w:szCs w:val="18"/>
              </w:rPr>
            </w:pPr>
            <w:r w:rsidRPr="000F7BEF">
              <w:rPr>
                <w:rFonts w:ascii="Arial" w:eastAsia="Arial Unicode MS" w:hAnsi="Arial" w:cs="Arial"/>
                <w:sz w:val="18"/>
                <w:szCs w:val="18"/>
              </w:rPr>
              <w:t>Intersegment revenue</w:t>
            </w:r>
          </w:p>
        </w:tc>
        <w:tc>
          <w:tcPr>
            <w:tcW w:w="1764" w:type="dxa"/>
            <w:tcBorders>
              <w:bottom w:val="single" w:sz="4" w:space="0" w:color="auto"/>
            </w:tcBorders>
            <w:shd w:val="clear" w:color="auto" w:fill="FAFAFA"/>
            <w:vAlign w:val="bottom"/>
          </w:tcPr>
          <w:p w14:paraId="37CFF1E8" w14:textId="4893CEA8" w:rsidR="00A86C0C" w:rsidRPr="000F7BEF" w:rsidRDefault="00566D10" w:rsidP="00A86C0C">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(91,409,884,853)</w:t>
            </w:r>
          </w:p>
        </w:tc>
        <w:tc>
          <w:tcPr>
            <w:tcW w:w="1764" w:type="dxa"/>
            <w:tcBorders>
              <w:bottom w:val="single" w:sz="4" w:space="0" w:color="auto"/>
            </w:tcBorders>
            <w:shd w:val="clear" w:color="auto" w:fill="auto"/>
            <w:vAlign w:val="bottom"/>
          </w:tcPr>
          <w:p w14:paraId="3F801850" w14:textId="47966200" w:rsidR="00A86C0C" w:rsidRPr="000F7BEF" w:rsidRDefault="00A86C0C" w:rsidP="00A86C0C">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(67,098,966,203)</w:t>
            </w:r>
          </w:p>
        </w:tc>
        <w:tc>
          <w:tcPr>
            <w:tcW w:w="1765" w:type="dxa"/>
            <w:tcBorders>
              <w:bottom w:val="single" w:sz="4" w:space="0" w:color="auto"/>
            </w:tcBorders>
            <w:shd w:val="clear" w:color="auto" w:fill="FAFAFA"/>
            <w:vAlign w:val="bottom"/>
          </w:tcPr>
          <w:p w14:paraId="30319665" w14:textId="51D0DCA9" w:rsidR="00A86C0C" w:rsidRPr="000F7BEF" w:rsidRDefault="00883A99" w:rsidP="00A86C0C">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w:t>
            </w:r>
          </w:p>
        </w:tc>
        <w:tc>
          <w:tcPr>
            <w:tcW w:w="1764" w:type="dxa"/>
            <w:tcBorders>
              <w:bottom w:val="single" w:sz="4" w:space="0" w:color="auto"/>
            </w:tcBorders>
            <w:shd w:val="clear" w:color="auto" w:fill="auto"/>
            <w:vAlign w:val="bottom"/>
          </w:tcPr>
          <w:p w14:paraId="796378A7" w14:textId="6F3A6740" w:rsidR="00A86C0C" w:rsidRPr="000F7BEF" w:rsidRDefault="00A86C0C" w:rsidP="00A86C0C">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w:t>
            </w:r>
          </w:p>
        </w:tc>
        <w:tc>
          <w:tcPr>
            <w:tcW w:w="1764" w:type="dxa"/>
            <w:tcBorders>
              <w:bottom w:val="single" w:sz="4" w:space="0" w:color="auto"/>
            </w:tcBorders>
            <w:shd w:val="clear" w:color="auto" w:fill="FAFAFA"/>
            <w:vAlign w:val="bottom"/>
          </w:tcPr>
          <w:p w14:paraId="7818A84F" w14:textId="696BD4C7" w:rsidR="00A86C0C" w:rsidRPr="000F7BEF" w:rsidRDefault="002767E9" w:rsidP="00A86C0C">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(91,409,884,853)</w:t>
            </w:r>
          </w:p>
        </w:tc>
        <w:tc>
          <w:tcPr>
            <w:tcW w:w="1765" w:type="dxa"/>
            <w:tcBorders>
              <w:bottom w:val="single" w:sz="4" w:space="0" w:color="auto"/>
            </w:tcBorders>
            <w:shd w:val="clear" w:color="auto" w:fill="auto"/>
            <w:vAlign w:val="bottom"/>
          </w:tcPr>
          <w:p w14:paraId="64FDD276" w14:textId="2E97E681" w:rsidR="00A86C0C" w:rsidRPr="000F7BEF" w:rsidRDefault="00A86C0C" w:rsidP="00A86C0C">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(67,098,966,203)</w:t>
            </w:r>
          </w:p>
        </w:tc>
      </w:tr>
      <w:tr w:rsidR="00A86C0C" w:rsidRPr="000F7BEF" w14:paraId="4FB25116" w14:textId="77777777" w:rsidTr="00E56E7D">
        <w:tc>
          <w:tcPr>
            <w:tcW w:w="4836" w:type="dxa"/>
            <w:vAlign w:val="bottom"/>
          </w:tcPr>
          <w:p w14:paraId="5E6C5144" w14:textId="77777777" w:rsidR="00A86C0C" w:rsidRPr="000F7BEF" w:rsidRDefault="00A86C0C" w:rsidP="00A86C0C">
            <w:pPr>
              <w:spacing w:line="240" w:lineRule="auto"/>
              <w:ind w:left="-109" w:right="-106"/>
              <w:rPr>
                <w:rFonts w:ascii="Arial" w:eastAsia="Arial Unicode MS" w:hAnsi="Arial" w:cs="Arial"/>
                <w:sz w:val="18"/>
                <w:szCs w:val="18"/>
              </w:rPr>
            </w:pPr>
          </w:p>
        </w:tc>
        <w:tc>
          <w:tcPr>
            <w:tcW w:w="1764" w:type="dxa"/>
            <w:tcBorders>
              <w:top w:val="single" w:sz="4" w:space="0" w:color="auto"/>
            </w:tcBorders>
            <w:shd w:val="clear" w:color="auto" w:fill="FAFAFA"/>
            <w:vAlign w:val="bottom"/>
          </w:tcPr>
          <w:p w14:paraId="7C767657" w14:textId="77777777" w:rsidR="00A86C0C" w:rsidRPr="000F7BEF" w:rsidRDefault="00A86C0C" w:rsidP="00A86C0C">
            <w:pPr>
              <w:spacing w:line="240" w:lineRule="auto"/>
              <w:ind w:right="-72"/>
              <w:jc w:val="right"/>
              <w:rPr>
                <w:rFonts w:ascii="Arial" w:eastAsia="Arial Unicode MS" w:hAnsi="Arial" w:cs="Arial"/>
                <w:sz w:val="18"/>
                <w:szCs w:val="18"/>
              </w:rPr>
            </w:pPr>
          </w:p>
        </w:tc>
        <w:tc>
          <w:tcPr>
            <w:tcW w:w="1764" w:type="dxa"/>
            <w:tcBorders>
              <w:top w:val="single" w:sz="4" w:space="0" w:color="auto"/>
            </w:tcBorders>
            <w:shd w:val="clear" w:color="auto" w:fill="auto"/>
            <w:vAlign w:val="bottom"/>
          </w:tcPr>
          <w:p w14:paraId="67A6E33C" w14:textId="77777777" w:rsidR="00A86C0C" w:rsidRPr="000F7BEF" w:rsidRDefault="00A86C0C" w:rsidP="00A86C0C">
            <w:pPr>
              <w:spacing w:line="240" w:lineRule="auto"/>
              <w:ind w:right="-72"/>
              <w:jc w:val="right"/>
              <w:rPr>
                <w:rFonts w:ascii="Arial" w:eastAsia="Arial Unicode MS" w:hAnsi="Arial" w:cs="Arial"/>
                <w:sz w:val="18"/>
                <w:szCs w:val="18"/>
              </w:rPr>
            </w:pPr>
          </w:p>
        </w:tc>
        <w:tc>
          <w:tcPr>
            <w:tcW w:w="1765" w:type="dxa"/>
            <w:tcBorders>
              <w:top w:val="single" w:sz="4" w:space="0" w:color="auto"/>
            </w:tcBorders>
            <w:shd w:val="clear" w:color="auto" w:fill="FAFAFA"/>
            <w:vAlign w:val="bottom"/>
          </w:tcPr>
          <w:p w14:paraId="086869EA" w14:textId="77777777" w:rsidR="00A86C0C" w:rsidRPr="000F7BEF" w:rsidRDefault="00A86C0C" w:rsidP="00A86C0C">
            <w:pPr>
              <w:spacing w:line="240" w:lineRule="auto"/>
              <w:ind w:right="-72"/>
              <w:jc w:val="right"/>
              <w:rPr>
                <w:rFonts w:ascii="Arial" w:eastAsia="Arial Unicode MS" w:hAnsi="Arial" w:cs="Arial"/>
                <w:sz w:val="18"/>
                <w:szCs w:val="18"/>
              </w:rPr>
            </w:pPr>
          </w:p>
        </w:tc>
        <w:tc>
          <w:tcPr>
            <w:tcW w:w="1764" w:type="dxa"/>
            <w:tcBorders>
              <w:top w:val="single" w:sz="4" w:space="0" w:color="auto"/>
            </w:tcBorders>
            <w:shd w:val="clear" w:color="auto" w:fill="auto"/>
            <w:vAlign w:val="bottom"/>
          </w:tcPr>
          <w:p w14:paraId="28B3E5D0" w14:textId="77777777" w:rsidR="00A86C0C" w:rsidRPr="000F7BEF" w:rsidRDefault="00A86C0C" w:rsidP="00A86C0C">
            <w:pPr>
              <w:spacing w:line="240" w:lineRule="auto"/>
              <w:ind w:right="-72"/>
              <w:jc w:val="right"/>
              <w:rPr>
                <w:rFonts w:ascii="Arial" w:eastAsia="Arial Unicode MS" w:hAnsi="Arial" w:cs="Arial"/>
                <w:sz w:val="18"/>
                <w:szCs w:val="18"/>
              </w:rPr>
            </w:pPr>
          </w:p>
        </w:tc>
        <w:tc>
          <w:tcPr>
            <w:tcW w:w="1764" w:type="dxa"/>
            <w:tcBorders>
              <w:top w:val="single" w:sz="4" w:space="0" w:color="auto"/>
            </w:tcBorders>
            <w:shd w:val="clear" w:color="auto" w:fill="FAFAFA"/>
            <w:vAlign w:val="bottom"/>
          </w:tcPr>
          <w:p w14:paraId="1884320F" w14:textId="77777777" w:rsidR="00A86C0C" w:rsidRPr="000F7BEF" w:rsidRDefault="00A86C0C" w:rsidP="00A86C0C">
            <w:pPr>
              <w:spacing w:line="240" w:lineRule="auto"/>
              <w:ind w:right="-72"/>
              <w:jc w:val="right"/>
              <w:rPr>
                <w:rFonts w:ascii="Arial" w:eastAsia="Arial Unicode MS" w:hAnsi="Arial" w:cs="Arial"/>
                <w:sz w:val="18"/>
                <w:szCs w:val="18"/>
              </w:rPr>
            </w:pPr>
          </w:p>
        </w:tc>
        <w:tc>
          <w:tcPr>
            <w:tcW w:w="1765" w:type="dxa"/>
            <w:tcBorders>
              <w:top w:val="single" w:sz="4" w:space="0" w:color="auto"/>
            </w:tcBorders>
            <w:shd w:val="clear" w:color="auto" w:fill="auto"/>
            <w:vAlign w:val="bottom"/>
          </w:tcPr>
          <w:p w14:paraId="22812698" w14:textId="77777777" w:rsidR="00A86C0C" w:rsidRPr="000F7BEF" w:rsidRDefault="00A86C0C" w:rsidP="00A86C0C">
            <w:pPr>
              <w:spacing w:line="240" w:lineRule="auto"/>
              <w:ind w:right="-72"/>
              <w:jc w:val="right"/>
              <w:rPr>
                <w:rFonts w:ascii="Arial" w:eastAsia="Arial Unicode MS" w:hAnsi="Arial" w:cs="Arial"/>
                <w:sz w:val="18"/>
                <w:szCs w:val="18"/>
              </w:rPr>
            </w:pPr>
          </w:p>
        </w:tc>
      </w:tr>
      <w:tr w:rsidR="00A86C0C" w:rsidRPr="000F7BEF" w14:paraId="53940982" w14:textId="77777777" w:rsidTr="00E56E7D">
        <w:tc>
          <w:tcPr>
            <w:tcW w:w="4836" w:type="dxa"/>
            <w:vAlign w:val="bottom"/>
          </w:tcPr>
          <w:p w14:paraId="06DD97DB" w14:textId="77777777" w:rsidR="00A86C0C" w:rsidRPr="000F7BEF" w:rsidRDefault="00A86C0C" w:rsidP="00A86C0C">
            <w:pPr>
              <w:spacing w:line="240" w:lineRule="auto"/>
              <w:ind w:left="-109" w:right="-106"/>
              <w:rPr>
                <w:rFonts w:ascii="Arial" w:eastAsia="Arial Unicode MS" w:hAnsi="Arial" w:cs="Arial"/>
                <w:sz w:val="18"/>
                <w:szCs w:val="18"/>
              </w:rPr>
            </w:pPr>
            <w:r w:rsidRPr="000F7BEF">
              <w:rPr>
                <w:rFonts w:ascii="Arial" w:eastAsia="Arial Unicode MS" w:hAnsi="Arial" w:cs="Arial"/>
                <w:sz w:val="18"/>
                <w:szCs w:val="18"/>
              </w:rPr>
              <w:t>Revenue from external customers</w:t>
            </w:r>
          </w:p>
        </w:tc>
        <w:tc>
          <w:tcPr>
            <w:tcW w:w="1764" w:type="dxa"/>
            <w:tcBorders>
              <w:bottom w:val="single" w:sz="4" w:space="0" w:color="auto"/>
            </w:tcBorders>
            <w:shd w:val="clear" w:color="auto" w:fill="FAFAFA"/>
            <w:vAlign w:val="bottom"/>
          </w:tcPr>
          <w:p w14:paraId="7E175E62" w14:textId="68CEB6A6" w:rsidR="00A86C0C" w:rsidRPr="000F7BEF" w:rsidRDefault="00566D10" w:rsidP="00A86C0C">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98,569,240,637</w:t>
            </w:r>
          </w:p>
        </w:tc>
        <w:tc>
          <w:tcPr>
            <w:tcW w:w="1764" w:type="dxa"/>
            <w:tcBorders>
              <w:bottom w:val="single" w:sz="4" w:space="0" w:color="auto"/>
            </w:tcBorders>
            <w:shd w:val="clear" w:color="auto" w:fill="auto"/>
            <w:vAlign w:val="bottom"/>
          </w:tcPr>
          <w:p w14:paraId="618CCDC9" w14:textId="1472BE34" w:rsidR="00A86C0C" w:rsidRPr="000F7BEF" w:rsidRDefault="00A86C0C" w:rsidP="00A86C0C">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107,020,833,211</w:t>
            </w:r>
          </w:p>
        </w:tc>
        <w:tc>
          <w:tcPr>
            <w:tcW w:w="1765" w:type="dxa"/>
            <w:tcBorders>
              <w:bottom w:val="single" w:sz="4" w:space="0" w:color="auto"/>
            </w:tcBorders>
            <w:shd w:val="clear" w:color="auto" w:fill="FAFAFA"/>
            <w:vAlign w:val="bottom"/>
          </w:tcPr>
          <w:p w14:paraId="71BF7F58" w14:textId="1BBBB050" w:rsidR="00A86C0C" w:rsidRPr="000F7BEF" w:rsidRDefault="00883A99" w:rsidP="00A86C0C">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107,993,547,869</w:t>
            </w:r>
          </w:p>
        </w:tc>
        <w:tc>
          <w:tcPr>
            <w:tcW w:w="1764" w:type="dxa"/>
            <w:tcBorders>
              <w:bottom w:val="single" w:sz="4" w:space="0" w:color="auto"/>
            </w:tcBorders>
            <w:shd w:val="clear" w:color="auto" w:fill="auto"/>
            <w:vAlign w:val="bottom"/>
          </w:tcPr>
          <w:p w14:paraId="5A853F50" w14:textId="10F7947B" w:rsidR="00A86C0C" w:rsidRPr="000F7BEF" w:rsidRDefault="00A86C0C" w:rsidP="00A86C0C">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87,129,900,532</w:t>
            </w:r>
          </w:p>
        </w:tc>
        <w:tc>
          <w:tcPr>
            <w:tcW w:w="1764" w:type="dxa"/>
            <w:tcBorders>
              <w:bottom w:val="single" w:sz="4" w:space="0" w:color="auto"/>
            </w:tcBorders>
            <w:shd w:val="clear" w:color="auto" w:fill="FAFAFA"/>
            <w:vAlign w:val="bottom"/>
          </w:tcPr>
          <w:p w14:paraId="44DAD314" w14:textId="5D41EEC5" w:rsidR="00A86C0C" w:rsidRPr="000F7BEF" w:rsidRDefault="002767E9" w:rsidP="00A86C0C">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206,562,788,506</w:t>
            </w:r>
          </w:p>
        </w:tc>
        <w:tc>
          <w:tcPr>
            <w:tcW w:w="1765" w:type="dxa"/>
            <w:tcBorders>
              <w:bottom w:val="single" w:sz="4" w:space="0" w:color="auto"/>
            </w:tcBorders>
            <w:shd w:val="clear" w:color="auto" w:fill="auto"/>
            <w:vAlign w:val="bottom"/>
          </w:tcPr>
          <w:p w14:paraId="19E07924" w14:textId="0507E005" w:rsidR="00A86C0C" w:rsidRPr="000F7BEF" w:rsidRDefault="00A86C0C" w:rsidP="00A86C0C">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194,150,733,743</w:t>
            </w:r>
          </w:p>
        </w:tc>
      </w:tr>
      <w:tr w:rsidR="00A86C0C" w:rsidRPr="000F7BEF" w14:paraId="76C2E48D" w14:textId="77777777" w:rsidTr="00E56E7D">
        <w:tc>
          <w:tcPr>
            <w:tcW w:w="4836" w:type="dxa"/>
            <w:vAlign w:val="bottom"/>
          </w:tcPr>
          <w:p w14:paraId="713D993D" w14:textId="77777777" w:rsidR="00A86C0C" w:rsidRPr="000F7BEF" w:rsidRDefault="00A86C0C" w:rsidP="00A86C0C">
            <w:pPr>
              <w:spacing w:line="240" w:lineRule="auto"/>
              <w:ind w:left="-109" w:right="-106"/>
              <w:rPr>
                <w:rFonts w:ascii="Arial" w:eastAsia="Arial Unicode MS" w:hAnsi="Arial" w:cs="Arial"/>
                <w:sz w:val="18"/>
                <w:szCs w:val="18"/>
              </w:rPr>
            </w:pPr>
          </w:p>
        </w:tc>
        <w:tc>
          <w:tcPr>
            <w:tcW w:w="1764" w:type="dxa"/>
            <w:tcBorders>
              <w:top w:val="single" w:sz="4" w:space="0" w:color="auto"/>
            </w:tcBorders>
            <w:shd w:val="clear" w:color="auto" w:fill="FAFAFA"/>
            <w:vAlign w:val="bottom"/>
          </w:tcPr>
          <w:p w14:paraId="632CB145" w14:textId="77777777" w:rsidR="00A86C0C" w:rsidRPr="000F7BEF" w:rsidRDefault="00A86C0C" w:rsidP="00A86C0C">
            <w:pPr>
              <w:spacing w:line="240" w:lineRule="auto"/>
              <w:ind w:right="-72"/>
              <w:jc w:val="right"/>
              <w:rPr>
                <w:rFonts w:ascii="Arial" w:eastAsia="Arial Unicode MS" w:hAnsi="Arial" w:cs="Arial"/>
                <w:sz w:val="18"/>
                <w:szCs w:val="18"/>
              </w:rPr>
            </w:pPr>
          </w:p>
        </w:tc>
        <w:tc>
          <w:tcPr>
            <w:tcW w:w="1764" w:type="dxa"/>
            <w:tcBorders>
              <w:top w:val="single" w:sz="4" w:space="0" w:color="auto"/>
            </w:tcBorders>
            <w:shd w:val="clear" w:color="auto" w:fill="auto"/>
            <w:vAlign w:val="bottom"/>
          </w:tcPr>
          <w:p w14:paraId="44998480" w14:textId="77777777" w:rsidR="00A86C0C" w:rsidRPr="000F7BEF" w:rsidRDefault="00A86C0C" w:rsidP="00A86C0C">
            <w:pPr>
              <w:spacing w:line="240" w:lineRule="auto"/>
              <w:ind w:right="-72"/>
              <w:jc w:val="right"/>
              <w:rPr>
                <w:rFonts w:ascii="Arial" w:eastAsia="Arial Unicode MS" w:hAnsi="Arial" w:cs="Arial"/>
                <w:sz w:val="18"/>
                <w:szCs w:val="18"/>
              </w:rPr>
            </w:pPr>
          </w:p>
        </w:tc>
        <w:tc>
          <w:tcPr>
            <w:tcW w:w="1765" w:type="dxa"/>
            <w:tcBorders>
              <w:top w:val="single" w:sz="4" w:space="0" w:color="auto"/>
            </w:tcBorders>
            <w:shd w:val="clear" w:color="auto" w:fill="FAFAFA"/>
            <w:vAlign w:val="bottom"/>
          </w:tcPr>
          <w:p w14:paraId="507CF392" w14:textId="77777777" w:rsidR="00A86C0C" w:rsidRPr="000F7BEF" w:rsidRDefault="00A86C0C" w:rsidP="00A86C0C">
            <w:pPr>
              <w:spacing w:line="240" w:lineRule="auto"/>
              <w:ind w:right="-72"/>
              <w:jc w:val="right"/>
              <w:rPr>
                <w:rFonts w:ascii="Arial" w:eastAsia="Arial Unicode MS" w:hAnsi="Arial" w:cs="Arial"/>
                <w:sz w:val="18"/>
                <w:szCs w:val="18"/>
              </w:rPr>
            </w:pPr>
          </w:p>
        </w:tc>
        <w:tc>
          <w:tcPr>
            <w:tcW w:w="1764" w:type="dxa"/>
            <w:tcBorders>
              <w:top w:val="single" w:sz="4" w:space="0" w:color="auto"/>
            </w:tcBorders>
            <w:shd w:val="clear" w:color="auto" w:fill="auto"/>
            <w:vAlign w:val="bottom"/>
          </w:tcPr>
          <w:p w14:paraId="64991668" w14:textId="77777777" w:rsidR="00A86C0C" w:rsidRPr="000F7BEF" w:rsidRDefault="00A86C0C" w:rsidP="00A86C0C">
            <w:pPr>
              <w:spacing w:line="240" w:lineRule="auto"/>
              <w:ind w:right="-72"/>
              <w:jc w:val="right"/>
              <w:rPr>
                <w:rFonts w:ascii="Arial" w:eastAsia="Arial Unicode MS" w:hAnsi="Arial" w:cs="Arial"/>
                <w:sz w:val="18"/>
                <w:szCs w:val="18"/>
              </w:rPr>
            </w:pPr>
          </w:p>
        </w:tc>
        <w:tc>
          <w:tcPr>
            <w:tcW w:w="1764" w:type="dxa"/>
            <w:tcBorders>
              <w:top w:val="single" w:sz="4" w:space="0" w:color="auto"/>
            </w:tcBorders>
            <w:shd w:val="clear" w:color="auto" w:fill="FAFAFA"/>
            <w:vAlign w:val="bottom"/>
          </w:tcPr>
          <w:p w14:paraId="5FFD82F9" w14:textId="77777777" w:rsidR="00A86C0C" w:rsidRPr="000F7BEF" w:rsidRDefault="00A86C0C" w:rsidP="00A86C0C">
            <w:pPr>
              <w:spacing w:line="240" w:lineRule="auto"/>
              <w:ind w:right="-72"/>
              <w:jc w:val="right"/>
              <w:rPr>
                <w:rFonts w:ascii="Arial" w:eastAsia="Arial Unicode MS" w:hAnsi="Arial" w:cs="Arial"/>
                <w:sz w:val="18"/>
                <w:szCs w:val="18"/>
              </w:rPr>
            </w:pPr>
          </w:p>
        </w:tc>
        <w:tc>
          <w:tcPr>
            <w:tcW w:w="1765" w:type="dxa"/>
            <w:tcBorders>
              <w:top w:val="single" w:sz="4" w:space="0" w:color="auto"/>
            </w:tcBorders>
            <w:shd w:val="clear" w:color="auto" w:fill="auto"/>
            <w:vAlign w:val="bottom"/>
          </w:tcPr>
          <w:p w14:paraId="1B967994" w14:textId="77777777" w:rsidR="00A86C0C" w:rsidRPr="000F7BEF" w:rsidRDefault="00A86C0C" w:rsidP="00A86C0C">
            <w:pPr>
              <w:spacing w:line="240" w:lineRule="auto"/>
              <w:ind w:right="-72"/>
              <w:jc w:val="right"/>
              <w:rPr>
                <w:rFonts w:ascii="Arial" w:eastAsia="Arial Unicode MS" w:hAnsi="Arial" w:cs="Arial"/>
                <w:sz w:val="18"/>
                <w:szCs w:val="18"/>
              </w:rPr>
            </w:pPr>
          </w:p>
        </w:tc>
      </w:tr>
      <w:tr w:rsidR="00A86C0C" w:rsidRPr="000F7BEF" w14:paraId="294A04F5" w14:textId="77777777" w:rsidTr="00E56E7D">
        <w:tc>
          <w:tcPr>
            <w:tcW w:w="4836" w:type="dxa"/>
            <w:vAlign w:val="bottom"/>
          </w:tcPr>
          <w:p w14:paraId="2DC6E17F" w14:textId="77777777" w:rsidR="00A86C0C" w:rsidRPr="000F7BEF" w:rsidRDefault="00A86C0C" w:rsidP="00A86C0C">
            <w:pPr>
              <w:spacing w:line="240" w:lineRule="auto"/>
              <w:ind w:left="-109" w:right="-106"/>
              <w:rPr>
                <w:rFonts w:ascii="Arial" w:eastAsia="Arial Unicode MS" w:hAnsi="Arial" w:cs="Arial"/>
                <w:b/>
                <w:bCs/>
                <w:sz w:val="18"/>
                <w:szCs w:val="18"/>
              </w:rPr>
            </w:pPr>
            <w:r w:rsidRPr="000F7BEF">
              <w:rPr>
                <w:rFonts w:ascii="Arial" w:eastAsia="Arial Unicode MS" w:hAnsi="Arial" w:cs="Arial"/>
                <w:b/>
                <w:bCs/>
                <w:sz w:val="18"/>
                <w:szCs w:val="18"/>
              </w:rPr>
              <w:t>Gross profit</w:t>
            </w:r>
          </w:p>
        </w:tc>
        <w:tc>
          <w:tcPr>
            <w:tcW w:w="1764" w:type="dxa"/>
            <w:tcBorders>
              <w:bottom w:val="single" w:sz="4" w:space="0" w:color="auto"/>
            </w:tcBorders>
            <w:shd w:val="clear" w:color="auto" w:fill="FAFAFA"/>
            <w:vAlign w:val="bottom"/>
          </w:tcPr>
          <w:p w14:paraId="41C58ABF" w14:textId="0B717AB5" w:rsidR="00A86C0C" w:rsidRPr="000F7BEF" w:rsidRDefault="00883A99" w:rsidP="00A86C0C">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2,433,424,042</w:t>
            </w:r>
          </w:p>
        </w:tc>
        <w:tc>
          <w:tcPr>
            <w:tcW w:w="1764" w:type="dxa"/>
            <w:tcBorders>
              <w:bottom w:val="single" w:sz="4" w:space="0" w:color="auto"/>
            </w:tcBorders>
            <w:shd w:val="clear" w:color="auto" w:fill="auto"/>
          </w:tcPr>
          <w:p w14:paraId="52689169" w14:textId="796ECC1D" w:rsidR="00A86C0C" w:rsidRPr="000F7BEF" w:rsidRDefault="006B7102" w:rsidP="00A86C0C">
            <w:pPr>
              <w:spacing w:line="240" w:lineRule="auto"/>
              <w:ind w:right="-72"/>
              <w:jc w:val="right"/>
              <w:rPr>
                <w:rFonts w:ascii="Arial" w:eastAsia="Arial Unicode MS" w:hAnsi="Arial" w:cs="Arial"/>
                <w:b/>
                <w:bCs/>
                <w:sz w:val="18"/>
                <w:szCs w:val="18"/>
              </w:rPr>
            </w:pPr>
            <w:r w:rsidRPr="000F7BEF">
              <w:rPr>
                <w:rFonts w:ascii="Arial" w:hAnsi="Arial" w:cs="Arial"/>
                <w:sz w:val="18"/>
                <w:szCs w:val="18"/>
              </w:rPr>
              <w:t xml:space="preserve"> 4,988,935,430 </w:t>
            </w:r>
          </w:p>
        </w:tc>
        <w:tc>
          <w:tcPr>
            <w:tcW w:w="1765" w:type="dxa"/>
            <w:tcBorders>
              <w:bottom w:val="single" w:sz="4" w:space="0" w:color="auto"/>
            </w:tcBorders>
            <w:shd w:val="clear" w:color="auto" w:fill="FAFAFA"/>
            <w:vAlign w:val="bottom"/>
          </w:tcPr>
          <w:p w14:paraId="109F42B0" w14:textId="2B898145" w:rsidR="00A86C0C" w:rsidRPr="000F7BEF" w:rsidRDefault="00883A99" w:rsidP="00A86C0C">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1,366,049,008</w:t>
            </w:r>
          </w:p>
        </w:tc>
        <w:tc>
          <w:tcPr>
            <w:tcW w:w="1764" w:type="dxa"/>
            <w:tcBorders>
              <w:bottom w:val="single" w:sz="4" w:space="0" w:color="auto"/>
            </w:tcBorders>
            <w:shd w:val="clear" w:color="auto" w:fill="auto"/>
            <w:vAlign w:val="bottom"/>
          </w:tcPr>
          <w:p w14:paraId="48CE0FBC" w14:textId="50FD9D08" w:rsidR="00A86C0C" w:rsidRPr="000F7BEF" w:rsidRDefault="00A86C0C" w:rsidP="00A86C0C">
            <w:pPr>
              <w:spacing w:line="240" w:lineRule="auto"/>
              <w:ind w:right="-72"/>
              <w:jc w:val="right"/>
              <w:rPr>
                <w:rFonts w:ascii="Arial" w:eastAsia="Arial Unicode MS" w:hAnsi="Arial" w:cs="Arial"/>
                <w:b/>
                <w:bCs/>
                <w:sz w:val="18"/>
                <w:szCs w:val="18"/>
              </w:rPr>
            </w:pPr>
            <w:r w:rsidRPr="000F7BEF">
              <w:rPr>
                <w:rFonts w:ascii="Arial" w:eastAsia="Arial Unicode MS" w:hAnsi="Arial" w:cs="Arial"/>
                <w:sz w:val="18"/>
                <w:szCs w:val="18"/>
              </w:rPr>
              <w:t>2,315,704,114</w:t>
            </w:r>
          </w:p>
        </w:tc>
        <w:tc>
          <w:tcPr>
            <w:tcW w:w="1764" w:type="dxa"/>
            <w:tcBorders>
              <w:bottom w:val="single" w:sz="4" w:space="0" w:color="auto"/>
            </w:tcBorders>
            <w:shd w:val="clear" w:color="auto" w:fill="FAFAFA"/>
            <w:vAlign w:val="bottom"/>
          </w:tcPr>
          <w:p w14:paraId="243E892C" w14:textId="1B4BC3C6" w:rsidR="00A86C0C" w:rsidRPr="000F7BEF" w:rsidRDefault="00883A99" w:rsidP="00A86C0C">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3,799,473,050</w:t>
            </w:r>
          </w:p>
        </w:tc>
        <w:tc>
          <w:tcPr>
            <w:tcW w:w="1765" w:type="dxa"/>
            <w:tcBorders>
              <w:bottom w:val="single" w:sz="4" w:space="0" w:color="auto"/>
            </w:tcBorders>
            <w:shd w:val="clear" w:color="auto" w:fill="auto"/>
          </w:tcPr>
          <w:p w14:paraId="0E2129B7" w14:textId="2A997EEE" w:rsidR="00A86C0C" w:rsidRPr="000F7BEF" w:rsidRDefault="006B7102" w:rsidP="00A86C0C">
            <w:pPr>
              <w:spacing w:line="240" w:lineRule="auto"/>
              <w:ind w:right="-72"/>
              <w:jc w:val="right"/>
              <w:rPr>
                <w:rFonts w:ascii="Arial" w:eastAsia="Arial Unicode MS" w:hAnsi="Arial" w:cs="Arial"/>
                <w:b/>
                <w:bCs/>
                <w:sz w:val="18"/>
                <w:szCs w:val="18"/>
              </w:rPr>
            </w:pPr>
            <w:r w:rsidRPr="000F7BEF">
              <w:rPr>
                <w:rFonts w:ascii="Arial" w:hAnsi="Arial" w:cs="Arial"/>
                <w:sz w:val="18"/>
                <w:szCs w:val="18"/>
              </w:rPr>
              <w:t xml:space="preserve"> 7,304,639,544 </w:t>
            </w:r>
          </w:p>
        </w:tc>
      </w:tr>
      <w:tr w:rsidR="00A86C0C" w:rsidRPr="000F7BEF" w14:paraId="3DF39A82" w14:textId="77777777" w:rsidTr="00E56E7D">
        <w:tc>
          <w:tcPr>
            <w:tcW w:w="4836" w:type="dxa"/>
            <w:vAlign w:val="bottom"/>
          </w:tcPr>
          <w:p w14:paraId="17ACFCAE" w14:textId="77777777" w:rsidR="00A86C0C" w:rsidRPr="000F7BEF" w:rsidRDefault="00A86C0C" w:rsidP="00A86C0C">
            <w:pPr>
              <w:spacing w:line="240" w:lineRule="auto"/>
              <w:ind w:right="-106" w:hanging="109"/>
              <w:rPr>
                <w:rFonts w:ascii="Arial" w:eastAsia="Arial Unicode MS" w:hAnsi="Arial" w:cs="Arial"/>
                <w:sz w:val="18"/>
                <w:szCs w:val="18"/>
              </w:rPr>
            </w:pPr>
            <w:r w:rsidRPr="000F7BEF">
              <w:rPr>
                <w:rFonts w:ascii="Arial" w:eastAsia="Arial Unicode MS" w:hAnsi="Arial" w:cs="Arial"/>
                <w:b/>
                <w:bCs/>
                <w:sz w:val="18"/>
                <w:szCs w:val="18"/>
              </w:rPr>
              <w:t xml:space="preserve">Profit before </w:t>
            </w:r>
            <w:r w:rsidRPr="000F7BEF">
              <w:rPr>
                <w:rFonts w:ascii="Arial" w:eastAsia="Arial Unicode MS" w:hAnsi="Arial" w:cs="Arial"/>
                <w:b/>
                <w:bCs/>
                <w:sz w:val="18"/>
                <w:szCs w:val="18"/>
              </w:rPr>
              <w:br/>
              <w:t xml:space="preserve">interest income, interest expense, </w:t>
            </w:r>
            <w:r w:rsidRPr="000F7BEF">
              <w:rPr>
                <w:rFonts w:ascii="Arial" w:eastAsia="Arial Unicode MS" w:hAnsi="Arial" w:cs="Arial"/>
                <w:b/>
                <w:bCs/>
                <w:sz w:val="18"/>
                <w:szCs w:val="18"/>
                <w:cs/>
              </w:rPr>
              <w:br/>
            </w:r>
            <w:r w:rsidRPr="000F7BEF">
              <w:rPr>
                <w:rFonts w:ascii="Arial" w:eastAsia="Arial Unicode MS" w:hAnsi="Arial" w:cs="Arial"/>
                <w:b/>
                <w:bCs/>
                <w:sz w:val="18"/>
                <w:szCs w:val="18"/>
              </w:rPr>
              <w:t xml:space="preserve">income tax, depreciation, and </w:t>
            </w:r>
            <w:r w:rsidRPr="000F7BEF">
              <w:rPr>
                <w:rFonts w:ascii="Arial" w:eastAsia="Arial Unicode MS" w:hAnsi="Arial" w:cs="Arial"/>
                <w:b/>
                <w:bCs/>
                <w:sz w:val="18"/>
                <w:szCs w:val="18"/>
              </w:rPr>
              <w:br/>
              <w:t>amortization (EBITDA)</w:t>
            </w:r>
          </w:p>
        </w:tc>
        <w:tc>
          <w:tcPr>
            <w:tcW w:w="1764" w:type="dxa"/>
            <w:tcBorders>
              <w:top w:val="single" w:sz="4" w:space="0" w:color="auto"/>
              <w:bottom w:val="single" w:sz="4" w:space="0" w:color="auto"/>
            </w:tcBorders>
            <w:shd w:val="clear" w:color="auto" w:fill="FAFAFA"/>
            <w:vAlign w:val="bottom"/>
          </w:tcPr>
          <w:p w14:paraId="6266523C" w14:textId="4571EE0F" w:rsidR="00A86C0C" w:rsidRPr="000F7BEF" w:rsidRDefault="00064B55" w:rsidP="00A86C0C">
            <w:pPr>
              <w:spacing w:line="240" w:lineRule="auto"/>
              <w:ind w:right="-72"/>
              <w:jc w:val="right"/>
              <w:rPr>
                <w:rFonts w:ascii="Arial" w:eastAsia="Arial Unicode MS" w:hAnsi="Arial" w:cs="Arial"/>
                <w:sz w:val="18"/>
                <w:szCs w:val="18"/>
              </w:rPr>
            </w:pPr>
            <w:r w:rsidRPr="00064B55">
              <w:rPr>
                <w:rFonts w:ascii="Arial" w:eastAsia="Arial Unicode MS" w:hAnsi="Arial" w:cs="Arial"/>
                <w:sz w:val="18"/>
                <w:szCs w:val="18"/>
              </w:rPr>
              <w:t>5,102,456,045</w:t>
            </w:r>
          </w:p>
        </w:tc>
        <w:tc>
          <w:tcPr>
            <w:tcW w:w="1764" w:type="dxa"/>
            <w:tcBorders>
              <w:top w:val="single" w:sz="4" w:space="0" w:color="auto"/>
              <w:bottom w:val="single" w:sz="4" w:space="0" w:color="auto"/>
            </w:tcBorders>
            <w:shd w:val="clear" w:color="auto" w:fill="auto"/>
            <w:vAlign w:val="bottom"/>
          </w:tcPr>
          <w:p w14:paraId="0A6DBC64" w14:textId="5DA736D1" w:rsidR="00A86C0C" w:rsidRPr="000F7BEF" w:rsidRDefault="006B7102" w:rsidP="00A86C0C">
            <w:pPr>
              <w:spacing w:line="240" w:lineRule="auto"/>
              <w:ind w:right="-72"/>
              <w:jc w:val="right"/>
              <w:rPr>
                <w:rFonts w:ascii="Arial" w:eastAsia="Arial Unicode MS" w:hAnsi="Arial" w:cs="Arial"/>
                <w:sz w:val="18"/>
                <w:szCs w:val="18"/>
              </w:rPr>
            </w:pPr>
            <w:r w:rsidRPr="000F7BEF">
              <w:rPr>
                <w:rFonts w:ascii="Arial" w:hAnsi="Arial" w:cs="Arial"/>
                <w:sz w:val="18"/>
                <w:szCs w:val="18"/>
              </w:rPr>
              <w:t xml:space="preserve"> 5,698,948,285 </w:t>
            </w:r>
          </w:p>
        </w:tc>
        <w:tc>
          <w:tcPr>
            <w:tcW w:w="1765" w:type="dxa"/>
            <w:tcBorders>
              <w:top w:val="single" w:sz="4" w:space="0" w:color="auto"/>
              <w:bottom w:val="single" w:sz="4" w:space="0" w:color="auto"/>
            </w:tcBorders>
            <w:shd w:val="clear" w:color="auto" w:fill="FAFAFA"/>
            <w:vAlign w:val="bottom"/>
          </w:tcPr>
          <w:p w14:paraId="2EE0EDB8" w14:textId="3EC67DE8" w:rsidR="00A86C0C" w:rsidRPr="000F7BEF" w:rsidRDefault="00366E1F" w:rsidP="00A86C0C">
            <w:pPr>
              <w:spacing w:line="240" w:lineRule="auto"/>
              <w:ind w:right="-72"/>
              <w:jc w:val="right"/>
              <w:rPr>
                <w:rFonts w:ascii="Arial" w:eastAsia="Arial Unicode MS" w:hAnsi="Arial" w:cs="Arial"/>
                <w:sz w:val="18"/>
                <w:szCs w:val="18"/>
              </w:rPr>
            </w:pPr>
            <w:r w:rsidRPr="00366E1F">
              <w:rPr>
                <w:rFonts w:ascii="Arial" w:eastAsia="Arial Unicode MS" w:hAnsi="Arial" w:cs="Arial"/>
                <w:sz w:val="18"/>
                <w:szCs w:val="18"/>
              </w:rPr>
              <w:t>496,317,489</w:t>
            </w:r>
          </w:p>
        </w:tc>
        <w:tc>
          <w:tcPr>
            <w:tcW w:w="1764" w:type="dxa"/>
            <w:tcBorders>
              <w:top w:val="single" w:sz="4" w:space="0" w:color="auto"/>
              <w:bottom w:val="single" w:sz="4" w:space="0" w:color="auto"/>
            </w:tcBorders>
            <w:shd w:val="clear" w:color="auto" w:fill="auto"/>
            <w:vAlign w:val="bottom"/>
          </w:tcPr>
          <w:p w14:paraId="060C77D3" w14:textId="7ACEB6A1" w:rsidR="00A86C0C" w:rsidRPr="000F7BEF" w:rsidRDefault="00A86C0C" w:rsidP="00A86C0C">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1,537,603,891</w:t>
            </w:r>
          </w:p>
        </w:tc>
        <w:tc>
          <w:tcPr>
            <w:tcW w:w="1764" w:type="dxa"/>
            <w:tcBorders>
              <w:top w:val="single" w:sz="4" w:space="0" w:color="auto"/>
              <w:bottom w:val="single" w:sz="4" w:space="0" w:color="auto"/>
            </w:tcBorders>
            <w:shd w:val="clear" w:color="auto" w:fill="FAFAFA"/>
            <w:vAlign w:val="bottom"/>
          </w:tcPr>
          <w:p w14:paraId="275D942C" w14:textId="5FD8F98E" w:rsidR="00A86C0C" w:rsidRPr="000F7BEF" w:rsidRDefault="00B510C1" w:rsidP="00A86C0C">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5,598,77</w:t>
            </w:r>
            <w:r w:rsidR="00B2670F" w:rsidRPr="000F7BEF">
              <w:rPr>
                <w:rFonts w:ascii="Arial" w:eastAsia="Arial Unicode MS" w:hAnsi="Arial" w:cs="Arial"/>
                <w:sz w:val="18"/>
                <w:szCs w:val="18"/>
              </w:rPr>
              <w:t>3</w:t>
            </w:r>
            <w:r w:rsidRPr="000F7BEF">
              <w:rPr>
                <w:rFonts w:ascii="Arial" w:eastAsia="Arial Unicode MS" w:hAnsi="Arial" w:cs="Arial"/>
                <w:sz w:val="18"/>
                <w:szCs w:val="18"/>
              </w:rPr>
              <w:t>,</w:t>
            </w:r>
            <w:r w:rsidR="00B2670F" w:rsidRPr="000F7BEF">
              <w:rPr>
                <w:rFonts w:ascii="Arial" w:eastAsia="Arial Unicode MS" w:hAnsi="Arial" w:cs="Arial"/>
                <w:sz w:val="18"/>
                <w:szCs w:val="18"/>
              </w:rPr>
              <w:t>534</w:t>
            </w:r>
          </w:p>
        </w:tc>
        <w:tc>
          <w:tcPr>
            <w:tcW w:w="1765" w:type="dxa"/>
            <w:tcBorders>
              <w:top w:val="single" w:sz="4" w:space="0" w:color="auto"/>
              <w:bottom w:val="single" w:sz="4" w:space="0" w:color="auto"/>
            </w:tcBorders>
            <w:shd w:val="clear" w:color="auto" w:fill="auto"/>
            <w:vAlign w:val="bottom"/>
          </w:tcPr>
          <w:p w14:paraId="4C0A3081" w14:textId="72EEDF44" w:rsidR="00A86C0C" w:rsidRPr="000F7BEF" w:rsidRDefault="006B7102" w:rsidP="00A86C0C">
            <w:pPr>
              <w:spacing w:line="240" w:lineRule="auto"/>
              <w:ind w:right="-72"/>
              <w:jc w:val="right"/>
              <w:rPr>
                <w:rFonts w:ascii="Arial" w:eastAsia="Arial Unicode MS" w:hAnsi="Arial" w:cs="Arial"/>
                <w:sz w:val="18"/>
                <w:szCs w:val="18"/>
              </w:rPr>
            </w:pPr>
            <w:r w:rsidRPr="000F7BEF">
              <w:rPr>
                <w:rFonts w:ascii="Arial" w:hAnsi="Arial" w:cs="Arial"/>
                <w:sz w:val="18"/>
                <w:szCs w:val="18"/>
              </w:rPr>
              <w:t xml:space="preserve"> 7,236,552,176 </w:t>
            </w:r>
          </w:p>
        </w:tc>
      </w:tr>
      <w:tr w:rsidR="00A86C0C" w:rsidRPr="000F7BEF" w14:paraId="166B2EF4" w14:textId="77777777" w:rsidTr="004D3241">
        <w:tc>
          <w:tcPr>
            <w:tcW w:w="4836" w:type="dxa"/>
            <w:vAlign w:val="bottom"/>
          </w:tcPr>
          <w:p w14:paraId="457B384E" w14:textId="77777777" w:rsidR="00A86C0C" w:rsidRPr="000F7BEF" w:rsidRDefault="00A86C0C" w:rsidP="00A86C0C">
            <w:pPr>
              <w:spacing w:line="240" w:lineRule="auto"/>
              <w:ind w:right="-106" w:hanging="109"/>
              <w:rPr>
                <w:rFonts w:ascii="Arial" w:eastAsia="Arial Unicode MS" w:hAnsi="Arial" w:cs="Arial"/>
                <w:sz w:val="18"/>
                <w:szCs w:val="18"/>
              </w:rPr>
            </w:pPr>
            <w:r w:rsidRPr="000F7BEF">
              <w:rPr>
                <w:rFonts w:ascii="Arial" w:eastAsia="Arial Unicode MS" w:hAnsi="Arial" w:cs="Arial"/>
                <w:sz w:val="18"/>
                <w:szCs w:val="18"/>
              </w:rPr>
              <w:t>Interest income and interest expense</w:t>
            </w:r>
          </w:p>
        </w:tc>
        <w:tc>
          <w:tcPr>
            <w:tcW w:w="1764" w:type="dxa"/>
            <w:tcBorders>
              <w:top w:val="single" w:sz="4" w:space="0" w:color="auto"/>
            </w:tcBorders>
            <w:shd w:val="clear" w:color="auto" w:fill="auto"/>
            <w:vAlign w:val="bottom"/>
          </w:tcPr>
          <w:p w14:paraId="232BE254" w14:textId="77777777" w:rsidR="00A86C0C" w:rsidRPr="000F7BEF" w:rsidRDefault="00A86C0C" w:rsidP="00A86C0C">
            <w:pPr>
              <w:spacing w:line="240" w:lineRule="auto"/>
              <w:ind w:right="-72"/>
              <w:jc w:val="right"/>
              <w:rPr>
                <w:rFonts w:ascii="Arial" w:eastAsia="Arial Unicode MS" w:hAnsi="Arial" w:cs="Arial"/>
                <w:sz w:val="18"/>
                <w:szCs w:val="18"/>
              </w:rPr>
            </w:pPr>
          </w:p>
        </w:tc>
        <w:tc>
          <w:tcPr>
            <w:tcW w:w="1764" w:type="dxa"/>
            <w:tcBorders>
              <w:top w:val="single" w:sz="4" w:space="0" w:color="auto"/>
            </w:tcBorders>
            <w:shd w:val="clear" w:color="auto" w:fill="auto"/>
            <w:vAlign w:val="bottom"/>
          </w:tcPr>
          <w:p w14:paraId="659669C2" w14:textId="77777777" w:rsidR="00A86C0C" w:rsidRPr="000F7BEF" w:rsidRDefault="00A86C0C" w:rsidP="00A86C0C">
            <w:pPr>
              <w:spacing w:line="240" w:lineRule="auto"/>
              <w:ind w:right="-72"/>
              <w:jc w:val="right"/>
              <w:rPr>
                <w:rFonts w:ascii="Arial" w:eastAsia="Arial Unicode MS" w:hAnsi="Arial" w:cs="Arial"/>
                <w:sz w:val="18"/>
                <w:szCs w:val="18"/>
              </w:rPr>
            </w:pPr>
          </w:p>
        </w:tc>
        <w:tc>
          <w:tcPr>
            <w:tcW w:w="1765" w:type="dxa"/>
            <w:tcBorders>
              <w:top w:val="single" w:sz="4" w:space="0" w:color="auto"/>
            </w:tcBorders>
            <w:shd w:val="clear" w:color="auto" w:fill="auto"/>
            <w:vAlign w:val="bottom"/>
          </w:tcPr>
          <w:p w14:paraId="56642EFC" w14:textId="77777777" w:rsidR="00A86C0C" w:rsidRPr="000F7BEF" w:rsidRDefault="00A86C0C" w:rsidP="00A86C0C">
            <w:pPr>
              <w:spacing w:line="240" w:lineRule="auto"/>
              <w:ind w:right="-72"/>
              <w:jc w:val="right"/>
              <w:rPr>
                <w:rFonts w:ascii="Arial" w:eastAsia="Arial Unicode MS" w:hAnsi="Arial" w:cs="Arial"/>
                <w:sz w:val="18"/>
                <w:szCs w:val="18"/>
              </w:rPr>
            </w:pPr>
          </w:p>
        </w:tc>
        <w:tc>
          <w:tcPr>
            <w:tcW w:w="1764" w:type="dxa"/>
            <w:tcBorders>
              <w:top w:val="single" w:sz="4" w:space="0" w:color="auto"/>
            </w:tcBorders>
            <w:shd w:val="clear" w:color="auto" w:fill="auto"/>
            <w:vAlign w:val="bottom"/>
          </w:tcPr>
          <w:p w14:paraId="5C6B6EE2" w14:textId="77777777" w:rsidR="00A86C0C" w:rsidRPr="000F7BEF" w:rsidRDefault="00A86C0C" w:rsidP="00A86C0C">
            <w:pPr>
              <w:spacing w:line="240" w:lineRule="auto"/>
              <w:ind w:right="-72"/>
              <w:jc w:val="right"/>
              <w:rPr>
                <w:rFonts w:ascii="Arial" w:eastAsia="Arial Unicode MS" w:hAnsi="Arial" w:cs="Arial"/>
                <w:sz w:val="18"/>
                <w:szCs w:val="18"/>
              </w:rPr>
            </w:pPr>
          </w:p>
        </w:tc>
        <w:tc>
          <w:tcPr>
            <w:tcW w:w="1764" w:type="dxa"/>
            <w:tcBorders>
              <w:top w:val="single" w:sz="4" w:space="0" w:color="auto"/>
            </w:tcBorders>
            <w:shd w:val="clear" w:color="auto" w:fill="FAFAFA"/>
            <w:vAlign w:val="bottom"/>
          </w:tcPr>
          <w:p w14:paraId="2089BF2D" w14:textId="21EAB958" w:rsidR="00A86C0C" w:rsidRPr="000F7BEF" w:rsidRDefault="00372ED0" w:rsidP="00A86C0C">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(332,33</w:t>
            </w:r>
            <w:r w:rsidR="00B2670F" w:rsidRPr="000F7BEF">
              <w:rPr>
                <w:rFonts w:ascii="Arial" w:eastAsia="Arial Unicode MS" w:hAnsi="Arial" w:cs="Arial"/>
                <w:sz w:val="18"/>
                <w:szCs w:val="18"/>
              </w:rPr>
              <w:t>4</w:t>
            </w:r>
            <w:r w:rsidRPr="000F7BEF">
              <w:rPr>
                <w:rFonts w:ascii="Arial" w:eastAsia="Arial Unicode MS" w:hAnsi="Arial" w:cs="Arial"/>
                <w:sz w:val="18"/>
                <w:szCs w:val="18"/>
              </w:rPr>
              <w:t>,</w:t>
            </w:r>
            <w:r w:rsidR="00B2670F" w:rsidRPr="000F7BEF">
              <w:rPr>
                <w:rFonts w:ascii="Arial" w:eastAsia="Arial Unicode MS" w:hAnsi="Arial" w:cs="Arial"/>
                <w:sz w:val="18"/>
                <w:szCs w:val="18"/>
              </w:rPr>
              <w:t>409</w:t>
            </w:r>
            <w:r w:rsidRPr="000F7BEF">
              <w:rPr>
                <w:rFonts w:ascii="Arial" w:eastAsia="Arial Unicode MS" w:hAnsi="Arial" w:cs="Arial"/>
                <w:sz w:val="18"/>
                <w:szCs w:val="18"/>
              </w:rPr>
              <w:t>)</w:t>
            </w:r>
          </w:p>
        </w:tc>
        <w:tc>
          <w:tcPr>
            <w:tcW w:w="1765" w:type="dxa"/>
            <w:tcBorders>
              <w:top w:val="single" w:sz="4" w:space="0" w:color="auto"/>
            </w:tcBorders>
            <w:shd w:val="clear" w:color="auto" w:fill="auto"/>
            <w:vAlign w:val="bottom"/>
          </w:tcPr>
          <w:p w14:paraId="5F77EA7A" w14:textId="4E175226" w:rsidR="00A86C0C" w:rsidRPr="000F7BEF" w:rsidRDefault="00A86C0C" w:rsidP="00A86C0C">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(374,430,791)</w:t>
            </w:r>
          </w:p>
        </w:tc>
      </w:tr>
      <w:tr w:rsidR="00A86C0C" w:rsidRPr="000F7BEF" w14:paraId="2B715D19" w14:textId="77777777" w:rsidTr="004D3241">
        <w:tc>
          <w:tcPr>
            <w:tcW w:w="4836" w:type="dxa"/>
            <w:vAlign w:val="bottom"/>
          </w:tcPr>
          <w:p w14:paraId="28F4F7F2" w14:textId="77777777" w:rsidR="00A86C0C" w:rsidRPr="000F7BEF" w:rsidRDefault="00A86C0C" w:rsidP="00A86C0C">
            <w:pPr>
              <w:spacing w:line="240" w:lineRule="auto"/>
              <w:ind w:left="-109" w:right="-106"/>
              <w:rPr>
                <w:rFonts w:ascii="Arial" w:eastAsia="Arial Unicode MS" w:hAnsi="Arial" w:cs="Arial"/>
                <w:sz w:val="18"/>
                <w:szCs w:val="18"/>
              </w:rPr>
            </w:pPr>
            <w:r w:rsidRPr="000F7BEF">
              <w:rPr>
                <w:rFonts w:ascii="Arial" w:eastAsia="Arial Unicode MS" w:hAnsi="Arial" w:cs="Arial"/>
                <w:sz w:val="18"/>
                <w:szCs w:val="18"/>
              </w:rPr>
              <w:t>Income tax</w:t>
            </w:r>
          </w:p>
        </w:tc>
        <w:tc>
          <w:tcPr>
            <w:tcW w:w="1764" w:type="dxa"/>
            <w:shd w:val="clear" w:color="auto" w:fill="auto"/>
            <w:vAlign w:val="bottom"/>
          </w:tcPr>
          <w:p w14:paraId="58D8C652" w14:textId="77777777" w:rsidR="00A86C0C" w:rsidRPr="000F7BEF" w:rsidRDefault="00A86C0C" w:rsidP="00A86C0C">
            <w:pPr>
              <w:spacing w:line="240" w:lineRule="auto"/>
              <w:ind w:right="-72"/>
              <w:jc w:val="right"/>
              <w:rPr>
                <w:rFonts w:ascii="Arial" w:eastAsia="Arial Unicode MS" w:hAnsi="Arial" w:cs="Arial"/>
                <w:sz w:val="18"/>
                <w:szCs w:val="18"/>
              </w:rPr>
            </w:pPr>
          </w:p>
        </w:tc>
        <w:tc>
          <w:tcPr>
            <w:tcW w:w="1764" w:type="dxa"/>
            <w:shd w:val="clear" w:color="auto" w:fill="auto"/>
            <w:vAlign w:val="bottom"/>
          </w:tcPr>
          <w:p w14:paraId="0F3D159A" w14:textId="77777777" w:rsidR="00A86C0C" w:rsidRPr="000F7BEF" w:rsidRDefault="00A86C0C" w:rsidP="00A86C0C">
            <w:pPr>
              <w:spacing w:line="240" w:lineRule="auto"/>
              <w:ind w:right="-72"/>
              <w:jc w:val="right"/>
              <w:rPr>
                <w:rFonts w:ascii="Arial" w:eastAsia="Arial Unicode MS" w:hAnsi="Arial" w:cs="Arial"/>
                <w:sz w:val="18"/>
                <w:szCs w:val="18"/>
              </w:rPr>
            </w:pPr>
          </w:p>
        </w:tc>
        <w:tc>
          <w:tcPr>
            <w:tcW w:w="1765" w:type="dxa"/>
            <w:shd w:val="clear" w:color="auto" w:fill="auto"/>
            <w:vAlign w:val="bottom"/>
          </w:tcPr>
          <w:p w14:paraId="3572784F" w14:textId="77777777" w:rsidR="00A86C0C" w:rsidRPr="000F7BEF" w:rsidRDefault="00A86C0C" w:rsidP="00A86C0C">
            <w:pPr>
              <w:spacing w:line="240" w:lineRule="auto"/>
              <w:ind w:right="-72"/>
              <w:jc w:val="right"/>
              <w:rPr>
                <w:rFonts w:ascii="Arial" w:eastAsia="Arial Unicode MS" w:hAnsi="Arial" w:cs="Arial"/>
                <w:sz w:val="18"/>
                <w:szCs w:val="18"/>
              </w:rPr>
            </w:pPr>
          </w:p>
        </w:tc>
        <w:tc>
          <w:tcPr>
            <w:tcW w:w="1764" w:type="dxa"/>
            <w:shd w:val="clear" w:color="auto" w:fill="auto"/>
            <w:vAlign w:val="bottom"/>
          </w:tcPr>
          <w:p w14:paraId="037E2D7E" w14:textId="77777777" w:rsidR="00A86C0C" w:rsidRPr="000F7BEF" w:rsidRDefault="00A86C0C" w:rsidP="00A86C0C">
            <w:pPr>
              <w:spacing w:line="240" w:lineRule="auto"/>
              <w:ind w:right="-72"/>
              <w:jc w:val="right"/>
              <w:rPr>
                <w:rFonts w:ascii="Arial" w:eastAsia="Arial Unicode MS" w:hAnsi="Arial" w:cs="Arial"/>
                <w:sz w:val="18"/>
                <w:szCs w:val="18"/>
              </w:rPr>
            </w:pPr>
          </w:p>
        </w:tc>
        <w:tc>
          <w:tcPr>
            <w:tcW w:w="1764" w:type="dxa"/>
            <w:shd w:val="clear" w:color="auto" w:fill="FAFAFA"/>
            <w:vAlign w:val="bottom"/>
          </w:tcPr>
          <w:p w14:paraId="1AA3F67E" w14:textId="50A313DC" w:rsidR="00A86C0C" w:rsidRPr="000F7BEF" w:rsidRDefault="006C6661" w:rsidP="00A86C0C">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(489,700,589)</w:t>
            </w:r>
          </w:p>
        </w:tc>
        <w:tc>
          <w:tcPr>
            <w:tcW w:w="1765" w:type="dxa"/>
            <w:shd w:val="clear" w:color="auto" w:fill="auto"/>
            <w:vAlign w:val="bottom"/>
          </w:tcPr>
          <w:p w14:paraId="1F3410B3" w14:textId="6FB760A8" w:rsidR="00A86C0C" w:rsidRPr="000F7BEF" w:rsidRDefault="00A86C0C" w:rsidP="00A86C0C">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(853,868,806)</w:t>
            </w:r>
          </w:p>
        </w:tc>
      </w:tr>
      <w:tr w:rsidR="00A86C0C" w:rsidRPr="000F7BEF" w14:paraId="731701C2" w14:textId="77777777" w:rsidTr="004D3241">
        <w:tc>
          <w:tcPr>
            <w:tcW w:w="4836" w:type="dxa"/>
            <w:vAlign w:val="bottom"/>
          </w:tcPr>
          <w:p w14:paraId="370D5928" w14:textId="77777777" w:rsidR="00A86C0C" w:rsidRPr="000F7BEF" w:rsidRDefault="00A86C0C" w:rsidP="00A86C0C">
            <w:pPr>
              <w:spacing w:line="240" w:lineRule="auto"/>
              <w:ind w:left="-109" w:right="-106"/>
              <w:rPr>
                <w:rFonts w:ascii="Arial" w:eastAsia="Arial Unicode MS" w:hAnsi="Arial" w:cs="Arial"/>
                <w:sz w:val="18"/>
                <w:szCs w:val="18"/>
              </w:rPr>
            </w:pPr>
            <w:r w:rsidRPr="000F7BEF">
              <w:rPr>
                <w:rFonts w:ascii="Arial" w:eastAsia="Arial Unicode MS" w:hAnsi="Arial" w:cs="Arial"/>
                <w:sz w:val="18"/>
                <w:szCs w:val="18"/>
              </w:rPr>
              <w:t>Depreciation and amortization</w:t>
            </w:r>
          </w:p>
        </w:tc>
        <w:tc>
          <w:tcPr>
            <w:tcW w:w="1764" w:type="dxa"/>
            <w:shd w:val="clear" w:color="auto" w:fill="auto"/>
            <w:vAlign w:val="bottom"/>
          </w:tcPr>
          <w:p w14:paraId="16221B8A" w14:textId="77777777" w:rsidR="00A86C0C" w:rsidRPr="000F7BEF" w:rsidRDefault="00A86C0C" w:rsidP="00A86C0C">
            <w:pPr>
              <w:spacing w:line="240" w:lineRule="auto"/>
              <w:ind w:right="-72"/>
              <w:jc w:val="right"/>
              <w:rPr>
                <w:rFonts w:ascii="Arial" w:eastAsia="Arial Unicode MS" w:hAnsi="Arial" w:cs="Arial"/>
                <w:sz w:val="18"/>
                <w:szCs w:val="18"/>
              </w:rPr>
            </w:pPr>
          </w:p>
        </w:tc>
        <w:tc>
          <w:tcPr>
            <w:tcW w:w="1764" w:type="dxa"/>
            <w:shd w:val="clear" w:color="auto" w:fill="auto"/>
            <w:vAlign w:val="bottom"/>
          </w:tcPr>
          <w:p w14:paraId="358745F7" w14:textId="77777777" w:rsidR="00A86C0C" w:rsidRPr="000F7BEF" w:rsidRDefault="00A86C0C" w:rsidP="00A86C0C">
            <w:pPr>
              <w:spacing w:line="240" w:lineRule="auto"/>
              <w:ind w:right="-72"/>
              <w:jc w:val="right"/>
              <w:rPr>
                <w:rFonts w:ascii="Arial" w:eastAsia="Arial Unicode MS" w:hAnsi="Arial" w:cs="Arial"/>
                <w:sz w:val="18"/>
                <w:szCs w:val="18"/>
                <w:cs/>
              </w:rPr>
            </w:pPr>
          </w:p>
        </w:tc>
        <w:tc>
          <w:tcPr>
            <w:tcW w:w="1765" w:type="dxa"/>
            <w:shd w:val="clear" w:color="auto" w:fill="auto"/>
            <w:vAlign w:val="bottom"/>
          </w:tcPr>
          <w:p w14:paraId="2193DD7D" w14:textId="77777777" w:rsidR="00A86C0C" w:rsidRPr="000F7BEF" w:rsidRDefault="00A86C0C" w:rsidP="00A86C0C">
            <w:pPr>
              <w:spacing w:line="240" w:lineRule="auto"/>
              <w:ind w:right="-72"/>
              <w:jc w:val="right"/>
              <w:rPr>
                <w:rFonts w:ascii="Arial" w:eastAsia="Arial Unicode MS" w:hAnsi="Arial" w:cs="Arial"/>
                <w:sz w:val="18"/>
                <w:szCs w:val="18"/>
              </w:rPr>
            </w:pPr>
          </w:p>
        </w:tc>
        <w:tc>
          <w:tcPr>
            <w:tcW w:w="1764" w:type="dxa"/>
            <w:shd w:val="clear" w:color="auto" w:fill="auto"/>
            <w:vAlign w:val="bottom"/>
          </w:tcPr>
          <w:p w14:paraId="40A4C633" w14:textId="77777777" w:rsidR="00A86C0C" w:rsidRPr="000F7BEF" w:rsidRDefault="00A86C0C" w:rsidP="00A86C0C">
            <w:pPr>
              <w:spacing w:line="240" w:lineRule="auto"/>
              <w:ind w:right="-72"/>
              <w:jc w:val="right"/>
              <w:rPr>
                <w:rFonts w:ascii="Arial" w:eastAsia="Arial Unicode MS" w:hAnsi="Arial" w:cs="Arial"/>
                <w:sz w:val="18"/>
                <w:szCs w:val="18"/>
              </w:rPr>
            </w:pPr>
          </w:p>
        </w:tc>
        <w:tc>
          <w:tcPr>
            <w:tcW w:w="1764" w:type="dxa"/>
            <w:tcBorders>
              <w:bottom w:val="single" w:sz="4" w:space="0" w:color="auto"/>
            </w:tcBorders>
            <w:shd w:val="clear" w:color="auto" w:fill="FAFAFA"/>
            <w:vAlign w:val="bottom"/>
          </w:tcPr>
          <w:p w14:paraId="0C545870" w14:textId="44D52901" w:rsidR="00A86C0C" w:rsidRPr="000F7BEF" w:rsidRDefault="00372ED0" w:rsidP="00A86C0C">
            <w:pPr>
              <w:spacing w:line="240" w:lineRule="auto"/>
              <w:ind w:right="-72"/>
              <w:jc w:val="right"/>
              <w:rPr>
                <w:rFonts w:ascii="Arial" w:eastAsia="Calibri" w:hAnsi="Arial" w:cs="Arial"/>
                <w:sz w:val="18"/>
                <w:szCs w:val="18"/>
              </w:rPr>
            </w:pPr>
            <w:r w:rsidRPr="000F7BEF">
              <w:rPr>
                <w:rFonts w:ascii="Arial" w:eastAsia="Calibri" w:hAnsi="Arial" w:cs="Arial"/>
                <w:sz w:val="18"/>
                <w:szCs w:val="18"/>
              </w:rPr>
              <w:t>(2,703,972,926)</w:t>
            </w:r>
          </w:p>
        </w:tc>
        <w:tc>
          <w:tcPr>
            <w:tcW w:w="1765" w:type="dxa"/>
            <w:tcBorders>
              <w:bottom w:val="single" w:sz="4" w:space="0" w:color="auto"/>
            </w:tcBorders>
            <w:shd w:val="clear" w:color="auto" w:fill="auto"/>
            <w:vAlign w:val="bottom"/>
          </w:tcPr>
          <w:p w14:paraId="1AD18639" w14:textId="6903F99A" w:rsidR="00A86C0C" w:rsidRPr="000F7BEF" w:rsidRDefault="00A86C0C" w:rsidP="00A86C0C">
            <w:pPr>
              <w:spacing w:line="240" w:lineRule="auto"/>
              <w:ind w:right="-72"/>
              <w:jc w:val="right"/>
              <w:rPr>
                <w:rFonts w:ascii="Arial" w:eastAsia="Calibri" w:hAnsi="Arial" w:cs="Arial"/>
                <w:sz w:val="18"/>
                <w:szCs w:val="18"/>
              </w:rPr>
            </w:pPr>
            <w:r w:rsidRPr="000F7BEF">
              <w:rPr>
                <w:rFonts w:ascii="Arial" w:eastAsia="Calibri" w:hAnsi="Arial" w:cs="Arial"/>
                <w:sz w:val="18"/>
                <w:szCs w:val="18"/>
              </w:rPr>
              <w:t>(2,569,833,893)</w:t>
            </w:r>
          </w:p>
        </w:tc>
      </w:tr>
      <w:tr w:rsidR="00A86C0C" w:rsidRPr="000F7BEF" w14:paraId="52BFFC11" w14:textId="77777777" w:rsidTr="004D3241">
        <w:tc>
          <w:tcPr>
            <w:tcW w:w="4836" w:type="dxa"/>
            <w:vAlign w:val="bottom"/>
          </w:tcPr>
          <w:p w14:paraId="54AB7380" w14:textId="77777777" w:rsidR="00A86C0C" w:rsidRPr="000F7BEF" w:rsidRDefault="00A86C0C" w:rsidP="00A86C0C">
            <w:pPr>
              <w:spacing w:line="240" w:lineRule="auto"/>
              <w:ind w:left="-109" w:right="-106"/>
              <w:rPr>
                <w:rFonts w:ascii="Arial" w:eastAsia="Arial Unicode MS" w:hAnsi="Arial" w:cs="Arial"/>
                <w:sz w:val="18"/>
                <w:szCs w:val="18"/>
              </w:rPr>
            </w:pPr>
          </w:p>
        </w:tc>
        <w:tc>
          <w:tcPr>
            <w:tcW w:w="1764" w:type="dxa"/>
            <w:shd w:val="clear" w:color="auto" w:fill="auto"/>
            <w:vAlign w:val="bottom"/>
          </w:tcPr>
          <w:p w14:paraId="507AD170" w14:textId="77777777" w:rsidR="00A86C0C" w:rsidRPr="000F7BEF" w:rsidRDefault="00A86C0C" w:rsidP="00A86C0C">
            <w:pPr>
              <w:spacing w:line="240" w:lineRule="auto"/>
              <w:ind w:right="-72"/>
              <w:jc w:val="right"/>
              <w:rPr>
                <w:rFonts w:ascii="Arial" w:eastAsia="Arial Unicode MS" w:hAnsi="Arial" w:cs="Arial"/>
                <w:sz w:val="18"/>
                <w:szCs w:val="18"/>
              </w:rPr>
            </w:pPr>
          </w:p>
        </w:tc>
        <w:tc>
          <w:tcPr>
            <w:tcW w:w="1764" w:type="dxa"/>
            <w:shd w:val="clear" w:color="auto" w:fill="auto"/>
            <w:vAlign w:val="bottom"/>
          </w:tcPr>
          <w:p w14:paraId="12C18AA9" w14:textId="77777777" w:rsidR="00A86C0C" w:rsidRPr="000F7BEF" w:rsidRDefault="00A86C0C" w:rsidP="00A86C0C">
            <w:pPr>
              <w:spacing w:line="240" w:lineRule="auto"/>
              <w:ind w:right="-72"/>
              <w:jc w:val="right"/>
              <w:rPr>
                <w:rFonts w:ascii="Arial" w:eastAsia="Arial Unicode MS" w:hAnsi="Arial" w:cs="Arial"/>
                <w:sz w:val="18"/>
                <w:szCs w:val="18"/>
              </w:rPr>
            </w:pPr>
          </w:p>
        </w:tc>
        <w:tc>
          <w:tcPr>
            <w:tcW w:w="1765" w:type="dxa"/>
            <w:shd w:val="clear" w:color="auto" w:fill="auto"/>
            <w:vAlign w:val="bottom"/>
          </w:tcPr>
          <w:p w14:paraId="25F1281F" w14:textId="77777777" w:rsidR="00A86C0C" w:rsidRPr="000F7BEF" w:rsidRDefault="00A86C0C" w:rsidP="00A86C0C">
            <w:pPr>
              <w:spacing w:line="240" w:lineRule="auto"/>
              <w:ind w:right="-72"/>
              <w:jc w:val="right"/>
              <w:rPr>
                <w:rFonts w:ascii="Arial" w:hAnsi="Arial" w:cs="Arial"/>
                <w:sz w:val="18"/>
                <w:szCs w:val="18"/>
              </w:rPr>
            </w:pPr>
          </w:p>
        </w:tc>
        <w:tc>
          <w:tcPr>
            <w:tcW w:w="1764" w:type="dxa"/>
            <w:shd w:val="clear" w:color="auto" w:fill="auto"/>
            <w:vAlign w:val="bottom"/>
          </w:tcPr>
          <w:p w14:paraId="2F9D05FA" w14:textId="77777777" w:rsidR="00A86C0C" w:rsidRPr="000F7BEF" w:rsidRDefault="00A86C0C" w:rsidP="00A86C0C">
            <w:pPr>
              <w:spacing w:line="240" w:lineRule="auto"/>
              <w:ind w:right="-72"/>
              <w:jc w:val="right"/>
              <w:rPr>
                <w:rFonts w:ascii="Arial" w:eastAsia="Arial Unicode MS" w:hAnsi="Arial" w:cs="Arial"/>
                <w:sz w:val="18"/>
                <w:szCs w:val="18"/>
              </w:rPr>
            </w:pPr>
          </w:p>
        </w:tc>
        <w:tc>
          <w:tcPr>
            <w:tcW w:w="1764" w:type="dxa"/>
            <w:tcBorders>
              <w:top w:val="single" w:sz="4" w:space="0" w:color="auto"/>
            </w:tcBorders>
            <w:shd w:val="clear" w:color="auto" w:fill="FAFAFA"/>
            <w:vAlign w:val="bottom"/>
          </w:tcPr>
          <w:p w14:paraId="35FB240F" w14:textId="77777777" w:rsidR="00A86C0C" w:rsidRPr="000F7BEF" w:rsidRDefault="00A86C0C" w:rsidP="00A86C0C">
            <w:pPr>
              <w:spacing w:line="240" w:lineRule="auto"/>
              <w:ind w:right="-72"/>
              <w:jc w:val="right"/>
              <w:rPr>
                <w:rFonts w:ascii="Arial" w:eastAsia="Calibri" w:hAnsi="Arial" w:cs="Arial"/>
                <w:sz w:val="18"/>
                <w:szCs w:val="18"/>
              </w:rPr>
            </w:pPr>
          </w:p>
        </w:tc>
        <w:tc>
          <w:tcPr>
            <w:tcW w:w="1765" w:type="dxa"/>
            <w:tcBorders>
              <w:top w:val="single" w:sz="4" w:space="0" w:color="auto"/>
            </w:tcBorders>
            <w:shd w:val="clear" w:color="auto" w:fill="auto"/>
            <w:vAlign w:val="bottom"/>
          </w:tcPr>
          <w:p w14:paraId="7EA31DED" w14:textId="77777777" w:rsidR="00A86C0C" w:rsidRPr="000F7BEF" w:rsidRDefault="00A86C0C" w:rsidP="00A86C0C">
            <w:pPr>
              <w:spacing w:line="240" w:lineRule="auto"/>
              <w:ind w:right="-72"/>
              <w:jc w:val="right"/>
              <w:rPr>
                <w:rFonts w:ascii="Arial" w:eastAsia="Calibri" w:hAnsi="Arial" w:cs="Arial"/>
                <w:sz w:val="18"/>
                <w:szCs w:val="18"/>
                <w:cs/>
              </w:rPr>
            </w:pPr>
          </w:p>
        </w:tc>
      </w:tr>
      <w:tr w:rsidR="00A86C0C" w:rsidRPr="000F7BEF" w14:paraId="650B28A4" w14:textId="77777777" w:rsidTr="004D3241">
        <w:tc>
          <w:tcPr>
            <w:tcW w:w="4836" w:type="dxa"/>
            <w:vAlign w:val="bottom"/>
          </w:tcPr>
          <w:p w14:paraId="2A35F277" w14:textId="77777777" w:rsidR="00A86C0C" w:rsidRPr="000F7BEF" w:rsidRDefault="00A86C0C" w:rsidP="00A86C0C">
            <w:pPr>
              <w:spacing w:line="240" w:lineRule="auto"/>
              <w:ind w:left="-109" w:right="-106"/>
              <w:rPr>
                <w:rFonts w:ascii="Arial" w:eastAsia="Arial Unicode MS" w:hAnsi="Arial" w:cs="Arial"/>
                <w:b/>
                <w:bCs/>
                <w:sz w:val="18"/>
                <w:szCs w:val="18"/>
              </w:rPr>
            </w:pPr>
            <w:r w:rsidRPr="000F7BEF">
              <w:rPr>
                <w:rFonts w:ascii="Arial" w:eastAsia="Arial Unicode MS" w:hAnsi="Arial" w:cs="Arial"/>
                <w:b/>
                <w:bCs/>
                <w:sz w:val="18"/>
                <w:szCs w:val="18"/>
              </w:rPr>
              <w:t>Profit for the period</w:t>
            </w:r>
          </w:p>
        </w:tc>
        <w:tc>
          <w:tcPr>
            <w:tcW w:w="1764" w:type="dxa"/>
            <w:shd w:val="clear" w:color="auto" w:fill="auto"/>
            <w:vAlign w:val="bottom"/>
          </w:tcPr>
          <w:p w14:paraId="72A39459" w14:textId="77777777" w:rsidR="00A86C0C" w:rsidRPr="000F7BEF" w:rsidRDefault="00A86C0C" w:rsidP="00A86C0C">
            <w:pPr>
              <w:spacing w:line="240" w:lineRule="auto"/>
              <w:ind w:right="-72"/>
              <w:jc w:val="right"/>
              <w:rPr>
                <w:rFonts w:ascii="Arial" w:eastAsia="Arial Unicode MS" w:hAnsi="Arial" w:cs="Arial"/>
                <w:sz w:val="18"/>
                <w:szCs w:val="18"/>
              </w:rPr>
            </w:pPr>
          </w:p>
        </w:tc>
        <w:tc>
          <w:tcPr>
            <w:tcW w:w="1764" w:type="dxa"/>
            <w:shd w:val="clear" w:color="auto" w:fill="auto"/>
            <w:vAlign w:val="bottom"/>
          </w:tcPr>
          <w:p w14:paraId="087F015D" w14:textId="77777777" w:rsidR="00A86C0C" w:rsidRPr="000F7BEF" w:rsidRDefault="00A86C0C" w:rsidP="00A86C0C">
            <w:pPr>
              <w:spacing w:line="240" w:lineRule="auto"/>
              <w:ind w:right="-72"/>
              <w:jc w:val="right"/>
              <w:rPr>
                <w:rFonts w:ascii="Arial" w:eastAsia="Arial Unicode MS" w:hAnsi="Arial" w:cs="Arial"/>
                <w:sz w:val="18"/>
                <w:szCs w:val="18"/>
              </w:rPr>
            </w:pPr>
          </w:p>
        </w:tc>
        <w:tc>
          <w:tcPr>
            <w:tcW w:w="1765" w:type="dxa"/>
            <w:shd w:val="clear" w:color="auto" w:fill="auto"/>
            <w:vAlign w:val="bottom"/>
          </w:tcPr>
          <w:p w14:paraId="0B63F6F9" w14:textId="77777777" w:rsidR="00A86C0C" w:rsidRPr="000F7BEF" w:rsidRDefault="00A86C0C" w:rsidP="00A86C0C">
            <w:pPr>
              <w:spacing w:line="240" w:lineRule="auto"/>
              <w:ind w:right="-72"/>
              <w:jc w:val="right"/>
              <w:rPr>
                <w:rFonts w:ascii="Arial" w:eastAsia="Arial Unicode MS" w:hAnsi="Arial" w:cs="Arial"/>
                <w:sz w:val="18"/>
                <w:szCs w:val="18"/>
              </w:rPr>
            </w:pPr>
          </w:p>
        </w:tc>
        <w:tc>
          <w:tcPr>
            <w:tcW w:w="1764" w:type="dxa"/>
            <w:shd w:val="clear" w:color="auto" w:fill="auto"/>
            <w:vAlign w:val="bottom"/>
          </w:tcPr>
          <w:p w14:paraId="15066C0D" w14:textId="77777777" w:rsidR="00A86C0C" w:rsidRPr="000F7BEF" w:rsidRDefault="00A86C0C" w:rsidP="00A86C0C">
            <w:pPr>
              <w:spacing w:line="240" w:lineRule="auto"/>
              <w:ind w:right="-72"/>
              <w:jc w:val="right"/>
              <w:rPr>
                <w:rFonts w:ascii="Arial" w:eastAsia="Arial Unicode MS" w:hAnsi="Arial" w:cs="Arial"/>
                <w:sz w:val="18"/>
                <w:szCs w:val="18"/>
              </w:rPr>
            </w:pPr>
          </w:p>
        </w:tc>
        <w:tc>
          <w:tcPr>
            <w:tcW w:w="1764" w:type="dxa"/>
            <w:tcBorders>
              <w:bottom w:val="single" w:sz="4" w:space="0" w:color="auto"/>
            </w:tcBorders>
            <w:shd w:val="clear" w:color="auto" w:fill="FAFAFA"/>
            <w:vAlign w:val="bottom"/>
          </w:tcPr>
          <w:p w14:paraId="326BEE0A" w14:textId="4092E281" w:rsidR="00A86C0C" w:rsidRPr="000F7BEF" w:rsidRDefault="009B3671" w:rsidP="00A86C0C">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2,072,765,610</w:t>
            </w:r>
          </w:p>
        </w:tc>
        <w:tc>
          <w:tcPr>
            <w:tcW w:w="1765" w:type="dxa"/>
            <w:tcBorders>
              <w:bottom w:val="single" w:sz="4" w:space="0" w:color="auto"/>
            </w:tcBorders>
            <w:shd w:val="clear" w:color="auto" w:fill="auto"/>
            <w:vAlign w:val="bottom"/>
          </w:tcPr>
          <w:p w14:paraId="7197BBC3" w14:textId="588B6A6D" w:rsidR="00A86C0C" w:rsidRPr="000F7BEF" w:rsidRDefault="00A86C0C" w:rsidP="00A86C0C">
            <w:pPr>
              <w:spacing w:line="240" w:lineRule="auto"/>
              <w:ind w:right="-72"/>
              <w:jc w:val="right"/>
              <w:rPr>
                <w:rFonts w:ascii="Arial" w:hAnsi="Arial" w:cs="Arial"/>
                <w:sz w:val="18"/>
                <w:szCs w:val="18"/>
              </w:rPr>
            </w:pPr>
            <w:r w:rsidRPr="000F7BEF">
              <w:rPr>
                <w:rFonts w:ascii="Arial" w:hAnsi="Arial" w:cs="Arial"/>
                <w:sz w:val="18"/>
                <w:szCs w:val="18"/>
              </w:rPr>
              <w:t>3,438,418,686</w:t>
            </w:r>
          </w:p>
        </w:tc>
      </w:tr>
    </w:tbl>
    <w:p w14:paraId="71924B81" w14:textId="77777777" w:rsidR="003F1445" w:rsidRPr="000F7BEF" w:rsidRDefault="003F1445" w:rsidP="003F1445">
      <w:pPr>
        <w:spacing w:line="240" w:lineRule="auto"/>
        <w:jc w:val="both"/>
        <w:rPr>
          <w:rFonts w:ascii="Arial" w:eastAsia="Arial" w:hAnsi="Arial" w:cs="Arial"/>
          <w:sz w:val="18"/>
          <w:szCs w:val="18"/>
        </w:rPr>
      </w:pPr>
    </w:p>
    <w:p w14:paraId="1467877B" w14:textId="77777777" w:rsidR="003F1445" w:rsidRPr="000F7BEF" w:rsidRDefault="003F1445" w:rsidP="003F1445">
      <w:pPr>
        <w:spacing w:line="240" w:lineRule="auto"/>
        <w:jc w:val="both"/>
        <w:rPr>
          <w:rFonts w:ascii="Arial" w:eastAsia="Arial" w:hAnsi="Arial" w:cs="Arial"/>
          <w:sz w:val="18"/>
          <w:szCs w:val="18"/>
        </w:rPr>
      </w:pPr>
      <w:r w:rsidRPr="000F7BEF">
        <w:rPr>
          <w:rFonts w:ascii="Arial" w:eastAsia="Arial" w:hAnsi="Arial" w:cs="Arial"/>
          <w:sz w:val="18"/>
          <w:szCs w:val="18"/>
        </w:rPr>
        <w:t>The Group adjusted the segment information for the comparative period of 2023 to ensure consistency with the financial information for the comparative period as disclosed in Note 1.</w:t>
      </w:r>
    </w:p>
    <w:p w14:paraId="62C537A6" w14:textId="77777777" w:rsidR="003F1445" w:rsidRPr="000F7BEF" w:rsidRDefault="003F1445" w:rsidP="003F1445">
      <w:pPr>
        <w:spacing w:line="240" w:lineRule="auto"/>
        <w:jc w:val="both"/>
        <w:rPr>
          <w:rFonts w:ascii="Arial" w:eastAsia="Arial" w:hAnsi="Arial" w:cs="Arial"/>
          <w:sz w:val="18"/>
          <w:szCs w:val="18"/>
        </w:rPr>
      </w:pPr>
    </w:p>
    <w:p w14:paraId="07EC8C55" w14:textId="77777777" w:rsidR="003F1445" w:rsidRPr="000F7BEF" w:rsidRDefault="003F1445" w:rsidP="003F1445">
      <w:pPr>
        <w:spacing w:line="240" w:lineRule="auto"/>
        <w:jc w:val="both"/>
        <w:rPr>
          <w:rFonts w:ascii="Arial" w:eastAsia="Arial" w:hAnsi="Arial" w:cs="Arial"/>
          <w:color w:val="C00000"/>
          <w:sz w:val="18"/>
          <w:szCs w:val="18"/>
        </w:rPr>
      </w:pPr>
    </w:p>
    <w:p w14:paraId="18D04863" w14:textId="77777777" w:rsidR="003F1445" w:rsidRPr="000F7BEF" w:rsidRDefault="003F1445" w:rsidP="003F1445">
      <w:pPr>
        <w:spacing w:line="240" w:lineRule="auto"/>
        <w:rPr>
          <w:rFonts w:ascii="Arial" w:eastAsia="Arial Unicode MS" w:hAnsi="Arial" w:cs="Arial"/>
          <w:color w:val="C00000"/>
          <w:sz w:val="18"/>
          <w:szCs w:val="18"/>
        </w:rPr>
      </w:pPr>
      <w:r w:rsidRPr="000F7BEF">
        <w:rPr>
          <w:rFonts w:ascii="Arial" w:eastAsia="Arial Unicode MS" w:hAnsi="Arial" w:cs="Arial"/>
          <w:color w:val="C00000"/>
          <w:sz w:val="18"/>
          <w:szCs w:val="18"/>
        </w:rPr>
        <w:br w:type="page"/>
      </w:r>
    </w:p>
    <w:p w14:paraId="77C261BC" w14:textId="77777777" w:rsidR="005C4C74" w:rsidRPr="000F7BEF" w:rsidRDefault="005C4C74" w:rsidP="0093432E">
      <w:pPr>
        <w:spacing w:line="240" w:lineRule="auto"/>
        <w:jc w:val="both"/>
        <w:rPr>
          <w:rFonts w:ascii="Arial" w:eastAsia="Arial" w:hAnsi="Arial" w:cs="Arial"/>
          <w:sz w:val="18"/>
          <w:szCs w:val="18"/>
        </w:rPr>
      </w:pPr>
    </w:p>
    <w:p w14:paraId="17B13D3A" w14:textId="220F7ECD" w:rsidR="005C4C74" w:rsidRPr="000F7BEF" w:rsidRDefault="00DE0A1C" w:rsidP="0093432E">
      <w:pPr>
        <w:spacing w:line="240" w:lineRule="auto"/>
        <w:jc w:val="both"/>
        <w:rPr>
          <w:rFonts w:ascii="Arial" w:eastAsia="Arial Unicode MS" w:hAnsi="Arial" w:cs="Arial"/>
          <w:sz w:val="18"/>
          <w:szCs w:val="18"/>
        </w:rPr>
      </w:pPr>
      <w:r w:rsidRPr="000F7BEF">
        <w:rPr>
          <w:rFonts w:ascii="Arial" w:eastAsia="Arial Unicode MS" w:hAnsi="Arial" w:cs="Arial"/>
          <w:sz w:val="18"/>
          <w:szCs w:val="18"/>
        </w:rPr>
        <w:t>The</w:t>
      </w:r>
      <w:r w:rsidRPr="000F7BEF">
        <w:rPr>
          <w:rFonts w:ascii="Arial" w:eastAsia="Arial Unicode MS" w:hAnsi="Arial" w:cs="Arial"/>
          <w:sz w:val="18"/>
          <w:szCs w:val="18"/>
          <w:cs/>
        </w:rPr>
        <w:t xml:space="preserve"> </w:t>
      </w:r>
      <w:r w:rsidRPr="000F7BEF">
        <w:rPr>
          <w:rFonts w:ascii="Arial" w:eastAsia="Arial Unicode MS" w:hAnsi="Arial" w:cs="Arial"/>
          <w:sz w:val="18"/>
          <w:szCs w:val="18"/>
          <w:lang w:val="en-US"/>
        </w:rPr>
        <w:t>significant information</w:t>
      </w:r>
      <w:r w:rsidRPr="000F7BEF">
        <w:rPr>
          <w:rFonts w:ascii="Arial" w:eastAsia="Arial Unicode MS" w:hAnsi="Arial" w:cs="Arial"/>
          <w:sz w:val="18"/>
          <w:szCs w:val="18"/>
        </w:rPr>
        <w:t xml:space="preserve"> regarding the assets </w:t>
      </w:r>
      <w:r w:rsidR="00646E51" w:rsidRPr="000F7BEF">
        <w:rPr>
          <w:rFonts w:ascii="Arial" w:eastAsia="Arial Unicode MS" w:hAnsi="Arial" w:cs="Arial"/>
          <w:sz w:val="18"/>
          <w:szCs w:val="18"/>
        </w:rPr>
        <w:t xml:space="preserve">and liabilities </w:t>
      </w:r>
      <w:r w:rsidRPr="000F7BEF">
        <w:rPr>
          <w:rFonts w:ascii="Arial" w:eastAsia="Arial Unicode MS" w:hAnsi="Arial" w:cs="Arial"/>
          <w:sz w:val="18"/>
          <w:szCs w:val="18"/>
        </w:rPr>
        <w:t>of each reportable segment is as follows:</w:t>
      </w:r>
    </w:p>
    <w:p w14:paraId="17277791" w14:textId="77777777" w:rsidR="005C4C74" w:rsidRPr="000F7BEF" w:rsidRDefault="005C4C74" w:rsidP="0093432E">
      <w:pPr>
        <w:spacing w:line="240" w:lineRule="auto"/>
        <w:jc w:val="both"/>
        <w:rPr>
          <w:rFonts w:ascii="Arial" w:eastAsia="Arial" w:hAnsi="Arial" w:cs="Arial"/>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10"/>
        <w:gridCol w:w="1981"/>
        <w:gridCol w:w="1982"/>
        <w:gridCol w:w="1982"/>
        <w:gridCol w:w="1981"/>
        <w:gridCol w:w="1982"/>
        <w:gridCol w:w="1982"/>
      </w:tblGrid>
      <w:tr w:rsidR="00F12C5E" w:rsidRPr="000F7BEF" w14:paraId="3926B2CE" w14:textId="77777777" w:rsidTr="00D95FCD">
        <w:tc>
          <w:tcPr>
            <w:tcW w:w="3510" w:type="dxa"/>
            <w:shd w:val="clear" w:color="auto" w:fill="auto"/>
            <w:vAlign w:val="bottom"/>
          </w:tcPr>
          <w:p w14:paraId="041353B3" w14:textId="77777777" w:rsidR="00F12C5E" w:rsidRPr="000F7BEF" w:rsidRDefault="00F12C5E" w:rsidP="00493A9A">
            <w:pPr>
              <w:spacing w:line="240" w:lineRule="auto"/>
              <w:ind w:left="-109"/>
              <w:rPr>
                <w:rFonts w:ascii="Arial" w:eastAsia="Arial Unicode MS" w:hAnsi="Arial" w:cs="Arial"/>
                <w:b/>
                <w:bCs/>
                <w:sz w:val="18"/>
                <w:szCs w:val="18"/>
              </w:rPr>
            </w:pPr>
          </w:p>
        </w:tc>
        <w:tc>
          <w:tcPr>
            <w:tcW w:w="11890" w:type="dxa"/>
            <w:gridSpan w:val="6"/>
            <w:tcBorders>
              <w:top w:val="single" w:sz="4" w:space="0" w:color="auto"/>
              <w:bottom w:val="single" w:sz="4" w:space="0" w:color="auto"/>
            </w:tcBorders>
            <w:shd w:val="clear" w:color="auto" w:fill="auto"/>
            <w:vAlign w:val="bottom"/>
          </w:tcPr>
          <w:p w14:paraId="747EA256" w14:textId="77777777" w:rsidR="00F12C5E" w:rsidRPr="000F7BEF" w:rsidRDefault="00F12C5E" w:rsidP="00493A9A">
            <w:pPr>
              <w:spacing w:line="240" w:lineRule="auto"/>
              <w:jc w:val="center"/>
              <w:rPr>
                <w:rFonts w:ascii="Arial" w:eastAsia="Arial Unicode MS" w:hAnsi="Arial" w:cs="Arial"/>
                <w:b/>
                <w:bCs/>
                <w:sz w:val="18"/>
                <w:szCs w:val="18"/>
              </w:rPr>
            </w:pPr>
            <w:r w:rsidRPr="000F7BEF">
              <w:rPr>
                <w:rFonts w:ascii="Arial" w:eastAsia="Arial Unicode MS" w:hAnsi="Arial" w:cs="Arial"/>
                <w:b/>
                <w:bCs/>
                <w:sz w:val="18"/>
                <w:szCs w:val="18"/>
              </w:rPr>
              <w:t>Consolidated financial information</w:t>
            </w:r>
          </w:p>
        </w:tc>
      </w:tr>
      <w:tr w:rsidR="00522D34" w:rsidRPr="000F7BEF" w14:paraId="4C82B093" w14:textId="77777777" w:rsidTr="004D3241">
        <w:tc>
          <w:tcPr>
            <w:tcW w:w="3510" w:type="dxa"/>
            <w:shd w:val="clear" w:color="auto" w:fill="auto"/>
            <w:vAlign w:val="bottom"/>
          </w:tcPr>
          <w:p w14:paraId="1CA66287" w14:textId="2B82BDB8" w:rsidR="00F12C5E" w:rsidRPr="000F7BEF" w:rsidRDefault="00F12C5E" w:rsidP="00493A9A">
            <w:pPr>
              <w:spacing w:line="240" w:lineRule="auto"/>
              <w:ind w:left="-109"/>
              <w:rPr>
                <w:rFonts w:ascii="Arial" w:eastAsia="Arial Unicode MS" w:hAnsi="Arial" w:cs="Arial"/>
                <w:b/>
                <w:bCs/>
                <w:sz w:val="18"/>
                <w:szCs w:val="18"/>
              </w:rPr>
            </w:pPr>
          </w:p>
        </w:tc>
        <w:tc>
          <w:tcPr>
            <w:tcW w:w="5945" w:type="dxa"/>
            <w:gridSpan w:val="3"/>
            <w:tcBorders>
              <w:top w:val="single" w:sz="4" w:space="0" w:color="auto"/>
              <w:bottom w:val="single" w:sz="4" w:space="0" w:color="auto"/>
            </w:tcBorders>
            <w:shd w:val="clear" w:color="auto" w:fill="auto"/>
            <w:vAlign w:val="bottom"/>
          </w:tcPr>
          <w:p w14:paraId="361E98C7" w14:textId="62D7BBB4" w:rsidR="00F12C5E" w:rsidRPr="000F7BEF" w:rsidRDefault="005A6EEF" w:rsidP="00493A9A">
            <w:pPr>
              <w:spacing w:line="240" w:lineRule="auto"/>
              <w:jc w:val="right"/>
              <w:rPr>
                <w:rFonts w:ascii="Arial" w:eastAsia="Arial Unicode MS" w:hAnsi="Arial" w:cs="Arial"/>
                <w:b/>
                <w:bCs/>
                <w:sz w:val="18"/>
                <w:szCs w:val="18"/>
              </w:rPr>
            </w:pPr>
            <w:r w:rsidRPr="000F7BEF">
              <w:rPr>
                <w:rFonts w:ascii="Arial" w:eastAsia="Arial Unicode MS" w:hAnsi="Arial" w:cs="Arial"/>
                <w:b/>
                <w:bCs/>
                <w:sz w:val="18"/>
                <w:szCs w:val="18"/>
              </w:rPr>
              <w:t>30 September</w:t>
            </w:r>
            <w:r w:rsidR="00F12C5E" w:rsidRPr="000F7BEF">
              <w:rPr>
                <w:rFonts w:ascii="Arial" w:eastAsia="Arial Unicode MS" w:hAnsi="Arial" w:cs="Arial"/>
                <w:b/>
                <w:bCs/>
                <w:sz w:val="18"/>
                <w:szCs w:val="18"/>
                <w:lang w:val="en-US"/>
              </w:rPr>
              <w:t xml:space="preserve"> 2024</w:t>
            </w:r>
          </w:p>
        </w:tc>
        <w:tc>
          <w:tcPr>
            <w:tcW w:w="5945" w:type="dxa"/>
            <w:gridSpan w:val="3"/>
            <w:tcBorders>
              <w:top w:val="single" w:sz="4" w:space="0" w:color="auto"/>
              <w:bottom w:val="single" w:sz="4" w:space="0" w:color="auto"/>
            </w:tcBorders>
            <w:shd w:val="clear" w:color="auto" w:fill="auto"/>
            <w:vAlign w:val="bottom"/>
          </w:tcPr>
          <w:p w14:paraId="4ED7EBED" w14:textId="3547E3AB" w:rsidR="00F12C5E" w:rsidRPr="000F7BEF" w:rsidRDefault="00F12C5E" w:rsidP="00493A9A">
            <w:pPr>
              <w:spacing w:line="240" w:lineRule="auto"/>
              <w:jc w:val="right"/>
              <w:rPr>
                <w:rFonts w:ascii="Arial" w:eastAsia="Arial Unicode MS" w:hAnsi="Arial" w:cs="Arial"/>
                <w:b/>
                <w:bCs/>
                <w:sz w:val="18"/>
                <w:szCs w:val="18"/>
              </w:rPr>
            </w:pPr>
            <w:r w:rsidRPr="000F7BEF">
              <w:rPr>
                <w:rFonts w:ascii="Arial" w:eastAsia="Arial Unicode MS" w:hAnsi="Arial" w:cs="Arial"/>
                <w:b/>
                <w:bCs/>
                <w:sz w:val="18"/>
                <w:szCs w:val="18"/>
                <w:lang w:val="en-US"/>
              </w:rPr>
              <w:t>31 December 2023</w:t>
            </w:r>
          </w:p>
        </w:tc>
      </w:tr>
      <w:tr w:rsidR="00522D34" w:rsidRPr="000F7BEF" w14:paraId="6191B608" w14:textId="77777777" w:rsidTr="004D3241">
        <w:tc>
          <w:tcPr>
            <w:tcW w:w="3510" w:type="dxa"/>
            <w:shd w:val="clear" w:color="auto" w:fill="auto"/>
            <w:vAlign w:val="bottom"/>
          </w:tcPr>
          <w:p w14:paraId="4CBCCA33" w14:textId="77777777" w:rsidR="00F12C5E" w:rsidRPr="000F7BEF" w:rsidRDefault="00F12C5E" w:rsidP="00493A9A">
            <w:pPr>
              <w:spacing w:line="240" w:lineRule="auto"/>
              <w:ind w:left="-109"/>
              <w:rPr>
                <w:rFonts w:ascii="Arial" w:eastAsia="Arial Unicode MS" w:hAnsi="Arial" w:cs="Arial"/>
                <w:b/>
                <w:bCs/>
                <w:sz w:val="18"/>
                <w:szCs w:val="18"/>
              </w:rPr>
            </w:pPr>
          </w:p>
        </w:tc>
        <w:tc>
          <w:tcPr>
            <w:tcW w:w="1981" w:type="dxa"/>
            <w:tcBorders>
              <w:top w:val="single" w:sz="4" w:space="0" w:color="auto"/>
              <w:bottom w:val="single" w:sz="4" w:space="0" w:color="auto"/>
            </w:tcBorders>
            <w:shd w:val="clear" w:color="auto" w:fill="auto"/>
            <w:vAlign w:val="bottom"/>
          </w:tcPr>
          <w:p w14:paraId="01A5D55B" w14:textId="77777777" w:rsidR="00F12C5E" w:rsidRPr="000F7BEF" w:rsidRDefault="00F12C5E" w:rsidP="00493A9A">
            <w:pPr>
              <w:spacing w:line="240" w:lineRule="auto"/>
              <w:ind w:right="-72"/>
              <w:jc w:val="right"/>
              <w:rPr>
                <w:rFonts w:ascii="Arial" w:eastAsia="Arial Unicode MS" w:hAnsi="Arial" w:cs="Arial"/>
                <w:b/>
                <w:bCs/>
                <w:sz w:val="18"/>
                <w:szCs w:val="18"/>
              </w:rPr>
            </w:pPr>
            <w:r w:rsidRPr="000F7BEF">
              <w:rPr>
                <w:rFonts w:ascii="Arial" w:eastAsia="Arial Unicode MS" w:hAnsi="Arial" w:cs="Arial"/>
                <w:b/>
                <w:bCs/>
                <w:sz w:val="18"/>
                <w:szCs w:val="18"/>
              </w:rPr>
              <w:t>Refinery</w:t>
            </w:r>
          </w:p>
        </w:tc>
        <w:tc>
          <w:tcPr>
            <w:tcW w:w="1982" w:type="dxa"/>
            <w:tcBorders>
              <w:top w:val="single" w:sz="4" w:space="0" w:color="auto"/>
              <w:bottom w:val="single" w:sz="4" w:space="0" w:color="auto"/>
            </w:tcBorders>
            <w:shd w:val="clear" w:color="auto" w:fill="auto"/>
            <w:vAlign w:val="bottom"/>
          </w:tcPr>
          <w:p w14:paraId="51F6BAD5" w14:textId="77777777" w:rsidR="00F12C5E" w:rsidRPr="000F7BEF" w:rsidRDefault="00F12C5E" w:rsidP="00493A9A">
            <w:pPr>
              <w:spacing w:line="240" w:lineRule="auto"/>
              <w:ind w:right="-72"/>
              <w:jc w:val="right"/>
              <w:rPr>
                <w:rFonts w:ascii="Arial" w:eastAsia="Arial Unicode MS" w:hAnsi="Arial" w:cs="Arial"/>
                <w:b/>
                <w:bCs/>
                <w:sz w:val="18"/>
                <w:szCs w:val="18"/>
              </w:rPr>
            </w:pPr>
            <w:r w:rsidRPr="000F7BEF">
              <w:rPr>
                <w:rFonts w:ascii="Arial" w:eastAsia="Arial Unicode MS" w:hAnsi="Arial" w:cs="Arial"/>
                <w:b/>
                <w:bCs/>
                <w:sz w:val="18"/>
                <w:szCs w:val="18"/>
              </w:rPr>
              <w:t>Petroleum Product Distribution</w:t>
            </w:r>
            <w:r w:rsidRPr="000F7BEF" w:rsidDel="00520DBF">
              <w:rPr>
                <w:rFonts w:ascii="Arial" w:eastAsia="Arial Unicode MS" w:hAnsi="Arial" w:cs="Arial"/>
                <w:b/>
                <w:bCs/>
                <w:sz w:val="18"/>
                <w:szCs w:val="18"/>
              </w:rPr>
              <w:t xml:space="preserve"> </w:t>
            </w:r>
          </w:p>
        </w:tc>
        <w:tc>
          <w:tcPr>
            <w:tcW w:w="1982" w:type="dxa"/>
            <w:tcBorders>
              <w:top w:val="single" w:sz="4" w:space="0" w:color="auto"/>
              <w:bottom w:val="single" w:sz="4" w:space="0" w:color="auto"/>
            </w:tcBorders>
            <w:shd w:val="clear" w:color="auto" w:fill="auto"/>
            <w:vAlign w:val="bottom"/>
          </w:tcPr>
          <w:p w14:paraId="016A4EC2" w14:textId="77777777" w:rsidR="00F12C5E" w:rsidRPr="000F7BEF" w:rsidRDefault="00F12C5E" w:rsidP="00493A9A">
            <w:pPr>
              <w:spacing w:line="240" w:lineRule="auto"/>
              <w:ind w:right="-72"/>
              <w:jc w:val="right"/>
              <w:rPr>
                <w:rFonts w:ascii="Arial" w:eastAsia="Arial Unicode MS" w:hAnsi="Arial" w:cs="Arial"/>
                <w:b/>
                <w:bCs/>
                <w:sz w:val="18"/>
                <w:szCs w:val="18"/>
              </w:rPr>
            </w:pPr>
            <w:r w:rsidRPr="000F7BEF">
              <w:rPr>
                <w:rFonts w:ascii="Arial" w:eastAsia="Arial Unicode MS" w:hAnsi="Arial" w:cs="Arial"/>
                <w:b/>
                <w:bCs/>
                <w:sz w:val="18"/>
                <w:szCs w:val="18"/>
              </w:rPr>
              <w:t>Total</w:t>
            </w:r>
          </w:p>
        </w:tc>
        <w:tc>
          <w:tcPr>
            <w:tcW w:w="1981" w:type="dxa"/>
            <w:tcBorders>
              <w:top w:val="single" w:sz="4" w:space="0" w:color="auto"/>
              <w:bottom w:val="single" w:sz="4" w:space="0" w:color="auto"/>
            </w:tcBorders>
            <w:vAlign w:val="bottom"/>
          </w:tcPr>
          <w:p w14:paraId="665C0B17" w14:textId="77777777" w:rsidR="00F12C5E" w:rsidRPr="000F7BEF" w:rsidRDefault="00F12C5E" w:rsidP="00493A9A">
            <w:pPr>
              <w:spacing w:line="240" w:lineRule="auto"/>
              <w:ind w:right="-72"/>
              <w:jc w:val="right"/>
              <w:rPr>
                <w:rFonts w:ascii="Arial" w:eastAsia="Arial Unicode MS" w:hAnsi="Arial" w:cs="Arial"/>
                <w:b/>
                <w:bCs/>
                <w:sz w:val="18"/>
                <w:szCs w:val="18"/>
              </w:rPr>
            </w:pPr>
            <w:r w:rsidRPr="000F7BEF">
              <w:rPr>
                <w:rFonts w:ascii="Arial" w:eastAsia="Arial Unicode MS" w:hAnsi="Arial" w:cs="Arial"/>
                <w:b/>
                <w:bCs/>
                <w:sz w:val="18"/>
                <w:szCs w:val="18"/>
              </w:rPr>
              <w:t>Refinery</w:t>
            </w:r>
          </w:p>
        </w:tc>
        <w:tc>
          <w:tcPr>
            <w:tcW w:w="1982" w:type="dxa"/>
            <w:tcBorders>
              <w:top w:val="single" w:sz="4" w:space="0" w:color="auto"/>
              <w:bottom w:val="single" w:sz="4" w:space="0" w:color="auto"/>
            </w:tcBorders>
            <w:vAlign w:val="bottom"/>
          </w:tcPr>
          <w:p w14:paraId="74226E69" w14:textId="77777777" w:rsidR="00F12C5E" w:rsidRPr="000F7BEF" w:rsidRDefault="00F12C5E" w:rsidP="00493A9A">
            <w:pPr>
              <w:spacing w:line="240" w:lineRule="auto"/>
              <w:ind w:right="-72"/>
              <w:jc w:val="right"/>
              <w:rPr>
                <w:rFonts w:ascii="Arial" w:eastAsia="Arial Unicode MS" w:hAnsi="Arial" w:cs="Arial"/>
                <w:b/>
                <w:bCs/>
                <w:sz w:val="18"/>
                <w:szCs w:val="18"/>
              </w:rPr>
            </w:pPr>
            <w:r w:rsidRPr="000F7BEF">
              <w:rPr>
                <w:rFonts w:ascii="Arial" w:eastAsia="Arial Unicode MS" w:hAnsi="Arial" w:cs="Arial"/>
                <w:b/>
                <w:bCs/>
                <w:sz w:val="18"/>
                <w:szCs w:val="18"/>
              </w:rPr>
              <w:t>Petroleum Product Distribution</w:t>
            </w:r>
          </w:p>
        </w:tc>
        <w:tc>
          <w:tcPr>
            <w:tcW w:w="1982" w:type="dxa"/>
            <w:tcBorders>
              <w:top w:val="single" w:sz="4" w:space="0" w:color="auto"/>
              <w:bottom w:val="single" w:sz="4" w:space="0" w:color="auto"/>
            </w:tcBorders>
            <w:vAlign w:val="bottom"/>
          </w:tcPr>
          <w:p w14:paraId="67F29D84" w14:textId="77777777" w:rsidR="00F12C5E" w:rsidRPr="000F7BEF" w:rsidRDefault="00F12C5E" w:rsidP="00493A9A">
            <w:pPr>
              <w:spacing w:line="240" w:lineRule="auto"/>
              <w:ind w:right="-72"/>
              <w:jc w:val="right"/>
              <w:rPr>
                <w:rFonts w:ascii="Arial" w:eastAsia="Arial Unicode MS" w:hAnsi="Arial" w:cs="Arial"/>
                <w:b/>
                <w:bCs/>
                <w:sz w:val="18"/>
                <w:szCs w:val="18"/>
              </w:rPr>
            </w:pPr>
            <w:r w:rsidRPr="000F7BEF">
              <w:rPr>
                <w:rFonts w:ascii="Arial" w:eastAsia="Arial Unicode MS" w:hAnsi="Arial" w:cs="Arial"/>
                <w:b/>
                <w:bCs/>
                <w:sz w:val="18"/>
                <w:szCs w:val="18"/>
              </w:rPr>
              <w:t>Total</w:t>
            </w:r>
          </w:p>
        </w:tc>
      </w:tr>
      <w:tr w:rsidR="00522D34" w:rsidRPr="000F7BEF" w14:paraId="7C05CA80" w14:textId="77777777" w:rsidTr="004D3241">
        <w:tc>
          <w:tcPr>
            <w:tcW w:w="3510" w:type="dxa"/>
            <w:shd w:val="clear" w:color="auto" w:fill="auto"/>
            <w:vAlign w:val="bottom"/>
          </w:tcPr>
          <w:p w14:paraId="2E012C05" w14:textId="77777777" w:rsidR="00F12C5E" w:rsidRPr="000F7BEF" w:rsidRDefault="00F12C5E" w:rsidP="00493A9A">
            <w:pPr>
              <w:spacing w:line="240" w:lineRule="auto"/>
              <w:ind w:left="-109"/>
              <w:jc w:val="right"/>
              <w:rPr>
                <w:rFonts w:ascii="Arial" w:eastAsia="Arial Unicode MS" w:hAnsi="Arial" w:cs="Arial"/>
                <w:b/>
                <w:bCs/>
                <w:sz w:val="18"/>
                <w:szCs w:val="18"/>
              </w:rPr>
            </w:pPr>
          </w:p>
        </w:tc>
        <w:tc>
          <w:tcPr>
            <w:tcW w:w="1981" w:type="dxa"/>
            <w:tcBorders>
              <w:top w:val="single" w:sz="4" w:space="0" w:color="auto"/>
            </w:tcBorders>
            <w:shd w:val="clear" w:color="auto" w:fill="auto"/>
            <w:vAlign w:val="bottom"/>
          </w:tcPr>
          <w:p w14:paraId="7E0290DB" w14:textId="77777777" w:rsidR="00F12C5E" w:rsidRPr="000F7BEF" w:rsidRDefault="00F12C5E" w:rsidP="00493A9A">
            <w:pPr>
              <w:spacing w:line="240" w:lineRule="auto"/>
              <w:ind w:right="-72"/>
              <w:jc w:val="right"/>
              <w:rPr>
                <w:rFonts w:ascii="Arial" w:eastAsia="Arial Unicode MS" w:hAnsi="Arial" w:cs="Arial"/>
                <w:b/>
                <w:bCs/>
                <w:sz w:val="18"/>
                <w:szCs w:val="18"/>
              </w:rPr>
            </w:pPr>
            <w:r w:rsidRPr="000F7BEF">
              <w:rPr>
                <w:rFonts w:ascii="Arial" w:eastAsia="Arial Unicode MS" w:hAnsi="Arial" w:cs="Arial"/>
                <w:b/>
                <w:bCs/>
                <w:sz w:val="18"/>
                <w:szCs w:val="18"/>
              </w:rPr>
              <w:t xml:space="preserve">US Dollar </w:t>
            </w:r>
          </w:p>
        </w:tc>
        <w:tc>
          <w:tcPr>
            <w:tcW w:w="1982" w:type="dxa"/>
            <w:tcBorders>
              <w:top w:val="single" w:sz="4" w:space="0" w:color="auto"/>
            </w:tcBorders>
            <w:shd w:val="clear" w:color="auto" w:fill="auto"/>
            <w:vAlign w:val="bottom"/>
          </w:tcPr>
          <w:p w14:paraId="437C27FB" w14:textId="77777777" w:rsidR="00F12C5E" w:rsidRPr="000F7BEF" w:rsidRDefault="00F12C5E" w:rsidP="00493A9A">
            <w:pPr>
              <w:spacing w:line="240" w:lineRule="auto"/>
              <w:ind w:right="-72"/>
              <w:jc w:val="right"/>
              <w:rPr>
                <w:rFonts w:ascii="Arial" w:eastAsia="Arial Unicode MS" w:hAnsi="Arial" w:cs="Arial"/>
                <w:b/>
                <w:bCs/>
                <w:sz w:val="18"/>
                <w:szCs w:val="18"/>
              </w:rPr>
            </w:pPr>
            <w:r w:rsidRPr="000F7BEF">
              <w:rPr>
                <w:rFonts w:ascii="Arial" w:eastAsia="Arial Unicode MS" w:hAnsi="Arial" w:cs="Arial"/>
                <w:b/>
                <w:bCs/>
                <w:sz w:val="18"/>
                <w:szCs w:val="18"/>
              </w:rPr>
              <w:t xml:space="preserve">US Dollar </w:t>
            </w:r>
          </w:p>
        </w:tc>
        <w:tc>
          <w:tcPr>
            <w:tcW w:w="1982" w:type="dxa"/>
            <w:tcBorders>
              <w:top w:val="single" w:sz="4" w:space="0" w:color="auto"/>
            </w:tcBorders>
            <w:shd w:val="clear" w:color="auto" w:fill="auto"/>
            <w:vAlign w:val="bottom"/>
          </w:tcPr>
          <w:p w14:paraId="0D169CEE" w14:textId="77777777" w:rsidR="00F12C5E" w:rsidRPr="000F7BEF" w:rsidRDefault="00F12C5E" w:rsidP="00493A9A">
            <w:pPr>
              <w:spacing w:line="240" w:lineRule="auto"/>
              <w:ind w:right="-72"/>
              <w:jc w:val="right"/>
              <w:rPr>
                <w:rFonts w:ascii="Arial" w:eastAsia="Arial Unicode MS" w:hAnsi="Arial" w:cs="Arial"/>
                <w:b/>
                <w:bCs/>
                <w:sz w:val="18"/>
                <w:szCs w:val="18"/>
              </w:rPr>
            </w:pPr>
            <w:r w:rsidRPr="000F7BEF">
              <w:rPr>
                <w:rFonts w:ascii="Arial" w:eastAsia="Arial Unicode MS" w:hAnsi="Arial" w:cs="Arial"/>
                <w:b/>
                <w:bCs/>
                <w:sz w:val="18"/>
                <w:szCs w:val="18"/>
              </w:rPr>
              <w:t xml:space="preserve">US Dollar </w:t>
            </w:r>
          </w:p>
        </w:tc>
        <w:tc>
          <w:tcPr>
            <w:tcW w:w="1981" w:type="dxa"/>
            <w:tcBorders>
              <w:top w:val="single" w:sz="4" w:space="0" w:color="auto"/>
              <w:bottom w:val="single" w:sz="4" w:space="0" w:color="auto"/>
            </w:tcBorders>
            <w:vAlign w:val="bottom"/>
          </w:tcPr>
          <w:p w14:paraId="378F1AA6" w14:textId="77777777" w:rsidR="00F12C5E" w:rsidRPr="000F7BEF" w:rsidRDefault="00F12C5E" w:rsidP="00493A9A">
            <w:pPr>
              <w:spacing w:line="240" w:lineRule="auto"/>
              <w:ind w:right="-72"/>
              <w:jc w:val="right"/>
              <w:rPr>
                <w:rFonts w:ascii="Arial" w:eastAsia="Arial Unicode MS" w:hAnsi="Arial" w:cs="Arial"/>
                <w:b/>
                <w:bCs/>
                <w:sz w:val="18"/>
                <w:szCs w:val="18"/>
              </w:rPr>
            </w:pPr>
            <w:r w:rsidRPr="000F7BEF">
              <w:rPr>
                <w:rFonts w:ascii="Arial" w:eastAsia="Arial Unicode MS" w:hAnsi="Arial" w:cs="Arial"/>
                <w:b/>
                <w:bCs/>
                <w:sz w:val="18"/>
                <w:szCs w:val="18"/>
              </w:rPr>
              <w:t xml:space="preserve">US Dollar </w:t>
            </w:r>
          </w:p>
        </w:tc>
        <w:tc>
          <w:tcPr>
            <w:tcW w:w="1982" w:type="dxa"/>
            <w:tcBorders>
              <w:top w:val="single" w:sz="4" w:space="0" w:color="auto"/>
              <w:bottom w:val="single" w:sz="4" w:space="0" w:color="auto"/>
            </w:tcBorders>
            <w:vAlign w:val="bottom"/>
          </w:tcPr>
          <w:p w14:paraId="07FE1106" w14:textId="77777777" w:rsidR="00F12C5E" w:rsidRPr="000F7BEF" w:rsidRDefault="00F12C5E" w:rsidP="00493A9A">
            <w:pPr>
              <w:spacing w:line="240" w:lineRule="auto"/>
              <w:ind w:right="-72"/>
              <w:jc w:val="right"/>
              <w:rPr>
                <w:rFonts w:ascii="Arial" w:eastAsia="Arial Unicode MS" w:hAnsi="Arial" w:cs="Arial"/>
                <w:b/>
                <w:bCs/>
                <w:sz w:val="18"/>
                <w:szCs w:val="18"/>
              </w:rPr>
            </w:pPr>
            <w:r w:rsidRPr="000F7BEF">
              <w:rPr>
                <w:rFonts w:ascii="Arial" w:eastAsia="Arial Unicode MS" w:hAnsi="Arial" w:cs="Arial"/>
                <w:b/>
                <w:bCs/>
                <w:sz w:val="18"/>
                <w:szCs w:val="18"/>
              </w:rPr>
              <w:t xml:space="preserve">US Dollar </w:t>
            </w:r>
          </w:p>
        </w:tc>
        <w:tc>
          <w:tcPr>
            <w:tcW w:w="1982" w:type="dxa"/>
            <w:tcBorders>
              <w:top w:val="single" w:sz="4" w:space="0" w:color="auto"/>
              <w:bottom w:val="single" w:sz="4" w:space="0" w:color="auto"/>
            </w:tcBorders>
            <w:vAlign w:val="bottom"/>
          </w:tcPr>
          <w:p w14:paraId="38DFC7EE" w14:textId="77777777" w:rsidR="00F12C5E" w:rsidRPr="000F7BEF" w:rsidRDefault="00F12C5E" w:rsidP="00493A9A">
            <w:pPr>
              <w:spacing w:line="240" w:lineRule="auto"/>
              <w:ind w:right="-72"/>
              <w:jc w:val="right"/>
              <w:rPr>
                <w:rFonts w:ascii="Arial" w:eastAsia="Arial Unicode MS" w:hAnsi="Arial" w:cs="Arial"/>
                <w:b/>
                <w:bCs/>
                <w:sz w:val="18"/>
                <w:szCs w:val="18"/>
              </w:rPr>
            </w:pPr>
            <w:r w:rsidRPr="000F7BEF">
              <w:rPr>
                <w:rFonts w:ascii="Arial" w:eastAsia="Arial Unicode MS" w:hAnsi="Arial" w:cs="Arial"/>
                <w:b/>
                <w:bCs/>
                <w:sz w:val="18"/>
                <w:szCs w:val="18"/>
              </w:rPr>
              <w:t xml:space="preserve">US Dollar </w:t>
            </w:r>
          </w:p>
        </w:tc>
      </w:tr>
      <w:tr w:rsidR="00522D34" w:rsidRPr="000F7BEF" w14:paraId="1B9C794E" w14:textId="77777777" w:rsidTr="00493A9A">
        <w:tc>
          <w:tcPr>
            <w:tcW w:w="3510" w:type="dxa"/>
            <w:shd w:val="clear" w:color="auto" w:fill="auto"/>
            <w:vAlign w:val="bottom"/>
          </w:tcPr>
          <w:p w14:paraId="053696ED" w14:textId="77777777" w:rsidR="00F12C5E" w:rsidRPr="000F7BEF" w:rsidRDefault="00F12C5E" w:rsidP="00493A9A">
            <w:pPr>
              <w:spacing w:line="240" w:lineRule="auto"/>
              <w:ind w:left="-109"/>
              <w:jc w:val="right"/>
              <w:rPr>
                <w:rFonts w:ascii="Arial" w:eastAsia="Arial Unicode MS" w:hAnsi="Arial" w:cs="Arial"/>
                <w:i/>
                <w:iCs/>
                <w:sz w:val="18"/>
                <w:szCs w:val="18"/>
              </w:rPr>
            </w:pPr>
          </w:p>
        </w:tc>
        <w:tc>
          <w:tcPr>
            <w:tcW w:w="1981" w:type="dxa"/>
            <w:tcBorders>
              <w:top w:val="single" w:sz="4" w:space="0" w:color="auto"/>
            </w:tcBorders>
            <w:shd w:val="clear" w:color="auto" w:fill="FAFAFA"/>
            <w:vAlign w:val="bottom"/>
          </w:tcPr>
          <w:p w14:paraId="1A48B07B" w14:textId="77777777" w:rsidR="00F12C5E" w:rsidRPr="000F7BEF" w:rsidRDefault="00F12C5E" w:rsidP="00493A9A">
            <w:pPr>
              <w:spacing w:line="240" w:lineRule="auto"/>
              <w:ind w:right="-72"/>
              <w:jc w:val="right"/>
              <w:rPr>
                <w:rFonts w:ascii="Arial" w:eastAsia="Arial Unicode MS" w:hAnsi="Arial" w:cs="Arial"/>
                <w:i/>
                <w:iCs/>
                <w:sz w:val="18"/>
                <w:szCs w:val="18"/>
              </w:rPr>
            </w:pPr>
          </w:p>
        </w:tc>
        <w:tc>
          <w:tcPr>
            <w:tcW w:w="1982" w:type="dxa"/>
            <w:tcBorders>
              <w:top w:val="single" w:sz="4" w:space="0" w:color="auto"/>
            </w:tcBorders>
            <w:shd w:val="clear" w:color="auto" w:fill="FAFAFA"/>
            <w:vAlign w:val="bottom"/>
          </w:tcPr>
          <w:p w14:paraId="71A722DE" w14:textId="77777777" w:rsidR="00F12C5E" w:rsidRPr="000F7BEF" w:rsidRDefault="00F12C5E" w:rsidP="00493A9A">
            <w:pPr>
              <w:spacing w:line="240" w:lineRule="auto"/>
              <w:ind w:right="-72"/>
              <w:jc w:val="right"/>
              <w:rPr>
                <w:rFonts w:ascii="Arial" w:eastAsia="Arial Unicode MS" w:hAnsi="Arial" w:cs="Arial"/>
                <w:i/>
                <w:iCs/>
                <w:sz w:val="18"/>
                <w:szCs w:val="18"/>
              </w:rPr>
            </w:pPr>
          </w:p>
        </w:tc>
        <w:tc>
          <w:tcPr>
            <w:tcW w:w="1982" w:type="dxa"/>
            <w:tcBorders>
              <w:top w:val="single" w:sz="4" w:space="0" w:color="auto"/>
            </w:tcBorders>
            <w:shd w:val="clear" w:color="auto" w:fill="FAFAFA"/>
            <w:vAlign w:val="bottom"/>
          </w:tcPr>
          <w:p w14:paraId="33F183BA" w14:textId="77777777" w:rsidR="00F12C5E" w:rsidRPr="000F7BEF" w:rsidRDefault="00F12C5E" w:rsidP="00493A9A">
            <w:pPr>
              <w:spacing w:line="240" w:lineRule="auto"/>
              <w:ind w:right="-72"/>
              <w:jc w:val="right"/>
              <w:rPr>
                <w:rFonts w:ascii="Arial" w:eastAsia="Arial Unicode MS" w:hAnsi="Arial" w:cs="Arial"/>
                <w:i/>
                <w:iCs/>
                <w:sz w:val="18"/>
                <w:szCs w:val="18"/>
              </w:rPr>
            </w:pPr>
          </w:p>
        </w:tc>
        <w:tc>
          <w:tcPr>
            <w:tcW w:w="1981" w:type="dxa"/>
            <w:tcBorders>
              <w:top w:val="single" w:sz="4" w:space="0" w:color="auto"/>
            </w:tcBorders>
            <w:shd w:val="clear" w:color="auto" w:fill="auto"/>
            <w:vAlign w:val="bottom"/>
          </w:tcPr>
          <w:p w14:paraId="535751C2" w14:textId="77777777" w:rsidR="00F12C5E" w:rsidRPr="000F7BEF" w:rsidRDefault="00F12C5E" w:rsidP="00493A9A">
            <w:pPr>
              <w:spacing w:line="240" w:lineRule="auto"/>
              <w:ind w:right="-72"/>
              <w:jc w:val="right"/>
              <w:rPr>
                <w:rFonts w:ascii="Arial" w:eastAsia="Arial Unicode MS" w:hAnsi="Arial" w:cs="Arial"/>
                <w:i/>
                <w:iCs/>
                <w:sz w:val="18"/>
                <w:szCs w:val="18"/>
              </w:rPr>
            </w:pPr>
          </w:p>
        </w:tc>
        <w:tc>
          <w:tcPr>
            <w:tcW w:w="1982" w:type="dxa"/>
            <w:tcBorders>
              <w:top w:val="single" w:sz="4" w:space="0" w:color="auto"/>
            </w:tcBorders>
            <w:shd w:val="clear" w:color="auto" w:fill="auto"/>
            <w:vAlign w:val="bottom"/>
          </w:tcPr>
          <w:p w14:paraId="57E85B7D" w14:textId="77777777" w:rsidR="00F12C5E" w:rsidRPr="000F7BEF" w:rsidRDefault="00F12C5E" w:rsidP="00493A9A">
            <w:pPr>
              <w:spacing w:line="240" w:lineRule="auto"/>
              <w:ind w:right="-72"/>
              <w:jc w:val="right"/>
              <w:rPr>
                <w:rFonts w:ascii="Arial" w:eastAsia="Arial Unicode MS" w:hAnsi="Arial" w:cs="Arial"/>
                <w:i/>
                <w:iCs/>
                <w:sz w:val="18"/>
                <w:szCs w:val="18"/>
              </w:rPr>
            </w:pPr>
          </w:p>
        </w:tc>
        <w:tc>
          <w:tcPr>
            <w:tcW w:w="1982" w:type="dxa"/>
            <w:tcBorders>
              <w:top w:val="single" w:sz="4" w:space="0" w:color="auto"/>
            </w:tcBorders>
            <w:shd w:val="clear" w:color="auto" w:fill="auto"/>
            <w:vAlign w:val="bottom"/>
          </w:tcPr>
          <w:p w14:paraId="080AA65A" w14:textId="77777777" w:rsidR="00F12C5E" w:rsidRPr="000F7BEF" w:rsidRDefault="00F12C5E" w:rsidP="00493A9A">
            <w:pPr>
              <w:spacing w:line="240" w:lineRule="auto"/>
              <w:ind w:right="-72"/>
              <w:jc w:val="right"/>
              <w:rPr>
                <w:rFonts w:ascii="Arial" w:eastAsia="Arial Unicode MS" w:hAnsi="Arial" w:cs="Arial"/>
                <w:i/>
                <w:iCs/>
                <w:sz w:val="18"/>
                <w:szCs w:val="18"/>
              </w:rPr>
            </w:pPr>
          </w:p>
        </w:tc>
      </w:tr>
      <w:tr w:rsidR="00522D34" w:rsidRPr="000F7BEF" w14:paraId="45E74F21" w14:textId="77777777" w:rsidTr="00493A9A">
        <w:tc>
          <w:tcPr>
            <w:tcW w:w="3510" w:type="dxa"/>
            <w:vAlign w:val="bottom"/>
          </w:tcPr>
          <w:p w14:paraId="5CE65810" w14:textId="382B780B" w:rsidR="003F3D7A" w:rsidRPr="000F7BEF" w:rsidRDefault="003F3D7A" w:rsidP="00493A9A">
            <w:pPr>
              <w:spacing w:line="240" w:lineRule="auto"/>
              <w:ind w:left="-109" w:right="-106"/>
              <w:rPr>
                <w:rFonts w:ascii="Arial" w:eastAsia="Arial Unicode MS" w:hAnsi="Arial" w:cs="Arial"/>
                <w:b/>
                <w:bCs/>
                <w:sz w:val="18"/>
                <w:szCs w:val="18"/>
              </w:rPr>
            </w:pPr>
            <w:r w:rsidRPr="000F7BEF">
              <w:rPr>
                <w:rFonts w:ascii="Arial" w:eastAsia="Arial Unicode MS" w:hAnsi="Arial" w:cs="Arial"/>
                <w:b/>
                <w:bCs/>
                <w:sz w:val="18"/>
                <w:szCs w:val="18"/>
              </w:rPr>
              <w:t>Segment assets</w:t>
            </w:r>
          </w:p>
        </w:tc>
        <w:tc>
          <w:tcPr>
            <w:tcW w:w="1981" w:type="dxa"/>
            <w:shd w:val="clear" w:color="auto" w:fill="FAFAFA"/>
            <w:vAlign w:val="bottom"/>
          </w:tcPr>
          <w:p w14:paraId="0BCD3688" w14:textId="5E085237" w:rsidR="008D56E5" w:rsidRPr="000F7BEF" w:rsidRDefault="00441983" w:rsidP="00493A9A">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1,540,130,358</w:t>
            </w:r>
          </w:p>
        </w:tc>
        <w:tc>
          <w:tcPr>
            <w:tcW w:w="1982" w:type="dxa"/>
            <w:shd w:val="clear" w:color="auto" w:fill="FAFAFA"/>
            <w:vAlign w:val="bottom"/>
          </w:tcPr>
          <w:p w14:paraId="5AB1B547" w14:textId="004702A4" w:rsidR="008D56E5" w:rsidRPr="000F7BEF" w:rsidRDefault="00D81DCC" w:rsidP="00493A9A">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528,334,</w:t>
            </w:r>
            <w:r w:rsidR="00937974" w:rsidRPr="000F7BEF">
              <w:rPr>
                <w:rFonts w:ascii="Arial" w:eastAsia="Arial Unicode MS" w:hAnsi="Arial" w:cs="Arial"/>
                <w:sz w:val="18"/>
                <w:szCs w:val="18"/>
              </w:rPr>
              <w:t>287</w:t>
            </w:r>
          </w:p>
        </w:tc>
        <w:tc>
          <w:tcPr>
            <w:tcW w:w="1982" w:type="dxa"/>
            <w:shd w:val="clear" w:color="auto" w:fill="FAFAFA"/>
            <w:vAlign w:val="bottom"/>
          </w:tcPr>
          <w:p w14:paraId="6E8455A2" w14:textId="20E6CB34" w:rsidR="008D56E5" w:rsidRPr="000F7BEF" w:rsidRDefault="00D81DCC" w:rsidP="00493A9A">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2,068,464,645</w:t>
            </w:r>
          </w:p>
        </w:tc>
        <w:tc>
          <w:tcPr>
            <w:tcW w:w="1981" w:type="dxa"/>
            <w:shd w:val="clear" w:color="auto" w:fill="auto"/>
            <w:vAlign w:val="bottom"/>
          </w:tcPr>
          <w:p w14:paraId="65D616D2" w14:textId="3FCDE061" w:rsidR="008D56E5" w:rsidRPr="000F7BEF" w:rsidRDefault="000E1B61" w:rsidP="00493A9A">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cs/>
              </w:rPr>
              <w:t>1</w:t>
            </w:r>
            <w:r w:rsidRPr="000F7BEF">
              <w:rPr>
                <w:rFonts w:ascii="Arial" w:eastAsia="Arial Unicode MS" w:hAnsi="Arial" w:cs="Arial"/>
                <w:sz w:val="18"/>
                <w:szCs w:val="18"/>
              </w:rPr>
              <w:t>,</w:t>
            </w:r>
            <w:r w:rsidRPr="000F7BEF">
              <w:rPr>
                <w:rFonts w:ascii="Arial" w:eastAsia="Arial Unicode MS" w:hAnsi="Arial" w:cs="Arial"/>
                <w:sz w:val="18"/>
                <w:szCs w:val="18"/>
                <w:cs/>
              </w:rPr>
              <w:t>729</w:t>
            </w:r>
            <w:r w:rsidRPr="000F7BEF">
              <w:rPr>
                <w:rFonts w:ascii="Arial" w:eastAsia="Arial Unicode MS" w:hAnsi="Arial" w:cs="Arial"/>
                <w:sz w:val="18"/>
                <w:szCs w:val="18"/>
              </w:rPr>
              <w:t>,</w:t>
            </w:r>
            <w:r w:rsidRPr="000F7BEF">
              <w:rPr>
                <w:rFonts w:ascii="Arial" w:eastAsia="Arial Unicode MS" w:hAnsi="Arial" w:cs="Arial"/>
                <w:sz w:val="18"/>
                <w:szCs w:val="18"/>
                <w:cs/>
              </w:rPr>
              <w:t>472</w:t>
            </w:r>
            <w:r w:rsidRPr="000F7BEF">
              <w:rPr>
                <w:rFonts w:ascii="Arial" w:eastAsia="Arial Unicode MS" w:hAnsi="Arial" w:cs="Arial"/>
                <w:sz w:val="18"/>
                <w:szCs w:val="18"/>
              </w:rPr>
              <w:t>,</w:t>
            </w:r>
            <w:r w:rsidRPr="000F7BEF">
              <w:rPr>
                <w:rFonts w:ascii="Arial" w:eastAsia="Arial Unicode MS" w:hAnsi="Arial" w:cs="Arial"/>
                <w:sz w:val="18"/>
                <w:szCs w:val="18"/>
                <w:cs/>
              </w:rPr>
              <w:t xml:space="preserve">391 </w:t>
            </w:r>
          </w:p>
        </w:tc>
        <w:tc>
          <w:tcPr>
            <w:tcW w:w="1982" w:type="dxa"/>
            <w:shd w:val="clear" w:color="auto" w:fill="auto"/>
            <w:vAlign w:val="bottom"/>
          </w:tcPr>
          <w:p w14:paraId="61365093" w14:textId="4CF9FEC0" w:rsidR="008D56E5" w:rsidRPr="000F7BEF" w:rsidRDefault="00634A72" w:rsidP="00493A9A">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cs/>
              </w:rPr>
              <w:t>463</w:t>
            </w:r>
            <w:r w:rsidRPr="000F7BEF">
              <w:rPr>
                <w:rFonts w:ascii="Arial" w:eastAsia="Arial Unicode MS" w:hAnsi="Arial" w:cs="Arial"/>
                <w:sz w:val="18"/>
                <w:szCs w:val="18"/>
              </w:rPr>
              <w:t>,</w:t>
            </w:r>
            <w:r w:rsidRPr="000F7BEF">
              <w:rPr>
                <w:rFonts w:ascii="Arial" w:eastAsia="Arial Unicode MS" w:hAnsi="Arial" w:cs="Arial"/>
                <w:sz w:val="18"/>
                <w:szCs w:val="18"/>
                <w:cs/>
              </w:rPr>
              <w:t>432</w:t>
            </w:r>
            <w:r w:rsidRPr="000F7BEF">
              <w:rPr>
                <w:rFonts w:ascii="Arial" w:eastAsia="Arial Unicode MS" w:hAnsi="Arial" w:cs="Arial"/>
                <w:sz w:val="18"/>
                <w:szCs w:val="18"/>
              </w:rPr>
              <w:t>,</w:t>
            </w:r>
            <w:r w:rsidRPr="000F7BEF">
              <w:rPr>
                <w:rFonts w:ascii="Arial" w:eastAsia="Arial Unicode MS" w:hAnsi="Arial" w:cs="Arial"/>
                <w:sz w:val="18"/>
                <w:szCs w:val="18"/>
                <w:cs/>
              </w:rPr>
              <w:t xml:space="preserve">605 </w:t>
            </w:r>
          </w:p>
        </w:tc>
        <w:tc>
          <w:tcPr>
            <w:tcW w:w="1982" w:type="dxa"/>
            <w:shd w:val="clear" w:color="auto" w:fill="auto"/>
            <w:vAlign w:val="bottom"/>
          </w:tcPr>
          <w:p w14:paraId="7BBE12E1" w14:textId="36178475" w:rsidR="008D56E5" w:rsidRPr="000F7BEF" w:rsidRDefault="00634A72" w:rsidP="00493A9A">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cs/>
              </w:rPr>
              <w:t>2</w:t>
            </w:r>
            <w:r w:rsidRPr="000F7BEF">
              <w:rPr>
                <w:rFonts w:ascii="Arial" w:eastAsia="Arial Unicode MS" w:hAnsi="Arial" w:cs="Arial"/>
                <w:sz w:val="18"/>
                <w:szCs w:val="18"/>
              </w:rPr>
              <w:t>,</w:t>
            </w:r>
            <w:r w:rsidRPr="000F7BEF">
              <w:rPr>
                <w:rFonts w:ascii="Arial" w:eastAsia="Arial Unicode MS" w:hAnsi="Arial" w:cs="Arial"/>
                <w:sz w:val="18"/>
                <w:szCs w:val="18"/>
                <w:cs/>
              </w:rPr>
              <w:t>192</w:t>
            </w:r>
            <w:r w:rsidRPr="000F7BEF">
              <w:rPr>
                <w:rFonts w:ascii="Arial" w:eastAsia="Arial Unicode MS" w:hAnsi="Arial" w:cs="Arial"/>
                <w:sz w:val="18"/>
                <w:szCs w:val="18"/>
              </w:rPr>
              <w:t>,</w:t>
            </w:r>
            <w:r w:rsidRPr="000F7BEF">
              <w:rPr>
                <w:rFonts w:ascii="Arial" w:eastAsia="Arial Unicode MS" w:hAnsi="Arial" w:cs="Arial"/>
                <w:sz w:val="18"/>
                <w:szCs w:val="18"/>
                <w:cs/>
              </w:rPr>
              <w:t>904</w:t>
            </w:r>
            <w:r w:rsidRPr="000F7BEF">
              <w:rPr>
                <w:rFonts w:ascii="Arial" w:eastAsia="Arial Unicode MS" w:hAnsi="Arial" w:cs="Arial"/>
                <w:sz w:val="18"/>
                <w:szCs w:val="18"/>
              </w:rPr>
              <w:t>,</w:t>
            </w:r>
            <w:r w:rsidRPr="000F7BEF">
              <w:rPr>
                <w:rFonts w:ascii="Arial" w:eastAsia="Arial Unicode MS" w:hAnsi="Arial" w:cs="Arial"/>
                <w:sz w:val="18"/>
                <w:szCs w:val="18"/>
                <w:cs/>
              </w:rPr>
              <w:t xml:space="preserve">996 </w:t>
            </w:r>
          </w:p>
        </w:tc>
      </w:tr>
      <w:tr w:rsidR="00522D34" w:rsidRPr="000F7BEF" w14:paraId="0FDC0896" w14:textId="77777777" w:rsidTr="00D81DCC">
        <w:trPr>
          <w:trHeight w:val="143"/>
        </w:trPr>
        <w:tc>
          <w:tcPr>
            <w:tcW w:w="3510" w:type="dxa"/>
            <w:vAlign w:val="bottom"/>
          </w:tcPr>
          <w:p w14:paraId="5C420BA5" w14:textId="77777777" w:rsidR="00493A9A" w:rsidRPr="000F7BEF" w:rsidRDefault="00493A9A" w:rsidP="00493A9A">
            <w:pPr>
              <w:spacing w:line="240" w:lineRule="auto"/>
              <w:ind w:left="-109" w:right="-106"/>
              <w:rPr>
                <w:rFonts w:ascii="Arial" w:eastAsia="Arial Unicode MS" w:hAnsi="Arial" w:cs="Arial"/>
                <w:sz w:val="18"/>
                <w:szCs w:val="18"/>
              </w:rPr>
            </w:pPr>
          </w:p>
        </w:tc>
        <w:tc>
          <w:tcPr>
            <w:tcW w:w="1981" w:type="dxa"/>
            <w:tcBorders>
              <w:top w:val="single" w:sz="4" w:space="0" w:color="auto"/>
            </w:tcBorders>
            <w:shd w:val="clear" w:color="auto" w:fill="FAFAFA"/>
            <w:vAlign w:val="bottom"/>
          </w:tcPr>
          <w:p w14:paraId="6CC5A80F" w14:textId="77777777" w:rsidR="00493A9A" w:rsidRPr="000F7BEF" w:rsidRDefault="00493A9A" w:rsidP="00493A9A">
            <w:pPr>
              <w:spacing w:line="240" w:lineRule="auto"/>
              <w:ind w:right="-72"/>
              <w:jc w:val="right"/>
              <w:rPr>
                <w:rFonts w:ascii="Arial" w:hAnsi="Arial" w:cs="Arial"/>
                <w:sz w:val="18"/>
                <w:szCs w:val="18"/>
              </w:rPr>
            </w:pPr>
          </w:p>
        </w:tc>
        <w:tc>
          <w:tcPr>
            <w:tcW w:w="1982" w:type="dxa"/>
            <w:tcBorders>
              <w:top w:val="single" w:sz="4" w:space="0" w:color="auto"/>
            </w:tcBorders>
            <w:shd w:val="clear" w:color="auto" w:fill="FAFAFA"/>
            <w:vAlign w:val="bottom"/>
          </w:tcPr>
          <w:p w14:paraId="75CD2F99" w14:textId="77777777" w:rsidR="00493A9A" w:rsidRPr="000F7BEF" w:rsidRDefault="00493A9A" w:rsidP="00493A9A">
            <w:pPr>
              <w:spacing w:line="240" w:lineRule="auto"/>
              <w:ind w:right="-72"/>
              <w:jc w:val="right"/>
              <w:rPr>
                <w:rFonts w:ascii="Arial" w:hAnsi="Arial" w:cs="Arial"/>
                <w:sz w:val="18"/>
                <w:szCs w:val="18"/>
              </w:rPr>
            </w:pPr>
          </w:p>
        </w:tc>
        <w:tc>
          <w:tcPr>
            <w:tcW w:w="1982" w:type="dxa"/>
            <w:tcBorders>
              <w:top w:val="single" w:sz="4" w:space="0" w:color="auto"/>
            </w:tcBorders>
            <w:shd w:val="clear" w:color="auto" w:fill="FAFAFA"/>
            <w:vAlign w:val="bottom"/>
          </w:tcPr>
          <w:p w14:paraId="5BA7ED00" w14:textId="77777777" w:rsidR="00493A9A" w:rsidRPr="000F7BEF" w:rsidRDefault="00493A9A" w:rsidP="00493A9A">
            <w:pPr>
              <w:spacing w:line="240" w:lineRule="auto"/>
              <w:ind w:right="-72"/>
              <w:jc w:val="right"/>
              <w:rPr>
                <w:rFonts w:ascii="Arial" w:hAnsi="Arial" w:cs="Arial"/>
                <w:sz w:val="18"/>
                <w:szCs w:val="18"/>
              </w:rPr>
            </w:pPr>
          </w:p>
        </w:tc>
        <w:tc>
          <w:tcPr>
            <w:tcW w:w="1981" w:type="dxa"/>
            <w:tcBorders>
              <w:top w:val="single" w:sz="4" w:space="0" w:color="auto"/>
            </w:tcBorders>
            <w:shd w:val="clear" w:color="auto" w:fill="auto"/>
            <w:vAlign w:val="bottom"/>
          </w:tcPr>
          <w:p w14:paraId="543C12E8" w14:textId="77777777" w:rsidR="00493A9A" w:rsidRPr="000F7BEF" w:rsidRDefault="00493A9A" w:rsidP="00493A9A">
            <w:pPr>
              <w:spacing w:line="240" w:lineRule="auto"/>
              <w:ind w:right="-72"/>
              <w:jc w:val="right"/>
              <w:rPr>
                <w:rFonts w:ascii="Arial" w:eastAsia="Arial Unicode MS" w:hAnsi="Arial" w:cs="Arial"/>
                <w:sz w:val="18"/>
                <w:szCs w:val="18"/>
              </w:rPr>
            </w:pPr>
          </w:p>
        </w:tc>
        <w:tc>
          <w:tcPr>
            <w:tcW w:w="1982" w:type="dxa"/>
            <w:tcBorders>
              <w:top w:val="single" w:sz="4" w:space="0" w:color="auto"/>
            </w:tcBorders>
            <w:shd w:val="clear" w:color="auto" w:fill="auto"/>
            <w:vAlign w:val="bottom"/>
          </w:tcPr>
          <w:p w14:paraId="1FAE3C6E" w14:textId="77777777" w:rsidR="00493A9A" w:rsidRPr="000F7BEF" w:rsidRDefault="00493A9A" w:rsidP="00493A9A">
            <w:pPr>
              <w:spacing w:line="240" w:lineRule="auto"/>
              <w:ind w:right="-72"/>
              <w:jc w:val="right"/>
              <w:rPr>
                <w:rFonts w:ascii="Arial" w:eastAsia="Arial Unicode MS" w:hAnsi="Arial" w:cs="Arial"/>
                <w:sz w:val="18"/>
                <w:szCs w:val="18"/>
              </w:rPr>
            </w:pPr>
          </w:p>
        </w:tc>
        <w:tc>
          <w:tcPr>
            <w:tcW w:w="1982" w:type="dxa"/>
            <w:tcBorders>
              <w:top w:val="single" w:sz="4" w:space="0" w:color="auto"/>
            </w:tcBorders>
            <w:shd w:val="clear" w:color="auto" w:fill="auto"/>
            <w:vAlign w:val="bottom"/>
          </w:tcPr>
          <w:p w14:paraId="7A50FBE2" w14:textId="77777777" w:rsidR="00493A9A" w:rsidRPr="000F7BEF" w:rsidRDefault="00493A9A" w:rsidP="00493A9A">
            <w:pPr>
              <w:spacing w:line="240" w:lineRule="auto"/>
              <w:ind w:right="-72"/>
              <w:jc w:val="right"/>
              <w:rPr>
                <w:rFonts w:ascii="Arial" w:eastAsia="Arial Unicode MS" w:hAnsi="Arial" w:cs="Arial"/>
                <w:sz w:val="18"/>
                <w:szCs w:val="18"/>
              </w:rPr>
            </w:pPr>
          </w:p>
        </w:tc>
      </w:tr>
      <w:tr w:rsidR="00522D34" w:rsidRPr="000F7BEF" w14:paraId="3BA8FF6E" w14:textId="77777777" w:rsidTr="00493A9A">
        <w:tc>
          <w:tcPr>
            <w:tcW w:w="3510" w:type="dxa"/>
            <w:vAlign w:val="bottom"/>
          </w:tcPr>
          <w:p w14:paraId="3B9B39D8" w14:textId="50F830C2" w:rsidR="00320F2B" w:rsidRPr="000F7BEF" w:rsidRDefault="0006621E" w:rsidP="00493A9A">
            <w:pPr>
              <w:spacing w:line="240" w:lineRule="auto"/>
              <w:ind w:left="-109" w:right="-106"/>
              <w:rPr>
                <w:rFonts w:ascii="Arial" w:eastAsia="Arial Unicode MS" w:hAnsi="Arial" w:cs="Arial"/>
                <w:b/>
                <w:bCs/>
                <w:sz w:val="18"/>
                <w:szCs w:val="18"/>
              </w:rPr>
            </w:pPr>
            <w:r w:rsidRPr="000F7BEF">
              <w:rPr>
                <w:rFonts w:ascii="Arial" w:eastAsia="Arial Unicode MS" w:hAnsi="Arial" w:cs="Arial"/>
                <w:b/>
                <w:bCs/>
                <w:sz w:val="18"/>
                <w:szCs w:val="18"/>
              </w:rPr>
              <w:t xml:space="preserve">Segment </w:t>
            </w:r>
            <w:r w:rsidR="00320F2B" w:rsidRPr="000F7BEF">
              <w:rPr>
                <w:rFonts w:ascii="Arial" w:eastAsia="Arial Unicode MS" w:hAnsi="Arial" w:cs="Arial"/>
                <w:b/>
                <w:bCs/>
                <w:sz w:val="18"/>
                <w:szCs w:val="18"/>
              </w:rPr>
              <w:t>liabilities</w:t>
            </w:r>
          </w:p>
        </w:tc>
        <w:tc>
          <w:tcPr>
            <w:tcW w:w="1981" w:type="dxa"/>
            <w:tcBorders>
              <w:bottom w:val="single" w:sz="4" w:space="0" w:color="auto"/>
            </w:tcBorders>
            <w:shd w:val="clear" w:color="auto" w:fill="FAFAFA"/>
            <w:vAlign w:val="bottom"/>
          </w:tcPr>
          <w:p w14:paraId="4D06DB1A" w14:textId="7FB76F64" w:rsidR="00320F2B" w:rsidRPr="000F7BEF" w:rsidRDefault="002456DA" w:rsidP="00493A9A">
            <w:pPr>
              <w:spacing w:line="240" w:lineRule="auto"/>
              <w:ind w:right="-72"/>
              <w:jc w:val="right"/>
              <w:rPr>
                <w:rFonts w:ascii="Arial" w:hAnsi="Arial" w:cs="Arial"/>
                <w:sz w:val="18"/>
                <w:szCs w:val="18"/>
              </w:rPr>
            </w:pPr>
            <w:r w:rsidRPr="000F7BEF">
              <w:rPr>
                <w:rFonts w:ascii="Arial" w:hAnsi="Arial" w:cs="Arial"/>
                <w:sz w:val="18"/>
                <w:szCs w:val="18"/>
              </w:rPr>
              <w:t>776,112,865</w:t>
            </w:r>
          </w:p>
        </w:tc>
        <w:tc>
          <w:tcPr>
            <w:tcW w:w="1982" w:type="dxa"/>
            <w:tcBorders>
              <w:bottom w:val="single" w:sz="4" w:space="0" w:color="auto"/>
            </w:tcBorders>
            <w:shd w:val="clear" w:color="auto" w:fill="FAFAFA"/>
            <w:vAlign w:val="bottom"/>
          </w:tcPr>
          <w:p w14:paraId="1B1040CD" w14:textId="510E592A" w:rsidR="00320F2B" w:rsidRPr="000F7BEF" w:rsidRDefault="00D81DCC" w:rsidP="00493A9A">
            <w:pPr>
              <w:spacing w:line="240" w:lineRule="auto"/>
              <w:ind w:right="-72"/>
              <w:jc w:val="right"/>
              <w:rPr>
                <w:rFonts w:ascii="Arial" w:hAnsi="Arial" w:cs="Arial"/>
                <w:sz w:val="18"/>
                <w:szCs w:val="18"/>
              </w:rPr>
            </w:pPr>
            <w:r w:rsidRPr="000F7BEF">
              <w:rPr>
                <w:rFonts w:ascii="Arial" w:hAnsi="Arial" w:cs="Arial"/>
                <w:sz w:val="18"/>
                <w:szCs w:val="18"/>
              </w:rPr>
              <w:t>141,880,473</w:t>
            </w:r>
          </w:p>
        </w:tc>
        <w:tc>
          <w:tcPr>
            <w:tcW w:w="1982" w:type="dxa"/>
            <w:tcBorders>
              <w:bottom w:val="single" w:sz="4" w:space="0" w:color="auto"/>
            </w:tcBorders>
            <w:shd w:val="clear" w:color="auto" w:fill="FAFAFA"/>
            <w:vAlign w:val="bottom"/>
          </w:tcPr>
          <w:p w14:paraId="5992AF78" w14:textId="2E7F80D7" w:rsidR="00320F2B" w:rsidRPr="000F7BEF" w:rsidRDefault="00D81DCC" w:rsidP="00493A9A">
            <w:pPr>
              <w:spacing w:line="240" w:lineRule="auto"/>
              <w:ind w:right="-72"/>
              <w:jc w:val="right"/>
              <w:rPr>
                <w:rFonts w:ascii="Arial" w:hAnsi="Arial" w:cs="Arial"/>
                <w:sz w:val="18"/>
                <w:szCs w:val="18"/>
              </w:rPr>
            </w:pPr>
            <w:r w:rsidRPr="000F7BEF">
              <w:rPr>
                <w:rFonts w:ascii="Arial" w:hAnsi="Arial" w:cs="Arial"/>
                <w:sz w:val="18"/>
                <w:szCs w:val="18"/>
              </w:rPr>
              <w:t>917,993,338</w:t>
            </w:r>
          </w:p>
        </w:tc>
        <w:tc>
          <w:tcPr>
            <w:tcW w:w="1981" w:type="dxa"/>
            <w:tcBorders>
              <w:bottom w:val="single" w:sz="4" w:space="0" w:color="auto"/>
            </w:tcBorders>
            <w:shd w:val="clear" w:color="auto" w:fill="auto"/>
            <w:vAlign w:val="bottom"/>
          </w:tcPr>
          <w:p w14:paraId="6B6274DE" w14:textId="14164693" w:rsidR="00320F2B" w:rsidRPr="000F7BEF" w:rsidRDefault="00320F2B" w:rsidP="00493A9A">
            <w:pPr>
              <w:spacing w:line="240" w:lineRule="auto"/>
              <w:ind w:right="-72"/>
              <w:jc w:val="right"/>
              <w:rPr>
                <w:rFonts w:ascii="Arial" w:eastAsia="Arial Unicode MS" w:hAnsi="Arial" w:cs="Arial"/>
                <w:sz w:val="18"/>
                <w:szCs w:val="18"/>
                <w:cs/>
              </w:rPr>
            </w:pPr>
            <w:r w:rsidRPr="000F7BEF">
              <w:rPr>
                <w:rFonts w:ascii="Arial" w:eastAsia="Arial Unicode MS" w:hAnsi="Arial" w:cs="Arial"/>
                <w:sz w:val="18"/>
                <w:szCs w:val="18"/>
              </w:rPr>
              <w:t>849,768,898</w:t>
            </w:r>
          </w:p>
        </w:tc>
        <w:tc>
          <w:tcPr>
            <w:tcW w:w="1982" w:type="dxa"/>
            <w:tcBorders>
              <w:bottom w:val="single" w:sz="4" w:space="0" w:color="auto"/>
            </w:tcBorders>
            <w:shd w:val="clear" w:color="auto" w:fill="auto"/>
            <w:vAlign w:val="bottom"/>
          </w:tcPr>
          <w:p w14:paraId="3B2A6687" w14:textId="359E42E1" w:rsidR="00320F2B" w:rsidRPr="000F7BEF" w:rsidRDefault="00320F2B" w:rsidP="00493A9A">
            <w:pPr>
              <w:spacing w:line="240" w:lineRule="auto"/>
              <w:ind w:right="-72"/>
              <w:jc w:val="right"/>
              <w:rPr>
                <w:rFonts w:ascii="Arial" w:eastAsia="Arial Unicode MS" w:hAnsi="Arial" w:cs="Arial"/>
                <w:sz w:val="18"/>
                <w:szCs w:val="18"/>
                <w:cs/>
              </w:rPr>
            </w:pPr>
            <w:r w:rsidRPr="000F7BEF">
              <w:rPr>
                <w:rFonts w:ascii="Arial" w:eastAsia="Arial Unicode MS" w:hAnsi="Arial" w:cs="Arial"/>
                <w:sz w:val="18"/>
                <w:szCs w:val="18"/>
              </w:rPr>
              <w:t>103,968,517</w:t>
            </w:r>
          </w:p>
        </w:tc>
        <w:tc>
          <w:tcPr>
            <w:tcW w:w="1982" w:type="dxa"/>
            <w:tcBorders>
              <w:bottom w:val="single" w:sz="4" w:space="0" w:color="auto"/>
            </w:tcBorders>
            <w:shd w:val="clear" w:color="auto" w:fill="auto"/>
            <w:vAlign w:val="bottom"/>
          </w:tcPr>
          <w:p w14:paraId="64AC28E0" w14:textId="13788489" w:rsidR="00320F2B" w:rsidRPr="000F7BEF" w:rsidRDefault="00320F2B" w:rsidP="00493A9A">
            <w:pPr>
              <w:spacing w:line="240" w:lineRule="auto"/>
              <w:ind w:right="-72"/>
              <w:jc w:val="right"/>
              <w:rPr>
                <w:rFonts w:ascii="Arial" w:eastAsia="Arial Unicode MS" w:hAnsi="Arial" w:cs="Arial"/>
                <w:sz w:val="18"/>
                <w:szCs w:val="18"/>
                <w:cs/>
              </w:rPr>
            </w:pPr>
            <w:r w:rsidRPr="000F7BEF">
              <w:rPr>
                <w:rFonts w:ascii="Arial" w:eastAsia="Arial Unicode MS" w:hAnsi="Arial" w:cs="Arial"/>
                <w:sz w:val="18"/>
                <w:szCs w:val="18"/>
              </w:rPr>
              <w:t>953,737,415</w:t>
            </w:r>
          </w:p>
        </w:tc>
      </w:tr>
    </w:tbl>
    <w:p w14:paraId="11777A72" w14:textId="6C245253" w:rsidR="00591974" w:rsidRPr="000F7BEF" w:rsidRDefault="00591974" w:rsidP="0093432E">
      <w:pPr>
        <w:spacing w:line="240" w:lineRule="auto"/>
        <w:jc w:val="both"/>
        <w:rPr>
          <w:rFonts w:ascii="Arial" w:eastAsia="Arial" w:hAnsi="Arial" w:cs="Arial"/>
          <w:sz w:val="18"/>
          <w:szCs w:val="18"/>
        </w:rPr>
      </w:pPr>
    </w:p>
    <w:p w14:paraId="48772560" w14:textId="77777777" w:rsidR="00493A9A" w:rsidRPr="000F7BEF" w:rsidRDefault="00493A9A" w:rsidP="0093432E">
      <w:pPr>
        <w:spacing w:line="240" w:lineRule="auto"/>
        <w:jc w:val="both"/>
        <w:rPr>
          <w:rFonts w:ascii="Arial" w:eastAsia="Arial" w:hAnsi="Arial" w:cs="Arial"/>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10"/>
        <w:gridCol w:w="1981"/>
        <w:gridCol w:w="1982"/>
        <w:gridCol w:w="1982"/>
        <w:gridCol w:w="1981"/>
        <w:gridCol w:w="1982"/>
        <w:gridCol w:w="1982"/>
      </w:tblGrid>
      <w:tr w:rsidR="00522D34" w:rsidRPr="000F7BEF" w14:paraId="37335C2B" w14:textId="77777777" w:rsidTr="00D95FCD">
        <w:tc>
          <w:tcPr>
            <w:tcW w:w="3510" w:type="dxa"/>
            <w:shd w:val="clear" w:color="auto" w:fill="auto"/>
            <w:vAlign w:val="bottom"/>
          </w:tcPr>
          <w:p w14:paraId="2AF237C0" w14:textId="77777777" w:rsidR="00591974" w:rsidRPr="000F7BEF" w:rsidRDefault="00591974" w:rsidP="00493A9A">
            <w:pPr>
              <w:spacing w:line="240" w:lineRule="auto"/>
              <w:ind w:left="-109"/>
              <w:rPr>
                <w:rFonts w:ascii="Arial" w:eastAsia="Arial Unicode MS" w:hAnsi="Arial" w:cs="Arial"/>
                <w:b/>
                <w:bCs/>
                <w:sz w:val="18"/>
                <w:szCs w:val="18"/>
              </w:rPr>
            </w:pPr>
          </w:p>
        </w:tc>
        <w:tc>
          <w:tcPr>
            <w:tcW w:w="11890" w:type="dxa"/>
            <w:gridSpan w:val="6"/>
            <w:tcBorders>
              <w:top w:val="single" w:sz="4" w:space="0" w:color="auto"/>
              <w:bottom w:val="single" w:sz="4" w:space="0" w:color="auto"/>
            </w:tcBorders>
            <w:shd w:val="clear" w:color="auto" w:fill="auto"/>
            <w:vAlign w:val="bottom"/>
          </w:tcPr>
          <w:p w14:paraId="295183A0" w14:textId="77777777" w:rsidR="00591974" w:rsidRPr="000F7BEF" w:rsidRDefault="00591974" w:rsidP="00493A9A">
            <w:pPr>
              <w:spacing w:line="240" w:lineRule="auto"/>
              <w:jc w:val="center"/>
              <w:rPr>
                <w:rFonts w:ascii="Arial" w:eastAsia="Arial Unicode MS" w:hAnsi="Arial" w:cs="Arial"/>
                <w:b/>
                <w:bCs/>
                <w:sz w:val="18"/>
                <w:szCs w:val="18"/>
              </w:rPr>
            </w:pPr>
            <w:r w:rsidRPr="000F7BEF">
              <w:rPr>
                <w:rFonts w:ascii="Arial" w:eastAsia="Arial Unicode MS" w:hAnsi="Arial" w:cs="Arial"/>
                <w:b/>
                <w:bCs/>
                <w:sz w:val="18"/>
                <w:szCs w:val="18"/>
              </w:rPr>
              <w:t>Consolidated financial information</w:t>
            </w:r>
          </w:p>
        </w:tc>
      </w:tr>
      <w:tr w:rsidR="00522D34" w:rsidRPr="000F7BEF" w14:paraId="7DC510EA" w14:textId="77777777" w:rsidTr="004D3241">
        <w:tc>
          <w:tcPr>
            <w:tcW w:w="3510" w:type="dxa"/>
            <w:shd w:val="clear" w:color="auto" w:fill="auto"/>
            <w:vAlign w:val="bottom"/>
          </w:tcPr>
          <w:p w14:paraId="4863A0F2" w14:textId="77777777" w:rsidR="00591974" w:rsidRPr="000F7BEF" w:rsidRDefault="00591974" w:rsidP="00493A9A">
            <w:pPr>
              <w:spacing w:line="240" w:lineRule="auto"/>
              <w:ind w:left="-109"/>
              <w:rPr>
                <w:rFonts w:ascii="Arial" w:eastAsia="Arial Unicode MS" w:hAnsi="Arial" w:cs="Arial"/>
                <w:b/>
                <w:bCs/>
                <w:sz w:val="18"/>
                <w:szCs w:val="18"/>
              </w:rPr>
            </w:pPr>
          </w:p>
        </w:tc>
        <w:tc>
          <w:tcPr>
            <w:tcW w:w="5945" w:type="dxa"/>
            <w:gridSpan w:val="3"/>
            <w:tcBorders>
              <w:top w:val="single" w:sz="4" w:space="0" w:color="auto"/>
              <w:bottom w:val="single" w:sz="4" w:space="0" w:color="auto"/>
            </w:tcBorders>
            <w:shd w:val="clear" w:color="auto" w:fill="auto"/>
            <w:vAlign w:val="bottom"/>
          </w:tcPr>
          <w:p w14:paraId="31223271" w14:textId="4AFC18D1" w:rsidR="00591974" w:rsidRPr="000F7BEF" w:rsidRDefault="005A6EEF" w:rsidP="00493A9A">
            <w:pPr>
              <w:spacing w:line="240" w:lineRule="auto"/>
              <w:jc w:val="right"/>
              <w:rPr>
                <w:rFonts w:ascii="Arial" w:eastAsia="Arial Unicode MS" w:hAnsi="Arial" w:cs="Arial"/>
                <w:b/>
                <w:bCs/>
                <w:sz w:val="18"/>
                <w:szCs w:val="18"/>
              </w:rPr>
            </w:pPr>
            <w:r w:rsidRPr="000F7BEF">
              <w:rPr>
                <w:rFonts w:ascii="Arial" w:eastAsia="Arial Unicode MS" w:hAnsi="Arial" w:cs="Arial"/>
                <w:b/>
                <w:bCs/>
                <w:sz w:val="18"/>
                <w:szCs w:val="18"/>
              </w:rPr>
              <w:t>30 September</w:t>
            </w:r>
            <w:r w:rsidR="00591974" w:rsidRPr="000F7BEF">
              <w:rPr>
                <w:rFonts w:ascii="Arial" w:eastAsia="Arial Unicode MS" w:hAnsi="Arial" w:cs="Arial"/>
                <w:b/>
                <w:bCs/>
                <w:sz w:val="18"/>
                <w:szCs w:val="18"/>
                <w:lang w:val="en-US"/>
              </w:rPr>
              <w:t xml:space="preserve"> 2024</w:t>
            </w:r>
          </w:p>
        </w:tc>
        <w:tc>
          <w:tcPr>
            <w:tcW w:w="5945" w:type="dxa"/>
            <w:gridSpan w:val="3"/>
            <w:tcBorders>
              <w:top w:val="single" w:sz="4" w:space="0" w:color="auto"/>
              <w:bottom w:val="single" w:sz="4" w:space="0" w:color="auto"/>
            </w:tcBorders>
            <w:shd w:val="clear" w:color="auto" w:fill="auto"/>
            <w:vAlign w:val="bottom"/>
          </w:tcPr>
          <w:p w14:paraId="07F5DA51" w14:textId="36482013" w:rsidR="00591974" w:rsidRPr="000F7BEF" w:rsidRDefault="00591974" w:rsidP="00493A9A">
            <w:pPr>
              <w:spacing w:line="240" w:lineRule="auto"/>
              <w:jc w:val="right"/>
              <w:rPr>
                <w:rFonts w:ascii="Arial" w:eastAsia="Arial Unicode MS" w:hAnsi="Arial" w:cs="Arial"/>
                <w:b/>
                <w:bCs/>
                <w:sz w:val="18"/>
                <w:szCs w:val="18"/>
              </w:rPr>
            </w:pPr>
            <w:r w:rsidRPr="000F7BEF">
              <w:rPr>
                <w:rFonts w:ascii="Arial" w:eastAsia="Arial Unicode MS" w:hAnsi="Arial" w:cs="Arial"/>
                <w:b/>
                <w:bCs/>
                <w:sz w:val="18"/>
                <w:szCs w:val="18"/>
                <w:lang w:val="en-US"/>
              </w:rPr>
              <w:t>31 December 2023</w:t>
            </w:r>
          </w:p>
        </w:tc>
      </w:tr>
      <w:tr w:rsidR="00522D34" w:rsidRPr="000F7BEF" w14:paraId="036D9E2F" w14:textId="77777777" w:rsidTr="004D3241">
        <w:tc>
          <w:tcPr>
            <w:tcW w:w="3510" w:type="dxa"/>
            <w:shd w:val="clear" w:color="auto" w:fill="auto"/>
            <w:vAlign w:val="bottom"/>
          </w:tcPr>
          <w:p w14:paraId="0C26E9C1" w14:textId="77777777" w:rsidR="00591974" w:rsidRPr="000F7BEF" w:rsidRDefault="00591974" w:rsidP="00493A9A">
            <w:pPr>
              <w:spacing w:line="240" w:lineRule="auto"/>
              <w:ind w:left="-109"/>
              <w:rPr>
                <w:rFonts w:ascii="Arial" w:eastAsia="Arial Unicode MS" w:hAnsi="Arial" w:cs="Arial"/>
                <w:b/>
                <w:bCs/>
                <w:sz w:val="18"/>
                <w:szCs w:val="18"/>
              </w:rPr>
            </w:pPr>
          </w:p>
        </w:tc>
        <w:tc>
          <w:tcPr>
            <w:tcW w:w="1981" w:type="dxa"/>
            <w:tcBorders>
              <w:top w:val="single" w:sz="4" w:space="0" w:color="auto"/>
              <w:bottom w:val="single" w:sz="4" w:space="0" w:color="auto"/>
            </w:tcBorders>
            <w:shd w:val="clear" w:color="auto" w:fill="auto"/>
            <w:vAlign w:val="bottom"/>
          </w:tcPr>
          <w:p w14:paraId="4BE2579F" w14:textId="77777777" w:rsidR="00591974" w:rsidRPr="000F7BEF" w:rsidRDefault="00591974" w:rsidP="00493A9A">
            <w:pPr>
              <w:spacing w:line="240" w:lineRule="auto"/>
              <w:ind w:right="-72"/>
              <w:jc w:val="right"/>
              <w:rPr>
                <w:rFonts w:ascii="Arial" w:eastAsia="Arial Unicode MS" w:hAnsi="Arial" w:cs="Arial"/>
                <w:b/>
                <w:bCs/>
                <w:sz w:val="18"/>
                <w:szCs w:val="18"/>
              </w:rPr>
            </w:pPr>
            <w:r w:rsidRPr="000F7BEF">
              <w:rPr>
                <w:rFonts w:ascii="Arial" w:eastAsia="Arial Unicode MS" w:hAnsi="Arial" w:cs="Arial"/>
                <w:b/>
                <w:bCs/>
                <w:sz w:val="18"/>
                <w:szCs w:val="18"/>
              </w:rPr>
              <w:t>Refinery</w:t>
            </w:r>
          </w:p>
        </w:tc>
        <w:tc>
          <w:tcPr>
            <w:tcW w:w="1982" w:type="dxa"/>
            <w:tcBorders>
              <w:top w:val="single" w:sz="4" w:space="0" w:color="auto"/>
              <w:bottom w:val="single" w:sz="4" w:space="0" w:color="auto"/>
            </w:tcBorders>
            <w:shd w:val="clear" w:color="auto" w:fill="auto"/>
            <w:vAlign w:val="bottom"/>
          </w:tcPr>
          <w:p w14:paraId="454845AE" w14:textId="77777777" w:rsidR="00591974" w:rsidRPr="000F7BEF" w:rsidRDefault="00591974" w:rsidP="00493A9A">
            <w:pPr>
              <w:spacing w:line="240" w:lineRule="auto"/>
              <w:ind w:right="-72"/>
              <w:jc w:val="right"/>
              <w:rPr>
                <w:rFonts w:ascii="Arial" w:eastAsia="Arial Unicode MS" w:hAnsi="Arial" w:cs="Arial"/>
                <w:b/>
                <w:bCs/>
                <w:sz w:val="18"/>
                <w:szCs w:val="18"/>
              </w:rPr>
            </w:pPr>
            <w:r w:rsidRPr="000F7BEF">
              <w:rPr>
                <w:rFonts w:ascii="Arial" w:eastAsia="Arial Unicode MS" w:hAnsi="Arial" w:cs="Arial"/>
                <w:b/>
                <w:bCs/>
                <w:sz w:val="18"/>
                <w:szCs w:val="18"/>
              </w:rPr>
              <w:t>Petroleum Product Distribution</w:t>
            </w:r>
            <w:r w:rsidRPr="000F7BEF" w:rsidDel="00520DBF">
              <w:rPr>
                <w:rFonts w:ascii="Arial" w:eastAsia="Arial Unicode MS" w:hAnsi="Arial" w:cs="Arial"/>
                <w:b/>
                <w:bCs/>
                <w:sz w:val="18"/>
                <w:szCs w:val="18"/>
              </w:rPr>
              <w:t xml:space="preserve"> </w:t>
            </w:r>
          </w:p>
        </w:tc>
        <w:tc>
          <w:tcPr>
            <w:tcW w:w="1982" w:type="dxa"/>
            <w:tcBorders>
              <w:top w:val="single" w:sz="4" w:space="0" w:color="auto"/>
              <w:bottom w:val="single" w:sz="4" w:space="0" w:color="auto"/>
            </w:tcBorders>
            <w:shd w:val="clear" w:color="auto" w:fill="auto"/>
            <w:vAlign w:val="bottom"/>
          </w:tcPr>
          <w:p w14:paraId="00A5F2AA" w14:textId="77777777" w:rsidR="00591974" w:rsidRPr="000F7BEF" w:rsidRDefault="00591974" w:rsidP="00493A9A">
            <w:pPr>
              <w:spacing w:line="240" w:lineRule="auto"/>
              <w:ind w:right="-72"/>
              <w:jc w:val="right"/>
              <w:rPr>
                <w:rFonts w:ascii="Arial" w:eastAsia="Arial Unicode MS" w:hAnsi="Arial" w:cs="Arial"/>
                <w:b/>
                <w:bCs/>
                <w:sz w:val="18"/>
                <w:szCs w:val="18"/>
              </w:rPr>
            </w:pPr>
            <w:r w:rsidRPr="000F7BEF">
              <w:rPr>
                <w:rFonts w:ascii="Arial" w:eastAsia="Arial Unicode MS" w:hAnsi="Arial" w:cs="Arial"/>
                <w:b/>
                <w:bCs/>
                <w:sz w:val="18"/>
                <w:szCs w:val="18"/>
              </w:rPr>
              <w:t>Total</w:t>
            </w:r>
          </w:p>
        </w:tc>
        <w:tc>
          <w:tcPr>
            <w:tcW w:w="1981" w:type="dxa"/>
            <w:tcBorders>
              <w:top w:val="single" w:sz="4" w:space="0" w:color="auto"/>
              <w:bottom w:val="single" w:sz="4" w:space="0" w:color="auto"/>
            </w:tcBorders>
            <w:vAlign w:val="bottom"/>
          </w:tcPr>
          <w:p w14:paraId="795B1E0D" w14:textId="77777777" w:rsidR="00591974" w:rsidRPr="000F7BEF" w:rsidRDefault="00591974" w:rsidP="00493A9A">
            <w:pPr>
              <w:spacing w:line="240" w:lineRule="auto"/>
              <w:ind w:right="-72"/>
              <w:jc w:val="right"/>
              <w:rPr>
                <w:rFonts w:ascii="Arial" w:eastAsia="Arial Unicode MS" w:hAnsi="Arial" w:cs="Arial"/>
                <w:b/>
                <w:bCs/>
                <w:sz w:val="18"/>
                <w:szCs w:val="18"/>
              </w:rPr>
            </w:pPr>
            <w:r w:rsidRPr="000F7BEF">
              <w:rPr>
                <w:rFonts w:ascii="Arial" w:eastAsia="Arial Unicode MS" w:hAnsi="Arial" w:cs="Arial"/>
                <w:b/>
                <w:bCs/>
                <w:sz w:val="18"/>
                <w:szCs w:val="18"/>
              </w:rPr>
              <w:t>Refinery</w:t>
            </w:r>
          </w:p>
        </w:tc>
        <w:tc>
          <w:tcPr>
            <w:tcW w:w="1982" w:type="dxa"/>
            <w:tcBorders>
              <w:top w:val="single" w:sz="4" w:space="0" w:color="auto"/>
              <w:bottom w:val="single" w:sz="4" w:space="0" w:color="auto"/>
            </w:tcBorders>
            <w:vAlign w:val="bottom"/>
          </w:tcPr>
          <w:p w14:paraId="379CBEB4" w14:textId="77777777" w:rsidR="00591974" w:rsidRPr="000F7BEF" w:rsidRDefault="00591974" w:rsidP="00493A9A">
            <w:pPr>
              <w:spacing w:line="240" w:lineRule="auto"/>
              <w:ind w:right="-72"/>
              <w:jc w:val="right"/>
              <w:rPr>
                <w:rFonts w:ascii="Arial" w:eastAsia="Arial Unicode MS" w:hAnsi="Arial" w:cs="Arial"/>
                <w:b/>
                <w:bCs/>
                <w:sz w:val="18"/>
                <w:szCs w:val="18"/>
              </w:rPr>
            </w:pPr>
            <w:r w:rsidRPr="000F7BEF">
              <w:rPr>
                <w:rFonts w:ascii="Arial" w:eastAsia="Arial Unicode MS" w:hAnsi="Arial" w:cs="Arial"/>
                <w:b/>
                <w:bCs/>
                <w:sz w:val="18"/>
                <w:szCs w:val="18"/>
              </w:rPr>
              <w:t>Petroleum Product Distribution</w:t>
            </w:r>
          </w:p>
        </w:tc>
        <w:tc>
          <w:tcPr>
            <w:tcW w:w="1982" w:type="dxa"/>
            <w:tcBorders>
              <w:top w:val="single" w:sz="4" w:space="0" w:color="auto"/>
              <w:bottom w:val="single" w:sz="4" w:space="0" w:color="auto"/>
            </w:tcBorders>
            <w:vAlign w:val="bottom"/>
          </w:tcPr>
          <w:p w14:paraId="134CC6A7" w14:textId="77777777" w:rsidR="00591974" w:rsidRPr="000F7BEF" w:rsidRDefault="00591974" w:rsidP="00493A9A">
            <w:pPr>
              <w:spacing w:line="240" w:lineRule="auto"/>
              <w:ind w:right="-72"/>
              <w:jc w:val="right"/>
              <w:rPr>
                <w:rFonts w:ascii="Arial" w:eastAsia="Arial Unicode MS" w:hAnsi="Arial" w:cs="Arial"/>
                <w:b/>
                <w:bCs/>
                <w:sz w:val="18"/>
                <w:szCs w:val="18"/>
              </w:rPr>
            </w:pPr>
            <w:r w:rsidRPr="000F7BEF">
              <w:rPr>
                <w:rFonts w:ascii="Arial" w:eastAsia="Arial Unicode MS" w:hAnsi="Arial" w:cs="Arial"/>
                <w:b/>
                <w:bCs/>
                <w:sz w:val="18"/>
                <w:szCs w:val="18"/>
              </w:rPr>
              <w:t>Total</w:t>
            </w:r>
          </w:p>
        </w:tc>
      </w:tr>
      <w:tr w:rsidR="00522D34" w:rsidRPr="000F7BEF" w14:paraId="637A58A8" w14:textId="77777777" w:rsidTr="004D3241">
        <w:tc>
          <w:tcPr>
            <w:tcW w:w="3510" w:type="dxa"/>
            <w:shd w:val="clear" w:color="auto" w:fill="auto"/>
            <w:vAlign w:val="bottom"/>
          </w:tcPr>
          <w:p w14:paraId="1F5A1651" w14:textId="77777777" w:rsidR="003E4A4D" w:rsidRPr="000F7BEF" w:rsidRDefault="003E4A4D" w:rsidP="00493A9A">
            <w:pPr>
              <w:spacing w:line="240" w:lineRule="auto"/>
              <w:ind w:left="-109"/>
              <w:jc w:val="right"/>
              <w:rPr>
                <w:rFonts w:ascii="Arial" w:eastAsia="Arial Unicode MS" w:hAnsi="Arial" w:cs="Arial"/>
                <w:b/>
                <w:bCs/>
                <w:sz w:val="18"/>
                <w:szCs w:val="18"/>
              </w:rPr>
            </w:pPr>
          </w:p>
        </w:tc>
        <w:tc>
          <w:tcPr>
            <w:tcW w:w="1981" w:type="dxa"/>
            <w:tcBorders>
              <w:top w:val="single" w:sz="4" w:space="0" w:color="auto"/>
            </w:tcBorders>
            <w:shd w:val="clear" w:color="auto" w:fill="auto"/>
            <w:vAlign w:val="bottom"/>
          </w:tcPr>
          <w:p w14:paraId="5E16DF77" w14:textId="05F7DC18" w:rsidR="003E4A4D" w:rsidRPr="000F7BEF" w:rsidRDefault="003E4A4D" w:rsidP="00493A9A">
            <w:pPr>
              <w:spacing w:line="240" w:lineRule="auto"/>
              <w:ind w:right="-72"/>
              <w:jc w:val="right"/>
              <w:rPr>
                <w:rFonts w:ascii="Arial" w:eastAsia="Arial Unicode MS" w:hAnsi="Arial" w:cs="Arial"/>
                <w:b/>
                <w:bCs/>
                <w:sz w:val="18"/>
                <w:szCs w:val="18"/>
              </w:rPr>
            </w:pPr>
            <w:r w:rsidRPr="000F7BEF">
              <w:rPr>
                <w:rFonts w:ascii="Arial" w:eastAsia="Arial Unicode MS" w:hAnsi="Arial" w:cs="Arial"/>
                <w:b/>
                <w:bCs/>
                <w:sz w:val="18"/>
                <w:szCs w:val="18"/>
              </w:rPr>
              <w:t>Baht</w:t>
            </w:r>
          </w:p>
        </w:tc>
        <w:tc>
          <w:tcPr>
            <w:tcW w:w="1982" w:type="dxa"/>
            <w:tcBorders>
              <w:top w:val="single" w:sz="4" w:space="0" w:color="auto"/>
            </w:tcBorders>
            <w:shd w:val="clear" w:color="auto" w:fill="auto"/>
            <w:vAlign w:val="bottom"/>
          </w:tcPr>
          <w:p w14:paraId="2E87C15B" w14:textId="2EA86CCF" w:rsidR="003E4A4D" w:rsidRPr="000F7BEF" w:rsidRDefault="003E4A4D" w:rsidP="00493A9A">
            <w:pPr>
              <w:spacing w:line="240" w:lineRule="auto"/>
              <w:ind w:right="-72"/>
              <w:jc w:val="right"/>
              <w:rPr>
                <w:rFonts w:ascii="Arial" w:eastAsia="Arial Unicode MS" w:hAnsi="Arial" w:cs="Arial"/>
                <w:b/>
                <w:bCs/>
                <w:sz w:val="18"/>
                <w:szCs w:val="18"/>
              </w:rPr>
            </w:pPr>
            <w:r w:rsidRPr="000F7BEF">
              <w:rPr>
                <w:rFonts w:ascii="Arial" w:eastAsia="Arial Unicode MS" w:hAnsi="Arial" w:cs="Arial"/>
                <w:b/>
                <w:bCs/>
                <w:sz w:val="18"/>
                <w:szCs w:val="18"/>
              </w:rPr>
              <w:t>Baht</w:t>
            </w:r>
          </w:p>
        </w:tc>
        <w:tc>
          <w:tcPr>
            <w:tcW w:w="1982" w:type="dxa"/>
            <w:tcBorders>
              <w:top w:val="single" w:sz="4" w:space="0" w:color="auto"/>
            </w:tcBorders>
            <w:shd w:val="clear" w:color="auto" w:fill="auto"/>
            <w:vAlign w:val="bottom"/>
          </w:tcPr>
          <w:p w14:paraId="291193D5" w14:textId="0867DEF5" w:rsidR="003E4A4D" w:rsidRPr="000F7BEF" w:rsidRDefault="003E4A4D" w:rsidP="00493A9A">
            <w:pPr>
              <w:spacing w:line="240" w:lineRule="auto"/>
              <w:ind w:right="-72"/>
              <w:jc w:val="right"/>
              <w:rPr>
                <w:rFonts w:ascii="Arial" w:eastAsia="Arial Unicode MS" w:hAnsi="Arial" w:cs="Arial"/>
                <w:b/>
                <w:bCs/>
                <w:sz w:val="18"/>
                <w:szCs w:val="18"/>
              </w:rPr>
            </w:pPr>
            <w:r w:rsidRPr="000F7BEF">
              <w:rPr>
                <w:rFonts w:ascii="Arial" w:eastAsia="Arial Unicode MS" w:hAnsi="Arial" w:cs="Arial"/>
                <w:b/>
                <w:bCs/>
                <w:sz w:val="18"/>
                <w:szCs w:val="18"/>
              </w:rPr>
              <w:t>Baht</w:t>
            </w:r>
          </w:p>
        </w:tc>
        <w:tc>
          <w:tcPr>
            <w:tcW w:w="1981" w:type="dxa"/>
            <w:tcBorders>
              <w:top w:val="single" w:sz="4" w:space="0" w:color="auto"/>
              <w:bottom w:val="single" w:sz="4" w:space="0" w:color="auto"/>
            </w:tcBorders>
            <w:vAlign w:val="bottom"/>
          </w:tcPr>
          <w:p w14:paraId="226108B4" w14:textId="3ED452BD" w:rsidR="003E4A4D" w:rsidRPr="000F7BEF" w:rsidRDefault="003E4A4D" w:rsidP="00493A9A">
            <w:pPr>
              <w:spacing w:line="240" w:lineRule="auto"/>
              <w:ind w:right="-72"/>
              <w:jc w:val="right"/>
              <w:rPr>
                <w:rFonts w:ascii="Arial" w:eastAsia="Arial Unicode MS" w:hAnsi="Arial" w:cs="Arial"/>
                <w:b/>
                <w:bCs/>
                <w:sz w:val="18"/>
                <w:szCs w:val="18"/>
              </w:rPr>
            </w:pPr>
            <w:r w:rsidRPr="000F7BEF">
              <w:rPr>
                <w:rFonts w:ascii="Arial" w:eastAsia="Arial Unicode MS" w:hAnsi="Arial" w:cs="Arial"/>
                <w:b/>
                <w:bCs/>
                <w:sz w:val="18"/>
                <w:szCs w:val="18"/>
              </w:rPr>
              <w:t>Baht</w:t>
            </w:r>
          </w:p>
        </w:tc>
        <w:tc>
          <w:tcPr>
            <w:tcW w:w="1982" w:type="dxa"/>
            <w:tcBorders>
              <w:top w:val="single" w:sz="4" w:space="0" w:color="auto"/>
              <w:bottom w:val="single" w:sz="4" w:space="0" w:color="auto"/>
            </w:tcBorders>
            <w:vAlign w:val="bottom"/>
          </w:tcPr>
          <w:p w14:paraId="7F97AF50" w14:textId="5B17646F" w:rsidR="003E4A4D" w:rsidRPr="000F7BEF" w:rsidRDefault="003E4A4D" w:rsidP="00493A9A">
            <w:pPr>
              <w:spacing w:line="240" w:lineRule="auto"/>
              <w:ind w:right="-72"/>
              <w:jc w:val="right"/>
              <w:rPr>
                <w:rFonts w:ascii="Arial" w:eastAsia="Arial Unicode MS" w:hAnsi="Arial" w:cs="Arial"/>
                <w:b/>
                <w:bCs/>
                <w:sz w:val="18"/>
                <w:szCs w:val="18"/>
              </w:rPr>
            </w:pPr>
            <w:r w:rsidRPr="000F7BEF">
              <w:rPr>
                <w:rFonts w:ascii="Arial" w:eastAsia="Arial Unicode MS" w:hAnsi="Arial" w:cs="Arial"/>
                <w:b/>
                <w:bCs/>
                <w:sz w:val="18"/>
                <w:szCs w:val="18"/>
              </w:rPr>
              <w:t>Baht</w:t>
            </w:r>
          </w:p>
        </w:tc>
        <w:tc>
          <w:tcPr>
            <w:tcW w:w="1982" w:type="dxa"/>
            <w:tcBorders>
              <w:top w:val="single" w:sz="4" w:space="0" w:color="auto"/>
              <w:bottom w:val="single" w:sz="4" w:space="0" w:color="auto"/>
            </w:tcBorders>
            <w:vAlign w:val="bottom"/>
          </w:tcPr>
          <w:p w14:paraId="792D8CAA" w14:textId="3EE94452" w:rsidR="003E4A4D" w:rsidRPr="000F7BEF" w:rsidRDefault="003E4A4D" w:rsidP="00493A9A">
            <w:pPr>
              <w:spacing w:line="240" w:lineRule="auto"/>
              <w:ind w:right="-72"/>
              <w:jc w:val="right"/>
              <w:rPr>
                <w:rFonts w:ascii="Arial" w:eastAsia="Arial Unicode MS" w:hAnsi="Arial" w:cs="Arial"/>
                <w:b/>
                <w:bCs/>
                <w:sz w:val="18"/>
                <w:szCs w:val="18"/>
              </w:rPr>
            </w:pPr>
            <w:r w:rsidRPr="000F7BEF">
              <w:rPr>
                <w:rFonts w:ascii="Arial" w:eastAsia="Arial Unicode MS" w:hAnsi="Arial" w:cs="Arial"/>
                <w:b/>
                <w:bCs/>
                <w:sz w:val="18"/>
                <w:szCs w:val="18"/>
              </w:rPr>
              <w:t>Baht</w:t>
            </w:r>
          </w:p>
        </w:tc>
      </w:tr>
      <w:tr w:rsidR="00522D34" w:rsidRPr="000F7BEF" w14:paraId="1B2861C8" w14:textId="77777777" w:rsidTr="00493A9A">
        <w:tc>
          <w:tcPr>
            <w:tcW w:w="3510" w:type="dxa"/>
            <w:shd w:val="clear" w:color="auto" w:fill="auto"/>
            <w:vAlign w:val="bottom"/>
          </w:tcPr>
          <w:p w14:paraId="67A80B75" w14:textId="77777777" w:rsidR="00591974" w:rsidRPr="000F7BEF" w:rsidRDefault="00591974" w:rsidP="00493A9A">
            <w:pPr>
              <w:spacing w:line="240" w:lineRule="auto"/>
              <w:ind w:left="-109"/>
              <w:jc w:val="right"/>
              <w:rPr>
                <w:rFonts w:ascii="Arial" w:eastAsia="Arial Unicode MS" w:hAnsi="Arial" w:cs="Arial"/>
                <w:i/>
                <w:iCs/>
                <w:sz w:val="18"/>
                <w:szCs w:val="18"/>
              </w:rPr>
            </w:pPr>
          </w:p>
        </w:tc>
        <w:tc>
          <w:tcPr>
            <w:tcW w:w="1981" w:type="dxa"/>
            <w:tcBorders>
              <w:top w:val="single" w:sz="4" w:space="0" w:color="auto"/>
            </w:tcBorders>
            <w:shd w:val="clear" w:color="auto" w:fill="FAFAFA"/>
            <w:vAlign w:val="bottom"/>
          </w:tcPr>
          <w:p w14:paraId="34CC6CF5" w14:textId="77777777" w:rsidR="00591974" w:rsidRPr="000F7BEF" w:rsidRDefault="00591974" w:rsidP="00493A9A">
            <w:pPr>
              <w:spacing w:line="240" w:lineRule="auto"/>
              <w:ind w:right="-72"/>
              <w:jc w:val="right"/>
              <w:rPr>
                <w:rFonts w:ascii="Arial" w:eastAsia="Arial Unicode MS" w:hAnsi="Arial" w:cs="Arial"/>
                <w:i/>
                <w:iCs/>
                <w:sz w:val="18"/>
                <w:szCs w:val="18"/>
              </w:rPr>
            </w:pPr>
          </w:p>
        </w:tc>
        <w:tc>
          <w:tcPr>
            <w:tcW w:w="1982" w:type="dxa"/>
            <w:tcBorders>
              <w:top w:val="single" w:sz="4" w:space="0" w:color="auto"/>
            </w:tcBorders>
            <w:shd w:val="clear" w:color="auto" w:fill="FAFAFA"/>
            <w:vAlign w:val="bottom"/>
          </w:tcPr>
          <w:p w14:paraId="217CCA99" w14:textId="77777777" w:rsidR="00591974" w:rsidRPr="000F7BEF" w:rsidRDefault="00591974" w:rsidP="00493A9A">
            <w:pPr>
              <w:spacing w:line="240" w:lineRule="auto"/>
              <w:ind w:right="-72"/>
              <w:jc w:val="right"/>
              <w:rPr>
                <w:rFonts w:ascii="Arial" w:eastAsia="Arial Unicode MS" w:hAnsi="Arial" w:cs="Arial"/>
                <w:i/>
                <w:iCs/>
                <w:sz w:val="18"/>
                <w:szCs w:val="18"/>
              </w:rPr>
            </w:pPr>
          </w:p>
        </w:tc>
        <w:tc>
          <w:tcPr>
            <w:tcW w:w="1982" w:type="dxa"/>
            <w:tcBorders>
              <w:top w:val="single" w:sz="4" w:space="0" w:color="auto"/>
            </w:tcBorders>
            <w:shd w:val="clear" w:color="auto" w:fill="FAFAFA"/>
            <w:vAlign w:val="bottom"/>
          </w:tcPr>
          <w:p w14:paraId="4B751005" w14:textId="77777777" w:rsidR="00591974" w:rsidRPr="000F7BEF" w:rsidRDefault="00591974" w:rsidP="00493A9A">
            <w:pPr>
              <w:spacing w:line="240" w:lineRule="auto"/>
              <w:ind w:right="-72"/>
              <w:jc w:val="right"/>
              <w:rPr>
                <w:rFonts w:ascii="Arial" w:eastAsia="Arial Unicode MS" w:hAnsi="Arial" w:cs="Arial"/>
                <w:i/>
                <w:iCs/>
                <w:sz w:val="18"/>
                <w:szCs w:val="18"/>
              </w:rPr>
            </w:pPr>
          </w:p>
        </w:tc>
        <w:tc>
          <w:tcPr>
            <w:tcW w:w="1981" w:type="dxa"/>
            <w:tcBorders>
              <w:top w:val="single" w:sz="4" w:space="0" w:color="auto"/>
            </w:tcBorders>
            <w:shd w:val="clear" w:color="auto" w:fill="auto"/>
            <w:vAlign w:val="bottom"/>
          </w:tcPr>
          <w:p w14:paraId="64F471BF" w14:textId="77777777" w:rsidR="00591974" w:rsidRPr="000F7BEF" w:rsidRDefault="00591974" w:rsidP="00493A9A">
            <w:pPr>
              <w:spacing w:line="240" w:lineRule="auto"/>
              <w:ind w:right="-72"/>
              <w:jc w:val="right"/>
              <w:rPr>
                <w:rFonts w:ascii="Arial" w:eastAsia="Arial Unicode MS" w:hAnsi="Arial" w:cs="Arial"/>
                <w:i/>
                <w:iCs/>
                <w:sz w:val="18"/>
                <w:szCs w:val="18"/>
              </w:rPr>
            </w:pPr>
          </w:p>
        </w:tc>
        <w:tc>
          <w:tcPr>
            <w:tcW w:w="1982" w:type="dxa"/>
            <w:tcBorders>
              <w:top w:val="single" w:sz="4" w:space="0" w:color="auto"/>
            </w:tcBorders>
            <w:shd w:val="clear" w:color="auto" w:fill="auto"/>
            <w:vAlign w:val="bottom"/>
          </w:tcPr>
          <w:p w14:paraId="10BC95BD" w14:textId="77777777" w:rsidR="00591974" w:rsidRPr="000F7BEF" w:rsidRDefault="00591974" w:rsidP="00493A9A">
            <w:pPr>
              <w:spacing w:line="240" w:lineRule="auto"/>
              <w:ind w:right="-72"/>
              <w:jc w:val="right"/>
              <w:rPr>
                <w:rFonts w:ascii="Arial" w:eastAsia="Arial Unicode MS" w:hAnsi="Arial" w:cs="Arial"/>
                <w:i/>
                <w:iCs/>
                <w:sz w:val="18"/>
                <w:szCs w:val="18"/>
              </w:rPr>
            </w:pPr>
          </w:p>
        </w:tc>
        <w:tc>
          <w:tcPr>
            <w:tcW w:w="1982" w:type="dxa"/>
            <w:tcBorders>
              <w:top w:val="single" w:sz="4" w:space="0" w:color="auto"/>
            </w:tcBorders>
            <w:shd w:val="clear" w:color="auto" w:fill="auto"/>
            <w:vAlign w:val="bottom"/>
          </w:tcPr>
          <w:p w14:paraId="2DC935F9" w14:textId="77777777" w:rsidR="00591974" w:rsidRPr="000F7BEF" w:rsidRDefault="00591974" w:rsidP="00493A9A">
            <w:pPr>
              <w:spacing w:line="240" w:lineRule="auto"/>
              <w:ind w:right="-72"/>
              <w:jc w:val="right"/>
              <w:rPr>
                <w:rFonts w:ascii="Arial" w:eastAsia="Arial Unicode MS" w:hAnsi="Arial" w:cs="Arial"/>
                <w:i/>
                <w:iCs/>
                <w:sz w:val="18"/>
                <w:szCs w:val="18"/>
              </w:rPr>
            </w:pPr>
          </w:p>
        </w:tc>
      </w:tr>
      <w:tr w:rsidR="00522D34" w:rsidRPr="000F7BEF" w14:paraId="07674E9B" w14:textId="77777777" w:rsidTr="00493A9A">
        <w:tc>
          <w:tcPr>
            <w:tcW w:w="3510" w:type="dxa"/>
            <w:vAlign w:val="bottom"/>
          </w:tcPr>
          <w:p w14:paraId="773C04B4" w14:textId="49917485" w:rsidR="00CC10DC" w:rsidRPr="000F7BEF" w:rsidRDefault="00CC10DC" w:rsidP="00493A9A">
            <w:pPr>
              <w:spacing w:line="240" w:lineRule="auto"/>
              <w:ind w:left="-109" w:right="-106"/>
              <w:rPr>
                <w:rFonts w:ascii="Arial" w:eastAsia="Arial Unicode MS" w:hAnsi="Arial" w:cs="Arial"/>
                <w:b/>
                <w:bCs/>
                <w:sz w:val="18"/>
                <w:szCs w:val="18"/>
              </w:rPr>
            </w:pPr>
            <w:r w:rsidRPr="000F7BEF">
              <w:rPr>
                <w:rFonts w:ascii="Arial" w:eastAsia="Arial Unicode MS" w:hAnsi="Arial" w:cs="Arial"/>
                <w:b/>
                <w:bCs/>
                <w:sz w:val="18"/>
                <w:szCs w:val="18"/>
              </w:rPr>
              <w:t>Segment assets</w:t>
            </w:r>
          </w:p>
        </w:tc>
        <w:tc>
          <w:tcPr>
            <w:tcW w:w="1981" w:type="dxa"/>
            <w:shd w:val="clear" w:color="auto" w:fill="FAFAFA"/>
            <w:vAlign w:val="bottom"/>
          </w:tcPr>
          <w:p w14:paraId="548D5F6E" w14:textId="5E295BBF" w:rsidR="00CC10DC" w:rsidRPr="000F7BEF" w:rsidRDefault="002456DA" w:rsidP="00493A9A">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49,979,966,645</w:t>
            </w:r>
          </w:p>
        </w:tc>
        <w:tc>
          <w:tcPr>
            <w:tcW w:w="1982" w:type="dxa"/>
            <w:shd w:val="clear" w:color="auto" w:fill="FAFAFA"/>
            <w:vAlign w:val="bottom"/>
          </w:tcPr>
          <w:p w14:paraId="4E92EA7C" w14:textId="3F3D0E51" w:rsidR="00CC10DC" w:rsidRPr="000F7BEF" w:rsidRDefault="0034388E" w:rsidP="00493A9A">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17,147,776,118</w:t>
            </w:r>
          </w:p>
        </w:tc>
        <w:tc>
          <w:tcPr>
            <w:tcW w:w="1982" w:type="dxa"/>
            <w:shd w:val="clear" w:color="auto" w:fill="FAFAFA"/>
            <w:vAlign w:val="bottom"/>
          </w:tcPr>
          <w:p w14:paraId="753A639F" w14:textId="245B10DF" w:rsidR="00CC10DC" w:rsidRPr="000F7BEF" w:rsidRDefault="0023765F" w:rsidP="00493A9A">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67,127,742,763</w:t>
            </w:r>
          </w:p>
        </w:tc>
        <w:tc>
          <w:tcPr>
            <w:tcW w:w="1981" w:type="dxa"/>
            <w:shd w:val="clear" w:color="auto" w:fill="auto"/>
            <w:vAlign w:val="bottom"/>
          </w:tcPr>
          <w:p w14:paraId="5C0CBD07" w14:textId="4271BE2B" w:rsidR="00CC10DC" w:rsidRPr="000F7BEF" w:rsidRDefault="00EC7F1D" w:rsidP="00493A9A">
            <w:pPr>
              <w:spacing w:line="240" w:lineRule="auto"/>
              <w:ind w:right="-72"/>
              <w:jc w:val="right"/>
              <w:rPr>
                <w:rFonts w:ascii="Arial" w:eastAsia="Arial Unicode MS" w:hAnsi="Arial" w:cs="Arial"/>
                <w:sz w:val="18"/>
                <w:szCs w:val="18"/>
              </w:rPr>
            </w:pPr>
            <w:r w:rsidRPr="000F7BEF">
              <w:rPr>
                <w:rFonts w:ascii="Arial" w:hAnsi="Arial" w:cs="Arial"/>
                <w:sz w:val="18"/>
                <w:szCs w:val="18"/>
              </w:rPr>
              <w:t xml:space="preserve">59,630,971,792 </w:t>
            </w:r>
          </w:p>
        </w:tc>
        <w:tc>
          <w:tcPr>
            <w:tcW w:w="1982" w:type="dxa"/>
            <w:shd w:val="clear" w:color="auto" w:fill="auto"/>
            <w:vAlign w:val="bottom"/>
          </w:tcPr>
          <w:p w14:paraId="6FBC8F87" w14:textId="2099580E" w:rsidR="00CC10DC" w:rsidRPr="000F7BEF" w:rsidRDefault="00EC7F1D" w:rsidP="00493A9A">
            <w:pPr>
              <w:spacing w:line="240" w:lineRule="auto"/>
              <w:ind w:right="-72"/>
              <w:jc w:val="right"/>
              <w:rPr>
                <w:rFonts w:ascii="Arial" w:eastAsia="Arial Unicode MS" w:hAnsi="Arial" w:cs="Arial"/>
                <w:sz w:val="18"/>
                <w:szCs w:val="18"/>
              </w:rPr>
            </w:pPr>
            <w:r w:rsidRPr="000F7BEF">
              <w:rPr>
                <w:rFonts w:ascii="Arial" w:hAnsi="Arial" w:cs="Arial"/>
                <w:sz w:val="18"/>
                <w:szCs w:val="18"/>
              </w:rPr>
              <w:t xml:space="preserve">15,936,335,035 </w:t>
            </w:r>
          </w:p>
        </w:tc>
        <w:tc>
          <w:tcPr>
            <w:tcW w:w="1982" w:type="dxa"/>
            <w:shd w:val="clear" w:color="auto" w:fill="auto"/>
            <w:vAlign w:val="bottom"/>
          </w:tcPr>
          <w:p w14:paraId="2FDB3404" w14:textId="35D3E229" w:rsidR="00CC10DC" w:rsidRPr="000F7BEF" w:rsidRDefault="00EC7F1D" w:rsidP="00493A9A">
            <w:pPr>
              <w:spacing w:line="240" w:lineRule="auto"/>
              <w:ind w:right="-72"/>
              <w:jc w:val="right"/>
              <w:rPr>
                <w:rFonts w:ascii="Arial" w:eastAsia="Arial Unicode MS" w:hAnsi="Arial" w:cs="Arial"/>
                <w:sz w:val="18"/>
                <w:szCs w:val="18"/>
              </w:rPr>
            </w:pPr>
            <w:r w:rsidRPr="000F7BEF">
              <w:rPr>
                <w:rFonts w:ascii="Arial" w:hAnsi="Arial" w:cs="Arial"/>
                <w:sz w:val="18"/>
                <w:szCs w:val="18"/>
              </w:rPr>
              <w:t xml:space="preserve">75,567,306,827 </w:t>
            </w:r>
          </w:p>
        </w:tc>
      </w:tr>
      <w:tr w:rsidR="00493A9A" w:rsidRPr="000F7BEF" w14:paraId="79637669" w14:textId="77777777" w:rsidTr="00493A9A">
        <w:tc>
          <w:tcPr>
            <w:tcW w:w="3510" w:type="dxa"/>
            <w:vAlign w:val="bottom"/>
          </w:tcPr>
          <w:p w14:paraId="7EA1D68C" w14:textId="77777777" w:rsidR="00493A9A" w:rsidRPr="000F7BEF" w:rsidRDefault="00493A9A" w:rsidP="00493A9A">
            <w:pPr>
              <w:spacing w:line="240" w:lineRule="auto"/>
              <w:ind w:left="-109" w:right="-106"/>
              <w:rPr>
                <w:rFonts w:ascii="Arial" w:eastAsia="Arial Unicode MS" w:hAnsi="Arial" w:cs="Arial"/>
                <w:sz w:val="18"/>
                <w:szCs w:val="18"/>
              </w:rPr>
            </w:pPr>
          </w:p>
        </w:tc>
        <w:tc>
          <w:tcPr>
            <w:tcW w:w="1981" w:type="dxa"/>
            <w:tcBorders>
              <w:top w:val="single" w:sz="4" w:space="0" w:color="auto"/>
            </w:tcBorders>
            <w:shd w:val="clear" w:color="auto" w:fill="FAFAFA"/>
            <w:vAlign w:val="bottom"/>
          </w:tcPr>
          <w:p w14:paraId="21B0A79B" w14:textId="77777777" w:rsidR="00493A9A" w:rsidRPr="000F7BEF" w:rsidRDefault="00493A9A" w:rsidP="00493A9A">
            <w:pPr>
              <w:spacing w:line="240" w:lineRule="auto"/>
              <w:ind w:right="-72"/>
              <w:jc w:val="right"/>
              <w:rPr>
                <w:rFonts w:ascii="Arial" w:hAnsi="Arial" w:cs="Arial"/>
                <w:color w:val="000000"/>
                <w:sz w:val="18"/>
                <w:szCs w:val="18"/>
              </w:rPr>
            </w:pPr>
          </w:p>
        </w:tc>
        <w:tc>
          <w:tcPr>
            <w:tcW w:w="1982" w:type="dxa"/>
            <w:tcBorders>
              <w:top w:val="single" w:sz="4" w:space="0" w:color="auto"/>
            </w:tcBorders>
            <w:shd w:val="clear" w:color="auto" w:fill="FAFAFA"/>
            <w:vAlign w:val="bottom"/>
          </w:tcPr>
          <w:p w14:paraId="111AB629" w14:textId="77777777" w:rsidR="00493A9A" w:rsidRPr="000F7BEF" w:rsidRDefault="00493A9A" w:rsidP="00493A9A">
            <w:pPr>
              <w:spacing w:line="240" w:lineRule="auto"/>
              <w:ind w:right="-72"/>
              <w:jc w:val="right"/>
              <w:rPr>
                <w:rFonts w:ascii="Arial" w:hAnsi="Arial" w:cs="Arial"/>
                <w:color w:val="000000"/>
                <w:sz w:val="18"/>
                <w:szCs w:val="18"/>
              </w:rPr>
            </w:pPr>
          </w:p>
        </w:tc>
        <w:tc>
          <w:tcPr>
            <w:tcW w:w="1982" w:type="dxa"/>
            <w:tcBorders>
              <w:top w:val="single" w:sz="4" w:space="0" w:color="auto"/>
            </w:tcBorders>
            <w:shd w:val="clear" w:color="auto" w:fill="FAFAFA"/>
            <w:vAlign w:val="bottom"/>
          </w:tcPr>
          <w:p w14:paraId="48CAF5FF" w14:textId="77777777" w:rsidR="00493A9A" w:rsidRPr="000F7BEF" w:rsidRDefault="00493A9A" w:rsidP="00493A9A">
            <w:pPr>
              <w:spacing w:line="240" w:lineRule="auto"/>
              <w:ind w:right="-72"/>
              <w:jc w:val="right"/>
              <w:rPr>
                <w:rFonts w:ascii="Arial" w:hAnsi="Arial" w:cs="Arial"/>
                <w:color w:val="000000"/>
                <w:sz w:val="18"/>
                <w:szCs w:val="18"/>
              </w:rPr>
            </w:pPr>
          </w:p>
        </w:tc>
        <w:tc>
          <w:tcPr>
            <w:tcW w:w="1981" w:type="dxa"/>
            <w:tcBorders>
              <w:top w:val="single" w:sz="4" w:space="0" w:color="auto"/>
            </w:tcBorders>
            <w:shd w:val="clear" w:color="auto" w:fill="auto"/>
            <w:vAlign w:val="bottom"/>
          </w:tcPr>
          <w:p w14:paraId="2D4C0CD5" w14:textId="77777777" w:rsidR="00493A9A" w:rsidRPr="000F7BEF" w:rsidRDefault="00493A9A" w:rsidP="00493A9A">
            <w:pPr>
              <w:spacing w:line="240" w:lineRule="auto"/>
              <w:ind w:right="-72"/>
              <w:jc w:val="right"/>
              <w:rPr>
                <w:rFonts w:ascii="Arial" w:hAnsi="Arial" w:cs="Arial"/>
                <w:color w:val="000000"/>
                <w:sz w:val="18"/>
                <w:szCs w:val="18"/>
              </w:rPr>
            </w:pPr>
          </w:p>
        </w:tc>
        <w:tc>
          <w:tcPr>
            <w:tcW w:w="1982" w:type="dxa"/>
            <w:tcBorders>
              <w:top w:val="single" w:sz="4" w:space="0" w:color="auto"/>
            </w:tcBorders>
            <w:shd w:val="clear" w:color="auto" w:fill="auto"/>
            <w:vAlign w:val="bottom"/>
          </w:tcPr>
          <w:p w14:paraId="59950F02" w14:textId="77777777" w:rsidR="00493A9A" w:rsidRPr="000F7BEF" w:rsidRDefault="00493A9A" w:rsidP="00493A9A">
            <w:pPr>
              <w:spacing w:line="240" w:lineRule="auto"/>
              <w:ind w:right="-72"/>
              <w:jc w:val="right"/>
              <w:rPr>
                <w:rFonts w:ascii="Arial" w:hAnsi="Arial" w:cs="Arial"/>
                <w:color w:val="000000"/>
                <w:sz w:val="18"/>
                <w:szCs w:val="18"/>
              </w:rPr>
            </w:pPr>
          </w:p>
        </w:tc>
        <w:tc>
          <w:tcPr>
            <w:tcW w:w="1982" w:type="dxa"/>
            <w:tcBorders>
              <w:top w:val="single" w:sz="4" w:space="0" w:color="auto"/>
            </w:tcBorders>
            <w:shd w:val="clear" w:color="auto" w:fill="auto"/>
            <w:vAlign w:val="bottom"/>
          </w:tcPr>
          <w:p w14:paraId="466DB271" w14:textId="77777777" w:rsidR="00493A9A" w:rsidRPr="000F7BEF" w:rsidRDefault="00493A9A" w:rsidP="00493A9A">
            <w:pPr>
              <w:spacing w:line="240" w:lineRule="auto"/>
              <w:ind w:right="-72"/>
              <w:jc w:val="right"/>
              <w:rPr>
                <w:rFonts w:ascii="Arial" w:hAnsi="Arial" w:cs="Arial"/>
                <w:color w:val="000000"/>
                <w:sz w:val="18"/>
                <w:szCs w:val="18"/>
              </w:rPr>
            </w:pPr>
          </w:p>
        </w:tc>
      </w:tr>
      <w:tr w:rsidR="003658D7" w:rsidRPr="000F7BEF" w14:paraId="0C8E98B8" w14:textId="77777777" w:rsidTr="00493A9A">
        <w:tc>
          <w:tcPr>
            <w:tcW w:w="3510" w:type="dxa"/>
            <w:vAlign w:val="bottom"/>
          </w:tcPr>
          <w:p w14:paraId="5B396D4E" w14:textId="5C736275" w:rsidR="003658D7" w:rsidRPr="000F7BEF" w:rsidRDefault="00E62473" w:rsidP="00493A9A">
            <w:pPr>
              <w:spacing w:line="240" w:lineRule="auto"/>
              <w:ind w:left="-109" w:right="-106"/>
              <w:rPr>
                <w:rFonts w:ascii="Arial" w:eastAsia="Arial Unicode MS" w:hAnsi="Arial" w:cs="Arial"/>
                <w:b/>
                <w:bCs/>
                <w:sz w:val="18"/>
                <w:szCs w:val="18"/>
              </w:rPr>
            </w:pPr>
            <w:r w:rsidRPr="000F7BEF">
              <w:rPr>
                <w:rFonts w:ascii="Arial" w:eastAsia="Arial Unicode MS" w:hAnsi="Arial" w:cs="Arial"/>
                <w:b/>
                <w:bCs/>
                <w:sz w:val="18"/>
                <w:szCs w:val="18"/>
              </w:rPr>
              <w:t xml:space="preserve">Segment </w:t>
            </w:r>
            <w:r w:rsidR="003658D7" w:rsidRPr="000F7BEF">
              <w:rPr>
                <w:rFonts w:ascii="Arial" w:eastAsia="Arial Unicode MS" w:hAnsi="Arial" w:cs="Arial"/>
                <w:b/>
                <w:bCs/>
                <w:sz w:val="18"/>
                <w:szCs w:val="18"/>
              </w:rPr>
              <w:t>liabilities</w:t>
            </w:r>
          </w:p>
        </w:tc>
        <w:tc>
          <w:tcPr>
            <w:tcW w:w="1981" w:type="dxa"/>
            <w:tcBorders>
              <w:bottom w:val="single" w:sz="4" w:space="0" w:color="auto"/>
            </w:tcBorders>
            <w:shd w:val="clear" w:color="auto" w:fill="FAFAFA"/>
            <w:vAlign w:val="bottom"/>
          </w:tcPr>
          <w:p w14:paraId="452342A5" w14:textId="54A2FBE6" w:rsidR="003658D7" w:rsidRPr="000F7BEF" w:rsidRDefault="0034388E" w:rsidP="00493A9A">
            <w:pPr>
              <w:spacing w:line="240" w:lineRule="auto"/>
              <w:ind w:right="-72"/>
              <w:jc w:val="right"/>
              <w:rPr>
                <w:rFonts w:ascii="Arial" w:hAnsi="Arial" w:cs="Arial"/>
                <w:color w:val="000000"/>
                <w:sz w:val="18"/>
                <w:szCs w:val="18"/>
              </w:rPr>
            </w:pPr>
            <w:r w:rsidRPr="000F7BEF">
              <w:rPr>
                <w:rFonts w:ascii="Arial" w:hAnsi="Arial" w:cs="Arial"/>
                <w:color w:val="000000"/>
                <w:sz w:val="18"/>
                <w:szCs w:val="18"/>
              </w:rPr>
              <w:t>25,189,752,013</w:t>
            </w:r>
          </w:p>
        </w:tc>
        <w:tc>
          <w:tcPr>
            <w:tcW w:w="1982" w:type="dxa"/>
            <w:tcBorders>
              <w:bottom w:val="single" w:sz="4" w:space="0" w:color="auto"/>
            </w:tcBorders>
            <w:shd w:val="clear" w:color="auto" w:fill="FAFAFA"/>
            <w:vAlign w:val="bottom"/>
          </w:tcPr>
          <w:p w14:paraId="74C090B3" w14:textId="532B40E5" w:rsidR="003658D7" w:rsidRPr="000F7BEF" w:rsidRDefault="00D81DCC" w:rsidP="00493A9A">
            <w:pPr>
              <w:spacing w:line="240" w:lineRule="auto"/>
              <w:ind w:right="-72"/>
              <w:jc w:val="right"/>
              <w:rPr>
                <w:rFonts w:ascii="Arial" w:hAnsi="Arial" w:cs="Arial"/>
                <w:color w:val="000000"/>
                <w:sz w:val="18"/>
                <w:szCs w:val="18"/>
              </w:rPr>
            </w:pPr>
            <w:r w:rsidRPr="000F7BEF">
              <w:rPr>
                <w:rFonts w:ascii="Arial" w:hAnsi="Arial" w:cs="Arial"/>
                <w:color w:val="000000"/>
                <w:sz w:val="18"/>
                <w:szCs w:val="18"/>
              </w:rPr>
              <w:t>4,604,915,192</w:t>
            </w:r>
          </w:p>
        </w:tc>
        <w:tc>
          <w:tcPr>
            <w:tcW w:w="1982" w:type="dxa"/>
            <w:tcBorders>
              <w:bottom w:val="single" w:sz="4" w:space="0" w:color="auto"/>
            </w:tcBorders>
            <w:shd w:val="clear" w:color="auto" w:fill="FAFAFA"/>
            <w:vAlign w:val="bottom"/>
          </w:tcPr>
          <w:p w14:paraId="1A7C1E49" w14:textId="0BA68BF0" w:rsidR="003658D7" w:rsidRPr="000F7BEF" w:rsidRDefault="0023765F" w:rsidP="00493A9A">
            <w:pPr>
              <w:spacing w:line="240" w:lineRule="auto"/>
              <w:ind w:right="-72"/>
              <w:jc w:val="right"/>
              <w:rPr>
                <w:rFonts w:ascii="Arial" w:hAnsi="Arial" w:cs="Arial"/>
                <w:color w:val="000000"/>
                <w:sz w:val="18"/>
                <w:szCs w:val="18"/>
              </w:rPr>
            </w:pPr>
            <w:r w:rsidRPr="000F7BEF">
              <w:rPr>
                <w:rFonts w:ascii="Arial" w:hAnsi="Arial" w:cs="Arial"/>
                <w:color w:val="000000"/>
                <w:sz w:val="18"/>
                <w:szCs w:val="18"/>
              </w:rPr>
              <w:t>29,794,667,205</w:t>
            </w:r>
          </w:p>
        </w:tc>
        <w:tc>
          <w:tcPr>
            <w:tcW w:w="1981" w:type="dxa"/>
            <w:tcBorders>
              <w:bottom w:val="single" w:sz="4" w:space="0" w:color="auto"/>
            </w:tcBorders>
            <w:shd w:val="clear" w:color="auto" w:fill="auto"/>
            <w:vAlign w:val="bottom"/>
          </w:tcPr>
          <w:p w14:paraId="26A2A8B8" w14:textId="54B42DC4" w:rsidR="003658D7" w:rsidRPr="000F7BEF" w:rsidRDefault="003658D7" w:rsidP="00493A9A">
            <w:pPr>
              <w:spacing w:line="240" w:lineRule="auto"/>
              <w:ind w:right="-72"/>
              <w:jc w:val="right"/>
              <w:rPr>
                <w:rFonts w:ascii="Arial" w:hAnsi="Arial" w:cs="Arial"/>
                <w:color w:val="000000"/>
                <w:sz w:val="18"/>
                <w:szCs w:val="18"/>
              </w:rPr>
            </w:pPr>
            <w:r w:rsidRPr="000F7BEF">
              <w:rPr>
                <w:rFonts w:ascii="Arial" w:hAnsi="Arial" w:cs="Arial"/>
                <w:color w:val="000000"/>
                <w:sz w:val="18"/>
                <w:szCs w:val="18"/>
              </w:rPr>
              <w:t>29,221,512,960</w:t>
            </w:r>
          </w:p>
        </w:tc>
        <w:tc>
          <w:tcPr>
            <w:tcW w:w="1982" w:type="dxa"/>
            <w:tcBorders>
              <w:bottom w:val="single" w:sz="4" w:space="0" w:color="auto"/>
            </w:tcBorders>
            <w:shd w:val="clear" w:color="auto" w:fill="auto"/>
            <w:vAlign w:val="bottom"/>
          </w:tcPr>
          <w:p w14:paraId="492F5849" w14:textId="1F4CAC7F" w:rsidR="003658D7" w:rsidRPr="000F7BEF" w:rsidRDefault="003658D7" w:rsidP="00493A9A">
            <w:pPr>
              <w:spacing w:line="240" w:lineRule="auto"/>
              <w:ind w:right="-72"/>
              <w:jc w:val="right"/>
              <w:rPr>
                <w:rFonts w:ascii="Arial" w:hAnsi="Arial" w:cs="Arial"/>
                <w:color w:val="000000"/>
                <w:sz w:val="18"/>
                <w:szCs w:val="18"/>
              </w:rPr>
            </w:pPr>
            <w:r w:rsidRPr="000F7BEF">
              <w:rPr>
                <w:rFonts w:ascii="Arial" w:hAnsi="Arial" w:cs="Arial"/>
                <w:color w:val="000000"/>
                <w:sz w:val="18"/>
                <w:szCs w:val="18"/>
              </w:rPr>
              <w:t>3,575,227,771</w:t>
            </w:r>
          </w:p>
        </w:tc>
        <w:tc>
          <w:tcPr>
            <w:tcW w:w="1982" w:type="dxa"/>
            <w:tcBorders>
              <w:bottom w:val="single" w:sz="4" w:space="0" w:color="auto"/>
            </w:tcBorders>
            <w:shd w:val="clear" w:color="auto" w:fill="auto"/>
            <w:vAlign w:val="bottom"/>
          </w:tcPr>
          <w:p w14:paraId="385AC043" w14:textId="5B823404" w:rsidR="003658D7" w:rsidRPr="000F7BEF" w:rsidRDefault="003658D7" w:rsidP="00493A9A">
            <w:pPr>
              <w:spacing w:line="240" w:lineRule="auto"/>
              <w:ind w:right="-72"/>
              <w:jc w:val="right"/>
              <w:rPr>
                <w:rFonts w:ascii="Arial" w:hAnsi="Arial" w:cs="Arial"/>
                <w:color w:val="000000"/>
                <w:sz w:val="18"/>
                <w:szCs w:val="18"/>
              </w:rPr>
            </w:pPr>
            <w:r w:rsidRPr="000F7BEF">
              <w:rPr>
                <w:rFonts w:ascii="Arial" w:hAnsi="Arial" w:cs="Arial"/>
                <w:color w:val="000000"/>
                <w:sz w:val="18"/>
                <w:szCs w:val="18"/>
              </w:rPr>
              <w:t>32,796,740,731</w:t>
            </w:r>
          </w:p>
        </w:tc>
      </w:tr>
    </w:tbl>
    <w:p w14:paraId="172C0983" w14:textId="77777777" w:rsidR="005C4C74" w:rsidRPr="000F7BEF" w:rsidRDefault="005C4C74" w:rsidP="0093432E">
      <w:pPr>
        <w:spacing w:line="240" w:lineRule="auto"/>
        <w:jc w:val="both"/>
        <w:rPr>
          <w:rFonts w:ascii="Arial" w:eastAsia="Arial" w:hAnsi="Arial" w:cs="Arial"/>
          <w:sz w:val="18"/>
          <w:szCs w:val="18"/>
        </w:rPr>
      </w:pPr>
    </w:p>
    <w:p w14:paraId="20BF4E78" w14:textId="77777777" w:rsidR="007C6146" w:rsidRPr="000F7BEF" w:rsidRDefault="007C6146" w:rsidP="007C6146">
      <w:pPr>
        <w:spacing w:line="240" w:lineRule="auto"/>
        <w:jc w:val="both"/>
        <w:rPr>
          <w:rFonts w:ascii="Arial" w:eastAsia="Arial" w:hAnsi="Arial" w:cs="Arial"/>
          <w:sz w:val="18"/>
          <w:szCs w:val="18"/>
        </w:rPr>
      </w:pPr>
      <w:r w:rsidRPr="000F7BEF">
        <w:rPr>
          <w:rFonts w:ascii="Arial" w:eastAsia="Arial" w:hAnsi="Arial" w:cs="Arial"/>
          <w:sz w:val="18"/>
          <w:szCs w:val="18"/>
        </w:rPr>
        <w:t>The Group adjusted the segment information for the comparative period of 2023 to ensure consistency with the financial information for the comparative period as disclosed in Note 1.</w:t>
      </w:r>
    </w:p>
    <w:p w14:paraId="355B230E" w14:textId="77777777" w:rsidR="005C4C74" w:rsidRPr="000F7BEF" w:rsidRDefault="005C4C74" w:rsidP="0093432E">
      <w:pPr>
        <w:spacing w:line="240" w:lineRule="auto"/>
        <w:jc w:val="both"/>
        <w:rPr>
          <w:rFonts w:ascii="Arial" w:eastAsia="Arial" w:hAnsi="Arial" w:cs="Arial"/>
          <w:sz w:val="18"/>
          <w:szCs w:val="18"/>
        </w:rPr>
      </w:pPr>
    </w:p>
    <w:p w14:paraId="267769F6" w14:textId="77777777" w:rsidR="002D5208" w:rsidRPr="000F7BEF" w:rsidRDefault="002D5208" w:rsidP="0093432E">
      <w:pPr>
        <w:spacing w:line="240" w:lineRule="auto"/>
        <w:jc w:val="both"/>
        <w:rPr>
          <w:rFonts w:ascii="Arial" w:eastAsia="Arial" w:hAnsi="Arial" w:cs="Arial"/>
          <w:sz w:val="18"/>
          <w:szCs w:val="18"/>
        </w:rPr>
      </w:pPr>
    </w:p>
    <w:p w14:paraId="0EDD1ACD" w14:textId="432AF568" w:rsidR="002D5208" w:rsidRPr="000F7BEF" w:rsidRDefault="002D5208" w:rsidP="0093432E">
      <w:pPr>
        <w:spacing w:line="240" w:lineRule="auto"/>
        <w:jc w:val="both"/>
        <w:rPr>
          <w:rFonts w:ascii="Arial" w:eastAsia="Arial" w:hAnsi="Arial" w:cs="Arial"/>
          <w:sz w:val="18"/>
          <w:szCs w:val="18"/>
        </w:rPr>
        <w:sectPr w:rsidR="002D5208" w:rsidRPr="000F7BEF" w:rsidSect="00345C86">
          <w:pgSz w:w="16840" w:h="11907" w:orient="landscape" w:code="9"/>
          <w:pgMar w:top="1440" w:right="720" w:bottom="720" w:left="720" w:header="706" w:footer="706" w:gutter="0"/>
          <w:cols w:space="720"/>
          <w:docGrid w:linePitch="299"/>
        </w:sectPr>
      </w:pPr>
    </w:p>
    <w:p w14:paraId="1E36AFDD" w14:textId="77777777" w:rsidR="004263FF" w:rsidRPr="000F7BEF" w:rsidRDefault="004263FF" w:rsidP="004263FF">
      <w:pPr>
        <w:spacing w:line="240" w:lineRule="auto"/>
        <w:jc w:val="both"/>
        <w:rPr>
          <w:rFonts w:ascii="Arial" w:eastAsia="Arial" w:hAnsi="Arial" w:cs="Arial"/>
          <w:sz w:val="18"/>
          <w:szCs w:val="18"/>
        </w:rPr>
      </w:pPr>
    </w:p>
    <w:tbl>
      <w:tblPr>
        <w:tblW w:w="9461" w:type="dxa"/>
        <w:tblLayout w:type="fixed"/>
        <w:tblCellMar>
          <w:left w:w="115" w:type="dxa"/>
          <w:right w:w="115" w:type="dxa"/>
        </w:tblCellMar>
        <w:tblLook w:val="0400" w:firstRow="0" w:lastRow="0" w:firstColumn="0" w:lastColumn="0" w:noHBand="0" w:noVBand="1"/>
      </w:tblPr>
      <w:tblGrid>
        <w:gridCol w:w="9461"/>
      </w:tblGrid>
      <w:tr w:rsidR="0041340C" w:rsidRPr="000F7BEF" w14:paraId="40535502" w14:textId="77777777">
        <w:trPr>
          <w:trHeight w:val="386"/>
        </w:trPr>
        <w:tc>
          <w:tcPr>
            <w:tcW w:w="9461" w:type="dxa"/>
            <w:shd w:val="clear" w:color="auto" w:fill="FFA543"/>
            <w:vAlign w:val="center"/>
          </w:tcPr>
          <w:p w14:paraId="052039BA" w14:textId="58647D6C" w:rsidR="0041340C" w:rsidRPr="000F7BEF" w:rsidRDefault="00F57364" w:rsidP="0093432E">
            <w:pPr>
              <w:tabs>
                <w:tab w:val="left" w:pos="432"/>
                <w:tab w:val="left" w:pos="532"/>
              </w:tabs>
              <w:spacing w:line="240" w:lineRule="auto"/>
              <w:ind w:left="590" w:hanging="590"/>
              <w:jc w:val="both"/>
              <w:rPr>
                <w:rFonts w:ascii="Arial" w:eastAsia="Arial" w:hAnsi="Arial" w:cs="Arial"/>
                <w:b/>
                <w:bCs/>
                <w:color w:val="FFFFFF"/>
                <w:sz w:val="18"/>
                <w:szCs w:val="18"/>
              </w:rPr>
            </w:pPr>
            <w:bookmarkStart w:id="0" w:name="_heading=h.1fob9te" w:colFirst="0" w:colLast="0"/>
            <w:bookmarkStart w:id="1" w:name="_Hlk162969657"/>
            <w:bookmarkEnd w:id="0"/>
            <w:r w:rsidRPr="000F7BEF">
              <w:rPr>
                <w:rFonts w:ascii="Arial" w:eastAsia="Arial" w:hAnsi="Arial" w:cs="Arial"/>
                <w:b/>
                <w:bCs/>
                <w:color w:val="FFFFFF" w:themeColor="background1"/>
                <w:sz w:val="18"/>
                <w:szCs w:val="18"/>
              </w:rPr>
              <w:t>5</w:t>
            </w:r>
            <w:r w:rsidR="00166B83" w:rsidRPr="000F7BEF">
              <w:rPr>
                <w:rFonts w:ascii="Arial" w:eastAsia="Arial" w:hAnsi="Arial" w:cs="Arial"/>
                <w:b/>
                <w:color w:val="FFFFFF"/>
                <w:sz w:val="18"/>
                <w:szCs w:val="18"/>
              </w:rPr>
              <w:tab/>
            </w:r>
            <w:r w:rsidR="00CD2157" w:rsidRPr="000F7BEF">
              <w:rPr>
                <w:rFonts w:ascii="Arial" w:eastAsia="Arial" w:hAnsi="Arial" w:cs="Arial"/>
                <w:b/>
                <w:bCs/>
                <w:color w:val="FFFFFF" w:themeColor="background1"/>
                <w:sz w:val="18"/>
                <w:szCs w:val="18"/>
              </w:rPr>
              <w:t>Financial assets and liabilities</w:t>
            </w:r>
          </w:p>
        </w:tc>
      </w:tr>
      <w:bookmarkEnd w:id="1"/>
    </w:tbl>
    <w:p w14:paraId="57F10FA8" w14:textId="7129469E" w:rsidR="0041340C" w:rsidRPr="000F7BEF" w:rsidRDefault="0041340C" w:rsidP="0093432E">
      <w:pPr>
        <w:spacing w:line="240" w:lineRule="auto"/>
        <w:jc w:val="both"/>
        <w:rPr>
          <w:rFonts w:ascii="Arial" w:eastAsia="Arial" w:hAnsi="Arial" w:cs="Arial"/>
          <w:sz w:val="18"/>
          <w:szCs w:val="18"/>
        </w:rPr>
      </w:pPr>
    </w:p>
    <w:p w14:paraId="78B92E78" w14:textId="0310A057" w:rsidR="009667CA" w:rsidRPr="000F7BEF" w:rsidRDefault="009667CA" w:rsidP="0093432E">
      <w:pPr>
        <w:spacing w:line="240" w:lineRule="auto"/>
        <w:jc w:val="both"/>
        <w:rPr>
          <w:rFonts w:ascii="Arial" w:eastAsia="Arial" w:hAnsi="Arial" w:cs="Arial"/>
          <w:sz w:val="18"/>
          <w:szCs w:val="18"/>
        </w:rPr>
      </w:pPr>
      <w:r w:rsidRPr="000F7BEF">
        <w:rPr>
          <w:rFonts w:ascii="Arial" w:eastAsia="Arial" w:hAnsi="Arial" w:cs="Arial"/>
          <w:sz w:val="18"/>
          <w:szCs w:val="18"/>
        </w:rPr>
        <w:t>Financial assets which comprise cash and cash equivalents</w:t>
      </w:r>
      <w:r w:rsidR="002242D1" w:rsidRPr="000F7BEF">
        <w:rPr>
          <w:rFonts w:ascii="Arial" w:eastAsia="Arial" w:hAnsi="Arial" w:cs="Arial"/>
          <w:sz w:val="18"/>
          <w:szCs w:val="18"/>
        </w:rPr>
        <w:t>,</w:t>
      </w:r>
      <w:r w:rsidRPr="000F7BEF">
        <w:rPr>
          <w:rFonts w:ascii="Arial" w:eastAsia="Arial" w:hAnsi="Arial" w:cs="Arial"/>
          <w:sz w:val="18"/>
          <w:szCs w:val="18"/>
        </w:rPr>
        <w:t xml:space="preserve"> trade</w:t>
      </w:r>
      <w:r w:rsidR="00405CC5" w:rsidRPr="000F7BEF">
        <w:rPr>
          <w:rFonts w:ascii="Arial" w:eastAsia="Arial" w:hAnsi="Arial" w:cs="Arial"/>
          <w:sz w:val="18"/>
          <w:szCs w:val="18"/>
        </w:rPr>
        <w:t xml:space="preserve"> and </w:t>
      </w:r>
      <w:r w:rsidRPr="000F7BEF">
        <w:rPr>
          <w:rFonts w:ascii="Arial" w:eastAsia="Arial" w:hAnsi="Arial" w:cs="Arial"/>
          <w:sz w:val="18"/>
          <w:szCs w:val="18"/>
        </w:rPr>
        <w:t>other</w:t>
      </w:r>
      <w:r w:rsidR="00B37D23" w:rsidRPr="000F7BEF">
        <w:rPr>
          <w:rFonts w:ascii="Arial" w:eastAsia="Arial" w:hAnsi="Arial" w:cs="Arial"/>
          <w:sz w:val="18"/>
          <w:szCs w:val="18"/>
        </w:rPr>
        <w:t xml:space="preserve"> current</w:t>
      </w:r>
      <w:r w:rsidRPr="000F7BEF">
        <w:rPr>
          <w:rFonts w:ascii="Arial" w:eastAsia="Arial" w:hAnsi="Arial" w:cs="Arial"/>
          <w:sz w:val="18"/>
          <w:szCs w:val="18"/>
        </w:rPr>
        <w:t xml:space="preserve"> receivables</w:t>
      </w:r>
      <w:r w:rsidR="00031D7B" w:rsidRPr="000F7BEF">
        <w:rPr>
          <w:rFonts w:ascii="Arial" w:eastAsia="Arial" w:hAnsi="Arial" w:cs="Arial"/>
          <w:sz w:val="18"/>
          <w:szCs w:val="18"/>
        </w:rPr>
        <w:t xml:space="preserve"> and long-term loan</w:t>
      </w:r>
      <w:r w:rsidR="000875F9" w:rsidRPr="000F7BEF">
        <w:rPr>
          <w:rFonts w:ascii="Arial" w:eastAsia="Arial" w:hAnsi="Arial" w:cs="Arial"/>
          <w:sz w:val="18"/>
          <w:szCs w:val="18"/>
        </w:rPr>
        <w:t>s</w:t>
      </w:r>
      <w:r w:rsidR="00031D7B" w:rsidRPr="000F7BEF">
        <w:rPr>
          <w:rFonts w:ascii="Arial" w:eastAsia="Arial" w:hAnsi="Arial" w:cs="Arial"/>
          <w:sz w:val="18"/>
          <w:szCs w:val="18"/>
        </w:rPr>
        <w:t xml:space="preserve"> to subsidiaries</w:t>
      </w:r>
      <w:r w:rsidRPr="000F7BEF">
        <w:rPr>
          <w:rFonts w:ascii="Arial" w:eastAsia="Arial" w:hAnsi="Arial" w:cs="Arial"/>
          <w:sz w:val="18"/>
          <w:szCs w:val="18"/>
        </w:rPr>
        <w:t xml:space="preserve"> and financial liabilities which </w:t>
      </w:r>
      <w:r w:rsidRPr="000F7BEF">
        <w:rPr>
          <w:rFonts w:ascii="Arial" w:eastAsia="Arial" w:hAnsi="Arial" w:cs="Arial"/>
          <w:spacing w:val="-2"/>
          <w:sz w:val="18"/>
          <w:szCs w:val="18"/>
        </w:rPr>
        <w:t xml:space="preserve">comprise </w:t>
      </w:r>
      <w:r w:rsidR="007427A1" w:rsidRPr="000F7BEF">
        <w:rPr>
          <w:rFonts w:ascii="Arial" w:eastAsia="Arial" w:hAnsi="Arial" w:cs="Arial"/>
          <w:spacing w:val="-2"/>
          <w:sz w:val="18"/>
          <w:szCs w:val="18"/>
        </w:rPr>
        <w:t xml:space="preserve">trade and other current payables, </w:t>
      </w:r>
      <w:r w:rsidRPr="000F7BEF">
        <w:rPr>
          <w:rFonts w:ascii="Arial" w:eastAsia="Arial" w:hAnsi="Arial" w:cs="Arial"/>
          <w:spacing w:val="-2"/>
          <w:sz w:val="18"/>
          <w:szCs w:val="18"/>
        </w:rPr>
        <w:t>borrowings from financial institutions</w:t>
      </w:r>
      <w:r w:rsidR="002C3707" w:rsidRPr="000F7BEF">
        <w:rPr>
          <w:rFonts w:ascii="Arial" w:eastAsia="Arial" w:hAnsi="Arial" w:cs="Arial"/>
          <w:spacing w:val="-2"/>
          <w:sz w:val="18"/>
          <w:szCs w:val="18"/>
        </w:rPr>
        <w:t>, lease liabilities</w:t>
      </w:r>
      <w:r w:rsidRPr="000F7BEF">
        <w:rPr>
          <w:rFonts w:ascii="Arial" w:eastAsia="Arial" w:hAnsi="Arial" w:cs="Arial"/>
          <w:spacing w:val="-2"/>
          <w:sz w:val="18"/>
          <w:szCs w:val="18"/>
        </w:rPr>
        <w:t xml:space="preserve"> and other current liabilities are presented at amortized costs. The fair value</w:t>
      </w:r>
      <w:r w:rsidRPr="000F7BEF">
        <w:rPr>
          <w:rFonts w:ascii="Arial" w:eastAsia="Arial" w:hAnsi="Arial" w:cs="Arial"/>
          <w:sz w:val="18"/>
          <w:szCs w:val="18"/>
        </w:rPr>
        <w:t xml:space="preserve"> of such financial assets and liabilities is not significantly different from the carrying amount.</w:t>
      </w:r>
    </w:p>
    <w:p w14:paraId="1CACE794" w14:textId="77777777" w:rsidR="009C2C75" w:rsidRPr="000F7BEF" w:rsidRDefault="009C2C75" w:rsidP="0093432E">
      <w:pPr>
        <w:spacing w:line="240" w:lineRule="auto"/>
        <w:jc w:val="both"/>
        <w:rPr>
          <w:rFonts w:ascii="Arial" w:eastAsia="Arial" w:hAnsi="Arial" w:cs="Arial"/>
          <w:sz w:val="18"/>
          <w:szCs w:val="18"/>
        </w:rPr>
      </w:pPr>
    </w:p>
    <w:p w14:paraId="3D3B0EC1" w14:textId="6D72910E" w:rsidR="00B81F97" w:rsidRPr="000F7BEF" w:rsidRDefault="009C2C75" w:rsidP="0093432E">
      <w:pPr>
        <w:spacing w:line="240" w:lineRule="auto"/>
        <w:jc w:val="thaiDistribute"/>
        <w:rPr>
          <w:rFonts w:ascii="Arial" w:eastAsia="Arial" w:hAnsi="Arial" w:cs="Arial"/>
          <w:sz w:val="18"/>
          <w:szCs w:val="18"/>
        </w:rPr>
      </w:pPr>
      <w:r w:rsidRPr="000F7BEF">
        <w:rPr>
          <w:rFonts w:ascii="Arial" w:eastAsia="Arial" w:hAnsi="Arial" w:cs="Arial"/>
          <w:sz w:val="18"/>
          <w:szCs w:val="18"/>
          <w:lang w:val="en-US"/>
        </w:rPr>
        <w:t xml:space="preserve">As </w:t>
      </w:r>
      <w:proofErr w:type="gramStart"/>
      <w:r w:rsidRPr="000F7BEF">
        <w:rPr>
          <w:rFonts w:ascii="Arial" w:eastAsia="Arial" w:hAnsi="Arial" w:cs="Arial"/>
          <w:sz w:val="18"/>
          <w:szCs w:val="18"/>
          <w:lang w:val="en-US"/>
        </w:rPr>
        <w:t>at</w:t>
      </w:r>
      <w:proofErr w:type="gramEnd"/>
      <w:r w:rsidRPr="000F7BEF">
        <w:rPr>
          <w:rFonts w:ascii="Arial" w:eastAsia="Arial" w:hAnsi="Arial" w:cs="Arial"/>
          <w:sz w:val="18"/>
          <w:szCs w:val="18"/>
          <w:lang w:val="en-US"/>
        </w:rPr>
        <w:t xml:space="preserve"> </w:t>
      </w:r>
      <w:r w:rsidR="005A6EEF" w:rsidRPr="000F7BEF">
        <w:rPr>
          <w:rFonts w:ascii="Arial" w:eastAsia="Arial" w:hAnsi="Arial" w:cs="Arial"/>
          <w:sz w:val="18"/>
          <w:szCs w:val="18"/>
        </w:rPr>
        <w:t>30 September</w:t>
      </w:r>
      <w:r w:rsidRPr="000F7BEF">
        <w:rPr>
          <w:rFonts w:ascii="Arial" w:eastAsia="Arial" w:hAnsi="Arial" w:cs="Arial"/>
          <w:sz w:val="18"/>
          <w:szCs w:val="18"/>
          <w:lang w:val="en-US"/>
        </w:rPr>
        <w:t xml:space="preserve"> 2024 and 31 December 2023</w:t>
      </w:r>
      <w:r w:rsidR="00B81F97" w:rsidRPr="000F7BEF">
        <w:rPr>
          <w:rFonts w:ascii="Arial" w:eastAsia="Arial" w:hAnsi="Arial" w:cs="Arial"/>
          <w:sz w:val="18"/>
          <w:szCs w:val="18"/>
          <w:lang w:val="en-US"/>
        </w:rPr>
        <w:t xml:space="preserve">, </w:t>
      </w:r>
      <w:r w:rsidR="00856CEB" w:rsidRPr="000F7BEF">
        <w:rPr>
          <w:rFonts w:ascii="Arial" w:eastAsia="Arial" w:hAnsi="Arial" w:cs="Arial"/>
          <w:sz w:val="18"/>
          <w:szCs w:val="18"/>
          <w:lang w:val="en-US"/>
        </w:rPr>
        <w:t xml:space="preserve">financial asset measured at fair value through other comprehensive income </w:t>
      </w:r>
      <w:r w:rsidR="00D96280" w:rsidRPr="000F7BEF">
        <w:rPr>
          <w:rFonts w:ascii="Arial" w:eastAsia="Arial" w:hAnsi="Arial" w:cs="Arial"/>
          <w:sz w:val="18"/>
          <w:szCs w:val="18"/>
          <w:lang w:val="en-US"/>
        </w:rPr>
        <w:t xml:space="preserve">in </w:t>
      </w:r>
      <w:r w:rsidR="00B81F97" w:rsidRPr="000F7BEF">
        <w:rPr>
          <w:rFonts w:ascii="Arial" w:eastAsia="Arial" w:hAnsi="Arial" w:cs="Arial"/>
          <w:sz w:val="18"/>
          <w:szCs w:val="18"/>
          <w:lang w:val="en-US"/>
        </w:rPr>
        <w:t>consolidated financial statements</w:t>
      </w:r>
      <w:r w:rsidR="00E80716" w:rsidRPr="000F7BEF">
        <w:rPr>
          <w:rFonts w:ascii="Arial" w:eastAsia="Arial" w:hAnsi="Arial" w:cs="Arial"/>
          <w:sz w:val="18"/>
          <w:szCs w:val="18"/>
          <w:lang w:val="en-US"/>
        </w:rPr>
        <w:t xml:space="preserve"> </w:t>
      </w:r>
      <w:r w:rsidR="00322FF2" w:rsidRPr="000F7BEF">
        <w:rPr>
          <w:rFonts w:ascii="Arial" w:eastAsia="Arial" w:hAnsi="Arial" w:cs="Arial"/>
          <w:sz w:val="18"/>
          <w:szCs w:val="18"/>
          <w:lang w:val="en-US"/>
        </w:rPr>
        <w:t>is</w:t>
      </w:r>
      <w:r w:rsidR="00322FF2" w:rsidRPr="000F7BEF">
        <w:rPr>
          <w:rFonts w:ascii="Arial" w:eastAsia="Arial" w:hAnsi="Arial" w:cs="Arial"/>
          <w:sz w:val="18"/>
          <w:szCs w:val="18"/>
        </w:rPr>
        <w:t xml:space="preserve"> the</w:t>
      </w:r>
      <w:r w:rsidR="00F40168" w:rsidRPr="000F7BEF">
        <w:rPr>
          <w:rFonts w:ascii="Arial" w:eastAsia="Arial" w:hAnsi="Arial" w:cs="Arial"/>
          <w:sz w:val="18"/>
          <w:szCs w:val="18"/>
        </w:rPr>
        <w:t xml:space="preserve"> equity</w:t>
      </w:r>
      <w:r w:rsidRPr="000F7BEF">
        <w:rPr>
          <w:rFonts w:ascii="Arial" w:eastAsia="Arial" w:hAnsi="Arial" w:cs="Arial"/>
          <w:sz w:val="18"/>
          <w:szCs w:val="18"/>
        </w:rPr>
        <w:t xml:space="preserve"> instrument</w:t>
      </w:r>
      <w:r w:rsidR="000C36AF" w:rsidRPr="000F7BEF">
        <w:rPr>
          <w:rFonts w:ascii="Arial" w:eastAsia="Arial" w:hAnsi="Arial" w:cs="Arial"/>
          <w:sz w:val="18"/>
          <w:szCs w:val="18"/>
        </w:rPr>
        <w:t xml:space="preserve"> regis</w:t>
      </w:r>
      <w:r w:rsidR="0020285A" w:rsidRPr="000F7BEF">
        <w:rPr>
          <w:rFonts w:ascii="Arial" w:eastAsia="Arial" w:hAnsi="Arial" w:cs="Arial"/>
          <w:sz w:val="18"/>
          <w:szCs w:val="18"/>
        </w:rPr>
        <w:t xml:space="preserve">tered </w:t>
      </w:r>
      <w:r w:rsidR="003918EB" w:rsidRPr="000F7BEF">
        <w:rPr>
          <w:rFonts w:ascii="Arial" w:eastAsia="Arial" w:hAnsi="Arial" w:cs="Arial"/>
          <w:sz w:val="18"/>
          <w:szCs w:val="18"/>
        </w:rPr>
        <w:t>with</w:t>
      </w:r>
      <w:r w:rsidR="0020285A" w:rsidRPr="000F7BEF">
        <w:rPr>
          <w:rFonts w:ascii="Arial" w:eastAsia="Arial" w:hAnsi="Arial" w:cs="Arial"/>
          <w:sz w:val="18"/>
          <w:szCs w:val="18"/>
        </w:rPr>
        <w:t xml:space="preserve"> the Stock Exchange</w:t>
      </w:r>
      <w:r w:rsidR="0071056D" w:rsidRPr="000F7BEF">
        <w:rPr>
          <w:rFonts w:ascii="Arial" w:eastAsia="Arial" w:hAnsi="Arial" w:cs="Arial"/>
          <w:sz w:val="18"/>
          <w:szCs w:val="18"/>
        </w:rPr>
        <w:t xml:space="preserve"> which is measured at</w:t>
      </w:r>
      <w:r w:rsidR="00723E4F" w:rsidRPr="000F7BEF">
        <w:rPr>
          <w:rFonts w:ascii="Arial" w:eastAsia="Arial" w:hAnsi="Arial" w:cs="Arial"/>
          <w:sz w:val="18"/>
          <w:szCs w:val="18"/>
        </w:rPr>
        <w:t xml:space="preserve"> fair value</w:t>
      </w:r>
      <w:r w:rsidRPr="000F7BEF">
        <w:rPr>
          <w:rFonts w:ascii="Arial" w:eastAsia="Arial" w:hAnsi="Arial" w:cs="Arial"/>
          <w:sz w:val="18"/>
          <w:szCs w:val="18"/>
        </w:rPr>
        <w:t xml:space="preserve"> level </w:t>
      </w:r>
      <w:r w:rsidR="00B81F97" w:rsidRPr="000F7BEF">
        <w:rPr>
          <w:rFonts w:ascii="Arial" w:eastAsia="Arial" w:hAnsi="Arial" w:cs="Arial"/>
          <w:sz w:val="18"/>
          <w:szCs w:val="18"/>
        </w:rPr>
        <w:t>1</w:t>
      </w:r>
      <w:r w:rsidRPr="000F7BEF">
        <w:rPr>
          <w:rFonts w:ascii="Arial" w:eastAsia="Arial" w:hAnsi="Arial" w:cs="Arial"/>
          <w:sz w:val="18"/>
          <w:szCs w:val="18"/>
        </w:rPr>
        <w:t xml:space="preserve"> based on the closing price by reference to the Stock Exchange of Thailand</w:t>
      </w:r>
      <w:r w:rsidR="00427819" w:rsidRPr="000F7BEF">
        <w:rPr>
          <w:rFonts w:ascii="Arial" w:eastAsia="Arial" w:hAnsi="Arial" w:cs="Arial"/>
          <w:sz w:val="18"/>
          <w:szCs w:val="18"/>
          <w:cs/>
        </w:rPr>
        <w:t xml:space="preserve"> </w:t>
      </w:r>
      <w:r w:rsidR="00427819" w:rsidRPr="000F7BEF">
        <w:rPr>
          <w:rFonts w:ascii="Arial" w:eastAsia="Arial" w:hAnsi="Arial" w:cs="Arial"/>
          <w:sz w:val="18"/>
          <w:szCs w:val="18"/>
          <w:lang w:val="en-US"/>
        </w:rPr>
        <w:t>and</w:t>
      </w:r>
      <w:r w:rsidR="00427819" w:rsidRPr="000F7BEF" w:rsidDel="00A852B9">
        <w:rPr>
          <w:rFonts w:ascii="Arial" w:eastAsia="Arial" w:hAnsi="Arial" w:cs="Arial"/>
          <w:sz w:val="18"/>
          <w:szCs w:val="18"/>
          <w:lang w:val="en-US"/>
        </w:rPr>
        <w:t xml:space="preserve"> </w:t>
      </w:r>
      <w:r w:rsidR="00A852B9" w:rsidRPr="000F7BEF">
        <w:rPr>
          <w:rFonts w:ascii="Arial" w:eastAsia="Arial" w:hAnsi="Arial" w:cs="Arial"/>
          <w:sz w:val="18"/>
          <w:szCs w:val="18"/>
          <w:lang w:val="en-US"/>
        </w:rPr>
        <w:t>t</w:t>
      </w:r>
      <w:r w:rsidR="00A852B9" w:rsidRPr="000F7BEF">
        <w:rPr>
          <w:rFonts w:ascii="Arial" w:eastAsia="Arial" w:hAnsi="Arial" w:cs="Arial"/>
          <w:sz w:val="18"/>
          <w:szCs w:val="18"/>
        </w:rPr>
        <w:t xml:space="preserve">he Group did not transferred financial instrument item between each level </w:t>
      </w:r>
      <w:r w:rsidR="00A852B9" w:rsidRPr="000F7BEF">
        <w:rPr>
          <w:rFonts w:ascii="Arial" w:eastAsia="Arial" w:hAnsi="Arial" w:cs="Arial"/>
          <w:sz w:val="18"/>
          <w:szCs w:val="18"/>
          <w:lang w:val="en-US"/>
        </w:rPr>
        <w:t>during the period.</w:t>
      </w:r>
    </w:p>
    <w:p w14:paraId="701E673E" w14:textId="5122A393" w:rsidR="00B81F97" w:rsidRPr="000F7BEF" w:rsidRDefault="00B81F97" w:rsidP="0093432E">
      <w:pPr>
        <w:spacing w:line="240" w:lineRule="auto"/>
        <w:rPr>
          <w:rFonts w:ascii="Arial" w:eastAsia="Arial" w:hAnsi="Arial" w:cs="Arial"/>
          <w:sz w:val="18"/>
          <w:szCs w:val="18"/>
        </w:rPr>
      </w:pPr>
    </w:p>
    <w:p w14:paraId="38EA2F2C" w14:textId="77777777" w:rsidR="001F4933" w:rsidRPr="000F7BEF" w:rsidRDefault="001F4933" w:rsidP="0093432E">
      <w:pPr>
        <w:spacing w:line="240" w:lineRule="auto"/>
        <w:rPr>
          <w:rFonts w:ascii="Arial" w:eastAsia="Arial" w:hAnsi="Arial" w:cs="Arial"/>
          <w:sz w:val="18"/>
          <w:szCs w:val="18"/>
        </w:rPr>
      </w:pPr>
    </w:p>
    <w:tbl>
      <w:tblPr>
        <w:tblW w:w="9461" w:type="dxa"/>
        <w:tblLayout w:type="fixed"/>
        <w:tblCellMar>
          <w:left w:w="115" w:type="dxa"/>
          <w:right w:w="115" w:type="dxa"/>
        </w:tblCellMar>
        <w:tblLook w:val="0400" w:firstRow="0" w:lastRow="0" w:firstColumn="0" w:lastColumn="0" w:noHBand="0" w:noVBand="1"/>
      </w:tblPr>
      <w:tblGrid>
        <w:gridCol w:w="9461"/>
      </w:tblGrid>
      <w:tr w:rsidR="0041340C" w:rsidRPr="000F7BEF" w14:paraId="250261D3" w14:textId="77777777">
        <w:trPr>
          <w:trHeight w:val="386"/>
        </w:trPr>
        <w:tc>
          <w:tcPr>
            <w:tcW w:w="9461" w:type="dxa"/>
            <w:shd w:val="clear" w:color="auto" w:fill="FFA543"/>
            <w:vAlign w:val="center"/>
          </w:tcPr>
          <w:p w14:paraId="129CD0C9" w14:textId="7873564B" w:rsidR="0041340C" w:rsidRPr="000F7BEF" w:rsidRDefault="00692230" w:rsidP="0093432E">
            <w:pPr>
              <w:tabs>
                <w:tab w:val="left" w:pos="432"/>
                <w:tab w:val="left" w:pos="532"/>
              </w:tabs>
              <w:spacing w:line="240" w:lineRule="auto"/>
              <w:ind w:left="590" w:hanging="590"/>
              <w:jc w:val="both"/>
              <w:rPr>
                <w:rFonts w:ascii="Arial" w:eastAsia="Arial" w:hAnsi="Arial" w:cs="Arial"/>
                <w:b/>
                <w:color w:val="FFFFFF"/>
                <w:sz w:val="18"/>
                <w:szCs w:val="18"/>
              </w:rPr>
            </w:pPr>
            <w:r w:rsidRPr="000F7BEF">
              <w:rPr>
                <w:rFonts w:ascii="Arial" w:eastAsia="Arial" w:hAnsi="Arial" w:cs="Arial"/>
                <w:sz w:val="18"/>
                <w:szCs w:val="18"/>
              </w:rPr>
              <w:br w:type="page"/>
            </w:r>
            <w:bookmarkStart w:id="2" w:name="_Hlk144397341"/>
            <w:r w:rsidR="00F57364" w:rsidRPr="000F7BEF">
              <w:rPr>
                <w:rFonts w:ascii="Arial" w:eastAsia="Arial" w:hAnsi="Arial" w:cs="Arial"/>
                <w:b/>
                <w:color w:val="FFFFFF"/>
                <w:sz w:val="18"/>
                <w:szCs w:val="18"/>
              </w:rPr>
              <w:t>6</w:t>
            </w:r>
            <w:r w:rsidR="00CD2157" w:rsidRPr="000F7BEF">
              <w:rPr>
                <w:rFonts w:ascii="Arial" w:eastAsia="Arial" w:hAnsi="Arial" w:cs="Arial"/>
                <w:b/>
                <w:color w:val="FFFFFF"/>
                <w:sz w:val="18"/>
                <w:szCs w:val="18"/>
              </w:rPr>
              <w:tab/>
              <w:t>Trade receivables</w:t>
            </w:r>
          </w:p>
        </w:tc>
      </w:tr>
      <w:bookmarkEnd w:id="2"/>
    </w:tbl>
    <w:p w14:paraId="676F94F8" w14:textId="77777777" w:rsidR="0041340C" w:rsidRPr="000F7BEF" w:rsidRDefault="0041340C" w:rsidP="0093432E">
      <w:pPr>
        <w:spacing w:line="240" w:lineRule="auto"/>
        <w:jc w:val="both"/>
        <w:rPr>
          <w:rFonts w:ascii="Arial" w:eastAsia="Arial" w:hAnsi="Arial" w:cs="Arial"/>
          <w:sz w:val="18"/>
          <w:szCs w:val="18"/>
        </w:rPr>
      </w:pPr>
    </w:p>
    <w:p w14:paraId="3EB2EC93" w14:textId="2FE3E4CD" w:rsidR="0041340C" w:rsidRPr="000F7BEF" w:rsidRDefault="00E466DE" w:rsidP="0093432E">
      <w:pPr>
        <w:tabs>
          <w:tab w:val="left" w:pos="1134"/>
          <w:tab w:val="left" w:pos="1276"/>
          <w:tab w:val="center" w:pos="3402"/>
          <w:tab w:val="center" w:pos="4536"/>
          <w:tab w:val="center" w:pos="5670"/>
          <w:tab w:val="center" w:pos="6804"/>
          <w:tab w:val="right" w:pos="7655"/>
        </w:tabs>
        <w:spacing w:line="240" w:lineRule="auto"/>
        <w:jc w:val="both"/>
        <w:rPr>
          <w:rFonts w:ascii="Arial" w:eastAsia="Arial" w:hAnsi="Arial" w:cs="Arial"/>
          <w:sz w:val="18"/>
          <w:szCs w:val="18"/>
        </w:rPr>
      </w:pPr>
      <w:r w:rsidRPr="000F7BEF">
        <w:rPr>
          <w:rFonts w:ascii="Arial" w:eastAsia="Arial" w:hAnsi="Arial" w:cs="Arial"/>
          <w:sz w:val="18"/>
          <w:szCs w:val="18"/>
        </w:rPr>
        <w:t xml:space="preserve">As </w:t>
      </w:r>
      <w:proofErr w:type="gramStart"/>
      <w:r w:rsidRPr="000F7BEF">
        <w:rPr>
          <w:rFonts w:ascii="Arial" w:eastAsia="Arial" w:hAnsi="Arial" w:cs="Arial"/>
          <w:sz w:val="18"/>
          <w:szCs w:val="18"/>
        </w:rPr>
        <w:t>at</w:t>
      </w:r>
      <w:proofErr w:type="gramEnd"/>
      <w:r w:rsidRPr="000F7BEF">
        <w:rPr>
          <w:rFonts w:ascii="Arial" w:eastAsia="Arial" w:hAnsi="Arial" w:cs="Arial"/>
          <w:sz w:val="18"/>
          <w:szCs w:val="18"/>
        </w:rPr>
        <w:t xml:space="preserve"> </w:t>
      </w:r>
      <w:r w:rsidR="005A6EEF" w:rsidRPr="000F7BEF">
        <w:rPr>
          <w:rFonts w:ascii="Arial" w:eastAsia="Arial" w:hAnsi="Arial" w:cs="Arial"/>
          <w:sz w:val="18"/>
          <w:szCs w:val="18"/>
        </w:rPr>
        <w:t>30 September</w:t>
      </w:r>
      <w:r w:rsidRPr="000F7BEF">
        <w:rPr>
          <w:rFonts w:ascii="Arial" w:eastAsia="Arial" w:hAnsi="Arial" w:cs="Arial"/>
          <w:sz w:val="18"/>
          <w:szCs w:val="18"/>
        </w:rPr>
        <w:t xml:space="preserve"> 2024 and 31 December 2023, </w:t>
      </w:r>
      <w:r w:rsidR="00CD2157" w:rsidRPr="000F7BEF">
        <w:rPr>
          <w:rFonts w:ascii="Arial" w:eastAsia="Arial" w:hAnsi="Arial" w:cs="Arial"/>
          <w:sz w:val="18"/>
          <w:szCs w:val="18"/>
        </w:rPr>
        <w:t>trade receivables</w:t>
      </w:r>
      <w:r w:rsidR="00A05C14" w:rsidRPr="000F7BEF">
        <w:rPr>
          <w:rFonts w:ascii="Arial" w:eastAsia="Arial" w:hAnsi="Arial" w:cs="Arial"/>
          <w:sz w:val="18"/>
          <w:szCs w:val="18"/>
        </w:rPr>
        <w:t>, included in trade and other current receivables in statements of financial of position,</w:t>
      </w:r>
      <w:r w:rsidR="00CD2157" w:rsidRPr="000F7BEF">
        <w:rPr>
          <w:rFonts w:ascii="Arial" w:eastAsia="Arial" w:hAnsi="Arial" w:cs="Arial"/>
          <w:sz w:val="18"/>
          <w:szCs w:val="18"/>
        </w:rPr>
        <w:t xml:space="preserve"> can</w:t>
      </w:r>
      <w:r w:rsidR="00A05C14" w:rsidRPr="000F7BEF">
        <w:rPr>
          <w:rFonts w:ascii="Arial" w:eastAsia="Arial" w:hAnsi="Arial" w:cs="Arial"/>
          <w:sz w:val="18"/>
          <w:szCs w:val="18"/>
        </w:rPr>
        <w:t xml:space="preserve"> </w:t>
      </w:r>
      <w:proofErr w:type="spellStart"/>
      <w:r w:rsidR="00CD2157" w:rsidRPr="000F7BEF">
        <w:rPr>
          <w:rFonts w:ascii="Arial" w:eastAsia="Arial" w:hAnsi="Arial" w:cs="Arial"/>
          <w:sz w:val="18"/>
          <w:szCs w:val="18"/>
        </w:rPr>
        <w:t>analy</w:t>
      </w:r>
      <w:r w:rsidR="00DE6D76" w:rsidRPr="000F7BEF">
        <w:rPr>
          <w:rFonts w:ascii="Arial" w:eastAsia="Arial" w:hAnsi="Arial" w:cs="Arial"/>
          <w:sz w:val="18"/>
          <w:szCs w:val="18"/>
        </w:rPr>
        <w:t>z</w:t>
      </w:r>
      <w:r w:rsidR="00CD2157" w:rsidRPr="000F7BEF">
        <w:rPr>
          <w:rFonts w:ascii="Arial" w:eastAsia="Arial" w:hAnsi="Arial" w:cs="Arial"/>
          <w:sz w:val="18"/>
          <w:szCs w:val="18"/>
        </w:rPr>
        <w:t>e</w:t>
      </w:r>
      <w:proofErr w:type="spellEnd"/>
      <w:r w:rsidRPr="000F7BEF">
        <w:rPr>
          <w:rFonts w:ascii="Arial" w:eastAsia="Arial" w:hAnsi="Arial" w:cs="Arial"/>
          <w:sz w:val="18"/>
          <w:szCs w:val="18"/>
        </w:rPr>
        <w:t xml:space="preserve"> aging</w:t>
      </w:r>
      <w:r w:rsidR="00CD2157" w:rsidRPr="000F7BEF">
        <w:rPr>
          <w:rFonts w:ascii="Arial" w:eastAsia="Arial" w:hAnsi="Arial" w:cs="Arial"/>
          <w:sz w:val="18"/>
          <w:szCs w:val="18"/>
        </w:rPr>
        <w:t xml:space="preserve"> as follows:</w:t>
      </w:r>
    </w:p>
    <w:p w14:paraId="4D3B51CE" w14:textId="77777777" w:rsidR="002C7908" w:rsidRPr="000F7BEF" w:rsidRDefault="002C7908" w:rsidP="0093432E">
      <w:pPr>
        <w:spacing w:line="240" w:lineRule="auto"/>
        <w:jc w:val="both"/>
        <w:rPr>
          <w:rFonts w:ascii="Arial" w:eastAsia="Arial" w:hAnsi="Arial" w:cs="Arial"/>
          <w:sz w:val="18"/>
          <w:szCs w:val="18"/>
        </w:rPr>
      </w:pPr>
    </w:p>
    <w:tbl>
      <w:tblPr>
        <w:tblW w:w="9452" w:type="dxa"/>
        <w:tblInd w:w="9" w:type="dxa"/>
        <w:tblLayout w:type="fixed"/>
        <w:tblCellMar>
          <w:left w:w="115" w:type="dxa"/>
          <w:right w:w="115" w:type="dxa"/>
        </w:tblCellMar>
        <w:tblLook w:val="0000" w:firstRow="0" w:lastRow="0" w:firstColumn="0" w:lastColumn="0" w:noHBand="0" w:noVBand="0"/>
      </w:tblPr>
      <w:tblGrid>
        <w:gridCol w:w="3240"/>
        <w:gridCol w:w="1553"/>
        <w:gridCol w:w="1543"/>
        <w:gridCol w:w="10"/>
        <w:gridCol w:w="1553"/>
        <w:gridCol w:w="1543"/>
        <w:gridCol w:w="10"/>
      </w:tblGrid>
      <w:tr w:rsidR="00763735" w:rsidRPr="000F7BEF" w14:paraId="417AE9E2" w14:textId="20976179" w:rsidTr="00DE41C0">
        <w:trPr>
          <w:gridAfter w:val="1"/>
          <w:wAfter w:w="10" w:type="dxa"/>
        </w:trPr>
        <w:tc>
          <w:tcPr>
            <w:tcW w:w="3240" w:type="dxa"/>
            <w:shd w:val="clear" w:color="auto" w:fill="auto"/>
            <w:vAlign w:val="bottom"/>
          </w:tcPr>
          <w:p w14:paraId="7CB7BC3E" w14:textId="77777777" w:rsidR="00763735" w:rsidRPr="000F7BEF" w:rsidRDefault="00763735" w:rsidP="0093432E">
            <w:pPr>
              <w:spacing w:line="240" w:lineRule="auto"/>
              <w:ind w:left="-101"/>
              <w:rPr>
                <w:rFonts w:ascii="Arial" w:eastAsia="Arial" w:hAnsi="Arial" w:cs="Arial"/>
                <w:sz w:val="18"/>
                <w:szCs w:val="18"/>
              </w:rPr>
            </w:pPr>
          </w:p>
        </w:tc>
        <w:tc>
          <w:tcPr>
            <w:tcW w:w="3096" w:type="dxa"/>
            <w:gridSpan w:val="2"/>
            <w:tcBorders>
              <w:top w:val="single" w:sz="4" w:space="0" w:color="auto"/>
            </w:tcBorders>
            <w:vAlign w:val="bottom"/>
          </w:tcPr>
          <w:p w14:paraId="481A28BD" w14:textId="608973DA" w:rsidR="00763735" w:rsidRPr="000F7BEF" w:rsidRDefault="00763735" w:rsidP="0093432E">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Consolidated</w:t>
            </w:r>
          </w:p>
          <w:p w14:paraId="6821A7A7" w14:textId="70ECD0FB" w:rsidR="00763735" w:rsidRPr="000F7BEF" w:rsidRDefault="00763735" w:rsidP="0093432E">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financial information</w:t>
            </w:r>
          </w:p>
        </w:tc>
        <w:tc>
          <w:tcPr>
            <w:tcW w:w="3106" w:type="dxa"/>
            <w:gridSpan w:val="3"/>
            <w:tcBorders>
              <w:top w:val="single" w:sz="4" w:space="0" w:color="000000"/>
            </w:tcBorders>
            <w:vAlign w:val="bottom"/>
          </w:tcPr>
          <w:p w14:paraId="5CB68141" w14:textId="142E58DA" w:rsidR="00763735" w:rsidRPr="000F7BEF" w:rsidRDefault="00763735" w:rsidP="0093432E">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Separate</w:t>
            </w:r>
          </w:p>
          <w:p w14:paraId="44525C5F" w14:textId="2E99C8BB" w:rsidR="00763735" w:rsidRPr="000F7BEF" w:rsidRDefault="00763735" w:rsidP="0093432E">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financial information</w:t>
            </w:r>
          </w:p>
        </w:tc>
      </w:tr>
      <w:tr w:rsidR="00763735" w:rsidRPr="000F7BEF" w14:paraId="6F07324B" w14:textId="26AE849A" w:rsidTr="00DE41C0">
        <w:tc>
          <w:tcPr>
            <w:tcW w:w="3240" w:type="dxa"/>
            <w:shd w:val="clear" w:color="auto" w:fill="auto"/>
            <w:vAlign w:val="bottom"/>
          </w:tcPr>
          <w:p w14:paraId="08A03F10" w14:textId="77777777" w:rsidR="00763735" w:rsidRPr="000F7BEF" w:rsidRDefault="00763735" w:rsidP="0093432E">
            <w:pPr>
              <w:spacing w:line="240" w:lineRule="auto"/>
              <w:ind w:left="-101"/>
              <w:rPr>
                <w:rFonts w:ascii="Arial" w:eastAsia="Arial" w:hAnsi="Arial" w:cs="Arial"/>
                <w:sz w:val="18"/>
                <w:szCs w:val="18"/>
              </w:rPr>
            </w:pPr>
          </w:p>
        </w:tc>
        <w:tc>
          <w:tcPr>
            <w:tcW w:w="1553" w:type="dxa"/>
            <w:tcBorders>
              <w:top w:val="single" w:sz="4" w:space="0" w:color="auto"/>
            </w:tcBorders>
            <w:vAlign w:val="bottom"/>
          </w:tcPr>
          <w:p w14:paraId="0F75DC15" w14:textId="5EEB06E1" w:rsidR="00763735" w:rsidRPr="000F7BEF" w:rsidRDefault="005A6EEF"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30 September</w:t>
            </w:r>
          </w:p>
        </w:tc>
        <w:tc>
          <w:tcPr>
            <w:tcW w:w="1553" w:type="dxa"/>
            <w:gridSpan w:val="2"/>
            <w:tcBorders>
              <w:top w:val="single" w:sz="4" w:space="0" w:color="auto"/>
            </w:tcBorders>
            <w:shd w:val="clear" w:color="auto" w:fill="auto"/>
            <w:vAlign w:val="bottom"/>
          </w:tcPr>
          <w:p w14:paraId="06A00E93" w14:textId="6A16E8C0" w:rsidR="00763735" w:rsidRPr="000F7BEF" w:rsidRDefault="0076373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31 December</w:t>
            </w:r>
          </w:p>
        </w:tc>
        <w:tc>
          <w:tcPr>
            <w:tcW w:w="1553" w:type="dxa"/>
            <w:tcBorders>
              <w:top w:val="single" w:sz="4" w:space="0" w:color="auto"/>
            </w:tcBorders>
            <w:vAlign w:val="bottom"/>
          </w:tcPr>
          <w:p w14:paraId="1021C47E" w14:textId="6CC511AE" w:rsidR="00763735" w:rsidRPr="000F7BEF" w:rsidRDefault="005A6EEF"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30 September</w:t>
            </w:r>
          </w:p>
        </w:tc>
        <w:tc>
          <w:tcPr>
            <w:tcW w:w="1553" w:type="dxa"/>
            <w:gridSpan w:val="2"/>
            <w:tcBorders>
              <w:top w:val="single" w:sz="4" w:space="0" w:color="auto"/>
            </w:tcBorders>
            <w:vAlign w:val="bottom"/>
          </w:tcPr>
          <w:p w14:paraId="7A7BC041" w14:textId="53DF0135" w:rsidR="00763735" w:rsidRPr="000F7BEF" w:rsidRDefault="0076373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31 December</w:t>
            </w:r>
          </w:p>
        </w:tc>
      </w:tr>
      <w:tr w:rsidR="00763735" w:rsidRPr="000F7BEF" w14:paraId="383CE211" w14:textId="788B7D70" w:rsidTr="00763735">
        <w:trPr>
          <w:trHeight w:val="56"/>
        </w:trPr>
        <w:tc>
          <w:tcPr>
            <w:tcW w:w="3240" w:type="dxa"/>
            <w:shd w:val="clear" w:color="auto" w:fill="auto"/>
            <w:vAlign w:val="bottom"/>
          </w:tcPr>
          <w:p w14:paraId="02216A86" w14:textId="77777777" w:rsidR="00763735" w:rsidRPr="004D3241" w:rsidRDefault="00763735" w:rsidP="0093432E">
            <w:pPr>
              <w:spacing w:line="240" w:lineRule="auto"/>
              <w:ind w:left="-101"/>
              <w:rPr>
                <w:rFonts w:ascii="Arial" w:eastAsia="Arial" w:hAnsi="Arial" w:cs="Arial"/>
                <w:sz w:val="18"/>
                <w:szCs w:val="18"/>
                <w:lang w:val="en-US"/>
              </w:rPr>
            </w:pPr>
          </w:p>
        </w:tc>
        <w:tc>
          <w:tcPr>
            <w:tcW w:w="1553" w:type="dxa"/>
            <w:vAlign w:val="bottom"/>
          </w:tcPr>
          <w:p w14:paraId="154EEADD" w14:textId="202829E0" w:rsidR="00763735" w:rsidRPr="000F7BEF" w:rsidRDefault="0076373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2024</w:t>
            </w:r>
          </w:p>
        </w:tc>
        <w:tc>
          <w:tcPr>
            <w:tcW w:w="1553" w:type="dxa"/>
            <w:gridSpan w:val="2"/>
            <w:shd w:val="clear" w:color="auto" w:fill="auto"/>
            <w:vAlign w:val="bottom"/>
          </w:tcPr>
          <w:p w14:paraId="57005325" w14:textId="55BEE36B" w:rsidR="00763735" w:rsidRPr="000F7BEF" w:rsidRDefault="0076373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2023</w:t>
            </w:r>
          </w:p>
        </w:tc>
        <w:tc>
          <w:tcPr>
            <w:tcW w:w="1553" w:type="dxa"/>
            <w:vAlign w:val="bottom"/>
          </w:tcPr>
          <w:p w14:paraId="1A582D66" w14:textId="2D3E2D0A" w:rsidR="00763735" w:rsidRPr="000F7BEF" w:rsidRDefault="0076373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2024</w:t>
            </w:r>
          </w:p>
        </w:tc>
        <w:tc>
          <w:tcPr>
            <w:tcW w:w="1553" w:type="dxa"/>
            <w:gridSpan w:val="2"/>
            <w:vAlign w:val="bottom"/>
          </w:tcPr>
          <w:p w14:paraId="43D25156" w14:textId="4552A9DB" w:rsidR="00763735" w:rsidRPr="000F7BEF" w:rsidRDefault="0076373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2023</w:t>
            </w:r>
          </w:p>
        </w:tc>
      </w:tr>
      <w:tr w:rsidR="00763735" w:rsidRPr="000F7BEF" w14:paraId="77A563CD" w14:textId="76871B51" w:rsidTr="00763735">
        <w:tc>
          <w:tcPr>
            <w:tcW w:w="3240" w:type="dxa"/>
            <w:shd w:val="clear" w:color="auto" w:fill="auto"/>
            <w:vAlign w:val="bottom"/>
          </w:tcPr>
          <w:p w14:paraId="12B98710" w14:textId="77777777" w:rsidR="00763735" w:rsidRPr="000F7BEF" w:rsidRDefault="00763735" w:rsidP="0093432E">
            <w:pPr>
              <w:spacing w:line="240" w:lineRule="auto"/>
              <w:ind w:left="-101"/>
              <w:rPr>
                <w:rFonts w:ascii="Arial" w:eastAsia="Arial" w:hAnsi="Arial" w:cs="Arial"/>
                <w:sz w:val="18"/>
                <w:szCs w:val="18"/>
              </w:rPr>
            </w:pPr>
            <w:bookmarkStart w:id="3" w:name="_Hlk143764943"/>
          </w:p>
        </w:tc>
        <w:tc>
          <w:tcPr>
            <w:tcW w:w="1553" w:type="dxa"/>
            <w:tcBorders>
              <w:bottom w:val="single" w:sz="4" w:space="0" w:color="auto"/>
            </w:tcBorders>
          </w:tcPr>
          <w:p w14:paraId="5B6FF2CE" w14:textId="6A29A266" w:rsidR="00763735" w:rsidRPr="000F7BEF" w:rsidRDefault="0076373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US Dollar</w:t>
            </w:r>
          </w:p>
        </w:tc>
        <w:tc>
          <w:tcPr>
            <w:tcW w:w="1553" w:type="dxa"/>
            <w:gridSpan w:val="2"/>
            <w:tcBorders>
              <w:bottom w:val="single" w:sz="4" w:space="0" w:color="auto"/>
            </w:tcBorders>
            <w:shd w:val="clear" w:color="auto" w:fill="auto"/>
            <w:vAlign w:val="bottom"/>
          </w:tcPr>
          <w:p w14:paraId="727F1EF7" w14:textId="797E5FB5" w:rsidR="00763735" w:rsidRPr="000F7BEF" w:rsidRDefault="0076373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US Dollar</w:t>
            </w:r>
          </w:p>
        </w:tc>
        <w:tc>
          <w:tcPr>
            <w:tcW w:w="1553" w:type="dxa"/>
            <w:tcBorders>
              <w:bottom w:val="single" w:sz="4" w:space="0" w:color="auto"/>
            </w:tcBorders>
          </w:tcPr>
          <w:p w14:paraId="382FF2C7" w14:textId="0F4B0C81" w:rsidR="00763735" w:rsidRPr="000F7BEF" w:rsidRDefault="0076373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US Dollar</w:t>
            </w:r>
          </w:p>
        </w:tc>
        <w:tc>
          <w:tcPr>
            <w:tcW w:w="1553" w:type="dxa"/>
            <w:gridSpan w:val="2"/>
            <w:tcBorders>
              <w:bottom w:val="single" w:sz="4" w:space="0" w:color="auto"/>
            </w:tcBorders>
            <w:vAlign w:val="bottom"/>
          </w:tcPr>
          <w:p w14:paraId="22819BFB" w14:textId="4D2B7173" w:rsidR="00763735" w:rsidRPr="000F7BEF" w:rsidRDefault="0076373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US Dollar</w:t>
            </w:r>
          </w:p>
        </w:tc>
      </w:tr>
      <w:bookmarkEnd w:id="3"/>
      <w:tr w:rsidR="00763735" w:rsidRPr="000F7BEF" w14:paraId="5C7DB740" w14:textId="61499DEF" w:rsidTr="00763735">
        <w:tc>
          <w:tcPr>
            <w:tcW w:w="3240" w:type="dxa"/>
            <w:shd w:val="clear" w:color="auto" w:fill="auto"/>
            <w:vAlign w:val="bottom"/>
          </w:tcPr>
          <w:p w14:paraId="657C2EE0" w14:textId="77777777" w:rsidR="00763735" w:rsidRPr="000F7BEF" w:rsidRDefault="00763735" w:rsidP="0093432E">
            <w:pPr>
              <w:spacing w:line="240" w:lineRule="auto"/>
              <w:ind w:left="-101"/>
              <w:rPr>
                <w:rFonts w:ascii="Arial" w:eastAsia="Arial" w:hAnsi="Arial" w:cs="Arial"/>
                <w:sz w:val="18"/>
                <w:szCs w:val="18"/>
              </w:rPr>
            </w:pPr>
          </w:p>
        </w:tc>
        <w:tc>
          <w:tcPr>
            <w:tcW w:w="1553" w:type="dxa"/>
            <w:tcBorders>
              <w:top w:val="single" w:sz="4" w:space="0" w:color="auto"/>
            </w:tcBorders>
            <w:shd w:val="clear" w:color="auto" w:fill="FAFAFA"/>
            <w:vAlign w:val="bottom"/>
          </w:tcPr>
          <w:p w14:paraId="681F3165" w14:textId="586C52D6" w:rsidR="00763735" w:rsidRPr="000F7BEF" w:rsidRDefault="00763735" w:rsidP="0093432E">
            <w:pPr>
              <w:spacing w:line="240" w:lineRule="auto"/>
              <w:ind w:right="-72"/>
              <w:jc w:val="right"/>
              <w:rPr>
                <w:rFonts w:ascii="Arial" w:eastAsia="Arial" w:hAnsi="Arial" w:cs="Arial"/>
                <w:b/>
                <w:sz w:val="18"/>
                <w:szCs w:val="18"/>
              </w:rPr>
            </w:pPr>
          </w:p>
        </w:tc>
        <w:tc>
          <w:tcPr>
            <w:tcW w:w="1553" w:type="dxa"/>
            <w:gridSpan w:val="2"/>
            <w:tcBorders>
              <w:top w:val="single" w:sz="4" w:space="0" w:color="auto"/>
            </w:tcBorders>
            <w:shd w:val="clear" w:color="auto" w:fill="auto"/>
            <w:vAlign w:val="bottom"/>
          </w:tcPr>
          <w:p w14:paraId="0FB6F0B9" w14:textId="4EB2CC49" w:rsidR="00763735" w:rsidRPr="000F7BEF" w:rsidRDefault="00763735" w:rsidP="0093432E">
            <w:pPr>
              <w:spacing w:line="240" w:lineRule="auto"/>
              <w:ind w:right="-72"/>
              <w:jc w:val="right"/>
              <w:rPr>
                <w:rFonts w:ascii="Arial" w:eastAsia="Arial" w:hAnsi="Arial" w:cs="Arial"/>
                <w:b/>
                <w:sz w:val="18"/>
                <w:szCs w:val="18"/>
              </w:rPr>
            </w:pPr>
          </w:p>
        </w:tc>
        <w:tc>
          <w:tcPr>
            <w:tcW w:w="1553" w:type="dxa"/>
            <w:tcBorders>
              <w:top w:val="single" w:sz="4" w:space="0" w:color="auto"/>
            </w:tcBorders>
            <w:shd w:val="clear" w:color="auto" w:fill="FAFAFA"/>
            <w:vAlign w:val="bottom"/>
          </w:tcPr>
          <w:p w14:paraId="603CCB0A" w14:textId="77777777" w:rsidR="00763735" w:rsidRPr="000F7BEF" w:rsidRDefault="00763735" w:rsidP="0093432E">
            <w:pPr>
              <w:spacing w:line="240" w:lineRule="auto"/>
              <w:ind w:right="-72"/>
              <w:jc w:val="right"/>
              <w:rPr>
                <w:rFonts w:ascii="Arial" w:eastAsia="Arial" w:hAnsi="Arial" w:cs="Arial"/>
                <w:b/>
                <w:sz w:val="18"/>
                <w:szCs w:val="18"/>
              </w:rPr>
            </w:pPr>
          </w:p>
        </w:tc>
        <w:tc>
          <w:tcPr>
            <w:tcW w:w="1553" w:type="dxa"/>
            <w:gridSpan w:val="2"/>
            <w:tcBorders>
              <w:top w:val="single" w:sz="4" w:space="0" w:color="auto"/>
            </w:tcBorders>
            <w:shd w:val="clear" w:color="auto" w:fill="auto"/>
            <w:vAlign w:val="bottom"/>
          </w:tcPr>
          <w:p w14:paraId="17462A15" w14:textId="77777777" w:rsidR="00763735" w:rsidRPr="000F7BEF" w:rsidRDefault="00763735" w:rsidP="0093432E">
            <w:pPr>
              <w:spacing w:line="240" w:lineRule="auto"/>
              <w:ind w:right="-72"/>
              <w:jc w:val="right"/>
              <w:rPr>
                <w:rFonts w:ascii="Arial" w:eastAsia="Arial" w:hAnsi="Arial" w:cs="Arial"/>
                <w:b/>
                <w:sz w:val="18"/>
                <w:szCs w:val="18"/>
              </w:rPr>
            </w:pPr>
          </w:p>
        </w:tc>
      </w:tr>
      <w:tr w:rsidR="00AD0D16" w:rsidRPr="000F7BEF" w14:paraId="4AE333EB" w14:textId="79C92D3C" w:rsidTr="004D3241">
        <w:tc>
          <w:tcPr>
            <w:tcW w:w="3240" w:type="dxa"/>
            <w:shd w:val="clear" w:color="auto" w:fill="auto"/>
            <w:vAlign w:val="bottom"/>
          </w:tcPr>
          <w:p w14:paraId="122148DF" w14:textId="78B674BB" w:rsidR="00AD0D16" w:rsidRPr="000F7BEF" w:rsidRDefault="00AD0D16" w:rsidP="00AD0D16">
            <w:pPr>
              <w:spacing w:line="240" w:lineRule="auto"/>
              <w:ind w:left="-101"/>
              <w:rPr>
                <w:rFonts w:ascii="Arial" w:eastAsia="Arial" w:hAnsi="Arial" w:cs="Arial"/>
                <w:sz w:val="18"/>
                <w:szCs w:val="18"/>
              </w:rPr>
            </w:pPr>
            <w:r w:rsidRPr="000F7BEF">
              <w:rPr>
                <w:rFonts w:ascii="Arial" w:eastAsia="Arial" w:hAnsi="Arial" w:cs="Arial"/>
                <w:sz w:val="18"/>
                <w:szCs w:val="18"/>
              </w:rPr>
              <w:t>Up to 3 months</w:t>
            </w:r>
          </w:p>
        </w:tc>
        <w:tc>
          <w:tcPr>
            <w:tcW w:w="1553" w:type="dxa"/>
            <w:tcBorders>
              <w:top w:val="nil"/>
              <w:left w:val="nil"/>
              <w:bottom w:val="nil"/>
              <w:right w:val="nil"/>
            </w:tcBorders>
            <w:shd w:val="clear" w:color="auto" w:fill="FAFAFA"/>
            <w:vAlign w:val="center"/>
          </w:tcPr>
          <w:p w14:paraId="76439461" w14:textId="1B687AB7" w:rsidR="00AD0D16" w:rsidRPr="000F7BEF" w:rsidRDefault="00AD0D16" w:rsidP="002D5208">
            <w:pPr>
              <w:spacing w:line="240" w:lineRule="auto"/>
              <w:ind w:right="-72"/>
              <w:jc w:val="right"/>
              <w:rPr>
                <w:rFonts w:ascii="Arial" w:eastAsia="Arial" w:hAnsi="Arial" w:cs="Arial"/>
                <w:bCs/>
                <w:sz w:val="18"/>
                <w:szCs w:val="18"/>
              </w:rPr>
            </w:pPr>
            <w:r w:rsidRPr="000F7BEF">
              <w:rPr>
                <w:rFonts w:ascii="Arial" w:hAnsi="Arial" w:cs="Arial"/>
                <w:color w:val="000000"/>
                <w:sz w:val="18"/>
                <w:szCs w:val="18"/>
              </w:rPr>
              <w:t>371,105,228</w:t>
            </w:r>
          </w:p>
        </w:tc>
        <w:tc>
          <w:tcPr>
            <w:tcW w:w="1553" w:type="dxa"/>
            <w:gridSpan w:val="2"/>
            <w:shd w:val="clear" w:color="auto" w:fill="auto"/>
          </w:tcPr>
          <w:p w14:paraId="21F559AC" w14:textId="6D50ED97" w:rsidR="00AD0D16" w:rsidRPr="000F7BEF" w:rsidRDefault="00AD0D16" w:rsidP="002D5208">
            <w:pPr>
              <w:spacing w:line="240" w:lineRule="auto"/>
              <w:ind w:right="-72"/>
              <w:jc w:val="right"/>
              <w:rPr>
                <w:rFonts w:ascii="Arial" w:eastAsia="Arial" w:hAnsi="Arial" w:cs="Arial"/>
                <w:bCs/>
                <w:sz w:val="18"/>
                <w:szCs w:val="18"/>
              </w:rPr>
            </w:pPr>
            <w:r w:rsidRPr="000F7BEF">
              <w:rPr>
                <w:rFonts w:ascii="Arial" w:eastAsia="Calibri" w:hAnsi="Arial" w:cs="Arial"/>
                <w:sz w:val="18"/>
                <w:szCs w:val="18"/>
              </w:rPr>
              <w:t>491,837,291</w:t>
            </w:r>
          </w:p>
        </w:tc>
        <w:tc>
          <w:tcPr>
            <w:tcW w:w="1553" w:type="dxa"/>
            <w:shd w:val="clear" w:color="auto" w:fill="FAFAFA"/>
            <w:vAlign w:val="center"/>
          </w:tcPr>
          <w:p w14:paraId="35D94D2F" w14:textId="1D8266F1" w:rsidR="00AD0D16" w:rsidRPr="000F7BEF" w:rsidRDefault="00AD0D16" w:rsidP="002D5208">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407,218,732</w:t>
            </w:r>
          </w:p>
        </w:tc>
        <w:tc>
          <w:tcPr>
            <w:tcW w:w="1553" w:type="dxa"/>
            <w:gridSpan w:val="2"/>
            <w:shd w:val="clear" w:color="auto" w:fill="auto"/>
          </w:tcPr>
          <w:p w14:paraId="6C72DD9C" w14:textId="32386944" w:rsidR="00AD0D16" w:rsidRPr="000F7BEF" w:rsidRDefault="00AD0D16" w:rsidP="002D5208">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488,657,667</w:t>
            </w:r>
          </w:p>
        </w:tc>
      </w:tr>
      <w:tr w:rsidR="00AD0D16" w:rsidRPr="000F7BEF" w14:paraId="6BE4E922" w14:textId="0DACAC33" w:rsidTr="004D3241">
        <w:tc>
          <w:tcPr>
            <w:tcW w:w="3240" w:type="dxa"/>
            <w:shd w:val="clear" w:color="auto" w:fill="auto"/>
            <w:vAlign w:val="bottom"/>
          </w:tcPr>
          <w:p w14:paraId="116AD8E4" w14:textId="072CAB1C" w:rsidR="00AD0D16" w:rsidRPr="000F7BEF" w:rsidRDefault="00AD0D16" w:rsidP="00AD0D16">
            <w:pPr>
              <w:spacing w:line="240" w:lineRule="auto"/>
              <w:ind w:left="-101"/>
              <w:rPr>
                <w:rFonts w:ascii="Arial" w:eastAsia="Arial" w:hAnsi="Arial" w:cs="Arial"/>
                <w:sz w:val="18"/>
                <w:szCs w:val="18"/>
              </w:rPr>
            </w:pPr>
            <w:r w:rsidRPr="000F7BEF">
              <w:rPr>
                <w:rFonts w:ascii="Arial" w:eastAsia="Arial" w:hAnsi="Arial" w:cs="Arial"/>
                <w:sz w:val="18"/>
                <w:szCs w:val="18"/>
              </w:rPr>
              <w:t>3 - 6 months</w:t>
            </w:r>
          </w:p>
        </w:tc>
        <w:tc>
          <w:tcPr>
            <w:tcW w:w="1553" w:type="dxa"/>
            <w:tcBorders>
              <w:top w:val="nil"/>
              <w:left w:val="nil"/>
              <w:bottom w:val="nil"/>
              <w:right w:val="nil"/>
            </w:tcBorders>
            <w:shd w:val="clear" w:color="auto" w:fill="FAFAFA"/>
            <w:vAlign w:val="center"/>
          </w:tcPr>
          <w:p w14:paraId="33385749" w14:textId="19EE9BE3" w:rsidR="00AD0D16" w:rsidRPr="000F7BEF" w:rsidRDefault="00AD0D16" w:rsidP="002D5208">
            <w:pPr>
              <w:spacing w:line="240" w:lineRule="auto"/>
              <w:ind w:right="-72"/>
              <w:jc w:val="right"/>
              <w:rPr>
                <w:rFonts w:ascii="Arial" w:eastAsia="Arial" w:hAnsi="Arial" w:cs="Arial"/>
                <w:bCs/>
                <w:sz w:val="18"/>
                <w:szCs w:val="18"/>
              </w:rPr>
            </w:pPr>
            <w:r w:rsidRPr="000F7BEF">
              <w:rPr>
                <w:rFonts w:ascii="Arial" w:hAnsi="Arial" w:cs="Arial"/>
                <w:color w:val="000000"/>
                <w:sz w:val="18"/>
                <w:szCs w:val="18"/>
              </w:rPr>
              <w:t>531,591</w:t>
            </w:r>
          </w:p>
        </w:tc>
        <w:tc>
          <w:tcPr>
            <w:tcW w:w="1553" w:type="dxa"/>
            <w:gridSpan w:val="2"/>
            <w:shd w:val="clear" w:color="auto" w:fill="auto"/>
          </w:tcPr>
          <w:p w14:paraId="4B0F4F56" w14:textId="71DF0C7C" w:rsidR="00AD0D16" w:rsidRPr="000F7BEF" w:rsidRDefault="00AD0D16" w:rsidP="002D5208">
            <w:pPr>
              <w:spacing w:line="240" w:lineRule="auto"/>
              <w:ind w:right="-72"/>
              <w:jc w:val="right"/>
              <w:rPr>
                <w:rFonts w:ascii="Arial" w:eastAsia="Arial" w:hAnsi="Arial" w:cs="Arial"/>
                <w:bCs/>
                <w:sz w:val="18"/>
                <w:szCs w:val="18"/>
              </w:rPr>
            </w:pPr>
            <w:r w:rsidRPr="000F7BEF">
              <w:rPr>
                <w:rFonts w:ascii="Arial" w:eastAsia="Calibri" w:hAnsi="Arial" w:cs="Arial"/>
                <w:sz w:val="18"/>
                <w:szCs w:val="18"/>
              </w:rPr>
              <w:t>236,299</w:t>
            </w:r>
          </w:p>
        </w:tc>
        <w:tc>
          <w:tcPr>
            <w:tcW w:w="1553" w:type="dxa"/>
            <w:shd w:val="clear" w:color="auto" w:fill="FAFAFA"/>
          </w:tcPr>
          <w:p w14:paraId="3456E430" w14:textId="2EB3EB64" w:rsidR="00AD0D16" w:rsidRPr="000F7BEF" w:rsidRDefault="00AD0D16" w:rsidP="002D5208">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w:t>
            </w:r>
          </w:p>
        </w:tc>
        <w:tc>
          <w:tcPr>
            <w:tcW w:w="1553" w:type="dxa"/>
            <w:gridSpan w:val="2"/>
            <w:shd w:val="clear" w:color="auto" w:fill="auto"/>
          </w:tcPr>
          <w:p w14:paraId="047CE01B" w14:textId="456A8018" w:rsidR="00AD0D16" w:rsidRPr="000F7BEF" w:rsidRDefault="00AD0D16" w:rsidP="002D5208">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w:t>
            </w:r>
          </w:p>
        </w:tc>
      </w:tr>
      <w:tr w:rsidR="00AD0D16" w:rsidRPr="000F7BEF" w14:paraId="7FD8D425" w14:textId="45AE170B" w:rsidTr="004D3241">
        <w:tc>
          <w:tcPr>
            <w:tcW w:w="3240" w:type="dxa"/>
            <w:shd w:val="clear" w:color="auto" w:fill="auto"/>
            <w:vAlign w:val="bottom"/>
          </w:tcPr>
          <w:p w14:paraId="47D0B4CA" w14:textId="57ACFA62" w:rsidR="00AD0D16" w:rsidRPr="000F7BEF" w:rsidRDefault="00AD0D16" w:rsidP="00AD0D16">
            <w:pPr>
              <w:spacing w:line="240" w:lineRule="auto"/>
              <w:ind w:left="-101"/>
              <w:rPr>
                <w:rFonts w:ascii="Arial" w:eastAsia="Arial" w:hAnsi="Arial" w:cs="Arial"/>
                <w:sz w:val="18"/>
                <w:szCs w:val="18"/>
              </w:rPr>
            </w:pPr>
            <w:r w:rsidRPr="000F7BEF">
              <w:rPr>
                <w:rFonts w:ascii="Arial" w:eastAsia="Arial" w:hAnsi="Arial" w:cs="Arial"/>
                <w:sz w:val="18"/>
                <w:szCs w:val="18"/>
              </w:rPr>
              <w:t>6 - 12 months</w:t>
            </w:r>
          </w:p>
        </w:tc>
        <w:tc>
          <w:tcPr>
            <w:tcW w:w="1553" w:type="dxa"/>
            <w:tcBorders>
              <w:top w:val="nil"/>
              <w:left w:val="nil"/>
              <w:right w:val="nil"/>
            </w:tcBorders>
            <w:shd w:val="clear" w:color="auto" w:fill="FAFAFA"/>
            <w:vAlign w:val="center"/>
          </w:tcPr>
          <w:p w14:paraId="31410278" w14:textId="293A8902" w:rsidR="00AD0D16" w:rsidRPr="000F7BEF" w:rsidRDefault="00AD0D16" w:rsidP="002D5208">
            <w:pPr>
              <w:spacing w:line="240" w:lineRule="auto"/>
              <w:ind w:right="-72"/>
              <w:jc w:val="right"/>
              <w:rPr>
                <w:rFonts w:ascii="Arial" w:eastAsia="Arial" w:hAnsi="Arial" w:cs="Arial"/>
                <w:bCs/>
                <w:sz w:val="18"/>
                <w:szCs w:val="18"/>
                <w:lang w:val="en-US"/>
              </w:rPr>
            </w:pPr>
            <w:r w:rsidRPr="000F7BEF">
              <w:rPr>
                <w:rFonts w:ascii="Arial" w:hAnsi="Arial" w:cs="Arial"/>
                <w:color w:val="000000"/>
                <w:sz w:val="18"/>
                <w:szCs w:val="18"/>
              </w:rPr>
              <w:t>382,562</w:t>
            </w:r>
          </w:p>
        </w:tc>
        <w:tc>
          <w:tcPr>
            <w:tcW w:w="1553" w:type="dxa"/>
            <w:gridSpan w:val="2"/>
            <w:shd w:val="clear" w:color="auto" w:fill="auto"/>
          </w:tcPr>
          <w:p w14:paraId="2CB4718A" w14:textId="45A6D550" w:rsidR="00AD0D16" w:rsidRPr="000F7BEF" w:rsidRDefault="00AD0D16" w:rsidP="002D5208">
            <w:pPr>
              <w:spacing w:line="240" w:lineRule="auto"/>
              <w:ind w:right="-72"/>
              <w:jc w:val="right"/>
              <w:rPr>
                <w:rFonts w:ascii="Arial" w:eastAsia="Arial" w:hAnsi="Arial" w:cs="Arial"/>
                <w:bCs/>
                <w:sz w:val="18"/>
                <w:szCs w:val="18"/>
              </w:rPr>
            </w:pPr>
            <w:r w:rsidRPr="000F7BEF">
              <w:rPr>
                <w:rFonts w:ascii="Arial" w:eastAsia="Calibri" w:hAnsi="Arial" w:cs="Arial"/>
                <w:sz w:val="18"/>
                <w:szCs w:val="18"/>
              </w:rPr>
              <w:t>415,811</w:t>
            </w:r>
          </w:p>
        </w:tc>
        <w:tc>
          <w:tcPr>
            <w:tcW w:w="1553" w:type="dxa"/>
            <w:shd w:val="clear" w:color="auto" w:fill="FAFAFA"/>
          </w:tcPr>
          <w:p w14:paraId="42B6D36B" w14:textId="475A2BE0" w:rsidR="00AD0D16" w:rsidRPr="000F7BEF" w:rsidRDefault="00AD0D16" w:rsidP="002D5208">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w:t>
            </w:r>
          </w:p>
        </w:tc>
        <w:tc>
          <w:tcPr>
            <w:tcW w:w="1553" w:type="dxa"/>
            <w:gridSpan w:val="2"/>
            <w:shd w:val="clear" w:color="auto" w:fill="auto"/>
          </w:tcPr>
          <w:p w14:paraId="7AD98237" w14:textId="04007449" w:rsidR="00AD0D16" w:rsidRPr="000F7BEF" w:rsidRDefault="00AD0D16" w:rsidP="002D5208">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w:t>
            </w:r>
          </w:p>
        </w:tc>
      </w:tr>
      <w:tr w:rsidR="00AD0D16" w:rsidRPr="000F7BEF" w14:paraId="1DFFD982" w14:textId="056569BA" w:rsidTr="004D3241">
        <w:tc>
          <w:tcPr>
            <w:tcW w:w="3240" w:type="dxa"/>
            <w:shd w:val="clear" w:color="auto" w:fill="auto"/>
            <w:vAlign w:val="bottom"/>
          </w:tcPr>
          <w:p w14:paraId="3C4F9EDB" w14:textId="220E57B2" w:rsidR="00AD0D16" w:rsidRPr="000F7BEF" w:rsidRDefault="00AD0D16" w:rsidP="00AD0D16">
            <w:pPr>
              <w:spacing w:line="240" w:lineRule="auto"/>
              <w:ind w:left="-101"/>
              <w:rPr>
                <w:rFonts w:ascii="Arial" w:eastAsia="Arial" w:hAnsi="Arial" w:cs="Arial"/>
                <w:sz w:val="18"/>
                <w:szCs w:val="18"/>
              </w:rPr>
            </w:pPr>
            <w:r w:rsidRPr="000F7BEF">
              <w:rPr>
                <w:rFonts w:ascii="Arial" w:eastAsia="Arial" w:hAnsi="Arial" w:cs="Arial"/>
                <w:sz w:val="18"/>
                <w:szCs w:val="18"/>
              </w:rPr>
              <w:t>Over 12 months</w:t>
            </w:r>
          </w:p>
        </w:tc>
        <w:tc>
          <w:tcPr>
            <w:tcW w:w="1553" w:type="dxa"/>
            <w:tcBorders>
              <w:top w:val="nil"/>
              <w:left w:val="nil"/>
              <w:bottom w:val="single" w:sz="4" w:space="0" w:color="auto"/>
              <w:right w:val="nil"/>
            </w:tcBorders>
            <w:shd w:val="clear" w:color="auto" w:fill="FAFAFA"/>
            <w:vAlign w:val="center"/>
          </w:tcPr>
          <w:p w14:paraId="2EFDE352" w14:textId="684BB531" w:rsidR="00AD0D16" w:rsidRPr="000F7BEF" w:rsidRDefault="00AD0D16" w:rsidP="002D5208">
            <w:pPr>
              <w:spacing w:line="240" w:lineRule="auto"/>
              <w:ind w:right="-72"/>
              <w:jc w:val="right"/>
              <w:rPr>
                <w:rFonts w:ascii="Arial" w:eastAsia="Arial" w:hAnsi="Arial" w:cs="Arial"/>
                <w:bCs/>
                <w:sz w:val="18"/>
                <w:szCs w:val="18"/>
              </w:rPr>
            </w:pPr>
            <w:r w:rsidRPr="000F7BEF">
              <w:rPr>
                <w:rFonts w:ascii="Arial" w:hAnsi="Arial" w:cs="Arial"/>
                <w:color w:val="000000"/>
                <w:sz w:val="18"/>
                <w:szCs w:val="18"/>
              </w:rPr>
              <w:t>555,488</w:t>
            </w:r>
          </w:p>
        </w:tc>
        <w:tc>
          <w:tcPr>
            <w:tcW w:w="1553" w:type="dxa"/>
            <w:gridSpan w:val="2"/>
            <w:tcBorders>
              <w:bottom w:val="single" w:sz="4" w:space="0" w:color="000000"/>
            </w:tcBorders>
            <w:shd w:val="clear" w:color="auto" w:fill="auto"/>
          </w:tcPr>
          <w:p w14:paraId="558E0482" w14:textId="3B731136" w:rsidR="00AD0D16" w:rsidRPr="000F7BEF" w:rsidRDefault="00AD0D16" w:rsidP="002D5208">
            <w:pPr>
              <w:spacing w:line="240" w:lineRule="auto"/>
              <w:ind w:right="-72"/>
              <w:jc w:val="right"/>
              <w:rPr>
                <w:rFonts w:ascii="Arial" w:eastAsia="Arial" w:hAnsi="Arial" w:cs="Arial"/>
                <w:bCs/>
                <w:sz w:val="18"/>
                <w:szCs w:val="18"/>
              </w:rPr>
            </w:pPr>
            <w:r w:rsidRPr="000F7BEF">
              <w:rPr>
                <w:rFonts w:ascii="Arial" w:eastAsia="Calibri" w:hAnsi="Arial" w:cs="Arial"/>
                <w:sz w:val="18"/>
                <w:szCs w:val="18"/>
              </w:rPr>
              <w:t>98,405</w:t>
            </w:r>
          </w:p>
        </w:tc>
        <w:tc>
          <w:tcPr>
            <w:tcW w:w="1553" w:type="dxa"/>
            <w:tcBorders>
              <w:bottom w:val="single" w:sz="4" w:space="0" w:color="000000"/>
            </w:tcBorders>
            <w:shd w:val="clear" w:color="auto" w:fill="FAFAFA"/>
          </w:tcPr>
          <w:p w14:paraId="1E95ADDC" w14:textId="69521454" w:rsidR="00AD0D16" w:rsidRPr="000F7BEF" w:rsidRDefault="00AD0D16" w:rsidP="002D5208">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w:t>
            </w:r>
          </w:p>
        </w:tc>
        <w:tc>
          <w:tcPr>
            <w:tcW w:w="1553" w:type="dxa"/>
            <w:gridSpan w:val="2"/>
            <w:tcBorders>
              <w:bottom w:val="single" w:sz="4" w:space="0" w:color="000000"/>
            </w:tcBorders>
            <w:shd w:val="clear" w:color="auto" w:fill="auto"/>
          </w:tcPr>
          <w:p w14:paraId="6F3B879E" w14:textId="7C7E61D9" w:rsidR="00AD0D16" w:rsidRPr="000F7BEF" w:rsidRDefault="00AD0D16" w:rsidP="002D5208">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w:t>
            </w:r>
          </w:p>
        </w:tc>
      </w:tr>
      <w:tr w:rsidR="00AD0D16" w:rsidRPr="000F7BEF" w14:paraId="39C8C2D2" w14:textId="59CEA92A" w:rsidTr="00771349">
        <w:tc>
          <w:tcPr>
            <w:tcW w:w="3240" w:type="dxa"/>
            <w:shd w:val="clear" w:color="auto" w:fill="auto"/>
            <w:vAlign w:val="bottom"/>
          </w:tcPr>
          <w:p w14:paraId="7B480486" w14:textId="1B471631" w:rsidR="00AD0D16" w:rsidRPr="000F7BEF" w:rsidRDefault="00AD0D16" w:rsidP="00AD0D16">
            <w:pPr>
              <w:spacing w:line="240" w:lineRule="auto"/>
              <w:ind w:left="-101"/>
              <w:rPr>
                <w:rFonts w:ascii="Arial" w:eastAsia="Arial" w:hAnsi="Arial" w:cs="Arial"/>
                <w:sz w:val="18"/>
                <w:szCs w:val="18"/>
              </w:rPr>
            </w:pPr>
          </w:p>
        </w:tc>
        <w:tc>
          <w:tcPr>
            <w:tcW w:w="1553" w:type="dxa"/>
            <w:tcBorders>
              <w:top w:val="single" w:sz="4" w:space="0" w:color="auto"/>
            </w:tcBorders>
            <w:shd w:val="clear" w:color="auto" w:fill="FAFAFA"/>
            <w:vAlign w:val="bottom"/>
          </w:tcPr>
          <w:p w14:paraId="5E9B245C" w14:textId="77777777" w:rsidR="00AD0D16" w:rsidRPr="000F7BEF" w:rsidRDefault="00AD0D16" w:rsidP="002D5208">
            <w:pPr>
              <w:spacing w:line="240" w:lineRule="auto"/>
              <w:ind w:right="-72"/>
              <w:jc w:val="right"/>
              <w:rPr>
                <w:rFonts w:ascii="Arial" w:eastAsia="Arial" w:hAnsi="Arial" w:cs="Arial"/>
                <w:bCs/>
                <w:sz w:val="18"/>
                <w:szCs w:val="18"/>
              </w:rPr>
            </w:pPr>
          </w:p>
        </w:tc>
        <w:tc>
          <w:tcPr>
            <w:tcW w:w="1553" w:type="dxa"/>
            <w:gridSpan w:val="2"/>
            <w:tcBorders>
              <w:top w:val="single" w:sz="4" w:space="0" w:color="000000"/>
            </w:tcBorders>
            <w:shd w:val="clear" w:color="auto" w:fill="auto"/>
          </w:tcPr>
          <w:p w14:paraId="14E280A5" w14:textId="7FDE9066" w:rsidR="00AD0D16" w:rsidRPr="000F7BEF" w:rsidRDefault="00AD0D16" w:rsidP="002D5208">
            <w:pPr>
              <w:spacing w:line="240" w:lineRule="auto"/>
              <w:ind w:right="-72"/>
              <w:jc w:val="right"/>
              <w:rPr>
                <w:rFonts w:ascii="Arial" w:eastAsia="Arial" w:hAnsi="Arial" w:cs="Arial"/>
                <w:bCs/>
                <w:sz w:val="18"/>
                <w:szCs w:val="18"/>
              </w:rPr>
            </w:pPr>
          </w:p>
        </w:tc>
        <w:tc>
          <w:tcPr>
            <w:tcW w:w="1553" w:type="dxa"/>
            <w:tcBorders>
              <w:top w:val="single" w:sz="4" w:space="0" w:color="000000"/>
            </w:tcBorders>
            <w:shd w:val="clear" w:color="auto" w:fill="FAFAFA"/>
            <w:vAlign w:val="center"/>
          </w:tcPr>
          <w:p w14:paraId="683C9855" w14:textId="540E4EFD" w:rsidR="00AD0D16" w:rsidRPr="000F7BEF" w:rsidRDefault="00AD0D16" w:rsidP="002D5208">
            <w:pPr>
              <w:spacing w:line="240" w:lineRule="auto"/>
              <w:ind w:right="-72"/>
              <w:jc w:val="right"/>
              <w:rPr>
                <w:rFonts w:ascii="Arial" w:eastAsia="Arial" w:hAnsi="Arial" w:cs="Arial"/>
                <w:bCs/>
                <w:sz w:val="18"/>
                <w:szCs w:val="18"/>
              </w:rPr>
            </w:pPr>
          </w:p>
        </w:tc>
        <w:tc>
          <w:tcPr>
            <w:tcW w:w="1553" w:type="dxa"/>
            <w:gridSpan w:val="2"/>
            <w:tcBorders>
              <w:top w:val="single" w:sz="4" w:space="0" w:color="000000"/>
            </w:tcBorders>
            <w:shd w:val="clear" w:color="auto" w:fill="auto"/>
          </w:tcPr>
          <w:p w14:paraId="77ACDA2E" w14:textId="77777777" w:rsidR="00AD0D16" w:rsidRPr="000F7BEF" w:rsidRDefault="00AD0D16" w:rsidP="002D5208">
            <w:pPr>
              <w:spacing w:line="240" w:lineRule="auto"/>
              <w:ind w:right="-72"/>
              <w:jc w:val="right"/>
              <w:rPr>
                <w:rFonts w:ascii="Arial" w:eastAsia="Arial" w:hAnsi="Arial" w:cs="Arial"/>
                <w:bCs/>
                <w:sz w:val="18"/>
                <w:szCs w:val="18"/>
              </w:rPr>
            </w:pPr>
          </w:p>
        </w:tc>
      </w:tr>
      <w:tr w:rsidR="00AD0D16" w:rsidRPr="000F7BEF" w14:paraId="15778369" w14:textId="3D3B06BB" w:rsidTr="00FD2DEA">
        <w:tc>
          <w:tcPr>
            <w:tcW w:w="3240" w:type="dxa"/>
            <w:shd w:val="clear" w:color="auto" w:fill="auto"/>
            <w:vAlign w:val="bottom"/>
          </w:tcPr>
          <w:p w14:paraId="65E6BDE4" w14:textId="3744A0EB" w:rsidR="00AD0D16" w:rsidRPr="000F7BEF" w:rsidRDefault="00AD0D16" w:rsidP="00AD0D16">
            <w:pPr>
              <w:spacing w:line="240" w:lineRule="auto"/>
              <w:ind w:left="-101" w:right="-108"/>
              <w:rPr>
                <w:rFonts w:ascii="Arial" w:eastAsia="Arial" w:hAnsi="Arial" w:cs="Arial"/>
                <w:sz w:val="18"/>
                <w:szCs w:val="18"/>
              </w:rPr>
            </w:pPr>
            <w:r w:rsidRPr="000F7BEF">
              <w:rPr>
                <w:rFonts w:ascii="Arial" w:eastAsia="Arial" w:hAnsi="Arial" w:cs="Arial"/>
                <w:sz w:val="18"/>
                <w:szCs w:val="18"/>
              </w:rPr>
              <w:t>Total trade receivables</w:t>
            </w:r>
          </w:p>
        </w:tc>
        <w:tc>
          <w:tcPr>
            <w:tcW w:w="1553" w:type="dxa"/>
            <w:shd w:val="clear" w:color="auto" w:fill="FAFAFA"/>
          </w:tcPr>
          <w:p w14:paraId="19950642" w14:textId="54CD52FB" w:rsidR="00AD0D16" w:rsidRPr="000F7BEF" w:rsidRDefault="00AD0D16" w:rsidP="002D5208">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372,574,86</w:t>
            </w:r>
            <w:r w:rsidR="009341E7" w:rsidRPr="000F7BEF">
              <w:rPr>
                <w:rFonts w:ascii="Arial" w:eastAsia="Arial" w:hAnsi="Arial" w:cs="Arial"/>
                <w:bCs/>
                <w:sz w:val="18"/>
                <w:szCs w:val="18"/>
              </w:rPr>
              <w:t>9</w:t>
            </w:r>
          </w:p>
        </w:tc>
        <w:tc>
          <w:tcPr>
            <w:tcW w:w="1553" w:type="dxa"/>
            <w:gridSpan w:val="2"/>
            <w:shd w:val="clear" w:color="auto" w:fill="auto"/>
          </w:tcPr>
          <w:p w14:paraId="600FB83B" w14:textId="1E18F67B" w:rsidR="00AD0D16" w:rsidRPr="000F7BEF" w:rsidRDefault="00AD0D16" w:rsidP="002D5208">
            <w:pPr>
              <w:spacing w:line="240" w:lineRule="auto"/>
              <w:ind w:right="-72"/>
              <w:jc w:val="right"/>
              <w:rPr>
                <w:rFonts w:ascii="Arial" w:eastAsia="Arial" w:hAnsi="Arial" w:cs="Arial"/>
                <w:bCs/>
                <w:sz w:val="18"/>
                <w:szCs w:val="18"/>
              </w:rPr>
            </w:pPr>
            <w:r w:rsidRPr="000F7BEF">
              <w:rPr>
                <w:rFonts w:ascii="Arial" w:eastAsia="Calibri" w:hAnsi="Arial" w:cs="Arial"/>
                <w:sz w:val="18"/>
                <w:szCs w:val="18"/>
              </w:rPr>
              <w:t>492,587,806</w:t>
            </w:r>
          </w:p>
        </w:tc>
        <w:tc>
          <w:tcPr>
            <w:tcW w:w="1553" w:type="dxa"/>
            <w:shd w:val="clear" w:color="auto" w:fill="FAFAFA"/>
            <w:vAlign w:val="center"/>
          </w:tcPr>
          <w:p w14:paraId="1C7DFCB1" w14:textId="7EBF1DD9" w:rsidR="00AD0D16" w:rsidRPr="000F7BEF" w:rsidRDefault="00AD0D16" w:rsidP="002D5208">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407,218,732</w:t>
            </w:r>
          </w:p>
        </w:tc>
        <w:tc>
          <w:tcPr>
            <w:tcW w:w="1553" w:type="dxa"/>
            <w:gridSpan w:val="2"/>
            <w:shd w:val="clear" w:color="auto" w:fill="auto"/>
          </w:tcPr>
          <w:p w14:paraId="2853D417" w14:textId="2C675A80" w:rsidR="00AD0D16" w:rsidRPr="000F7BEF" w:rsidRDefault="00AD0D16" w:rsidP="002D5208">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488,657,667</w:t>
            </w:r>
          </w:p>
        </w:tc>
      </w:tr>
      <w:tr w:rsidR="00AD0D16" w:rsidRPr="000F7BEF" w14:paraId="5BEF1C0C" w14:textId="32FC3C44" w:rsidTr="00FD2DEA">
        <w:tc>
          <w:tcPr>
            <w:tcW w:w="3240" w:type="dxa"/>
            <w:shd w:val="clear" w:color="auto" w:fill="auto"/>
            <w:vAlign w:val="bottom"/>
          </w:tcPr>
          <w:p w14:paraId="24F90A12" w14:textId="112B1711" w:rsidR="00AD0D16" w:rsidRPr="000F7BEF" w:rsidRDefault="00AD0D16" w:rsidP="00AD0D16">
            <w:pPr>
              <w:spacing w:line="240" w:lineRule="auto"/>
              <w:ind w:left="-101"/>
              <w:rPr>
                <w:rFonts w:ascii="Arial" w:eastAsia="Arial" w:hAnsi="Arial" w:cs="Arial"/>
                <w:sz w:val="18"/>
                <w:szCs w:val="18"/>
              </w:rPr>
            </w:pPr>
            <w:proofErr w:type="gramStart"/>
            <w:r w:rsidRPr="000F7BEF">
              <w:rPr>
                <w:rFonts w:ascii="Arial" w:eastAsia="Arial" w:hAnsi="Arial" w:cs="Arial"/>
                <w:sz w:val="18"/>
                <w:szCs w:val="18"/>
                <w:u w:val="single"/>
              </w:rPr>
              <w:t>Less</w:t>
            </w:r>
            <w:r w:rsidRPr="000F7BEF">
              <w:rPr>
                <w:rFonts w:ascii="Arial" w:eastAsia="Arial" w:hAnsi="Arial" w:cs="Arial"/>
                <w:sz w:val="18"/>
                <w:szCs w:val="18"/>
              </w:rPr>
              <w:t xml:space="preserve">  </w:t>
            </w:r>
            <w:r w:rsidRPr="000F7BEF">
              <w:rPr>
                <w:rFonts w:ascii="Arial" w:eastAsia="Arial" w:hAnsi="Arial" w:cs="Arial"/>
                <w:sz w:val="18"/>
                <w:szCs w:val="18"/>
                <w:lang w:val="en-US"/>
              </w:rPr>
              <w:t>Loss</w:t>
            </w:r>
            <w:proofErr w:type="gramEnd"/>
            <w:r w:rsidRPr="000F7BEF">
              <w:rPr>
                <w:rFonts w:ascii="Arial" w:eastAsia="Arial" w:hAnsi="Arial" w:cs="Arial"/>
                <w:sz w:val="18"/>
                <w:szCs w:val="18"/>
                <w:lang w:val="en-US"/>
              </w:rPr>
              <w:t xml:space="preserve"> allowance TFRS </w:t>
            </w:r>
            <w:r w:rsidRPr="000F7BEF">
              <w:rPr>
                <w:rFonts w:ascii="Arial" w:eastAsia="Arial" w:hAnsi="Arial" w:cs="Arial"/>
                <w:sz w:val="18"/>
                <w:szCs w:val="18"/>
              </w:rPr>
              <w:t>9</w:t>
            </w:r>
          </w:p>
        </w:tc>
        <w:tc>
          <w:tcPr>
            <w:tcW w:w="1553" w:type="dxa"/>
            <w:tcBorders>
              <w:bottom w:val="single" w:sz="4" w:space="0" w:color="auto"/>
            </w:tcBorders>
            <w:shd w:val="clear" w:color="auto" w:fill="FAFAFA"/>
          </w:tcPr>
          <w:p w14:paraId="64FE4FDA" w14:textId="63F5551A" w:rsidR="00AD0D16" w:rsidRPr="000F7BEF" w:rsidRDefault="00AD0D16" w:rsidP="002D5208">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w:t>
            </w:r>
            <w:r w:rsidR="00F65DB5" w:rsidRPr="000F7BEF">
              <w:rPr>
                <w:rFonts w:ascii="Arial" w:eastAsia="Arial" w:hAnsi="Arial" w:cs="Arial"/>
                <w:bCs/>
                <w:sz w:val="18"/>
                <w:szCs w:val="18"/>
              </w:rPr>
              <w:t>1,423,688</w:t>
            </w:r>
            <w:r w:rsidRPr="000F7BEF">
              <w:rPr>
                <w:rFonts w:ascii="Arial" w:eastAsia="Arial" w:hAnsi="Arial" w:cs="Arial"/>
                <w:bCs/>
                <w:sz w:val="18"/>
                <w:szCs w:val="18"/>
              </w:rPr>
              <w:t>)</w:t>
            </w:r>
          </w:p>
        </w:tc>
        <w:tc>
          <w:tcPr>
            <w:tcW w:w="1553" w:type="dxa"/>
            <w:gridSpan w:val="2"/>
            <w:tcBorders>
              <w:bottom w:val="single" w:sz="4" w:space="0" w:color="000000"/>
            </w:tcBorders>
            <w:shd w:val="clear" w:color="auto" w:fill="auto"/>
          </w:tcPr>
          <w:p w14:paraId="01040D7D" w14:textId="58C9BC5A" w:rsidR="00AD0D16" w:rsidRPr="000F7BEF" w:rsidRDefault="00AD0D16" w:rsidP="002D5208">
            <w:pPr>
              <w:spacing w:line="240" w:lineRule="auto"/>
              <w:ind w:right="-72"/>
              <w:jc w:val="right"/>
              <w:rPr>
                <w:rFonts w:ascii="Arial" w:eastAsia="Arial" w:hAnsi="Arial" w:cs="Arial"/>
                <w:bCs/>
                <w:sz w:val="18"/>
                <w:szCs w:val="18"/>
              </w:rPr>
            </w:pPr>
            <w:r w:rsidRPr="000F7BEF">
              <w:rPr>
                <w:rFonts w:ascii="Arial" w:eastAsia="Calibri" w:hAnsi="Arial" w:cs="Arial"/>
                <w:sz w:val="18"/>
                <w:szCs w:val="18"/>
              </w:rPr>
              <w:t>(194,277)</w:t>
            </w:r>
          </w:p>
        </w:tc>
        <w:tc>
          <w:tcPr>
            <w:tcW w:w="1553" w:type="dxa"/>
            <w:tcBorders>
              <w:bottom w:val="single" w:sz="4" w:space="0" w:color="000000"/>
            </w:tcBorders>
            <w:shd w:val="clear" w:color="auto" w:fill="FAFAFA"/>
          </w:tcPr>
          <w:p w14:paraId="11A0C23D" w14:textId="17E1F12D" w:rsidR="00AD0D16" w:rsidRPr="000F7BEF" w:rsidRDefault="00AD0D16" w:rsidP="002D5208">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w:t>
            </w:r>
          </w:p>
        </w:tc>
        <w:tc>
          <w:tcPr>
            <w:tcW w:w="1553" w:type="dxa"/>
            <w:gridSpan w:val="2"/>
            <w:tcBorders>
              <w:bottom w:val="single" w:sz="4" w:space="0" w:color="000000"/>
            </w:tcBorders>
            <w:shd w:val="clear" w:color="auto" w:fill="auto"/>
          </w:tcPr>
          <w:p w14:paraId="5F486737" w14:textId="07CF29EB" w:rsidR="00AD0D16" w:rsidRPr="000F7BEF" w:rsidRDefault="00AD0D16" w:rsidP="002D5208">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w:t>
            </w:r>
          </w:p>
        </w:tc>
      </w:tr>
      <w:tr w:rsidR="00AD0D16" w:rsidRPr="000F7BEF" w14:paraId="59431651" w14:textId="77AC86A3" w:rsidTr="000B4386">
        <w:tc>
          <w:tcPr>
            <w:tcW w:w="3240" w:type="dxa"/>
            <w:shd w:val="clear" w:color="auto" w:fill="auto"/>
            <w:vAlign w:val="bottom"/>
          </w:tcPr>
          <w:p w14:paraId="18758D22" w14:textId="2D2D3E8F" w:rsidR="00AD0D16" w:rsidRPr="000F7BEF" w:rsidRDefault="00AD0D16" w:rsidP="00AD0D16">
            <w:pPr>
              <w:tabs>
                <w:tab w:val="left" w:pos="438"/>
              </w:tabs>
              <w:spacing w:line="240" w:lineRule="auto"/>
              <w:ind w:left="-101"/>
              <w:rPr>
                <w:rFonts w:ascii="Arial" w:eastAsia="Arial" w:hAnsi="Arial" w:cs="Arial"/>
                <w:sz w:val="18"/>
                <w:szCs w:val="18"/>
              </w:rPr>
            </w:pPr>
          </w:p>
        </w:tc>
        <w:tc>
          <w:tcPr>
            <w:tcW w:w="1553" w:type="dxa"/>
            <w:tcBorders>
              <w:top w:val="single" w:sz="4" w:space="0" w:color="auto"/>
            </w:tcBorders>
            <w:shd w:val="clear" w:color="auto" w:fill="FAFAFA"/>
            <w:vAlign w:val="bottom"/>
          </w:tcPr>
          <w:p w14:paraId="3BABD7F1" w14:textId="77777777" w:rsidR="00AD0D16" w:rsidRPr="000F7BEF" w:rsidRDefault="00AD0D16" w:rsidP="002D5208">
            <w:pPr>
              <w:spacing w:line="240" w:lineRule="auto"/>
              <w:ind w:right="-72"/>
              <w:jc w:val="right"/>
              <w:rPr>
                <w:rFonts w:ascii="Arial" w:eastAsia="Arial" w:hAnsi="Arial" w:cs="Arial"/>
                <w:bCs/>
                <w:sz w:val="18"/>
                <w:szCs w:val="18"/>
              </w:rPr>
            </w:pPr>
          </w:p>
        </w:tc>
        <w:tc>
          <w:tcPr>
            <w:tcW w:w="1553" w:type="dxa"/>
            <w:gridSpan w:val="2"/>
            <w:tcBorders>
              <w:top w:val="single" w:sz="4" w:space="0" w:color="000000"/>
            </w:tcBorders>
            <w:shd w:val="clear" w:color="auto" w:fill="auto"/>
          </w:tcPr>
          <w:p w14:paraId="70B40799" w14:textId="6B8FDEEB" w:rsidR="00AD0D16" w:rsidRPr="000F7BEF" w:rsidRDefault="00AD0D16" w:rsidP="002D5208">
            <w:pPr>
              <w:spacing w:line="240" w:lineRule="auto"/>
              <w:ind w:right="-72"/>
              <w:jc w:val="right"/>
              <w:rPr>
                <w:rFonts w:ascii="Arial" w:eastAsia="Arial" w:hAnsi="Arial" w:cs="Arial"/>
                <w:bCs/>
                <w:sz w:val="18"/>
                <w:szCs w:val="18"/>
              </w:rPr>
            </w:pPr>
          </w:p>
        </w:tc>
        <w:tc>
          <w:tcPr>
            <w:tcW w:w="1553" w:type="dxa"/>
            <w:tcBorders>
              <w:top w:val="single" w:sz="4" w:space="0" w:color="000000"/>
            </w:tcBorders>
            <w:shd w:val="clear" w:color="auto" w:fill="FAFAFA"/>
            <w:vAlign w:val="center"/>
          </w:tcPr>
          <w:p w14:paraId="30B61D5E" w14:textId="4BE5494B" w:rsidR="00AD0D16" w:rsidRPr="000F7BEF" w:rsidRDefault="00AD0D16" w:rsidP="002D5208">
            <w:pPr>
              <w:spacing w:line="240" w:lineRule="auto"/>
              <w:ind w:right="-72"/>
              <w:jc w:val="right"/>
              <w:rPr>
                <w:rFonts w:ascii="Arial" w:eastAsia="Arial" w:hAnsi="Arial" w:cs="Arial"/>
                <w:bCs/>
                <w:sz w:val="18"/>
                <w:szCs w:val="18"/>
              </w:rPr>
            </w:pPr>
          </w:p>
        </w:tc>
        <w:tc>
          <w:tcPr>
            <w:tcW w:w="1553" w:type="dxa"/>
            <w:gridSpan w:val="2"/>
            <w:tcBorders>
              <w:top w:val="single" w:sz="4" w:space="0" w:color="000000"/>
            </w:tcBorders>
            <w:shd w:val="clear" w:color="auto" w:fill="auto"/>
          </w:tcPr>
          <w:p w14:paraId="55916641" w14:textId="77777777" w:rsidR="00AD0D16" w:rsidRPr="000F7BEF" w:rsidRDefault="00AD0D16" w:rsidP="002D5208">
            <w:pPr>
              <w:spacing w:line="240" w:lineRule="auto"/>
              <w:ind w:right="-72"/>
              <w:jc w:val="right"/>
              <w:rPr>
                <w:rFonts w:ascii="Arial" w:eastAsia="Arial" w:hAnsi="Arial" w:cs="Arial"/>
                <w:bCs/>
                <w:sz w:val="18"/>
                <w:szCs w:val="18"/>
              </w:rPr>
            </w:pPr>
          </w:p>
        </w:tc>
      </w:tr>
      <w:tr w:rsidR="00AD0D16" w:rsidRPr="000F7BEF" w14:paraId="27039505" w14:textId="460CB3EA" w:rsidTr="000B4386">
        <w:tc>
          <w:tcPr>
            <w:tcW w:w="3240" w:type="dxa"/>
            <w:shd w:val="clear" w:color="auto" w:fill="auto"/>
            <w:vAlign w:val="bottom"/>
          </w:tcPr>
          <w:p w14:paraId="7DBC1902" w14:textId="77777777" w:rsidR="00AD0D16" w:rsidRPr="000F7BEF" w:rsidRDefault="00AD0D16" w:rsidP="00AD0D16">
            <w:pPr>
              <w:spacing w:line="240" w:lineRule="auto"/>
              <w:ind w:left="-101" w:right="-108"/>
              <w:jc w:val="both"/>
              <w:rPr>
                <w:rFonts w:ascii="Arial" w:eastAsia="Arial" w:hAnsi="Arial" w:cs="Arial"/>
                <w:sz w:val="18"/>
                <w:szCs w:val="18"/>
              </w:rPr>
            </w:pPr>
          </w:p>
        </w:tc>
        <w:tc>
          <w:tcPr>
            <w:tcW w:w="1553" w:type="dxa"/>
            <w:tcBorders>
              <w:bottom w:val="single" w:sz="4" w:space="0" w:color="auto"/>
            </w:tcBorders>
            <w:shd w:val="clear" w:color="auto" w:fill="FAFAFA"/>
            <w:vAlign w:val="bottom"/>
          </w:tcPr>
          <w:p w14:paraId="5E56791B" w14:textId="7596E348" w:rsidR="00AD0D16" w:rsidRPr="000F7BEF" w:rsidRDefault="00AD0D16" w:rsidP="002D5208">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371,</w:t>
            </w:r>
            <w:r w:rsidR="00F65DB5" w:rsidRPr="000F7BEF">
              <w:rPr>
                <w:rFonts w:ascii="Arial" w:eastAsia="Arial" w:hAnsi="Arial" w:cs="Arial"/>
                <w:bCs/>
                <w:sz w:val="18"/>
                <w:szCs w:val="18"/>
              </w:rPr>
              <w:t>151</w:t>
            </w:r>
            <w:r w:rsidRPr="000F7BEF">
              <w:rPr>
                <w:rFonts w:ascii="Arial" w:eastAsia="Arial" w:hAnsi="Arial" w:cs="Arial"/>
                <w:bCs/>
                <w:sz w:val="18"/>
                <w:szCs w:val="18"/>
              </w:rPr>
              <w:t>,</w:t>
            </w:r>
            <w:r w:rsidR="00F65DB5" w:rsidRPr="000F7BEF">
              <w:rPr>
                <w:rFonts w:ascii="Arial" w:eastAsia="Arial" w:hAnsi="Arial" w:cs="Arial"/>
                <w:bCs/>
                <w:sz w:val="18"/>
                <w:szCs w:val="18"/>
              </w:rPr>
              <w:t>181</w:t>
            </w:r>
          </w:p>
        </w:tc>
        <w:tc>
          <w:tcPr>
            <w:tcW w:w="1553" w:type="dxa"/>
            <w:gridSpan w:val="2"/>
            <w:tcBorders>
              <w:bottom w:val="single" w:sz="4" w:space="0" w:color="auto"/>
            </w:tcBorders>
            <w:shd w:val="clear" w:color="auto" w:fill="auto"/>
          </w:tcPr>
          <w:p w14:paraId="34185E09" w14:textId="48681A7C" w:rsidR="00AD0D16" w:rsidRPr="000F7BEF" w:rsidRDefault="00AD0D16" w:rsidP="002D5208">
            <w:pPr>
              <w:spacing w:line="240" w:lineRule="auto"/>
              <w:ind w:right="-72"/>
              <w:jc w:val="right"/>
              <w:rPr>
                <w:rFonts w:ascii="Arial" w:eastAsia="Arial" w:hAnsi="Arial" w:cs="Arial"/>
                <w:bCs/>
                <w:sz w:val="18"/>
                <w:szCs w:val="18"/>
              </w:rPr>
            </w:pPr>
            <w:r w:rsidRPr="000F7BEF">
              <w:rPr>
                <w:rFonts w:ascii="Arial" w:eastAsia="Calibri" w:hAnsi="Arial" w:cs="Arial"/>
                <w:sz w:val="18"/>
                <w:szCs w:val="18"/>
              </w:rPr>
              <w:t>492,393,529</w:t>
            </w:r>
          </w:p>
        </w:tc>
        <w:tc>
          <w:tcPr>
            <w:tcW w:w="1553" w:type="dxa"/>
            <w:tcBorders>
              <w:bottom w:val="single" w:sz="4" w:space="0" w:color="auto"/>
            </w:tcBorders>
            <w:shd w:val="clear" w:color="auto" w:fill="FAFAFA"/>
            <w:vAlign w:val="center"/>
          </w:tcPr>
          <w:p w14:paraId="705EEBDA" w14:textId="3EBF4CA5" w:rsidR="00AD0D16" w:rsidRPr="000F7BEF" w:rsidRDefault="00AD0D16" w:rsidP="002D5208">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407,218,732</w:t>
            </w:r>
          </w:p>
        </w:tc>
        <w:tc>
          <w:tcPr>
            <w:tcW w:w="1553" w:type="dxa"/>
            <w:gridSpan w:val="2"/>
            <w:tcBorders>
              <w:bottom w:val="single" w:sz="4" w:space="0" w:color="auto"/>
            </w:tcBorders>
            <w:shd w:val="clear" w:color="auto" w:fill="auto"/>
          </w:tcPr>
          <w:p w14:paraId="048AEDDB" w14:textId="6F894A74" w:rsidR="00AD0D16" w:rsidRPr="000F7BEF" w:rsidRDefault="00AD0D16" w:rsidP="002D5208">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488,657,667</w:t>
            </w:r>
          </w:p>
        </w:tc>
      </w:tr>
    </w:tbl>
    <w:p w14:paraId="272B5192" w14:textId="74AFF31E" w:rsidR="00564D5A" w:rsidRPr="000F7BEF" w:rsidRDefault="00564D5A" w:rsidP="0093432E">
      <w:pPr>
        <w:spacing w:line="240" w:lineRule="auto"/>
        <w:rPr>
          <w:rFonts w:ascii="Arial" w:eastAsia="Arial" w:hAnsi="Arial" w:cs="Arial"/>
          <w:sz w:val="18"/>
          <w:szCs w:val="18"/>
        </w:rPr>
      </w:pPr>
    </w:p>
    <w:tbl>
      <w:tblPr>
        <w:tblW w:w="9452" w:type="dxa"/>
        <w:tblInd w:w="9" w:type="dxa"/>
        <w:tblLayout w:type="fixed"/>
        <w:tblCellMar>
          <w:left w:w="115" w:type="dxa"/>
          <w:right w:w="115" w:type="dxa"/>
        </w:tblCellMar>
        <w:tblLook w:val="0000" w:firstRow="0" w:lastRow="0" w:firstColumn="0" w:lastColumn="0" w:noHBand="0" w:noVBand="0"/>
      </w:tblPr>
      <w:tblGrid>
        <w:gridCol w:w="3240"/>
        <w:gridCol w:w="1553"/>
        <w:gridCol w:w="1543"/>
        <w:gridCol w:w="10"/>
        <w:gridCol w:w="1553"/>
        <w:gridCol w:w="1543"/>
        <w:gridCol w:w="10"/>
      </w:tblGrid>
      <w:tr w:rsidR="00763735" w:rsidRPr="000F7BEF" w14:paraId="656508D2" w14:textId="77777777" w:rsidTr="00DE41C0">
        <w:trPr>
          <w:gridAfter w:val="1"/>
          <w:wAfter w:w="10" w:type="dxa"/>
        </w:trPr>
        <w:tc>
          <w:tcPr>
            <w:tcW w:w="3240" w:type="dxa"/>
            <w:shd w:val="clear" w:color="auto" w:fill="auto"/>
            <w:vAlign w:val="bottom"/>
          </w:tcPr>
          <w:p w14:paraId="590FBAE6" w14:textId="77777777" w:rsidR="00763735" w:rsidRPr="000F7BEF" w:rsidRDefault="00763735" w:rsidP="0093432E">
            <w:pPr>
              <w:spacing w:line="240" w:lineRule="auto"/>
              <w:ind w:left="-101"/>
              <w:rPr>
                <w:rFonts w:ascii="Arial" w:eastAsia="Arial" w:hAnsi="Arial" w:cs="Arial"/>
                <w:sz w:val="18"/>
                <w:szCs w:val="18"/>
              </w:rPr>
            </w:pPr>
          </w:p>
        </w:tc>
        <w:tc>
          <w:tcPr>
            <w:tcW w:w="3096" w:type="dxa"/>
            <w:gridSpan w:val="2"/>
            <w:tcBorders>
              <w:top w:val="single" w:sz="4" w:space="0" w:color="auto"/>
            </w:tcBorders>
            <w:vAlign w:val="bottom"/>
          </w:tcPr>
          <w:p w14:paraId="4B81E14C" w14:textId="77777777" w:rsidR="00763735" w:rsidRPr="000F7BEF" w:rsidRDefault="00763735" w:rsidP="0093432E">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Consolidated</w:t>
            </w:r>
          </w:p>
          <w:p w14:paraId="50ACEEFC" w14:textId="77777777" w:rsidR="00763735" w:rsidRPr="000F7BEF" w:rsidRDefault="00763735" w:rsidP="0093432E">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financial information</w:t>
            </w:r>
          </w:p>
        </w:tc>
        <w:tc>
          <w:tcPr>
            <w:tcW w:w="3106" w:type="dxa"/>
            <w:gridSpan w:val="3"/>
            <w:tcBorders>
              <w:top w:val="single" w:sz="4" w:space="0" w:color="000000"/>
            </w:tcBorders>
            <w:vAlign w:val="bottom"/>
          </w:tcPr>
          <w:p w14:paraId="1559133D" w14:textId="77777777" w:rsidR="00763735" w:rsidRPr="000F7BEF" w:rsidRDefault="00763735" w:rsidP="0093432E">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Separate</w:t>
            </w:r>
          </w:p>
          <w:p w14:paraId="1543CEE6" w14:textId="77777777" w:rsidR="00763735" w:rsidRPr="000F7BEF" w:rsidRDefault="00763735" w:rsidP="0093432E">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financial information</w:t>
            </w:r>
          </w:p>
        </w:tc>
      </w:tr>
      <w:tr w:rsidR="00763735" w:rsidRPr="000F7BEF" w14:paraId="1069024C" w14:textId="77777777" w:rsidTr="00DE41C0">
        <w:tc>
          <w:tcPr>
            <w:tcW w:w="3240" w:type="dxa"/>
            <w:shd w:val="clear" w:color="auto" w:fill="auto"/>
            <w:vAlign w:val="bottom"/>
          </w:tcPr>
          <w:p w14:paraId="70105420" w14:textId="77777777" w:rsidR="00763735" w:rsidRPr="000F7BEF" w:rsidRDefault="00763735" w:rsidP="0093432E">
            <w:pPr>
              <w:spacing w:line="240" w:lineRule="auto"/>
              <w:ind w:left="-101"/>
              <w:rPr>
                <w:rFonts w:ascii="Arial" w:eastAsia="Arial" w:hAnsi="Arial" w:cs="Arial"/>
                <w:sz w:val="18"/>
                <w:szCs w:val="18"/>
              </w:rPr>
            </w:pPr>
          </w:p>
        </w:tc>
        <w:tc>
          <w:tcPr>
            <w:tcW w:w="1553" w:type="dxa"/>
            <w:tcBorders>
              <w:top w:val="single" w:sz="4" w:space="0" w:color="auto"/>
            </w:tcBorders>
            <w:vAlign w:val="bottom"/>
          </w:tcPr>
          <w:p w14:paraId="3D7848C9" w14:textId="557C95E1" w:rsidR="00763735" w:rsidRPr="000F7BEF" w:rsidRDefault="005A6EEF"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30 September</w:t>
            </w:r>
          </w:p>
        </w:tc>
        <w:tc>
          <w:tcPr>
            <w:tcW w:w="1553" w:type="dxa"/>
            <w:gridSpan w:val="2"/>
            <w:tcBorders>
              <w:top w:val="single" w:sz="4" w:space="0" w:color="auto"/>
            </w:tcBorders>
            <w:shd w:val="clear" w:color="auto" w:fill="auto"/>
            <w:vAlign w:val="bottom"/>
          </w:tcPr>
          <w:p w14:paraId="4A8D15EB" w14:textId="77777777" w:rsidR="00763735" w:rsidRPr="000F7BEF" w:rsidRDefault="0076373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31 December</w:t>
            </w:r>
          </w:p>
        </w:tc>
        <w:tc>
          <w:tcPr>
            <w:tcW w:w="1553" w:type="dxa"/>
            <w:tcBorders>
              <w:top w:val="single" w:sz="4" w:space="0" w:color="auto"/>
            </w:tcBorders>
            <w:vAlign w:val="bottom"/>
          </w:tcPr>
          <w:p w14:paraId="218EBC7A" w14:textId="28F842D8" w:rsidR="00763735" w:rsidRPr="000F7BEF" w:rsidRDefault="005A6EEF"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30 September</w:t>
            </w:r>
          </w:p>
        </w:tc>
        <w:tc>
          <w:tcPr>
            <w:tcW w:w="1553" w:type="dxa"/>
            <w:gridSpan w:val="2"/>
            <w:tcBorders>
              <w:top w:val="single" w:sz="4" w:space="0" w:color="auto"/>
            </w:tcBorders>
            <w:vAlign w:val="bottom"/>
          </w:tcPr>
          <w:p w14:paraId="7BE16191" w14:textId="77777777" w:rsidR="00763735" w:rsidRPr="000F7BEF" w:rsidRDefault="0076373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31 December</w:t>
            </w:r>
          </w:p>
        </w:tc>
      </w:tr>
      <w:tr w:rsidR="00763735" w:rsidRPr="000F7BEF" w14:paraId="76B65263" w14:textId="77777777" w:rsidTr="00EA344E">
        <w:trPr>
          <w:trHeight w:val="56"/>
        </w:trPr>
        <w:tc>
          <w:tcPr>
            <w:tcW w:w="3240" w:type="dxa"/>
            <w:shd w:val="clear" w:color="auto" w:fill="auto"/>
            <w:vAlign w:val="bottom"/>
          </w:tcPr>
          <w:p w14:paraId="2789D296" w14:textId="77777777" w:rsidR="00763735" w:rsidRPr="000F7BEF" w:rsidRDefault="00763735" w:rsidP="0093432E">
            <w:pPr>
              <w:spacing w:line="240" w:lineRule="auto"/>
              <w:ind w:left="-101"/>
              <w:rPr>
                <w:rFonts w:ascii="Arial" w:eastAsia="Arial" w:hAnsi="Arial" w:cs="Arial"/>
                <w:sz w:val="18"/>
                <w:szCs w:val="18"/>
              </w:rPr>
            </w:pPr>
          </w:p>
        </w:tc>
        <w:tc>
          <w:tcPr>
            <w:tcW w:w="1553" w:type="dxa"/>
            <w:vAlign w:val="bottom"/>
          </w:tcPr>
          <w:p w14:paraId="6D608813" w14:textId="77777777" w:rsidR="00763735" w:rsidRPr="000F7BEF" w:rsidRDefault="0076373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2024</w:t>
            </w:r>
          </w:p>
        </w:tc>
        <w:tc>
          <w:tcPr>
            <w:tcW w:w="1553" w:type="dxa"/>
            <w:gridSpan w:val="2"/>
            <w:shd w:val="clear" w:color="auto" w:fill="auto"/>
            <w:vAlign w:val="bottom"/>
          </w:tcPr>
          <w:p w14:paraId="2B513AF6" w14:textId="77777777" w:rsidR="00763735" w:rsidRPr="000F7BEF" w:rsidRDefault="0076373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2023</w:t>
            </w:r>
          </w:p>
        </w:tc>
        <w:tc>
          <w:tcPr>
            <w:tcW w:w="1553" w:type="dxa"/>
            <w:vAlign w:val="bottom"/>
          </w:tcPr>
          <w:p w14:paraId="664FC528" w14:textId="77777777" w:rsidR="00763735" w:rsidRPr="000F7BEF" w:rsidRDefault="0076373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2024</w:t>
            </w:r>
          </w:p>
        </w:tc>
        <w:tc>
          <w:tcPr>
            <w:tcW w:w="1553" w:type="dxa"/>
            <w:gridSpan w:val="2"/>
            <w:vAlign w:val="bottom"/>
          </w:tcPr>
          <w:p w14:paraId="1D4B8EE9" w14:textId="77777777" w:rsidR="00763735" w:rsidRPr="000F7BEF" w:rsidRDefault="0076373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2023</w:t>
            </w:r>
          </w:p>
        </w:tc>
      </w:tr>
      <w:tr w:rsidR="00763735" w:rsidRPr="000F7BEF" w14:paraId="60133C69" w14:textId="77777777" w:rsidTr="00EA344E">
        <w:tc>
          <w:tcPr>
            <w:tcW w:w="3240" w:type="dxa"/>
            <w:shd w:val="clear" w:color="auto" w:fill="auto"/>
            <w:vAlign w:val="bottom"/>
          </w:tcPr>
          <w:p w14:paraId="4B83A6AF" w14:textId="77777777" w:rsidR="00763735" w:rsidRPr="000F7BEF" w:rsidRDefault="00763735" w:rsidP="0093432E">
            <w:pPr>
              <w:spacing w:line="240" w:lineRule="auto"/>
              <w:ind w:left="-101"/>
              <w:rPr>
                <w:rFonts w:ascii="Arial" w:eastAsia="Arial" w:hAnsi="Arial" w:cs="Arial"/>
                <w:sz w:val="18"/>
                <w:szCs w:val="18"/>
              </w:rPr>
            </w:pPr>
          </w:p>
        </w:tc>
        <w:tc>
          <w:tcPr>
            <w:tcW w:w="1553" w:type="dxa"/>
            <w:tcBorders>
              <w:bottom w:val="single" w:sz="4" w:space="0" w:color="auto"/>
            </w:tcBorders>
          </w:tcPr>
          <w:p w14:paraId="149E7832" w14:textId="64F8A602" w:rsidR="00763735" w:rsidRPr="000F7BEF" w:rsidRDefault="0076373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Baht</w:t>
            </w:r>
          </w:p>
        </w:tc>
        <w:tc>
          <w:tcPr>
            <w:tcW w:w="1553" w:type="dxa"/>
            <w:gridSpan w:val="2"/>
            <w:tcBorders>
              <w:bottom w:val="single" w:sz="4" w:space="0" w:color="auto"/>
            </w:tcBorders>
            <w:shd w:val="clear" w:color="auto" w:fill="auto"/>
          </w:tcPr>
          <w:p w14:paraId="1E75C9DE" w14:textId="1B0CFA09" w:rsidR="00763735" w:rsidRPr="000F7BEF" w:rsidRDefault="0076373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Baht</w:t>
            </w:r>
          </w:p>
        </w:tc>
        <w:tc>
          <w:tcPr>
            <w:tcW w:w="1553" w:type="dxa"/>
            <w:tcBorders>
              <w:bottom w:val="single" w:sz="4" w:space="0" w:color="auto"/>
            </w:tcBorders>
          </w:tcPr>
          <w:p w14:paraId="27CE09DD" w14:textId="5C105F98" w:rsidR="00763735" w:rsidRPr="000F7BEF" w:rsidRDefault="0076373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Baht</w:t>
            </w:r>
          </w:p>
        </w:tc>
        <w:tc>
          <w:tcPr>
            <w:tcW w:w="1553" w:type="dxa"/>
            <w:gridSpan w:val="2"/>
            <w:tcBorders>
              <w:bottom w:val="single" w:sz="4" w:space="0" w:color="auto"/>
            </w:tcBorders>
          </w:tcPr>
          <w:p w14:paraId="265D3050" w14:textId="01571FF4" w:rsidR="00763735" w:rsidRPr="000F7BEF" w:rsidRDefault="0076373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Baht</w:t>
            </w:r>
          </w:p>
        </w:tc>
      </w:tr>
      <w:tr w:rsidR="00763735" w:rsidRPr="000F7BEF" w14:paraId="51FA8F2E" w14:textId="77777777" w:rsidTr="00EA344E">
        <w:tc>
          <w:tcPr>
            <w:tcW w:w="3240" w:type="dxa"/>
            <w:shd w:val="clear" w:color="auto" w:fill="auto"/>
            <w:vAlign w:val="bottom"/>
          </w:tcPr>
          <w:p w14:paraId="5D016FB2" w14:textId="77777777" w:rsidR="00763735" w:rsidRPr="000F7BEF" w:rsidRDefault="00763735" w:rsidP="0093432E">
            <w:pPr>
              <w:spacing w:line="240" w:lineRule="auto"/>
              <w:ind w:left="-101"/>
              <w:rPr>
                <w:rFonts w:ascii="Arial" w:eastAsia="Arial" w:hAnsi="Arial" w:cs="Arial"/>
                <w:sz w:val="18"/>
                <w:szCs w:val="18"/>
              </w:rPr>
            </w:pPr>
          </w:p>
        </w:tc>
        <w:tc>
          <w:tcPr>
            <w:tcW w:w="1553" w:type="dxa"/>
            <w:tcBorders>
              <w:top w:val="single" w:sz="4" w:space="0" w:color="auto"/>
            </w:tcBorders>
            <w:shd w:val="clear" w:color="auto" w:fill="FAFAFA"/>
            <w:vAlign w:val="bottom"/>
          </w:tcPr>
          <w:p w14:paraId="1B26DA8E" w14:textId="77777777" w:rsidR="00763735" w:rsidRPr="000F7BEF" w:rsidRDefault="00763735" w:rsidP="0093432E">
            <w:pPr>
              <w:spacing w:line="240" w:lineRule="auto"/>
              <w:ind w:right="-72"/>
              <w:jc w:val="right"/>
              <w:rPr>
                <w:rFonts w:ascii="Arial" w:eastAsia="Arial" w:hAnsi="Arial" w:cs="Arial"/>
                <w:b/>
                <w:sz w:val="18"/>
                <w:szCs w:val="18"/>
              </w:rPr>
            </w:pPr>
          </w:p>
        </w:tc>
        <w:tc>
          <w:tcPr>
            <w:tcW w:w="1553" w:type="dxa"/>
            <w:gridSpan w:val="2"/>
            <w:tcBorders>
              <w:top w:val="single" w:sz="4" w:space="0" w:color="auto"/>
            </w:tcBorders>
            <w:shd w:val="clear" w:color="auto" w:fill="auto"/>
            <w:vAlign w:val="bottom"/>
          </w:tcPr>
          <w:p w14:paraId="3C9B39BA" w14:textId="77777777" w:rsidR="00763735" w:rsidRPr="000F7BEF" w:rsidRDefault="00763735" w:rsidP="0093432E">
            <w:pPr>
              <w:spacing w:line="240" w:lineRule="auto"/>
              <w:ind w:right="-72"/>
              <w:jc w:val="right"/>
              <w:rPr>
                <w:rFonts w:ascii="Arial" w:eastAsia="Arial" w:hAnsi="Arial" w:cs="Arial"/>
                <w:b/>
                <w:sz w:val="18"/>
                <w:szCs w:val="18"/>
              </w:rPr>
            </w:pPr>
          </w:p>
        </w:tc>
        <w:tc>
          <w:tcPr>
            <w:tcW w:w="1553" w:type="dxa"/>
            <w:tcBorders>
              <w:top w:val="single" w:sz="4" w:space="0" w:color="auto"/>
            </w:tcBorders>
            <w:shd w:val="clear" w:color="auto" w:fill="FAFAFA"/>
            <w:vAlign w:val="bottom"/>
          </w:tcPr>
          <w:p w14:paraId="2A025AA1" w14:textId="77777777" w:rsidR="00763735" w:rsidRPr="000F7BEF" w:rsidRDefault="00763735" w:rsidP="0093432E">
            <w:pPr>
              <w:spacing w:line="240" w:lineRule="auto"/>
              <w:ind w:right="-72"/>
              <w:jc w:val="right"/>
              <w:rPr>
                <w:rFonts w:ascii="Arial" w:eastAsia="Arial" w:hAnsi="Arial" w:cs="Arial"/>
                <w:b/>
                <w:sz w:val="18"/>
                <w:szCs w:val="18"/>
              </w:rPr>
            </w:pPr>
          </w:p>
        </w:tc>
        <w:tc>
          <w:tcPr>
            <w:tcW w:w="1553" w:type="dxa"/>
            <w:gridSpan w:val="2"/>
            <w:tcBorders>
              <w:top w:val="single" w:sz="4" w:space="0" w:color="auto"/>
            </w:tcBorders>
            <w:shd w:val="clear" w:color="auto" w:fill="auto"/>
            <w:vAlign w:val="bottom"/>
          </w:tcPr>
          <w:p w14:paraId="375BA5F6" w14:textId="77777777" w:rsidR="00763735" w:rsidRPr="000F7BEF" w:rsidRDefault="00763735" w:rsidP="0093432E">
            <w:pPr>
              <w:spacing w:line="240" w:lineRule="auto"/>
              <w:ind w:right="-72"/>
              <w:jc w:val="right"/>
              <w:rPr>
                <w:rFonts w:ascii="Arial" w:eastAsia="Arial" w:hAnsi="Arial" w:cs="Arial"/>
                <w:b/>
                <w:sz w:val="18"/>
                <w:szCs w:val="18"/>
              </w:rPr>
            </w:pPr>
          </w:p>
        </w:tc>
      </w:tr>
      <w:tr w:rsidR="002B408A" w:rsidRPr="000F7BEF" w14:paraId="606ED1D5" w14:textId="77777777" w:rsidTr="00FD2DEA">
        <w:tc>
          <w:tcPr>
            <w:tcW w:w="3240" w:type="dxa"/>
            <w:shd w:val="clear" w:color="auto" w:fill="auto"/>
            <w:vAlign w:val="bottom"/>
          </w:tcPr>
          <w:p w14:paraId="1453B620" w14:textId="77777777" w:rsidR="002B408A" w:rsidRPr="000F7BEF" w:rsidRDefault="002B408A" w:rsidP="0093432E">
            <w:pPr>
              <w:spacing w:line="240" w:lineRule="auto"/>
              <w:ind w:left="-101"/>
              <w:rPr>
                <w:rFonts w:ascii="Arial" w:eastAsia="Arial" w:hAnsi="Arial" w:cs="Arial"/>
                <w:sz w:val="18"/>
                <w:szCs w:val="18"/>
              </w:rPr>
            </w:pPr>
            <w:r w:rsidRPr="000F7BEF">
              <w:rPr>
                <w:rFonts w:ascii="Arial" w:eastAsia="Arial" w:hAnsi="Arial" w:cs="Arial"/>
                <w:sz w:val="18"/>
                <w:szCs w:val="18"/>
              </w:rPr>
              <w:t>Up to 3 months</w:t>
            </w:r>
          </w:p>
        </w:tc>
        <w:tc>
          <w:tcPr>
            <w:tcW w:w="1553" w:type="dxa"/>
            <w:shd w:val="clear" w:color="auto" w:fill="FAFAFA"/>
          </w:tcPr>
          <w:p w14:paraId="6A7E9801" w14:textId="49AEC553" w:rsidR="002B408A" w:rsidRPr="000F7BEF" w:rsidRDefault="00AD0D16" w:rsidP="0093432E">
            <w:pPr>
              <w:spacing w:line="240" w:lineRule="auto"/>
              <w:ind w:right="-72"/>
              <w:jc w:val="right"/>
              <w:rPr>
                <w:rFonts w:ascii="Arial" w:eastAsia="Arial" w:hAnsi="Arial" w:cs="Arial"/>
                <w:sz w:val="18"/>
                <w:szCs w:val="18"/>
              </w:rPr>
            </w:pPr>
            <w:r w:rsidRPr="000F7BEF">
              <w:rPr>
                <w:rFonts w:ascii="Arial" w:eastAsia="Arial" w:hAnsi="Arial" w:cs="Arial"/>
                <w:sz w:val="18"/>
                <w:szCs w:val="18"/>
              </w:rPr>
              <w:t>12,039,352,745</w:t>
            </w:r>
          </w:p>
        </w:tc>
        <w:tc>
          <w:tcPr>
            <w:tcW w:w="1553" w:type="dxa"/>
            <w:gridSpan w:val="2"/>
            <w:shd w:val="clear" w:color="auto" w:fill="auto"/>
          </w:tcPr>
          <w:p w14:paraId="159A48EA" w14:textId="7E7CA5E9" w:rsidR="002B408A" w:rsidRPr="000F7BEF" w:rsidRDefault="005A708C" w:rsidP="0093432E">
            <w:pPr>
              <w:spacing w:line="240" w:lineRule="auto"/>
              <w:ind w:right="-72"/>
              <w:jc w:val="right"/>
              <w:rPr>
                <w:rFonts w:ascii="Arial" w:eastAsia="Arial" w:hAnsi="Arial" w:cs="Arial"/>
                <w:sz w:val="18"/>
                <w:szCs w:val="18"/>
              </w:rPr>
            </w:pPr>
            <w:r w:rsidRPr="000F7BEF">
              <w:rPr>
                <w:rFonts w:ascii="Arial" w:eastAsia="Calibri" w:hAnsi="Arial" w:cs="Arial"/>
                <w:sz w:val="18"/>
                <w:szCs w:val="18"/>
              </w:rPr>
              <w:t>16,890,203,087</w:t>
            </w:r>
          </w:p>
        </w:tc>
        <w:tc>
          <w:tcPr>
            <w:tcW w:w="1553" w:type="dxa"/>
            <w:shd w:val="clear" w:color="auto" w:fill="FAFAFA"/>
            <w:vAlign w:val="center"/>
          </w:tcPr>
          <w:p w14:paraId="5AEBF7B9" w14:textId="7E72AD05" w:rsidR="002B408A" w:rsidRPr="000F7BEF" w:rsidRDefault="008B6B4E" w:rsidP="0093432E">
            <w:pPr>
              <w:spacing w:line="240" w:lineRule="auto"/>
              <w:ind w:right="-72"/>
              <w:jc w:val="right"/>
              <w:rPr>
                <w:rFonts w:ascii="Arial" w:eastAsia="Arial" w:hAnsi="Arial" w:cs="Arial"/>
                <w:sz w:val="18"/>
                <w:szCs w:val="18"/>
              </w:rPr>
            </w:pPr>
            <w:r w:rsidRPr="000F7BEF">
              <w:rPr>
                <w:rFonts w:ascii="Arial" w:eastAsia="Arial" w:hAnsi="Arial" w:cs="Arial"/>
                <w:sz w:val="18"/>
                <w:szCs w:val="18"/>
              </w:rPr>
              <w:t>13,211,463,476</w:t>
            </w:r>
          </w:p>
        </w:tc>
        <w:tc>
          <w:tcPr>
            <w:tcW w:w="1553" w:type="dxa"/>
            <w:gridSpan w:val="2"/>
            <w:shd w:val="clear" w:color="auto" w:fill="auto"/>
          </w:tcPr>
          <w:p w14:paraId="298B4F52" w14:textId="242F5055" w:rsidR="002B408A" w:rsidRPr="000F7BEF" w:rsidRDefault="002B408A" w:rsidP="0093432E">
            <w:pPr>
              <w:spacing w:line="240" w:lineRule="auto"/>
              <w:ind w:right="-72"/>
              <w:jc w:val="right"/>
              <w:rPr>
                <w:rFonts w:ascii="Arial" w:eastAsia="Arial" w:hAnsi="Arial" w:cs="Arial"/>
                <w:sz w:val="18"/>
                <w:szCs w:val="18"/>
              </w:rPr>
            </w:pPr>
            <w:r w:rsidRPr="000F7BEF">
              <w:rPr>
                <w:rFonts w:ascii="Arial" w:eastAsia="Arial" w:hAnsi="Arial" w:cs="Arial"/>
                <w:sz w:val="18"/>
                <w:szCs w:val="18"/>
              </w:rPr>
              <w:t>16,780,863,445</w:t>
            </w:r>
          </w:p>
        </w:tc>
      </w:tr>
      <w:tr w:rsidR="00FB42BE" w:rsidRPr="000F7BEF" w14:paraId="2D80A3F5" w14:textId="77777777" w:rsidTr="00FD2DEA">
        <w:tc>
          <w:tcPr>
            <w:tcW w:w="3240" w:type="dxa"/>
            <w:shd w:val="clear" w:color="auto" w:fill="auto"/>
            <w:vAlign w:val="bottom"/>
          </w:tcPr>
          <w:p w14:paraId="1674B871" w14:textId="77777777" w:rsidR="002B408A" w:rsidRPr="000F7BEF" w:rsidRDefault="002B408A" w:rsidP="0093432E">
            <w:pPr>
              <w:spacing w:line="240" w:lineRule="auto"/>
              <w:ind w:left="-101"/>
              <w:rPr>
                <w:rFonts w:ascii="Arial" w:eastAsia="Arial" w:hAnsi="Arial" w:cs="Arial"/>
                <w:sz w:val="18"/>
                <w:szCs w:val="18"/>
              </w:rPr>
            </w:pPr>
            <w:r w:rsidRPr="000F7BEF">
              <w:rPr>
                <w:rFonts w:ascii="Arial" w:eastAsia="Arial" w:hAnsi="Arial" w:cs="Arial"/>
                <w:sz w:val="18"/>
                <w:szCs w:val="18"/>
              </w:rPr>
              <w:t>3 - 6 months</w:t>
            </w:r>
          </w:p>
        </w:tc>
        <w:tc>
          <w:tcPr>
            <w:tcW w:w="1553" w:type="dxa"/>
            <w:shd w:val="clear" w:color="auto" w:fill="FAFAFA"/>
          </w:tcPr>
          <w:p w14:paraId="16D47549" w14:textId="797A5EA6" w:rsidR="002B408A" w:rsidRPr="000F7BEF" w:rsidRDefault="00AD0D16" w:rsidP="0093432E">
            <w:pPr>
              <w:spacing w:line="240" w:lineRule="auto"/>
              <w:ind w:right="-72"/>
              <w:jc w:val="right"/>
              <w:rPr>
                <w:rFonts w:ascii="Arial" w:eastAsia="Arial" w:hAnsi="Arial" w:cs="Arial"/>
                <w:sz w:val="18"/>
                <w:szCs w:val="18"/>
              </w:rPr>
            </w:pPr>
            <w:r w:rsidRPr="000F7BEF">
              <w:rPr>
                <w:rFonts w:ascii="Arial" w:eastAsia="Arial" w:hAnsi="Arial" w:cs="Arial"/>
                <w:sz w:val="18"/>
                <w:szCs w:val="18"/>
              </w:rPr>
              <w:t>17,253,487</w:t>
            </w:r>
          </w:p>
        </w:tc>
        <w:tc>
          <w:tcPr>
            <w:tcW w:w="1553" w:type="dxa"/>
            <w:gridSpan w:val="2"/>
            <w:shd w:val="clear" w:color="auto" w:fill="auto"/>
          </w:tcPr>
          <w:p w14:paraId="6FA427C4" w14:textId="7B0F8057" w:rsidR="002B408A" w:rsidRPr="000F7BEF" w:rsidRDefault="002B408A" w:rsidP="0093432E">
            <w:pPr>
              <w:spacing w:line="240" w:lineRule="auto"/>
              <w:ind w:right="-72"/>
              <w:jc w:val="right"/>
              <w:rPr>
                <w:rFonts w:ascii="Arial" w:eastAsia="Arial" w:hAnsi="Arial" w:cs="Arial"/>
                <w:sz w:val="18"/>
                <w:szCs w:val="18"/>
              </w:rPr>
            </w:pPr>
            <w:r w:rsidRPr="000F7BEF">
              <w:rPr>
                <w:rFonts w:ascii="Arial" w:eastAsia="Calibri" w:hAnsi="Arial" w:cs="Arial"/>
                <w:sz w:val="18"/>
                <w:szCs w:val="18"/>
              </w:rPr>
              <w:t xml:space="preserve">8,125,746 </w:t>
            </w:r>
          </w:p>
        </w:tc>
        <w:tc>
          <w:tcPr>
            <w:tcW w:w="1553" w:type="dxa"/>
            <w:shd w:val="clear" w:color="auto" w:fill="FAFAFA"/>
          </w:tcPr>
          <w:p w14:paraId="07967787" w14:textId="22E35286" w:rsidR="002B408A" w:rsidRPr="000F7BEF" w:rsidRDefault="008B6B4E" w:rsidP="0093432E">
            <w:pPr>
              <w:spacing w:line="240" w:lineRule="auto"/>
              <w:ind w:right="-72"/>
              <w:jc w:val="right"/>
              <w:rPr>
                <w:rFonts w:ascii="Arial" w:eastAsia="Arial" w:hAnsi="Arial" w:cs="Arial"/>
                <w:sz w:val="18"/>
                <w:szCs w:val="18"/>
              </w:rPr>
            </w:pPr>
            <w:r w:rsidRPr="000F7BEF">
              <w:rPr>
                <w:rFonts w:ascii="Arial" w:eastAsia="Arial" w:hAnsi="Arial" w:cs="Arial"/>
                <w:sz w:val="18"/>
                <w:szCs w:val="18"/>
              </w:rPr>
              <w:t>-</w:t>
            </w:r>
          </w:p>
        </w:tc>
        <w:tc>
          <w:tcPr>
            <w:tcW w:w="1553" w:type="dxa"/>
            <w:gridSpan w:val="2"/>
            <w:shd w:val="clear" w:color="auto" w:fill="auto"/>
          </w:tcPr>
          <w:p w14:paraId="32742A1F" w14:textId="43D73615" w:rsidR="002B408A" w:rsidRPr="000F7BEF" w:rsidRDefault="002B408A" w:rsidP="0093432E">
            <w:pPr>
              <w:spacing w:line="240" w:lineRule="auto"/>
              <w:ind w:right="-72"/>
              <w:jc w:val="right"/>
              <w:rPr>
                <w:rFonts w:ascii="Arial" w:eastAsia="Arial" w:hAnsi="Arial" w:cs="Arial"/>
                <w:sz w:val="18"/>
                <w:szCs w:val="18"/>
              </w:rPr>
            </w:pPr>
            <w:r w:rsidRPr="000F7BEF">
              <w:rPr>
                <w:rFonts w:ascii="Arial" w:eastAsia="Arial" w:hAnsi="Arial" w:cs="Arial"/>
                <w:sz w:val="18"/>
                <w:szCs w:val="18"/>
              </w:rPr>
              <w:t>-</w:t>
            </w:r>
          </w:p>
        </w:tc>
      </w:tr>
      <w:tr w:rsidR="00FB42BE" w:rsidRPr="000F7BEF" w14:paraId="3E4507B4" w14:textId="77777777" w:rsidTr="00FD2DEA">
        <w:tc>
          <w:tcPr>
            <w:tcW w:w="3240" w:type="dxa"/>
            <w:shd w:val="clear" w:color="auto" w:fill="auto"/>
            <w:vAlign w:val="bottom"/>
          </w:tcPr>
          <w:p w14:paraId="3B1EA66D" w14:textId="77777777" w:rsidR="002B408A" w:rsidRPr="000F7BEF" w:rsidRDefault="002B408A" w:rsidP="0093432E">
            <w:pPr>
              <w:spacing w:line="240" w:lineRule="auto"/>
              <w:ind w:left="-101"/>
              <w:rPr>
                <w:rFonts w:ascii="Arial" w:eastAsia="Arial" w:hAnsi="Arial" w:cs="Arial"/>
                <w:sz w:val="18"/>
                <w:szCs w:val="18"/>
              </w:rPr>
            </w:pPr>
            <w:r w:rsidRPr="000F7BEF">
              <w:rPr>
                <w:rFonts w:ascii="Arial" w:eastAsia="Arial" w:hAnsi="Arial" w:cs="Arial"/>
                <w:sz w:val="18"/>
                <w:szCs w:val="18"/>
              </w:rPr>
              <w:t>6 - 12 months</w:t>
            </w:r>
          </w:p>
        </w:tc>
        <w:tc>
          <w:tcPr>
            <w:tcW w:w="1553" w:type="dxa"/>
            <w:shd w:val="clear" w:color="auto" w:fill="FAFAFA"/>
          </w:tcPr>
          <w:p w14:paraId="21E374D2" w14:textId="598B49AD" w:rsidR="002B408A" w:rsidRPr="000F7BEF" w:rsidRDefault="00AD0D16" w:rsidP="0093432E">
            <w:pPr>
              <w:spacing w:line="240" w:lineRule="auto"/>
              <w:ind w:right="-72"/>
              <w:jc w:val="right"/>
              <w:rPr>
                <w:rFonts w:ascii="Arial" w:eastAsia="Arial" w:hAnsi="Arial" w:cs="Arial"/>
                <w:sz w:val="18"/>
                <w:szCs w:val="18"/>
                <w:lang w:val="en-US"/>
              </w:rPr>
            </w:pPr>
            <w:r w:rsidRPr="000F7BEF">
              <w:rPr>
                <w:rFonts w:ascii="Arial" w:eastAsia="Arial" w:hAnsi="Arial" w:cs="Arial"/>
                <w:sz w:val="18"/>
                <w:szCs w:val="18"/>
                <w:lang w:val="en-US"/>
              </w:rPr>
              <w:t>12,416,537</w:t>
            </w:r>
          </w:p>
        </w:tc>
        <w:tc>
          <w:tcPr>
            <w:tcW w:w="1553" w:type="dxa"/>
            <w:gridSpan w:val="2"/>
            <w:shd w:val="clear" w:color="auto" w:fill="auto"/>
          </w:tcPr>
          <w:p w14:paraId="2E05723C" w14:textId="1CBB9619" w:rsidR="002B408A" w:rsidRPr="000F7BEF" w:rsidRDefault="002B408A" w:rsidP="0093432E">
            <w:pPr>
              <w:spacing w:line="240" w:lineRule="auto"/>
              <w:ind w:right="-72"/>
              <w:jc w:val="right"/>
              <w:rPr>
                <w:rFonts w:ascii="Arial" w:eastAsia="Arial" w:hAnsi="Arial" w:cs="Arial"/>
                <w:sz w:val="18"/>
                <w:szCs w:val="18"/>
              </w:rPr>
            </w:pPr>
            <w:r w:rsidRPr="000F7BEF">
              <w:rPr>
                <w:rFonts w:ascii="Arial" w:eastAsia="Calibri" w:hAnsi="Arial" w:cs="Arial"/>
                <w:sz w:val="18"/>
                <w:szCs w:val="18"/>
              </w:rPr>
              <w:t xml:space="preserve">14,298,730 </w:t>
            </w:r>
          </w:p>
        </w:tc>
        <w:tc>
          <w:tcPr>
            <w:tcW w:w="1553" w:type="dxa"/>
            <w:shd w:val="clear" w:color="auto" w:fill="FAFAFA"/>
          </w:tcPr>
          <w:p w14:paraId="21FC2863" w14:textId="42A5170F" w:rsidR="002B408A" w:rsidRPr="000F7BEF" w:rsidRDefault="008B6B4E" w:rsidP="0093432E">
            <w:pPr>
              <w:spacing w:line="240" w:lineRule="auto"/>
              <w:ind w:right="-72"/>
              <w:jc w:val="right"/>
              <w:rPr>
                <w:rFonts w:ascii="Arial" w:eastAsia="Arial" w:hAnsi="Arial" w:cs="Arial"/>
                <w:sz w:val="18"/>
                <w:szCs w:val="18"/>
              </w:rPr>
            </w:pPr>
            <w:r w:rsidRPr="000F7BEF">
              <w:rPr>
                <w:rFonts w:ascii="Arial" w:eastAsia="Arial" w:hAnsi="Arial" w:cs="Arial"/>
                <w:sz w:val="18"/>
                <w:szCs w:val="18"/>
              </w:rPr>
              <w:t>-</w:t>
            </w:r>
          </w:p>
        </w:tc>
        <w:tc>
          <w:tcPr>
            <w:tcW w:w="1553" w:type="dxa"/>
            <w:gridSpan w:val="2"/>
            <w:shd w:val="clear" w:color="auto" w:fill="auto"/>
          </w:tcPr>
          <w:p w14:paraId="61A62778" w14:textId="3DEB156F" w:rsidR="002B408A" w:rsidRPr="000F7BEF" w:rsidRDefault="002B408A" w:rsidP="0093432E">
            <w:pPr>
              <w:spacing w:line="240" w:lineRule="auto"/>
              <w:ind w:right="-72"/>
              <w:jc w:val="right"/>
              <w:rPr>
                <w:rFonts w:ascii="Arial" w:eastAsia="Arial" w:hAnsi="Arial" w:cs="Arial"/>
                <w:sz w:val="18"/>
                <w:szCs w:val="18"/>
              </w:rPr>
            </w:pPr>
            <w:r w:rsidRPr="000F7BEF">
              <w:rPr>
                <w:rFonts w:ascii="Arial" w:eastAsia="Arial" w:hAnsi="Arial" w:cs="Arial"/>
                <w:sz w:val="18"/>
                <w:szCs w:val="18"/>
              </w:rPr>
              <w:t>-</w:t>
            </w:r>
          </w:p>
        </w:tc>
      </w:tr>
      <w:tr w:rsidR="00192388" w:rsidRPr="000F7BEF" w14:paraId="16511C5E" w14:textId="77777777" w:rsidTr="00FD2DEA">
        <w:tc>
          <w:tcPr>
            <w:tcW w:w="3240" w:type="dxa"/>
            <w:shd w:val="clear" w:color="auto" w:fill="auto"/>
            <w:vAlign w:val="bottom"/>
          </w:tcPr>
          <w:p w14:paraId="79454773" w14:textId="77777777" w:rsidR="002B408A" w:rsidRPr="000F7BEF" w:rsidRDefault="002B408A" w:rsidP="0093432E">
            <w:pPr>
              <w:spacing w:line="240" w:lineRule="auto"/>
              <w:ind w:left="-101"/>
              <w:rPr>
                <w:rFonts w:ascii="Arial" w:eastAsia="Arial" w:hAnsi="Arial" w:cs="Arial"/>
                <w:sz w:val="18"/>
                <w:szCs w:val="18"/>
              </w:rPr>
            </w:pPr>
            <w:r w:rsidRPr="000F7BEF">
              <w:rPr>
                <w:rFonts w:ascii="Arial" w:eastAsia="Arial" w:hAnsi="Arial" w:cs="Arial"/>
                <w:sz w:val="18"/>
                <w:szCs w:val="18"/>
              </w:rPr>
              <w:t>Over 12 months</w:t>
            </w:r>
          </w:p>
        </w:tc>
        <w:tc>
          <w:tcPr>
            <w:tcW w:w="1553" w:type="dxa"/>
            <w:tcBorders>
              <w:bottom w:val="single" w:sz="4" w:space="0" w:color="auto"/>
            </w:tcBorders>
            <w:shd w:val="clear" w:color="auto" w:fill="FAFAFA"/>
          </w:tcPr>
          <w:p w14:paraId="71D2F66B" w14:textId="20883BA1" w:rsidR="002B408A" w:rsidRPr="000F7BEF" w:rsidRDefault="00AD0D16" w:rsidP="0093432E">
            <w:pPr>
              <w:spacing w:line="240" w:lineRule="auto"/>
              <w:ind w:right="-72"/>
              <w:jc w:val="right"/>
              <w:rPr>
                <w:rFonts w:ascii="Arial" w:eastAsia="Arial" w:hAnsi="Arial" w:cs="Arial"/>
                <w:sz w:val="18"/>
                <w:szCs w:val="18"/>
              </w:rPr>
            </w:pPr>
            <w:r w:rsidRPr="000F7BEF">
              <w:rPr>
                <w:rFonts w:ascii="Arial" w:eastAsia="Arial" w:hAnsi="Arial" w:cs="Arial"/>
                <w:sz w:val="18"/>
                <w:szCs w:val="18"/>
              </w:rPr>
              <w:t>18,029,079</w:t>
            </w:r>
          </w:p>
        </w:tc>
        <w:tc>
          <w:tcPr>
            <w:tcW w:w="1553" w:type="dxa"/>
            <w:gridSpan w:val="2"/>
            <w:tcBorders>
              <w:bottom w:val="single" w:sz="4" w:space="0" w:color="000000"/>
            </w:tcBorders>
            <w:shd w:val="clear" w:color="auto" w:fill="auto"/>
          </w:tcPr>
          <w:p w14:paraId="45445996" w14:textId="637A06BC" w:rsidR="002B408A" w:rsidRPr="000F7BEF" w:rsidRDefault="002B408A" w:rsidP="0093432E">
            <w:pPr>
              <w:spacing w:line="240" w:lineRule="auto"/>
              <w:ind w:right="-72"/>
              <w:jc w:val="right"/>
              <w:rPr>
                <w:rFonts w:ascii="Arial" w:eastAsia="Arial" w:hAnsi="Arial" w:cs="Arial"/>
                <w:sz w:val="18"/>
                <w:szCs w:val="18"/>
              </w:rPr>
            </w:pPr>
            <w:r w:rsidRPr="000F7BEF">
              <w:rPr>
                <w:rFonts w:ascii="Arial" w:eastAsia="Calibri" w:hAnsi="Arial" w:cs="Arial"/>
                <w:sz w:val="18"/>
                <w:szCs w:val="18"/>
              </w:rPr>
              <w:t xml:space="preserve">3,383,924 </w:t>
            </w:r>
          </w:p>
        </w:tc>
        <w:tc>
          <w:tcPr>
            <w:tcW w:w="1553" w:type="dxa"/>
            <w:tcBorders>
              <w:bottom w:val="single" w:sz="4" w:space="0" w:color="000000"/>
            </w:tcBorders>
            <w:shd w:val="clear" w:color="auto" w:fill="FAFAFA"/>
          </w:tcPr>
          <w:p w14:paraId="6A2DACED" w14:textId="4A275DC9" w:rsidR="002B408A" w:rsidRPr="000F7BEF" w:rsidRDefault="008B6B4E" w:rsidP="0093432E">
            <w:pPr>
              <w:spacing w:line="240" w:lineRule="auto"/>
              <w:ind w:right="-72"/>
              <w:jc w:val="right"/>
              <w:rPr>
                <w:rFonts w:ascii="Arial" w:eastAsia="Arial" w:hAnsi="Arial" w:cs="Arial"/>
                <w:sz w:val="18"/>
                <w:szCs w:val="18"/>
              </w:rPr>
            </w:pPr>
            <w:r w:rsidRPr="000F7BEF">
              <w:rPr>
                <w:rFonts w:ascii="Arial" w:eastAsia="Arial" w:hAnsi="Arial" w:cs="Arial"/>
                <w:sz w:val="18"/>
                <w:szCs w:val="18"/>
              </w:rPr>
              <w:t>-</w:t>
            </w:r>
          </w:p>
        </w:tc>
        <w:tc>
          <w:tcPr>
            <w:tcW w:w="1553" w:type="dxa"/>
            <w:gridSpan w:val="2"/>
            <w:tcBorders>
              <w:bottom w:val="single" w:sz="4" w:space="0" w:color="000000"/>
            </w:tcBorders>
            <w:shd w:val="clear" w:color="auto" w:fill="auto"/>
          </w:tcPr>
          <w:p w14:paraId="754FED57" w14:textId="2B908E14" w:rsidR="002B408A" w:rsidRPr="000F7BEF" w:rsidRDefault="002B408A" w:rsidP="0093432E">
            <w:pPr>
              <w:spacing w:line="240" w:lineRule="auto"/>
              <w:ind w:right="-72"/>
              <w:jc w:val="right"/>
              <w:rPr>
                <w:rFonts w:ascii="Arial" w:eastAsia="Arial" w:hAnsi="Arial" w:cs="Arial"/>
                <w:sz w:val="18"/>
                <w:szCs w:val="18"/>
              </w:rPr>
            </w:pPr>
            <w:r w:rsidRPr="000F7BEF">
              <w:rPr>
                <w:rFonts w:ascii="Arial" w:eastAsia="Arial" w:hAnsi="Arial" w:cs="Arial"/>
                <w:sz w:val="18"/>
                <w:szCs w:val="18"/>
              </w:rPr>
              <w:t>-</w:t>
            </w:r>
          </w:p>
        </w:tc>
      </w:tr>
      <w:tr w:rsidR="002B408A" w:rsidRPr="000F7BEF" w14:paraId="3F005429" w14:textId="77777777" w:rsidTr="0010486B">
        <w:tc>
          <w:tcPr>
            <w:tcW w:w="3240" w:type="dxa"/>
            <w:shd w:val="clear" w:color="auto" w:fill="auto"/>
            <w:vAlign w:val="bottom"/>
          </w:tcPr>
          <w:p w14:paraId="40B9FC11" w14:textId="77777777" w:rsidR="002B408A" w:rsidRPr="000F7BEF" w:rsidRDefault="002B408A" w:rsidP="0093432E">
            <w:pPr>
              <w:spacing w:line="240" w:lineRule="auto"/>
              <w:ind w:left="-101"/>
              <w:rPr>
                <w:rFonts w:ascii="Arial" w:eastAsia="Arial" w:hAnsi="Arial" w:cs="Arial"/>
                <w:sz w:val="18"/>
                <w:szCs w:val="18"/>
              </w:rPr>
            </w:pPr>
          </w:p>
        </w:tc>
        <w:tc>
          <w:tcPr>
            <w:tcW w:w="1553" w:type="dxa"/>
            <w:tcBorders>
              <w:top w:val="single" w:sz="4" w:space="0" w:color="auto"/>
            </w:tcBorders>
            <w:shd w:val="clear" w:color="auto" w:fill="FAFAFA"/>
            <w:vAlign w:val="bottom"/>
          </w:tcPr>
          <w:p w14:paraId="3A0801AD" w14:textId="77777777" w:rsidR="002B408A" w:rsidRPr="000F7BEF" w:rsidRDefault="002B408A" w:rsidP="0093432E">
            <w:pPr>
              <w:spacing w:line="240" w:lineRule="auto"/>
              <w:ind w:right="-72"/>
              <w:jc w:val="right"/>
              <w:rPr>
                <w:rFonts w:ascii="Arial" w:eastAsia="Arial" w:hAnsi="Arial" w:cs="Arial"/>
                <w:sz w:val="18"/>
                <w:szCs w:val="18"/>
              </w:rPr>
            </w:pPr>
          </w:p>
        </w:tc>
        <w:tc>
          <w:tcPr>
            <w:tcW w:w="1553" w:type="dxa"/>
            <w:gridSpan w:val="2"/>
            <w:tcBorders>
              <w:top w:val="single" w:sz="4" w:space="0" w:color="000000"/>
            </w:tcBorders>
            <w:shd w:val="clear" w:color="auto" w:fill="auto"/>
          </w:tcPr>
          <w:p w14:paraId="60351A18" w14:textId="77777777" w:rsidR="002B408A" w:rsidRPr="000F7BEF" w:rsidRDefault="002B408A" w:rsidP="0093432E">
            <w:pPr>
              <w:spacing w:line="240" w:lineRule="auto"/>
              <w:ind w:right="-72"/>
              <w:jc w:val="right"/>
              <w:rPr>
                <w:rFonts w:ascii="Arial" w:eastAsia="Arial" w:hAnsi="Arial" w:cs="Arial"/>
                <w:sz w:val="18"/>
                <w:szCs w:val="18"/>
              </w:rPr>
            </w:pPr>
          </w:p>
        </w:tc>
        <w:tc>
          <w:tcPr>
            <w:tcW w:w="1553" w:type="dxa"/>
            <w:tcBorders>
              <w:top w:val="single" w:sz="4" w:space="0" w:color="000000"/>
            </w:tcBorders>
            <w:shd w:val="clear" w:color="auto" w:fill="FAFAFA"/>
            <w:vAlign w:val="center"/>
          </w:tcPr>
          <w:p w14:paraId="7036F929" w14:textId="5A62D4F9" w:rsidR="002B408A" w:rsidRPr="000F7BEF" w:rsidRDefault="002B408A" w:rsidP="0093432E">
            <w:pPr>
              <w:spacing w:line="240" w:lineRule="auto"/>
              <w:ind w:right="-72"/>
              <w:jc w:val="right"/>
              <w:rPr>
                <w:rFonts w:ascii="Arial" w:eastAsia="Arial" w:hAnsi="Arial" w:cs="Arial"/>
                <w:sz w:val="18"/>
                <w:szCs w:val="18"/>
              </w:rPr>
            </w:pPr>
          </w:p>
        </w:tc>
        <w:tc>
          <w:tcPr>
            <w:tcW w:w="1553" w:type="dxa"/>
            <w:gridSpan w:val="2"/>
            <w:tcBorders>
              <w:top w:val="single" w:sz="4" w:space="0" w:color="000000"/>
            </w:tcBorders>
            <w:shd w:val="clear" w:color="auto" w:fill="auto"/>
          </w:tcPr>
          <w:p w14:paraId="0801900F" w14:textId="77777777" w:rsidR="002B408A" w:rsidRPr="000F7BEF" w:rsidRDefault="002B408A" w:rsidP="0093432E">
            <w:pPr>
              <w:spacing w:line="240" w:lineRule="auto"/>
              <w:ind w:right="-72"/>
              <w:jc w:val="right"/>
              <w:rPr>
                <w:rFonts w:ascii="Arial" w:eastAsia="Arial" w:hAnsi="Arial" w:cs="Arial"/>
                <w:sz w:val="18"/>
                <w:szCs w:val="18"/>
              </w:rPr>
            </w:pPr>
          </w:p>
        </w:tc>
      </w:tr>
      <w:tr w:rsidR="00974E2D" w:rsidRPr="000F7BEF" w14:paraId="3EFFD06B" w14:textId="77777777" w:rsidTr="00FD2DEA">
        <w:tc>
          <w:tcPr>
            <w:tcW w:w="3240" w:type="dxa"/>
            <w:shd w:val="clear" w:color="auto" w:fill="auto"/>
            <w:vAlign w:val="bottom"/>
          </w:tcPr>
          <w:p w14:paraId="0AA97207" w14:textId="77777777" w:rsidR="00974E2D" w:rsidRPr="000F7BEF" w:rsidRDefault="00974E2D" w:rsidP="0093432E">
            <w:pPr>
              <w:spacing w:line="240" w:lineRule="auto"/>
              <w:ind w:left="-101" w:right="-108"/>
              <w:rPr>
                <w:rFonts w:ascii="Arial" w:eastAsia="Arial" w:hAnsi="Arial" w:cs="Arial"/>
                <w:sz w:val="18"/>
                <w:szCs w:val="18"/>
              </w:rPr>
            </w:pPr>
            <w:r w:rsidRPr="000F7BEF">
              <w:rPr>
                <w:rFonts w:ascii="Arial" w:eastAsia="Arial" w:hAnsi="Arial" w:cs="Arial"/>
                <w:sz w:val="18"/>
                <w:szCs w:val="18"/>
              </w:rPr>
              <w:t>Total trade receivables</w:t>
            </w:r>
          </w:p>
        </w:tc>
        <w:tc>
          <w:tcPr>
            <w:tcW w:w="1553" w:type="dxa"/>
            <w:shd w:val="clear" w:color="auto" w:fill="FAFAFA"/>
          </w:tcPr>
          <w:p w14:paraId="218834D0" w14:textId="1AC1B31C" w:rsidR="00974E2D" w:rsidRPr="000F7BEF" w:rsidRDefault="00AD0D16" w:rsidP="0093432E">
            <w:pPr>
              <w:spacing w:line="240" w:lineRule="auto"/>
              <w:ind w:right="-72"/>
              <w:jc w:val="right"/>
              <w:rPr>
                <w:rFonts w:ascii="Arial" w:eastAsia="Arial" w:hAnsi="Arial" w:cs="Arial"/>
                <w:sz w:val="18"/>
                <w:szCs w:val="18"/>
              </w:rPr>
            </w:pPr>
            <w:r w:rsidRPr="000F7BEF">
              <w:rPr>
                <w:rFonts w:ascii="Arial" w:eastAsia="Arial" w:hAnsi="Arial" w:cs="Arial"/>
                <w:sz w:val="18"/>
                <w:szCs w:val="18"/>
              </w:rPr>
              <w:t>12,087,051,848</w:t>
            </w:r>
          </w:p>
        </w:tc>
        <w:tc>
          <w:tcPr>
            <w:tcW w:w="1553" w:type="dxa"/>
            <w:gridSpan w:val="2"/>
            <w:shd w:val="clear" w:color="auto" w:fill="auto"/>
          </w:tcPr>
          <w:p w14:paraId="015EC0DF" w14:textId="7E49651C" w:rsidR="00974E2D" w:rsidRPr="000F7BEF" w:rsidRDefault="00F46402" w:rsidP="0093432E">
            <w:pPr>
              <w:spacing w:line="240" w:lineRule="auto"/>
              <w:ind w:right="-72"/>
              <w:jc w:val="right"/>
              <w:rPr>
                <w:rFonts w:ascii="Arial" w:eastAsia="Arial" w:hAnsi="Arial" w:cs="Arial"/>
                <w:sz w:val="18"/>
                <w:szCs w:val="18"/>
                <w:lang w:val="en-US"/>
              </w:rPr>
            </w:pPr>
            <w:r w:rsidRPr="000F7BEF">
              <w:rPr>
                <w:rFonts w:ascii="Arial" w:eastAsia="Calibri" w:hAnsi="Arial" w:cs="Arial"/>
                <w:sz w:val="18"/>
                <w:szCs w:val="18"/>
              </w:rPr>
              <w:t>16,916,011,487</w:t>
            </w:r>
          </w:p>
        </w:tc>
        <w:tc>
          <w:tcPr>
            <w:tcW w:w="1553" w:type="dxa"/>
            <w:shd w:val="clear" w:color="auto" w:fill="FAFAFA"/>
            <w:vAlign w:val="center"/>
          </w:tcPr>
          <w:p w14:paraId="2B19CC0F" w14:textId="60BC98F4" w:rsidR="00974E2D" w:rsidRPr="000F7BEF" w:rsidRDefault="008B6B4E" w:rsidP="0093432E">
            <w:pPr>
              <w:spacing w:line="240" w:lineRule="auto"/>
              <w:ind w:right="-72"/>
              <w:jc w:val="right"/>
              <w:rPr>
                <w:rFonts w:ascii="Arial" w:eastAsia="Arial" w:hAnsi="Arial" w:cs="Arial"/>
                <w:sz w:val="18"/>
                <w:szCs w:val="18"/>
              </w:rPr>
            </w:pPr>
            <w:r w:rsidRPr="000F7BEF">
              <w:rPr>
                <w:rFonts w:ascii="Arial" w:eastAsia="Arial" w:hAnsi="Arial" w:cs="Arial"/>
                <w:sz w:val="18"/>
                <w:szCs w:val="18"/>
              </w:rPr>
              <w:t>13,211,463,476</w:t>
            </w:r>
          </w:p>
        </w:tc>
        <w:tc>
          <w:tcPr>
            <w:tcW w:w="1553" w:type="dxa"/>
            <w:gridSpan w:val="2"/>
            <w:shd w:val="clear" w:color="auto" w:fill="auto"/>
          </w:tcPr>
          <w:p w14:paraId="17B612E6" w14:textId="2E4BC895" w:rsidR="00974E2D" w:rsidRPr="000F7BEF" w:rsidRDefault="00974E2D" w:rsidP="0093432E">
            <w:pPr>
              <w:spacing w:line="240" w:lineRule="auto"/>
              <w:ind w:right="-72"/>
              <w:jc w:val="right"/>
              <w:rPr>
                <w:rFonts w:ascii="Arial" w:eastAsia="Arial" w:hAnsi="Arial" w:cs="Arial"/>
                <w:sz w:val="18"/>
                <w:szCs w:val="18"/>
              </w:rPr>
            </w:pPr>
            <w:r w:rsidRPr="000F7BEF">
              <w:rPr>
                <w:rFonts w:ascii="Arial" w:eastAsia="Arial" w:hAnsi="Arial" w:cs="Arial"/>
                <w:sz w:val="18"/>
                <w:szCs w:val="18"/>
              </w:rPr>
              <w:t>16,780,863,445</w:t>
            </w:r>
          </w:p>
        </w:tc>
      </w:tr>
      <w:tr w:rsidR="00192388" w:rsidRPr="000F7BEF" w14:paraId="4072C334" w14:textId="77777777" w:rsidTr="00FD2DEA">
        <w:tc>
          <w:tcPr>
            <w:tcW w:w="3240" w:type="dxa"/>
            <w:shd w:val="clear" w:color="auto" w:fill="auto"/>
            <w:vAlign w:val="bottom"/>
          </w:tcPr>
          <w:p w14:paraId="76EB664E" w14:textId="77777777" w:rsidR="00974E2D" w:rsidRPr="000F7BEF" w:rsidRDefault="00974E2D" w:rsidP="0093432E">
            <w:pPr>
              <w:spacing w:line="240" w:lineRule="auto"/>
              <w:ind w:left="-101"/>
              <w:rPr>
                <w:rFonts w:ascii="Arial" w:eastAsia="Arial" w:hAnsi="Arial" w:cs="Arial"/>
                <w:sz w:val="18"/>
                <w:szCs w:val="18"/>
              </w:rPr>
            </w:pPr>
            <w:proofErr w:type="gramStart"/>
            <w:r w:rsidRPr="000F7BEF">
              <w:rPr>
                <w:rFonts w:ascii="Arial" w:eastAsia="Arial" w:hAnsi="Arial" w:cs="Arial"/>
                <w:sz w:val="18"/>
                <w:szCs w:val="18"/>
                <w:u w:val="single"/>
              </w:rPr>
              <w:t>Less</w:t>
            </w:r>
            <w:r w:rsidRPr="000F7BEF">
              <w:rPr>
                <w:rFonts w:ascii="Arial" w:eastAsia="Arial" w:hAnsi="Arial" w:cs="Arial"/>
                <w:sz w:val="18"/>
                <w:szCs w:val="18"/>
              </w:rPr>
              <w:t xml:space="preserve">  </w:t>
            </w:r>
            <w:r w:rsidRPr="000F7BEF">
              <w:rPr>
                <w:rFonts w:ascii="Arial" w:eastAsia="Arial" w:hAnsi="Arial" w:cs="Arial"/>
                <w:sz w:val="18"/>
                <w:szCs w:val="18"/>
                <w:lang w:val="en-US"/>
              </w:rPr>
              <w:t>Loss</w:t>
            </w:r>
            <w:proofErr w:type="gramEnd"/>
            <w:r w:rsidRPr="000F7BEF">
              <w:rPr>
                <w:rFonts w:ascii="Arial" w:eastAsia="Arial" w:hAnsi="Arial" w:cs="Arial"/>
                <w:sz w:val="18"/>
                <w:szCs w:val="18"/>
                <w:lang w:val="en-US"/>
              </w:rPr>
              <w:t xml:space="preserve"> allowance TFRS </w:t>
            </w:r>
            <w:r w:rsidRPr="000F7BEF">
              <w:rPr>
                <w:rFonts w:ascii="Arial" w:eastAsia="Arial" w:hAnsi="Arial" w:cs="Arial"/>
                <w:sz w:val="18"/>
                <w:szCs w:val="18"/>
              </w:rPr>
              <w:t>9</w:t>
            </w:r>
          </w:p>
        </w:tc>
        <w:tc>
          <w:tcPr>
            <w:tcW w:w="1553" w:type="dxa"/>
            <w:tcBorders>
              <w:bottom w:val="single" w:sz="4" w:space="0" w:color="auto"/>
            </w:tcBorders>
            <w:shd w:val="clear" w:color="auto" w:fill="FAFAFA"/>
          </w:tcPr>
          <w:p w14:paraId="3FC0C728" w14:textId="389A270F" w:rsidR="00974E2D" w:rsidRPr="000F7BEF" w:rsidRDefault="00AD0D16" w:rsidP="0093432E">
            <w:pPr>
              <w:spacing w:line="240" w:lineRule="auto"/>
              <w:ind w:right="-72"/>
              <w:jc w:val="right"/>
              <w:rPr>
                <w:rFonts w:ascii="Arial" w:eastAsia="Arial" w:hAnsi="Arial" w:cs="Arial"/>
                <w:sz w:val="18"/>
                <w:szCs w:val="18"/>
              </w:rPr>
            </w:pPr>
            <w:r w:rsidRPr="000F7BEF">
              <w:rPr>
                <w:rFonts w:ascii="Arial" w:eastAsia="Arial" w:hAnsi="Arial" w:cs="Arial"/>
                <w:sz w:val="18"/>
                <w:szCs w:val="18"/>
              </w:rPr>
              <w:t>(</w:t>
            </w:r>
            <w:r w:rsidR="001D5404" w:rsidRPr="000F7BEF">
              <w:rPr>
                <w:rFonts w:ascii="Arial" w:eastAsia="Arial" w:hAnsi="Arial" w:cs="Arial"/>
                <w:sz w:val="18"/>
                <w:szCs w:val="18"/>
              </w:rPr>
              <w:t>46,207,632</w:t>
            </w:r>
            <w:r w:rsidRPr="000F7BEF">
              <w:rPr>
                <w:rFonts w:ascii="Arial" w:eastAsia="Arial" w:hAnsi="Arial" w:cs="Arial"/>
                <w:sz w:val="18"/>
                <w:szCs w:val="18"/>
              </w:rPr>
              <w:t>)</w:t>
            </w:r>
          </w:p>
        </w:tc>
        <w:tc>
          <w:tcPr>
            <w:tcW w:w="1553" w:type="dxa"/>
            <w:gridSpan w:val="2"/>
            <w:tcBorders>
              <w:bottom w:val="single" w:sz="4" w:space="0" w:color="000000"/>
            </w:tcBorders>
            <w:shd w:val="clear" w:color="auto" w:fill="auto"/>
          </w:tcPr>
          <w:p w14:paraId="61A51715" w14:textId="3E476FCA" w:rsidR="00974E2D" w:rsidRPr="000F7BEF" w:rsidRDefault="00974E2D" w:rsidP="0093432E">
            <w:pPr>
              <w:spacing w:line="240" w:lineRule="auto"/>
              <w:ind w:right="-72"/>
              <w:jc w:val="right"/>
              <w:rPr>
                <w:rFonts w:ascii="Arial" w:eastAsia="Arial" w:hAnsi="Arial" w:cs="Arial"/>
                <w:sz w:val="18"/>
                <w:szCs w:val="18"/>
              </w:rPr>
            </w:pPr>
            <w:r w:rsidRPr="000F7BEF">
              <w:rPr>
                <w:rFonts w:ascii="Arial" w:eastAsia="Calibri" w:hAnsi="Arial" w:cs="Arial"/>
                <w:sz w:val="18"/>
                <w:szCs w:val="18"/>
              </w:rPr>
              <w:t>(6,680,703)</w:t>
            </w:r>
          </w:p>
        </w:tc>
        <w:tc>
          <w:tcPr>
            <w:tcW w:w="1553" w:type="dxa"/>
            <w:tcBorders>
              <w:bottom w:val="single" w:sz="4" w:space="0" w:color="000000"/>
            </w:tcBorders>
            <w:shd w:val="clear" w:color="auto" w:fill="FAFAFA"/>
          </w:tcPr>
          <w:p w14:paraId="15735A65" w14:textId="68B6DA94" w:rsidR="00974E2D" w:rsidRPr="000F7BEF" w:rsidRDefault="008B6B4E" w:rsidP="0093432E">
            <w:pPr>
              <w:spacing w:line="240" w:lineRule="auto"/>
              <w:ind w:right="-72"/>
              <w:jc w:val="right"/>
              <w:rPr>
                <w:rFonts w:ascii="Arial" w:eastAsia="Arial" w:hAnsi="Arial" w:cs="Arial"/>
                <w:sz w:val="18"/>
                <w:szCs w:val="18"/>
              </w:rPr>
            </w:pPr>
            <w:r w:rsidRPr="000F7BEF">
              <w:rPr>
                <w:rFonts w:ascii="Arial" w:eastAsia="Arial" w:hAnsi="Arial" w:cs="Arial"/>
                <w:sz w:val="18"/>
                <w:szCs w:val="18"/>
              </w:rPr>
              <w:t>-</w:t>
            </w:r>
          </w:p>
        </w:tc>
        <w:tc>
          <w:tcPr>
            <w:tcW w:w="1553" w:type="dxa"/>
            <w:gridSpan w:val="2"/>
            <w:tcBorders>
              <w:bottom w:val="single" w:sz="4" w:space="0" w:color="000000"/>
            </w:tcBorders>
            <w:shd w:val="clear" w:color="auto" w:fill="auto"/>
          </w:tcPr>
          <w:p w14:paraId="055F9F66" w14:textId="33DADC40" w:rsidR="00974E2D" w:rsidRPr="000F7BEF" w:rsidRDefault="00974E2D" w:rsidP="0093432E">
            <w:pPr>
              <w:spacing w:line="240" w:lineRule="auto"/>
              <w:ind w:right="-72"/>
              <w:jc w:val="right"/>
              <w:rPr>
                <w:rFonts w:ascii="Arial" w:eastAsia="Arial" w:hAnsi="Arial" w:cs="Arial"/>
                <w:sz w:val="18"/>
                <w:szCs w:val="18"/>
              </w:rPr>
            </w:pPr>
            <w:r w:rsidRPr="000F7BEF">
              <w:rPr>
                <w:rFonts w:ascii="Arial" w:eastAsia="Arial" w:hAnsi="Arial" w:cs="Arial"/>
                <w:sz w:val="18"/>
                <w:szCs w:val="18"/>
              </w:rPr>
              <w:t>-</w:t>
            </w:r>
          </w:p>
        </w:tc>
      </w:tr>
      <w:tr w:rsidR="00974E2D" w:rsidRPr="000F7BEF" w14:paraId="23470419" w14:textId="77777777" w:rsidTr="0010486B">
        <w:tc>
          <w:tcPr>
            <w:tcW w:w="3240" w:type="dxa"/>
            <w:shd w:val="clear" w:color="auto" w:fill="auto"/>
            <w:vAlign w:val="bottom"/>
          </w:tcPr>
          <w:p w14:paraId="0DB76FBF" w14:textId="77777777" w:rsidR="00974E2D" w:rsidRPr="000F7BEF" w:rsidRDefault="00974E2D" w:rsidP="0093432E">
            <w:pPr>
              <w:tabs>
                <w:tab w:val="left" w:pos="438"/>
              </w:tabs>
              <w:spacing w:line="240" w:lineRule="auto"/>
              <w:ind w:left="-101"/>
              <w:rPr>
                <w:rFonts w:ascii="Arial" w:eastAsia="Arial" w:hAnsi="Arial" w:cs="Arial"/>
                <w:sz w:val="18"/>
                <w:szCs w:val="18"/>
              </w:rPr>
            </w:pPr>
          </w:p>
        </w:tc>
        <w:tc>
          <w:tcPr>
            <w:tcW w:w="1553" w:type="dxa"/>
            <w:tcBorders>
              <w:top w:val="single" w:sz="4" w:space="0" w:color="auto"/>
            </w:tcBorders>
            <w:shd w:val="clear" w:color="auto" w:fill="FAFAFA"/>
            <w:vAlign w:val="bottom"/>
          </w:tcPr>
          <w:p w14:paraId="51469B4C" w14:textId="77777777" w:rsidR="00974E2D" w:rsidRPr="000F7BEF" w:rsidRDefault="00974E2D" w:rsidP="0093432E">
            <w:pPr>
              <w:spacing w:line="240" w:lineRule="auto"/>
              <w:ind w:right="-72"/>
              <w:jc w:val="right"/>
              <w:rPr>
                <w:rFonts w:ascii="Arial" w:eastAsia="Arial" w:hAnsi="Arial" w:cs="Arial"/>
                <w:sz w:val="18"/>
                <w:szCs w:val="18"/>
              </w:rPr>
            </w:pPr>
          </w:p>
        </w:tc>
        <w:tc>
          <w:tcPr>
            <w:tcW w:w="1553" w:type="dxa"/>
            <w:gridSpan w:val="2"/>
            <w:tcBorders>
              <w:top w:val="single" w:sz="4" w:space="0" w:color="000000"/>
            </w:tcBorders>
            <w:shd w:val="clear" w:color="auto" w:fill="auto"/>
          </w:tcPr>
          <w:p w14:paraId="1CC09332" w14:textId="77777777" w:rsidR="00974E2D" w:rsidRPr="000F7BEF" w:rsidRDefault="00974E2D" w:rsidP="0093432E">
            <w:pPr>
              <w:spacing w:line="240" w:lineRule="auto"/>
              <w:ind w:right="-72"/>
              <w:jc w:val="right"/>
              <w:rPr>
                <w:rFonts w:ascii="Arial" w:eastAsia="Arial" w:hAnsi="Arial" w:cs="Arial"/>
                <w:sz w:val="18"/>
                <w:szCs w:val="18"/>
              </w:rPr>
            </w:pPr>
          </w:p>
        </w:tc>
        <w:tc>
          <w:tcPr>
            <w:tcW w:w="1553" w:type="dxa"/>
            <w:tcBorders>
              <w:top w:val="single" w:sz="4" w:space="0" w:color="000000"/>
            </w:tcBorders>
            <w:shd w:val="clear" w:color="auto" w:fill="FAFAFA"/>
            <w:vAlign w:val="center"/>
          </w:tcPr>
          <w:p w14:paraId="22DB9DD0" w14:textId="28EDDE78" w:rsidR="00974E2D" w:rsidRPr="000F7BEF" w:rsidRDefault="00974E2D" w:rsidP="0093432E">
            <w:pPr>
              <w:spacing w:line="240" w:lineRule="auto"/>
              <w:ind w:right="-72"/>
              <w:jc w:val="right"/>
              <w:rPr>
                <w:rFonts w:ascii="Arial" w:eastAsia="Arial" w:hAnsi="Arial" w:cs="Arial"/>
                <w:sz w:val="18"/>
                <w:szCs w:val="18"/>
              </w:rPr>
            </w:pPr>
          </w:p>
        </w:tc>
        <w:tc>
          <w:tcPr>
            <w:tcW w:w="1553" w:type="dxa"/>
            <w:gridSpan w:val="2"/>
            <w:tcBorders>
              <w:top w:val="single" w:sz="4" w:space="0" w:color="000000"/>
            </w:tcBorders>
            <w:shd w:val="clear" w:color="auto" w:fill="auto"/>
          </w:tcPr>
          <w:p w14:paraId="5E41F453" w14:textId="77777777" w:rsidR="00974E2D" w:rsidRPr="000F7BEF" w:rsidRDefault="00974E2D" w:rsidP="0093432E">
            <w:pPr>
              <w:spacing w:line="240" w:lineRule="auto"/>
              <w:ind w:right="-72"/>
              <w:jc w:val="right"/>
              <w:rPr>
                <w:rFonts w:ascii="Arial" w:eastAsia="Arial" w:hAnsi="Arial" w:cs="Arial"/>
                <w:sz w:val="18"/>
                <w:szCs w:val="18"/>
              </w:rPr>
            </w:pPr>
          </w:p>
        </w:tc>
      </w:tr>
      <w:tr w:rsidR="00974E2D" w:rsidRPr="000F7BEF" w14:paraId="0F447D82" w14:textId="77777777" w:rsidTr="0010486B">
        <w:tc>
          <w:tcPr>
            <w:tcW w:w="3240" w:type="dxa"/>
            <w:shd w:val="clear" w:color="auto" w:fill="auto"/>
            <w:vAlign w:val="bottom"/>
          </w:tcPr>
          <w:p w14:paraId="7674F4CB" w14:textId="77777777" w:rsidR="00974E2D" w:rsidRPr="000F7BEF" w:rsidRDefault="00974E2D" w:rsidP="0093432E">
            <w:pPr>
              <w:spacing w:line="240" w:lineRule="auto"/>
              <w:ind w:left="-101" w:right="-108"/>
              <w:jc w:val="both"/>
              <w:rPr>
                <w:rFonts w:ascii="Arial" w:eastAsia="Arial" w:hAnsi="Arial" w:cs="Arial"/>
                <w:sz w:val="18"/>
                <w:szCs w:val="18"/>
              </w:rPr>
            </w:pPr>
          </w:p>
        </w:tc>
        <w:tc>
          <w:tcPr>
            <w:tcW w:w="1553" w:type="dxa"/>
            <w:tcBorders>
              <w:bottom w:val="single" w:sz="4" w:space="0" w:color="auto"/>
            </w:tcBorders>
            <w:shd w:val="clear" w:color="auto" w:fill="FAFAFA"/>
            <w:vAlign w:val="bottom"/>
          </w:tcPr>
          <w:p w14:paraId="7FDFF50C" w14:textId="1D726B3A" w:rsidR="00974E2D" w:rsidRPr="000F7BEF" w:rsidRDefault="00116367" w:rsidP="0093432E">
            <w:pPr>
              <w:spacing w:line="240" w:lineRule="auto"/>
              <w:ind w:right="-72"/>
              <w:jc w:val="right"/>
              <w:rPr>
                <w:rFonts w:ascii="Arial" w:eastAsia="Arial" w:hAnsi="Arial" w:cs="Arial"/>
                <w:sz w:val="18"/>
                <w:szCs w:val="18"/>
              </w:rPr>
            </w:pPr>
            <w:r w:rsidRPr="000F7BEF">
              <w:rPr>
                <w:rFonts w:ascii="Arial" w:eastAsia="Arial" w:hAnsi="Arial" w:cs="Arial"/>
                <w:sz w:val="18"/>
                <w:szCs w:val="18"/>
              </w:rPr>
              <w:t>12,040,844,216</w:t>
            </w:r>
          </w:p>
        </w:tc>
        <w:tc>
          <w:tcPr>
            <w:tcW w:w="1553" w:type="dxa"/>
            <w:gridSpan w:val="2"/>
            <w:tcBorders>
              <w:bottom w:val="single" w:sz="4" w:space="0" w:color="auto"/>
            </w:tcBorders>
            <w:shd w:val="clear" w:color="auto" w:fill="auto"/>
          </w:tcPr>
          <w:p w14:paraId="4DC8BD60" w14:textId="32946AB9" w:rsidR="00974E2D" w:rsidRPr="000F7BEF" w:rsidRDefault="004C3AE7" w:rsidP="0093432E">
            <w:pPr>
              <w:spacing w:line="240" w:lineRule="auto"/>
              <w:ind w:right="-72"/>
              <w:jc w:val="right"/>
              <w:rPr>
                <w:rFonts w:ascii="Arial" w:eastAsia="Arial" w:hAnsi="Arial" w:cs="Arial"/>
                <w:sz w:val="18"/>
                <w:szCs w:val="18"/>
              </w:rPr>
            </w:pPr>
            <w:r w:rsidRPr="000F7BEF">
              <w:rPr>
                <w:rFonts w:ascii="Arial" w:eastAsia="Calibri" w:hAnsi="Arial" w:cs="Arial"/>
                <w:sz w:val="18"/>
                <w:szCs w:val="18"/>
              </w:rPr>
              <w:t>16,909,330,784</w:t>
            </w:r>
          </w:p>
        </w:tc>
        <w:tc>
          <w:tcPr>
            <w:tcW w:w="1553" w:type="dxa"/>
            <w:tcBorders>
              <w:bottom w:val="single" w:sz="4" w:space="0" w:color="auto"/>
            </w:tcBorders>
            <w:shd w:val="clear" w:color="auto" w:fill="FAFAFA"/>
            <w:vAlign w:val="center"/>
          </w:tcPr>
          <w:p w14:paraId="2915FAFF" w14:textId="6EC6426E" w:rsidR="00974E2D" w:rsidRPr="000F7BEF" w:rsidRDefault="008B6B4E" w:rsidP="0093432E">
            <w:pPr>
              <w:spacing w:line="240" w:lineRule="auto"/>
              <w:ind w:right="-72"/>
              <w:jc w:val="right"/>
              <w:rPr>
                <w:rFonts w:ascii="Arial" w:eastAsia="Arial" w:hAnsi="Arial" w:cs="Arial"/>
                <w:sz w:val="18"/>
                <w:szCs w:val="18"/>
              </w:rPr>
            </w:pPr>
            <w:r w:rsidRPr="000F7BEF">
              <w:rPr>
                <w:rFonts w:ascii="Arial" w:eastAsia="Arial" w:hAnsi="Arial" w:cs="Arial"/>
                <w:sz w:val="18"/>
                <w:szCs w:val="18"/>
              </w:rPr>
              <w:t>13,211,463,476</w:t>
            </w:r>
          </w:p>
        </w:tc>
        <w:tc>
          <w:tcPr>
            <w:tcW w:w="1553" w:type="dxa"/>
            <w:gridSpan w:val="2"/>
            <w:tcBorders>
              <w:bottom w:val="single" w:sz="4" w:space="0" w:color="auto"/>
            </w:tcBorders>
            <w:shd w:val="clear" w:color="auto" w:fill="auto"/>
          </w:tcPr>
          <w:p w14:paraId="4B4ACA6C" w14:textId="3EE33B31" w:rsidR="00974E2D" w:rsidRPr="000F7BEF" w:rsidRDefault="00974E2D" w:rsidP="0093432E">
            <w:pPr>
              <w:spacing w:line="240" w:lineRule="auto"/>
              <w:ind w:right="-72"/>
              <w:jc w:val="right"/>
              <w:rPr>
                <w:rFonts w:ascii="Arial" w:eastAsia="Arial" w:hAnsi="Arial" w:cs="Arial"/>
                <w:sz w:val="18"/>
                <w:szCs w:val="18"/>
              </w:rPr>
            </w:pPr>
            <w:r w:rsidRPr="000F7BEF">
              <w:rPr>
                <w:rFonts w:ascii="Arial" w:eastAsia="Arial" w:hAnsi="Arial" w:cs="Arial"/>
                <w:sz w:val="18"/>
                <w:szCs w:val="18"/>
              </w:rPr>
              <w:t>16,780,863,445</w:t>
            </w:r>
          </w:p>
        </w:tc>
      </w:tr>
    </w:tbl>
    <w:p w14:paraId="0F2EB9B7" w14:textId="3478E3EE" w:rsidR="00B14DAF" w:rsidRPr="000F7BEF" w:rsidRDefault="00B14DAF" w:rsidP="0093432E">
      <w:pPr>
        <w:spacing w:line="240" w:lineRule="auto"/>
        <w:rPr>
          <w:rFonts w:ascii="Arial" w:eastAsia="Arial" w:hAnsi="Arial" w:cs="Arial"/>
          <w:sz w:val="18"/>
          <w:szCs w:val="18"/>
        </w:rPr>
      </w:pPr>
    </w:p>
    <w:p w14:paraId="0CB21BAD" w14:textId="107C4B05" w:rsidR="002D5208" w:rsidRPr="000F7BEF" w:rsidRDefault="00522D34" w:rsidP="00522D34">
      <w:pPr>
        <w:spacing w:line="240" w:lineRule="auto"/>
        <w:jc w:val="both"/>
        <w:rPr>
          <w:rFonts w:ascii="Arial" w:eastAsia="Arial" w:hAnsi="Arial" w:cs="Arial"/>
          <w:sz w:val="18"/>
          <w:szCs w:val="18"/>
        </w:rPr>
      </w:pPr>
      <w:r w:rsidRPr="000F7BEF">
        <w:rPr>
          <w:rFonts w:ascii="Arial" w:eastAsia="Arial" w:hAnsi="Arial" w:cs="Arial"/>
          <w:spacing w:val="-4"/>
          <w:sz w:val="18"/>
          <w:szCs w:val="18"/>
        </w:rPr>
        <w:t>During the period, the Group recogni</w:t>
      </w:r>
      <w:r w:rsidR="00FB5D29" w:rsidRPr="000F7BEF">
        <w:rPr>
          <w:rFonts w:ascii="Arial" w:eastAsia="Arial" w:hAnsi="Arial" w:cs="Arial"/>
          <w:spacing w:val="-4"/>
          <w:sz w:val="18"/>
          <w:szCs w:val="18"/>
        </w:rPr>
        <w:t>z</w:t>
      </w:r>
      <w:r w:rsidRPr="000F7BEF">
        <w:rPr>
          <w:rFonts w:ascii="Arial" w:eastAsia="Arial" w:hAnsi="Arial" w:cs="Arial"/>
          <w:spacing w:val="-4"/>
          <w:sz w:val="18"/>
          <w:szCs w:val="18"/>
        </w:rPr>
        <w:t>ed an expected credit losses on trade receivables to the statement of comprehensive</w:t>
      </w:r>
      <w:r w:rsidRPr="000F7BEF">
        <w:rPr>
          <w:rFonts w:ascii="Arial" w:eastAsia="Arial" w:hAnsi="Arial" w:cs="Arial"/>
          <w:sz w:val="18"/>
          <w:szCs w:val="18"/>
        </w:rPr>
        <w:t xml:space="preserve"> income with amount of US Dollar </w:t>
      </w:r>
      <w:r w:rsidR="00B0333A" w:rsidRPr="000F7BEF">
        <w:rPr>
          <w:rFonts w:ascii="Arial" w:eastAsia="Arial" w:hAnsi="Arial" w:cs="Arial"/>
          <w:sz w:val="18"/>
        </w:rPr>
        <w:t>1,</w:t>
      </w:r>
      <w:r w:rsidR="00C87AB6">
        <w:rPr>
          <w:rFonts w:ascii="Arial" w:eastAsia="Arial" w:hAnsi="Arial" w:cs="Arial"/>
          <w:sz w:val="18"/>
        </w:rPr>
        <w:t>102,505</w:t>
      </w:r>
      <w:r w:rsidRPr="000F7BEF">
        <w:rPr>
          <w:rFonts w:ascii="Arial" w:eastAsia="Arial" w:hAnsi="Arial" w:cs="Arial"/>
          <w:sz w:val="18"/>
          <w:szCs w:val="18"/>
        </w:rPr>
        <w:t xml:space="preserve"> or Baht </w:t>
      </w:r>
      <w:r w:rsidR="00114D8D" w:rsidRPr="000F7BEF">
        <w:rPr>
          <w:rFonts w:ascii="Arial" w:eastAsia="Arial" w:hAnsi="Arial" w:cs="Arial"/>
          <w:sz w:val="18"/>
          <w:szCs w:val="18"/>
        </w:rPr>
        <w:t>39,526,929</w:t>
      </w:r>
      <w:r w:rsidRPr="000F7BEF">
        <w:rPr>
          <w:rFonts w:ascii="Arial" w:eastAsia="Arial" w:hAnsi="Arial" w:cs="Arial"/>
          <w:sz w:val="18"/>
          <w:szCs w:val="18"/>
        </w:rPr>
        <w:t>.</w:t>
      </w:r>
    </w:p>
    <w:p w14:paraId="0406534D" w14:textId="77777777" w:rsidR="00FB752D" w:rsidRPr="000F7BEF" w:rsidRDefault="00FB752D" w:rsidP="00522D34">
      <w:pPr>
        <w:spacing w:line="240" w:lineRule="auto"/>
        <w:jc w:val="both"/>
        <w:rPr>
          <w:rFonts w:ascii="Arial" w:eastAsia="Arial" w:hAnsi="Arial" w:cs="Arial"/>
          <w:sz w:val="18"/>
          <w:szCs w:val="18"/>
        </w:rPr>
      </w:pPr>
    </w:p>
    <w:p w14:paraId="4A38E3FB" w14:textId="77777777" w:rsidR="002D5208" w:rsidRPr="000F7BEF" w:rsidRDefault="002D5208" w:rsidP="00522D34">
      <w:pPr>
        <w:spacing w:line="240" w:lineRule="auto"/>
        <w:jc w:val="both"/>
        <w:rPr>
          <w:rFonts w:ascii="Arial" w:eastAsia="Arial" w:hAnsi="Arial" w:cs="Arial"/>
          <w:sz w:val="18"/>
          <w:szCs w:val="18"/>
        </w:rPr>
      </w:pPr>
    </w:p>
    <w:p w14:paraId="71A9C33A" w14:textId="27DC7552" w:rsidR="002D5208" w:rsidRPr="000F7BEF" w:rsidRDefault="002D5208" w:rsidP="00522D34">
      <w:pPr>
        <w:spacing w:line="240" w:lineRule="auto"/>
        <w:jc w:val="both"/>
        <w:rPr>
          <w:rFonts w:ascii="Arial" w:eastAsia="Arial" w:hAnsi="Arial" w:cs="Arial"/>
          <w:sz w:val="18"/>
          <w:szCs w:val="18"/>
        </w:rPr>
        <w:sectPr w:rsidR="002D5208" w:rsidRPr="000F7BEF" w:rsidSect="00345C86">
          <w:pgSz w:w="11907" w:h="16840" w:code="9"/>
          <w:pgMar w:top="1440" w:right="720" w:bottom="720" w:left="1728" w:header="706" w:footer="706" w:gutter="0"/>
          <w:cols w:space="720"/>
          <w:docGrid w:linePitch="299"/>
        </w:sectPr>
      </w:pPr>
    </w:p>
    <w:p w14:paraId="6CE57085" w14:textId="77777777" w:rsidR="00B45AFD" w:rsidRPr="000F7BEF" w:rsidRDefault="00B45AFD" w:rsidP="00B45AFD">
      <w:pPr>
        <w:spacing w:line="240" w:lineRule="auto"/>
        <w:jc w:val="both"/>
        <w:rPr>
          <w:rFonts w:ascii="Arial" w:eastAsia="Arial Unicode MS" w:hAnsi="Arial" w:cs="Arial"/>
          <w:sz w:val="18"/>
          <w:szCs w:val="18"/>
          <w:lang w:val="en-US"/>
        </w:rPr>
      </w:pPr>
    </w:p>
    <w:tbl>
      <w:tblPr>
        <w:tblW w:w="15408" w:type="dxa"/>
        <w:tblLayout w:type="fixed"/>
        <w:tblLook w:val="0400" w:firstRow="0" w:lastRow="0" w:firstColumn="0" w:lastColumn="0" w:noHBand="0" w:noVBand="1"/>
      </w:tblPr>
      <w:tblGrid>
        <w:gridCol w:w="15408"/>
      </w:tblGrid>
      <w:tr w:rsidR="00393C85" w:rsidRPr="000F7BEF" w14:paraId="787AFF3A" w14:textId="77777777" w:rsidTr="0072471D">
        <w:trPr>
          <w:trHeight w:val="386"/>
        </w:trPr>
        <w:tc>
          <w:tcPr>
            <w:tcW w:w="15408" w:type="dxa"/>
            <w:shd w:val="clear" w:color="auto" w:fill="FFA543"/>
            <w:vAlign w:val="center"/>
          </w:tcPr>
          <w:p w14:paraId="5D03DE7B" w14:textId="22058E05" w:rsidR="00393C85" w:rsidRPr="000F7BEF" w:rsidRDefault="00F57364" w:rsidP="0093432E">
            <w:pPr>
              <w:tabs>
                <w:tab w:val="left" w:pos="432"/>
                <w:tab w:val="left" w:pos="532"/>
              </w:tabs>
              <w:spacing w:line="240" w:lineRule="auto"/>
              <w:ind w:left="590" w:hanging="590"/>
              <w:jc w:val="both"/>
              <w:rPr>
                <w:rFonts w:ascii="Arial" w:eastAsia="Arial" w:hAnsi="Arial" w:cs="Arial"/>
                <w:b/>
                <w:color w:val="FFFFFF"/>
                <w:sz w:val="18"/>
                <w:szCs w:val="18"/>
              </w:rPr>
            </w:pPr>
            <w:r w:rsidRPr="000F7BEF">
              <w:rPr>
                <w:rFonts w:ascii="Arial" w:eastAsia="Arial" w:hAnsi="Arial" w:cs="Arial"/>
                <w:b/>
                <w:color w:val="FFFFFF"/>
                <w:sz w:val="18"/>
                <w:szCs w:val="18"/>
              </w:rPr>
              <w:t>7</w:t>
            </w:r>
            <w:r w:rsidR="00393C85" w:rsidRPr="000F7BEF">
              <w:rPr>
                <w:rFonts w:ascii="Arial" w:eastAsia="Arial" w:hAnsi="Arial" w:cs="Arial"/>
                <w:b/>
                <w:color w:val="FFFFFF"/>
                <w:sz w:val="18"/>
                <w:szCs w:val="18"/>
              </w:rPr>
              <w:tab/>
            </w:r>
            <w:r w:rsidR="00393C85" w:rsidRPr="000F7BEF">
              <w:rPr>
                <w:rFonts w:ascii="Arial" w:eastAsia="Arial Unicode MS" w:hAnsi="Arial" w:cs="Arial"/>
                <w:b/>
                <w:bCs/>
                <w:color w:val="FFFFFF"/>
                <w:spacing w:val="-2"/>
                <w:kern w:val="28"/>
                <w:sz w:val="18"/>
                <w:szCs w:val="18"/>
              </w:rPr>
              <w:t xml:space="preserve">Investment in </w:t>
            </w:r>
            <w:r w:rsidR="00FA6BBB" w:rsidRPr="000F7BEF">
              <w:rPr>
                <w:rFonts w:ascii="Arial" w:eastAsia="Arial Unicode MS" w:hAnsi="Arial" w:cs="Arial"/>
                <w:b/>
                <w:bCs/>
                <w:color w:val="FFFFFF"/>
                <w:spacing w:val="-2"/>
                <w:kern w:val="28"/>
                <w:sz w:val="18"/>
                <w:szCs w:val="18"/>
              </w:rPr>
              <w:t xml:space="preserve">an </w:t>
            </w:r>
            <w:r w:rsidR="00146C45" w:rsidRPr="000F7BEF">
              <w:rPr>
                <w:rFonts w:ascii="Arial" w:eastAsia="Arial Unicode MS" w:hAnsi="Arial" w:cs="Arial"/>
                <w:b/>
                <w:bCs/>
                <w:color w:val="FFFFFF"/>
                <w:spacing w:val="-2"/>
                <w:kern w:val="28"/>
                <w:sz w:val="18"/>
                <w:szCs w:val="18"/>
              </w:rPr>
              <w:t xml:space="preserve">associate and </w:t>
            </w:r>
            <w:r w:rsidR="00393C85" w:rsidRPr="000F7BEF">
              <w:rPr>
                <w:rFonts w:ascii="Arial" w:eastAsia="Arial Unicode MS" w:hAnsi="Arial" w:cs="Arial"/>
                <w:b/>
                <w:bCs/>
                <w:color w:val="FFFFFF"/>
                <w:spacing w:val="-2"/>
                <w:kern w:val="28"/>
                <w:sz w:val="18"/>
                <w:szCs w:val="18"/>
              </w:rPr>
              <w:t>subsidiaries</w:t>
            </w:r>
          </w:p>
        </w:tc>
      </w:tr>
    </w:tbl>
    <w:p w14:paraId="230BBDD6" w14:textId="77777777" w:rsidR="00C3276A" w:rsidRPr="000F7BEF" w:rsidRDefault="00C3276A" w:rsidP="0093432E">
      <w:pPr>
        <w:spacing w:line="240" w:lineRule="auto"/>
        <w:jc w:val="both"/>
        <w:rPr>
          <w:rFonts w:ascii="Arial" w:eastAsia="Arial Unicode MS" w:hAnsi="Arial" w:cs="Arial"/>
          <w:sz w:val="18"/>
          <w:szCs w:val="18"/>
          <w:lang w:val="en-US"/>
        </w:rPr>
      </w:pPr>
      <w:bookmarkStart w:id="4" w:name="AssoJVSubs"/>
      <w:bookmarkStart w:id="5" w:name="_Hlk144396934"/>
      <w:bookmarkEnd w:id="4"/>
    </w:p>
    <w:p w14:paraId="4E72EEDB" w14:textId="5FAA52D5" w:rsidR="00393C85" w:rsidRPr="000F7BEF" w:rsidRDefault="00FB04DD" w:rsidP="0093432E">
      <w:pPr>
        <w:spacing w:line="240" w:lineRule="auto"/>
        <w:jc w:val="both"/>
        <w:rPr>
          <w:rFonts w:ascii="Arial" w:eastAsia="Arial Unicode MS" w:hAnsi="Arial" w:cs="Arial"/>
          <w:sz w:val="18"/>
          <w:szCs w:val="18"/>
          <w:lang w:val="en-US"/>
        </w:rPr>
      </w:pPr>
      <w:r w:rsidRPr="000F7BEF">
        <w:rPr>
          <w:rFonts w:ascii="Arial" w:eastAsia="Arial Unicode MS" w:hAnsi="Arial" w:cs="Arial"/>
          <w:sz w:val="18"/>
          <w:szCs w:val="18"/>
          <w:lang w:val="en-US"/>
        </w:rPr>
        <w:t>A</w:t>
      </w:r>
      <w:r w:rsidR="00393C85" w:rsidRPr="000F7BEF">
        <w:rPr>
          <w:rFonts w:ascii="Arial" w:eastAsia="Arial Unicode MS" w:hAnsi="Arial" w:cs="Arial"/>
          <w:sz w:val="18"/>
          <w:szCs w:val="18"/>
          <w:lang w:val="en-US"/>
        </w:rPr>
        <w:t xml:space="preserve">s </w:t>
      </w:r>
      <w:proofErr w:type="gramStart"/>
      <w:r w:rsidR="00393C85" w:rsidRPr="000F7BEF">
        <w:rPr>
          <w:rFonts w:ascii="Arial" w:eastAsia="Arial Unicode MS" w:hAnsi="Arial" w:cs="Arial"/>
          <w:sz w:val="18"/>
          <w:szCs w:val="18"/>
          <w:lang w:val="en-US"/>
        </w:rPr>
        <w:t>at</w:t>
      </w:r>
      <w:proofErr w:type="gramEnd"/>
      <w:r w:rsidR="009062B5" w:rsidRPr="000F7BEF">
        <w:rPr>
          <w:rFonts w:ascii="Arial" w:eastAsia="Arial Unicode MS" w:hAnsi="Arial" w:cs="Arial"/>
          <w:sz w:val="18"/>
          <w:szCs w:val="18"/>
          <w:lang w:val="en-US"/>
        </w:rPr>
        <w:t xml:space="preserve"> </w:t>
      </w:r>
      <w:r w:rsidR="005A6EEF" w:rsidRPr="000F7BEF">
        <w:rPr>
          <w:rFonts w:ascii="Arial" w:eastAsia="Arial Unicode MS" w:hAnsi="Arial" w:cs="Arial"/>
          <w:sz w:val="18"/>
          <w:szCs w:val="18"/>
        </w:rPr>
        <w:t>30 September</w:t>
      </w:r>
      <w:r w:rsidR="009062B5" w:rsidRPr="000F7BEF">
        <w:rPr>
          <w:rFonts w:ascii="Arial" w:eastAsia="Arial Unicode MS" w:hAnsi="Arial" w:cs="Arial"/>
          <w:sz w:val="18"/>
          <w:szCs w:val="18"/>
          <w:lang w:val="en-US"/>
        </w:rPr>
        <w:t xml:space="preserve"> </w:t>
      </w:r>
      <w:r w:rsidR="00B32BD6" w:rsidRPr="000F7BEF">
        <w:rPr>
          <w:rFonts w:ascii="Arial" w:eastAsia="Arial Unicode MS" w:hAnsi="Arial" w:cs="Arial"/>
          <w:sz w:val="18"/>
          <w:szCs w:val="18"/>
        </w:rPr>
        <w:t>202</w:t>
      </w:r>
      <w:r w:rsidR="00EB0B01" w:rsidRPr="000F7BEF">
        <w:rPr>
          <w:rFonts w:ascii="Arial" w:eastAsia="Arial Unicode MS" w:hAnsi="Arial" w:cs="Arial"/>
          <w:sz w:val="18"/>
          <w:szCs w:val="18"/>
        </w:rPr>
        <w:t>4</w:t>
      </w:r>
      <w:r w:rsidR="00393C85" w:rsidRPr="000F7BEF">
        <w:rPr>
          <w:rFonts w:ascii="Arial" w:eastAsia="Arial Unicode MS" w:hAnsi="Arial" w:cs="Arial"/>
          <w:sz w:val="18"/>
          <w:szCs w:val="18"/>
          <w:lang w:val="en-US"/>
        </w:rPr>
        <w:t xml:space="preserve">, </w:t>
      </w:r>
      <w:r w:rsidR="002C3707" w:rsidRPr="000F7BEF">
        <w:rPr>
          <w:rFonts w:ascii="Arial" w:eastAsia="Arial Unicode MS" w:hAnsi="Arial" w:cs="Arial"/>
          <w:sz w:val="18"/>
          <w:szCs w:val="18"/>
          <w:lang w:val="en-US"/>
        </w:rPr>
        <w:t>the detail</w:t>
      </w:r>
      <w:r w:rsidR="006571E2" w:rsidRPr="000F7BEF">
        <w:rPr>
          <w:rFonts w:ascii="Arial" w:eastAsia="Arial Unicode MS" w:hAnsi="Arial" w:cs="Arial"/>
          <w:sz w:val="18"/>
          <w:szCs w:val="18"/>
          <w:lang w:val="en-US"/>
        </w:rPr>
        <w:t>s</w:t>
      </w:r>
      <w:r w:rsidR="002C3707" w:rsidRPr="000F7BEF">
        <w:rPr>
          <w:rFonts w:ascii="Arial" w:eastAsia="Arial Unicode MS" w:hAnsi="Arial" w:cs="Arial"/>
          <w:sz w:val="18"/>
          <w:szCs w:val="18"/>
          <w:lang w:val="en-US"/>
        </w:rPr>
        <w:t xml:space="preserve"> of </w:t>
      </w:r>
      <w:r w:rsidR="00393C85" w:rsidRPr="000F7BEF">
        <w:rPr>
          <w:rFonts w:ascii="Arial" w:eastAsia="Arial Unicode MS" w:hAnsi="Arial" w:cs="Arial"/>
          <w:sz w:val="18"/>
          <w:szCs w:val="18"/>
          <w:lang w:val="en-US"/>
        </w:rPr>
        <w:t xml:space="preserve">investment in </w:t>
      </w:r>
      <w:r w:rsidR="00FA6BBB" w:rsidRPr="000F7BEF">
        <w:rPr>
          <w:rFonts w:ascii="Arial" w:eastAsia="Arial Unicode MS" w:hAnsi="Arial" w:cs="Arial"/>
          <w:sz w:val="18"/>
          <w:szCs w:val="18"/>
          <w:lang w:val="en-US"/>
        </w:rPr>
        <w:t xml:space="preserve">an </w:t>
      </w:r>
      <w:r w:rsidR="00022ED4" w:rsidRPr="000F7BEF">
        <w:rPr>
          <w:rFonts w:ascii="Arial" w:eastAsia="Arial Unicode MS" w:hAnsi="Arial" w:cs="Arial"/>
          <w:sz w:val="18"/>
          <w:szCs w:val="18"/>
          <w:lang w:val="en-US"/>
        </w:rPr>
        <w:t xml:space="preserve">associate and </w:t>
      </w:r>
      <w:r w:rsidR="00393C85" w:rsidRPr="000F7BEF">
        <w:rPr>
          <w:rFonts w:ascii="Arial" w:eastAsia="Arial Unicode MS" w:hAnsi="Arial" w:cs="Arial"/>
          <w:sz w:val="18"/>
          <w:szCs w:val="18"/>
          <w:lang w:val="en-US"/>
        </w:rPr>
        <w:t>subsidiaries are as follows:</w:t>
      </w:r>
    </w:p>
    <w:p w14:paraId="452DA18E" w14:textId="77777777" w:rsidR="00393C85" w:rsidRPr="000F7BEF" w:rsidRDefault="00393C85" w:rsidP="0093432E">
      <w:pPr>
        <w:spacing w:line="240" w:lineRule="auto"/>
        <w:contextualSpacing/>
        <w:jc w:val="both"/>
        <w:rPr>
          <w:rFonts w:ascii="Arial" w:eastAsia="Arial Unicode MS" w:hAnsi="Arial" w:cs="Arial"/>
          <w:sz w:val="18"/>
          <w:szCs w:val="18"/>
          <w:lang w:val="en-US"/>
        </w:rPr>
      </w:pPr>
    </w:p>
    <w:tbl>
      <w:tblPr>
        <w:tblStyle w:val="TableGrid1"/>
        <w:tblW w:w="15398" w:type="dxa"/>
        <w:tblLayout w:type="fixed"/>
        <w:tblLook w:val="04A0" w:firstRow="1" w:lastRow="0" w:firstColumn="1" w:lastColumn="0" w:noHBand="0" w:noVBand="1"/>
      </w:tblPr>
      <w:tblGrid>
        <w:gridCol w:w="3150"/>
        <w:gridCol w:w="1620"/>
        <w:gridCol w:w="1980"/>
        <w:gridCol w:w="1417"/>
        <w:gridCol w:w="1418"/>
        <w:gridCol w:w="1559"/>
        <w:gridCol w:w="1417"/>
        <w:gridCol w:w="1418"/>
        <w:gridCol w:w="1419"/>
      </w:tblGrid>
      <w:tr w:rsidR="00FA6BBB" w:rsidRPr="000F7BEF" w14:paraId="2C0F4675" w14:textId="2D819182" w:rsidTr="0072471D">
        <w:trPr>
          <w:trHeight w:val="232"/>
        </w:trPr>
        <w:tc>
          <w:tcPr>
            <w:tcW w:w="3150" w:type="dxa"/>
            <w:tcBorders>
              <w:top w:val="nil"/>
              <w:left w:val="nil"/>
              <w:bottom w:val="nil"/>
              <w:right w:val="nil"/>
            </w:tcBorders>
            <w:shd w:val="clear" w:color="auto" w:fill="auto"/>
            <w:vAlign w:val="bottom"/>
          </w:tcPr>
          <w:p w14:paraId="3E610255" w14:textId="77777777" w:rsidR="00AD7A4F" w:rsidRPr="000F7BEF" w:rsidRDefault="00AD7A4F" w:rsidP="0093432E">
            <w:pPr>
              <w:spacing w:line="240" w:lineRule="auto"/>
              <w:ind w:left="-101"/>
              <w:jc w:val="center"/>
              <w:rPr>
                <w:rFonts w:cs="Arial"/>
                <w:b/>
                <w:bCs/>
                <w:sz w:val="18"/>
                <w:szCs w:val="18"/>
              </w:rPr>
            </w:pPr>
          </w:p>
        </w:tc>
        <w:tc>
          <w:tcPr>
            <w:tcW w:w="1620" w:type="dxa"/>
            <w:tcBorders>
              <w:top w:val="nil"/>
              <w:left w:val="nil"/>
              <w:bottom w:val="nil"/>
              <w:right w:val="nil"/>
            </w:tcBorders>
            <w:shd w:val="clear" w:color="auto" w:fill="auto"/>
            <w:vAlign w:val="bottom"/>
          </w:tcPr>
          <w:p w14:paraId="2AA35571" w14:textId="77777777" w:rsidR="00AD7A4F" w:rsidRPr="000F7BEF" w:rsidRDefault="00AD7A4F" w:rsidP="0093432E">
            <w:pPr>
              <w:spacing w:line="240" w:lineRule="auto"/>
              <w:jc w:val="center"/>
              <w:rPr>
                <w:rFonts w:cs="Arial"/>
                <w:b/>
                <w:bCs/>
                <w:spacing w:val="-8"/>
                <w:sz w:val="18"/>
                <w:szCs w:val="18"/>
              </w:rPr>
            </w:pPr>
          </w:p>
        </w:tc>
        <w:tc>
          <w:tcPr>
            <w:tcW w:w="1980" w:type="dxa"/>
            <w:tcBorders>
              <w:top w:val="nil"/>
              <w:left w:val="nil"/>
              <w:bottom w:val="nil"/>
              <w:right w:val="nil"/>
            </w:tcBorders>
            <w:shd w:val="clear" w:color="auto" w:fill="auto"/>
            <w:vAlign w:val="bottom"/>
          </w:tcPr>
          <w:p w14:paraId="57118C5E" w14:textId="77777777" w:rsidR="00AD7A4F" w:rsidRPr="000F7BEF" w:rsidRDefault="00AD7A4F" w:rsidP="0093432E">
            <w:pPr>
              <w:spacing w:line="240" w:lineRule="auto"/>
              <w:jc w:val="right"/>
              <w:rPr>
                <w:rFonts w:cs="Arial"/>
                <w:b/>
                <w:bCs/>
                <w:spacing w:val="-4"/>
                <w:sz w:val="18"/>
                <w:szCs w:val="18"/>
              </w:rPr>
            </w:pPr>
          </w:p>
        </w:tc>
        <w:tc>
          <w:tcPr>
            <w:tcW w:w="1417" w:type="dxa"/>
            <w:tcBorders>
              <w:top w:val="nil"/>
              <w:left w:val="nil"/>
              <w:bottom w:val="nil"/>
              <w:right w:val="nil"/>
            </w:tcBorders>
            <w:shd w:val="clear" w:color="auto" w:fill="auto"/>
            <w:vAlign w:val="bottom"/>
          </w:tcPr>
          <w:p w14:paraId="5742D474" w14:textId="77777777" w:rsidR="00AD7A4F" w:rsidRPr="000F7BEF" w:rsidRDefault="00AD7A4F" w:rsidP="0093432E">
            <w:pPr>
              <w:spacing w:line="240" w:lineRule="auto"/>
              <w:jc w:val="right"/>
              <w:rPr>
                <w:rFonts w:cs="Arial"/>
                <w:b/>
                <w:bCs/>
                <w:sz w:val="18"/>
                <w:szCs w:val="18"/>
              </w:rPr>
            </w:pPr>
          </w:p>
        </w:tc>
        <w:tc>
          <w:tcPr>
            <w:tcW w:w="1418" w:type="dxa"/>
            <w:tcBorders>
              <w:top w:val="nil"/>
              <w:left w:val="nil"/>
              <w:bottom w:val="nil"/>
              <w:right w:val="nil"/>
            </w:tcBorders>
          </w:tcPr>
          <w:p w14:paraId="29B858C8" w14:textId="77777777" w:rsidR="00AD7A4F" w:rsidRPr="000F7BEF" w:rsidRDefault="00AD7A4F" w:rsidP="0093432E">
            <w:pPr>
              <w:spacing w:line="240" w:lineRule="auto"/>
              <w:jc w:val="center"/>
              <w:rPr>
                <w:rFonts w:cs="Arial"/>
                <w:b/>
                <w:bCs/>
                <w:sz w:val="18"/>
                <w:szCs w:val="18"/>
              </w:rPr>
            </w:pPr>
          </w:p>
        </w:tc>
        <w:tc>
          <w:tcPr>
            <w:tcW w:w="5813" w:type="dxa"/>
            <w:gridSpan w:val="4"/>
            <w:tcBorders>
              <w:top w:val="single" w:sz="4" w:space="0" w:color="auto"/>
              <w:left w:val="nil"/>
              <w:bottom w:val="single" w:sz="4" w:space="0" w:color="auto"/>
              <w:right w:val="nil"/>
            </w:tcBorders>
            <w:shd w:val="clear" w:color="auto" w:fill="auto"/>
          </w:tcPr>
          <w:p w14:paraId="7D44F1B3" w14:textId="0F9F3553" w:rsidR="00AD7A4F" w:rsidRPr="000F7BEF" w:rsidRDefault="00AD7A4F" w:rsidP="0093432E">
            <w:pPr>
              <w:spacing w:line="240" w:lineRule="auto"/>
              <w:jc w:val="center"/>
              <w:rPr>
                <w:rFonts w:cs="Arial"/>
                <w:b/>
                <w:bCs/>
                <w:sz w:val="18"/>
                <w:szCs w:val="18"/>
              </w:rPr>
            </w:pPr>
            <w:r w:rsidRPr="000F7BEF">
              <w:rPr>
                <w:rFonts w:cs="Arial"/>
                <w:b/>
                <w:bCs/>
                <w:sz w:val="18"/>
                <w:szCs w:val="18"/>
              </w:rPr>
              <w:t>Consolidated and separate financial information</w:t>
            </w:r>
            <w:r w:rsidRPr="000F7BEF" w:rsidDel="000B4D6A">
              <w:rPr>
                <w:rFonts w:cs="Arial"/>
                <w:b/>
                <w:bCs/>
                <w:sz w:val="18"/>
                <w:szCs w:val="18"/>
              </w:rPr>
              <w:t xml:space="preserve"> </w:t>
            </w:r>
          </w:p>
        </w:tc>
      </w:tr>
      <w:tr w:rsidR="00FA6BBB" w:rsidRPr="000F7BEF" w14:paraId="1B4AF68B" w14:textId="7F8D77F9" w:rsidTr="0072471D">
        <w:trPr>
          <w:trHeight w:val="232"/>
        </w:trPr>
        <w:tc>
          <w:tcPr>
            <w:tcW w:w="3150" w:type="dxa"/>
            <w:tcBorders>
              <w:top w:val="nil"/>
              <w:left w:val="nil"/>
              <w:bottom w:val="nil"/>
              <w:right w:val="nil"/>
            </w:tcBorders>
            <w:shd w:val="clear" w:color="auto" w:fill="auto"/>
            <w:vAlign w:val="bottom"/>
          </w:tcPr>
          <w:p w14:paraId="01A66254" w14:textId="77777777" w:rsidR="00AD7A4F" w:rsidRPr="000F7BEF" w:rsidRDefault="00AD7A4F" w:rsidP="0093432E">
            <w:pPr>
              <w:spacing w:line="240" w:lineRule="auto"/>
              <w:ind w:left="-101"/>
              <w:jc w:val="center"/>
              <w:rPr>
                <w:rFonts w:cs="Arial"/>
                <w:b/>
                <w:bCs/>
                <w:sz w:val="18"/>
                <w:szCs w:val="18"/>
              </w:rPr>
            </w:pPr>
          </w:p>
        </w:tc>
        <w:tc>
          <w:tcPr>
            <w:tcW w:w="1620" w:type="dxa"/>
            <w:tcBorders>
              <w:top w:val="nil"/>
              <w:left w:val="nil"/>
              <w:bottom w:val="nil"/>
              <w:right w:val="nil"/>
            </w:tcBorders>
            <w:shd w:val="clear" w:color="auto" w:fill="auto"/>
            <w:vAlign w:val="bottom"/>
          </w:tcPr>
          <w:p w14:paraId="6716E603" w14:textId="77777777" w:rsidR="00AD7A4F" w:rsidRPr="000F7BEF" w:rsidRDefault="00AD7A4F" w:rsidP="0093432E">
            <w:pPr>
              <w:spacing w:line="240" w:lineRule="auto"/>
              <w:jc w:val="center"/>
              <w:rPr>
                <w:rFonts w:cs="Arial"/>
                <w:b/>
                <w:bCs/>
                <w:spacing w:val="-8"/>
                <w:sz w:val="18"/>
                <w:szCs w:val="18"/>
              </w:rPr>
            </w:pPr>
          </w:p>
        </w:tc>
        <w:tc>
          <w:tcPr>
            <w:tcW w:w="1980" w:type="dxa"/>
            <w:tcBorders>
              <w:top w:val="nil"/>
              <w:left w:val="nil"/>
              <w:bottom w:val="nil"/>
              <w:right w:val="nil"/>
            </w:tcBorders>
            <w:shd w:val="clear" w:color="auto" w:fill="auto"/>
            <w:vAlign w:val="bottom"/>
          </w:tcPr>
          <w:p w14:paraId="7482F574" w14:textId="77777777" w:rsidR="00AD7A4F" w:rsidRPr="000F7BEF" w:rsidRDefault="00AD7A4F" w:rsidP="0093432E">
            <w:pPr>
              <w:spacing w:line="240" w:lineRule="auto"/>
              <w:jc w:val="right"/>
              <w:rPr>
                <w:rFonts w:cs="Arial"/>
                <w:b/>
                <w:bCs/>
                <w:spacing w:val="-4"/>
                <w:sz w:val="18"/>
                <w:szCs w:val="18"/>
              </w:rPr>
            </w:pPr>
          </w:p>
        </w:tc>
        <w:tc>
          <w:tcPr>
            <w:tcW w:w="2835" w:type="dxa"/>
            <w:gridSpan w:val="2"/>
            <w:tcBorders>
              <w:top w:val="nil"/>
              <w:left w:val="nil"/>
              <w:bottom w:val="single" w:sz="4" w:space="0" w:color="auto"/>
              <w:right w:val="nil"/>
            </w:tcBorders>
            <w:shd w:val="clear" w:color="auto" w:fill="auto"/>
            <w:vAlign w:val="bottom"/>
          </w:tcPr>
          <w:p w14:paraId="4CB20D51" w14:textId="285CE41F" w:rsidR="00AD7A4F" w:rsidRPr="000F7BEF" w:rsidRDefault="00AD7A4F" w:rsidP="0093432E">
            <w:pPr>
              <w:spacing w:line="240" w:lineRule="auto"/>
              <w:jc w:val="center"/>
              <w:rPr>
                <w:rFonts w:cs="Arial"/>
                <w:b/>
                <w:bCs/>
                <w:sz w:val="18"/>
                <w:szCs w:val="18"/>
              </w:rPr>
            </w:pPr>
            <w:r w:rsidRPr="000F7BEF">
              <w:rPr>
                <w:rFonts w:cs="Arial"/>
                <w:b/>
                <w:bCs/>
                <w:sz w:val="18"/>
                <w:szCs w:val="18"/>
              </w:rPr>
              <w:t>% of ownership interest</w:t>
            </w:r>
          </w:p>
        </w:tc>
        <w:tc>
          <w:tcPr>
            <w:tcW w:w="5813" w:type="dxa"/>
            <w:gridSpan w:val="4"/>
            <w:tcBorders>
              <w:top w:val="single" w:sz="4" w:space="0" w:color="auto"/>
              <w:left w:val="nil"/>
              <w:bottom w:val="single" w:sz="4" w:space="0" w:color="auto"/>
              <w:right w:val="nil"/>
            </w:tcBorders>
            <w:shd w:val="clear" w:color="auto" w:fill="auto"/>
            <w:vAlign w:val="bottom"/>
          </w:tcPr>
          <w:p w14:paraId="08DC5102" w14:textId="1D2FD1B7" w:rsidR="00AD7A4F" w:rsidRPr="000F7BEF" w:rsidRDefault="00AD7A4F" w:rsidP="0093432E">
            <w:pPr>
              <w:spacing w:line="240" w:lineRule="auto"/>
              <w:jc w:val="center"/>
              <w:rPr>
                <w:rFonts w:cs="Arial"/>
                <w:b/>
                <w:bCs/>
                <w:sz w:val="18"/>
                <w:szCs w:val="18"/>
              </w:rPr>
            </w:pPr>
            <w:r w:rsidRPr="000F7BEF">
              <w:rPr>
                <w:rFonts w:cs="Arial"/>
                <w:b/>
                <w:bCs/>
                <w:sz w:val="18"/>
                <w:szCs w:val="18"/>
              </w:rPr>
              <w:t>Investment at</w:t>
            </w:r>
            <w:r w:rsidRPr="000F7BEF">
              <w:rPr>
                <w:rFonts w:cs="Arial"/>
                <w:b/>
                <w:bCs/>
                <w:sz w:val="18"/>
                <w:szCs w:val="18"/>
                <w:cs/>
              </w:rPr>
              <w:t xml:space="preserve"> </w:t>
            </w:r>
            <w:r w:rsidRPr="000F7BEF">
              <w:rPr>
                <w:rFonts w:cs="Arial"/>
                <w:b/>
                <w:bCs/>
                <w:sz w:val="18"/>
                <w:szCs w:val="18"/>
              </w:rPr>
              <w:t>equity method</w:t>
            </w:r>
          </w:p>
        </w:tc>
      </w:tr>
      <w:tr w:rsidR="00FA6BBB" w:rsidRPr="000F7BEF" w14:paraId="13C0C5A2" w14:textId="5D9B40FB" w:rsidTr="0072471D">
        <w:trPr>
          <w:trHeight w:val="333"/>
        </w:trPr>
        <w:tc>
          <w:tcPr>
            <w:tcW w:w="3150" w:type="dxa"/>
            <w:vMerge w:val="restart"/>
            <w:tcBorders>
              <w:top w:val="nil"/>
              <w:left w:val="nil"/>
              <w:right w:val="nil"/>
            </w:tcBorders>
            <w:shd w:val="clear" w:color="auto" w:fill="auto"/>
            <w:vAlign w:val="bottom"/>
          </w:tcPr>
          <w:p w14:paraId="029BA446" w14:textId="6BFDC63B" w:rsidR="00AD7A4F" w:rsidRPr="000F7BEF" w:rsidRDefault="00AD7A4F" w:rsidP="0093432E">
            <w:pPr>
              <w:spacing w:line="240" w:lineRule="auto"/>
              <w:ind w:left="-101"/>
              <w:jc w:val="center"/>
              <w:rPr>
                <w:rFonts w:cs="Arial"/>
                <w:b/>
                <w:bCs/>
                <w:sz w:val="18"/>
                <w:szCs w:val="18"/>
              </w:rPr>
            </w:pPr>
            <w:bookmarkStart w:id="6" w:name="_Hlk144466112"/>
            <w:r w:rsidRPr="000F7BEF">
              <w:rPr>
                <w:rFonts w:cs="Arial"/>
                <w:b/>
                <w:bCs/>
                <w:sz w:val="18"/>
                <w:szCs w:val="18"/>
              </w:rPr>
              <w:t>Entity name</w:t>
            </w:r>
          </w:p>
        </w:tc>
        <w:tc>
          <w:tcPr>
            <w:tcW w:w="1620" w:type="dxa"/>
            <w:vMerge w:val="restart"/>
            <w:tcBorders>
              <w:top w:val="nil"/>
              <w:left w:val="nil"/>
              <w:right w:val="nil"/>
            </w:tcBorders>
            <w:shd w:val="clear" w:color="auto" w:fill="auto"/>
            <w:vAlign w:val="bottom"/>
          </w:tcPr>
          <w:p w14:paraId="27F9C32F" w14:textId="77777777" w:rsidR="00AD7A4F" w:rsidRPr="000F7BEF" w:rsidRDefault="00AD7A4F" w:rsidP="0093432E">
            <w:pPr>
              <w:spacing w:line="240" w:lineRule="auto"/>
              <w:jc w:val="center"/>
              <w:rPr>
                <w:rFonts w:cs="Arial"/>
                <w:b/>
                <w:bCs/>
                <w:spacing w:val="-8"/>
                <w:sz w:val="18"/>
                <w:szCs w:val="18"/>
              </w:rPr>
            </w:pPr>
            <w:r w:rsidRPr="000F7BEF">
              <w:rPr>
                <w:rFonts w:cs="Arial"/>
                <w:b/>
                <w:bCs/>
                <w:spacing w:val="-8"/>
                <w:sz w:val="18"/>
                <w:szCs w:val="18"/>
              </w:rPr>
              <w:t>Country of incorporation</w:t>
            </w:r>
          </w:p>
        </w:tc>
        <w:tc>
          <w:tcPr>
            <w:tcW w:w="1980" w:type="dxa"/>
            <w:vMerge w:val="restart"/>
            <w:tcBorders>
              <w:top w:val="nil"/>
              <w:left w:val="nil"/>
              <w:right w:val="nil"/>
            </w:tcBorders>
            <w:shd w:val="clear" w:color="auto" w:fill="auto"/>
            <w:vAlign w:val="bottom"/>
          </w:tcPr>
          <w:p w14:paraId="33C1ACEE" w14:textId="77777777" w:rsidR="00AD7A4F" w:rsidRPr="000F7BEF" w:rsidRDefault="00AD7A4F" w:rsidP="0093432E">
            <w:pPr>
              <w:spacing w:line="240" w:lineRule="auto"/>
              <w:jc w:val="center"/>
              <w:rPr>
                <w:rFonts w:cs="Arial"/>
                <w:b/>
                <w:bCs/>
                <w:spacing w:val="-4"/>
                <w:sz w:val="18"/>
                <w:szCs w:val="18"/>
              </w:rPr>
            </w:pPr>
            <w:r w:rsidRPr="000F7BEF">
              <w:rPr>
                <w:rFonts w:cs="Arial"/>
                <w:b/>
                <w:bCs/>
                <w:spacing w:val="-4"/>
                <w:sz w:val="18"/>
                <w:szCs w:val="18"/>
              </w:rPr>
              <w:t>Nature of business</w:t>
            </w:r>
          </w:p>
        </w:tc>
        <w:tc>
          <w:tcPr>
            <w:tcW w:w="1417" w:type="dxa"/>
            <w:tcBorders>
              <w:top w:val="single" w:sz="4" w:space="0" w:color="auto"/>
              <w:left w:val="nil"/>
              <w:bottom w:val="nil"/>
              <w:right w:val="nil"/>
            </w:tcBorders>
            <w:shd w:val="clear" w:color="auto" w:fill="auto"/>
            <w:vAlign w:val="bottom"/>
          </w:tcPr>
          <w:p w14:paraId="5B98724E" w14:textId="28934C40" w:rsidR="00AD7A4F" w:rsidRPr="000F7BEF" w:rsidRDefault="005A6EEF" w:rsidP="0093432E">
            <w:pPr>
              <w:spacing w:line="240" w:lineRule="auto"/>
              <w:ind w:left="-138" w:right="-72"/>
              <w:jc w:val="right"/>
              <w:rPr>
                <w:rFonts w:eastAsia="Arial Unicode MS" w:cs="Arial"/>
                <w:b/>
                <w:bCs/>
                <w:sz w:val="18"/>
                <w:szCs w:val="18"/>
                <w:lang w:val="en-GB"/>
              </w:rPr>
            </w:pPr>
            <w:r w:rsidRPr="000F7BEF">
              <w:rPr>
                <w:rFonts w:eastAsia="Arial Unicode MS" w:cs="Arial"/>
                <w:b/>
                <w:bCs/>
                <w:sz w:val="18"/>
                <w:szCs w:val="18"/>
                <w:lang w:val="en-GB"/>
              </w:rPr>
              <w:t>30 September</w:t>
            </w:r>
          </w:p>
          <w:p w14:paraId="2814028D" w14:textId="3B31D537" w:rsidR="00AD7A4F" w:rsidRPr="000F7BEF" w:rsidRDefault="00AD7A4F" w:rsidP="0093432E">
            <w:pPr>
              <w:spacing w:line="240" w:lineRule="auto"/>
              <w:ind w:left="-138" w:right="-72"/>
              <w:jc w:val="right"/>
              <w:rPr>
                <w:rFonts w:eastAsia="Arial Unicode MS" w:cs="Arial"/>
                <w:b/>
                <w:bCs/>
                <w:sz w:val="18"/>
                <w:szCs w:val="18"/>
                <w:lang w:val="en-GB"/>
              </w:rPr>
            </w:pPr>
            <w:r w:rsidRPr="000F7BEF">
              <w:rPr>
                <w:rFonts w:eastAsia="Arial Unicode MS" w:cs="Arial"/>
                <w:b/>
                <w:bCs/>
                <w:sz w:val="18"/>
                <w:szCs w:val="18"/>
              </w:rPr>
              <w:t>2024</w:t>
            </w:r>
          </w:p>
        </w:tc>
        <w:tc>
          <w:tcPr>
            <w:tcW w:w="1418" w:type="dxa"/>
            <w:tcBorders>
              <w:top w:val="single" w:sz="4" w:space="0" w:color="auto"/>
              <w:left w:val="nil"/>
              <w:bottom w:val="nil"/>
              <w:right w:val="nil"/>
            </w:tcBorders>
            <w:vAlign w:val="bottom"/>
          </w:tcPr>
          <w:p w14:paraId="3EA7B628" w14:textId="58DFB822" w:rsidR="00AD7A4F" w:rsidRPr="000F7BEF" w:rsidRDefault="00AD7A4F" w:rsidP="0093432E">
            <w:pPr>
              <w:spacing w:line="240" w:lineRule="auto"/>
              <w:ind w:left="-138" w:right="-72"/>
              <w:jc w:val="right"/>
              <w:rPr>
                <w:rFonts w:eastAsia="Arial Unicode MS" w:cs="Arial"/>
                <w:b/>
                <w:bCs/>
                <w:sz w:val="18"/>
                <w:szCs w:val="18"/>
                <w:lang w:val="en-GB"/>
              </w:rPr>
            </w:pPr>
            <w:r w:rsidRPr="000F7BEF">
              <w:rPr>
                <w:rFonts w:eastAsia="Arial Unicode MS" w:cs="Arial"/>
                <w:b/>
                <w:bCs/>
                <w:sz w:val="18"/>
                <w:szCs w:val="18"/>
              </w:rPr>
              <w:t xml:space="preserve">31 December </w:t>
            </w:r>
          </w:p>
          <w:p w14:paraId="0D02D0FA" w14:textId="78945104" w:rsidR="00AD7A4F" w:rsidRPr="000F7BEF" w:rsidRDefault="00AD7A4F" w:rsidP="0093432E">
            <w:pPr>
              <w:spacing w:line="240" w:lineRule="auto"/>
              <w:ind w:left="-138" w:right="-72"/>
              <w:jc w:val="right"/>
              <w:rPr>
                <w:rFonts w:eastAsia="Arial Unicode MS" w:cs="Arial"/>
                <w:b/>
                <w:bCs/>
                <w:sz w:val="18"/>
                <w:szCs w:val="18"/>
              </w:rPr>
            </w:pPr>
            <w:r w:rsidRPr="000F7BEF">
              <w:rPr>
                <w:rFonts w:eastAsia="Arial Unicode MS" w:cs="Arial"/>
                <w:b/>
                <w:bCs/>
                <w:sz w:val="18"/>
                <w:szCs w:val="18"/>
              </w:rPr>
              <w:t>2023</w:t>
            </w:r>
          </w:p>
        </w:tc>
        <w:tc>
          <w:tcPr>
            <w:tcW w:w="1559" w:type="dxa"/>
            <w:tcBorders>
              <w:top w:val="nil"/>
              <w:left w:val="nil"/>
              <w:bottom w:val="nil"/>
              <w:right w:val="nil"/>
            </w:tcBorders>
            <w:shd w:val="clear" w:color="auto" w:fill="auto"/>
            <w:vAlign w:val="bottom"/>
          </w:tcPr>
          <w:p w14:paraId="2210F54F" w14:textId="13DFF2A1" w:rsidR="00AD7A4F" w:rsidRPr="000F7BEF" w:rsidRDefault="005A6EEF" w:rsidP="0093432E">
            <w:pPr>
              <w:spacing w:line="240" w:lineRule="auto"/>
              <w:ind w:left="-138" w:right="-72"/>
              <w:jc w:val="right"/>
              <w:rPr>
                <w:rFonts w:eastAsia="Arial Unicode MS" w:cs="Arial"/>
                <w:b/>
                <w:bCs/>
                <w:sz w:val="18"/>
                <w:szCs w:val="18"/>
                <w:lang w:val="en-GB"/>
              </w:rPr>
            </w:pPr>
            <w:r w:rsidRPr="000F7BEF">
              <w:rPr>
                <w:rFonts w:eastAsia="Arial Unicode MS" w:cs="Arial"/>
                <w:b/>
                <w:bCs/>
                <w:sz w:val="18"/>
                <w:szCs w:val="18"/>
                <w:lang w:val="en-GB"/>
              </w:rPr>
              <w:t>30 September</w:t>
            </w:r>
          </w:p>
          <w:p w14:paraId="693D3737" w14:textId="76E099B4" w:rsidR="00AD7A4F" w:rsidRPr="000F7BEF" w:rsidRDefault="00AD7A4F" w:rsidP="0093432E">
            <w:pPr>
              <w:spacing w:line="240" w:lineRule="auto"/>
              <w:ind w:left="-138" w:right="-72"/>
              <w:jc w:val="right"/>
              <w:rPr>
                <w:rFonts w:eastAsia="Arial Unicode MS" w:cs="Arial"/>
                <w:b/>
                <w:bCs/>
                <w:sz w:val="18"/>
                <w:szCs w:val="18"/>
              </w:rPr>
            </w:pPr>
            <w:r w:rsidRPr="000F7BEF">
              <w:rPr>
                <w:rFonts w:eastAsia="Arial Unicode MS" w:cs="Arial"/>
                <w:b/>
                <w:bCs/>
                <w:sz w:val="18"/>
                <w:szCs w:val="18"/>
              </w:rPr>
              <w:t>2024</w:t>
            </w:r>
          </w:p>
        </w:tc>
        <w:tc>
          <w:tcPr>
            <w:tcW w:w="1417" w:type="dxa"/>
            <w:tcBorders>
              <w:top w:val="nil"/>
              <w:left w:val="nil"/>
              <w:bottom w:val="nil"/>
              <w:right w:val="nil"/>
            </w:tcBorders>
            <w:shd w:val="clear" w:color="auto" w:fill="auto"/>
            <w:vAlign w:val="bottom"/>
          </w:tcPr>
          <w:p w14:paraId="2BD2820C" w14:textId="77777777" w:rsidR="00AD7A4F" w:rsidRPr="000F7BEF" w:rsidRDefault="00AD7A4F" w:rsidP="0093432E">
            <w:pPr>
              <w:spacing w:line="240" w:lineRule="auto"/>
              <w:ind w:left="-138" w:right="-72"/>
              <w:jc w:val="right"/>
              <w:rPr>
                <w:rFonts w:eastAsia="Arial Unicode MS" w:cs="Arial"/>
                <w:b/>
                <w:bCs/>
                <w:sz w:val="18"/>
                <w:szCs w:val="18"/>
                <w:lang w:val="en-GB"/>
              </w:rPr>
            </w:pPr>
            <w:r w:rsidRPr="000F7BEF">
              <w:rPr>
                <w:rFonts w:eastAsia="Arial Unicode MS" w:cs="Arial"/>
                <w:b/>
                <w:bCs/>
                <w:sz w:val="18"/>
                <w:szCs w:val="18"/>
              </w:rPr>
              <w:t xml:space="preserve">31 December </w:t>
            </w:r>
          </w:p>
          <w:p w14:paraId="0272CB01" w14:textId="0EA48A9B" w:rsidR="00AD7A4F" w:rsidRPr="000F7BEF" w:rsidRDefault="00AD7A4F" w:rsidP="0093432E">
            <w:pPr>
              <w:spacing w:line="240" w:lineRule="auto"/>
              <w:ind w:left="-138" w:right="-72"/>
              <w:jc w:val="right"/>
              <w:rPr>
                <w:rFonts w:eastAsia="Arial Unicode MS" w:cs="Arial"/>
                <w:b/>
                <w:bCs/>
                <w:sz w:val="18"/>
                <w:szCs w:val="18"/>
              </w:rPr>
            </w:pPr>
            <w:r w:rsidRPr="000F7BEF">
              <w:rPr>
                <w:rFonts w:eastAsia="Arial Unicode MS" w:cs="Arial"/>
                <w:b/>
                <w:bCs/>
                <w:sz w:val="18"/>
                <w:szCs w:val="18"/>
              </w:rPr>
              <w:t>2023</w:t>
            </w:r>
          </w:p>
        </w:tc>
        <w:tc>
          <w:tcPr>
            <w:tcW w:w="1418" w:type="dxa"/>
            <w:tcBorders>
              <w:top w:val="nil"/>
              <w:left w:val="nil"/>
              <w:bottom w:val="nil"/>
              <w:right w:val="nil"/>
            </w:tcBorders>
            <w:shd w:val="clear" w:color="auto" w:fill="auto"/>
            <w:vAlign w:val="bottom"/>
          </w:tcPr>
          <w:p w14:paraId="69C3336D" w14:textId="6CF9232F" w:rsidR="00AD7A4F" w:rsidRPr="000F7BEF" w:rsidRDefault="005A6EEF" w:rsidP="0093432E">
            <w:pPr>
              <w:spacing w:line="240" w:lineRule="auto"/>
              <w:ind w:left="-138" w:right="-72"/>
              <w:jc w:val="right"/>
              <w:rPr>
                <w:rFonts w:eastAsia="Arial Unicode MS" w:cs="Arial"/>
                <w:b/>
                <w:bCs/>
                <w:sz w:val="18"/>
                <w:szCs w:val="18"/>
                <w:lang w:val="en-GB"/>
              </w:rPr>
            </w:pPr>
            <w:r w:rsidRPr="000F7BEF">
              <w:rPr>
                <w:rFonts w:eastAsia="Arial Unicode MS" w:cs="Arial"/>
                <w:b/>
                <w:bCs/>
                <w:sz w:val="18"/>
                <w:szCs w:val="18"/>
                <w:lang w:val="en-GB"/>
              </w:rPr>
              <w:t>30 September</w:t>
            </w:r>
          </w:p>
          <w:p w14:paraId="085E3668" w14:textId="511FDC64" w:rsidR="00AD7A4F" w:rsidRPr="000F7BEF" w:rsidRDefault="00AD7A4F" w:rsidP="0093432E">
            <w:pPr>
              <w:spacing w:line="240" w:lineRule="auto"/>
              <w:ind w:left="-138" w:right="-72"/>
              <w:jc w:val="right"/>
              <w:rPr>
                <w:rFonts w:eastAsia="Arial Unicode MS" w:cs="Arial"/>
                <w:b/>
                <w:bCs/>
                <w:sz w:val="18"/>
                <w:szCs w:val="18"/>
              </w:rPr>
            </w:pPr>
            <w:r w:rsidRPr="000F7BEF">
              <w:rPr>
                <w:rFonts w:eastAsia="Arial Unicode MS" w:cs="Arial"/>
                <w:b/>
                <w:bCs/>
                <w:sz w:val="18"/>
                <w:szCs w:val="18"/>
              </w:rPr>
              <w:t>2024</w:t>
            </w:r>
          </w:p>
        </w:tc>
        <w:tc>
          <w:tcPr>
            <w:tcW w:w="1419" w:type="dxa"/>
            <w:tcBorders>
              <w:top w:val="nil"/>
              <w:left w:val="nil"/>
              <w:bottom w:val="nil"/>
              <w:right w:val="nil"/>
            </w:tcBorders>
            <w:shd w:val="clear" w:color="auto" w:fill="auto"/>
            <w:vAlign w:val="bottom"/>
          </w:tcPr>
          <w:p w14:paraId="7F22A6C4" w14:textId="77777777" w:rsidR="00AD7A4F" w:rsidRPr="000F7BEF" w:rsidRDefault="00AD7A4F" w:rsidP="0093432E">
            <w:pPr>
              <w:spacing w:line="240" w:lineRule="auto"/>
              <w:ind w:left="-138" w:right="-72"/>
              <w:jc w:val="right"/>
              <w:rPr>
                <w:rFonts w:eastAsia="Arial Unicode MS" w:cs="Arial"/>
                <w:b/>
                <w:bCs/>
                <w:sz w:val="18"/>
                <w:szCs w:val="18"/>
                <w:lang w:val="en-GB"/>
              </w:rPr>
            </w:pPr>
            <w:r w:rsidRPr="000F7BEF">
              <w:rPr>
                <w:rFonts w:eastAsia="Arial Unicode MS" w:cs="Arial"/>
                <w:b/>
                <w:bCs/>
                <w:sz w:val="18"/>
                <w:szCs w:val="18"/>
              </w:rPr>
              <w:t xml:space="preserve">31 December </w:t>
            </w:r>
          </w:p>
          <w:p w14:paraId="47101792" w14:textId="28AA5313" w:rsidR="00AD7A4F" w:rsidRPr="000F7BEF" w:rsidRDefault="00AD7A4F" w:rsidP="0093432E">
            <w:pPr>
              <w:spacing w:line="240" w:lineRule="auto"/>
              <w:ind w:left="-138" w:right="-72"/>
              <w:jc w:val="right"/>
              <w:rPr>
                <w:rFonts w:eastAsia="Arial Unicode MS" w:cs="Arial"/>
                <w:b/>
                <w:bCs/>
                <w:sz w:val="18"/>
                <w:szCs w:val="18"/>
              </w:rPr>
            </w:pPr>
            <w:r w:rsidRPr="000F7BEF">
              <w:rPr>
                <w:rFonts w:eastAsia="Arial Unicode MS" w:cs="Arial"/>
                <w:b/>
                <w:bCs/>
                <w:sz w:val="18"/>
                <w:szCs w:val="18"/>
              </w:rPr>
              <w:t>2023</w:t>
            </w:r>
          </w:p>
        </w:tc>
      </w:tr>
      <w:tr w:rsidR="00FA6BBB" w:rsidRPr="000F7BEF" w14:paraId="79A956CB" w14:textId="25E23F91" w:rsidTr="0072471D">
        <w:trPr>
          <w:trHeight w:val="232"/>
        </w:trPr>
        <w:tc>
          <w:tcPr>
            <w:tcW w:w="3150" w:type="dxa"/>
            <w:vMerge/>
            <w:tcBorders>
              <w:left w:val="nil"/>
              <w:right w:val="nil"/>
            </w:tcBorders>
            <w:shd w:val="clear" w:color="auto" w:fill="auto"/>
            <w:vAlign w:val="bottom"/>
          </w:tcPr>
          <w:p w14:paraId="5514184F" w14:textId="77777777" w:rsidR="00AD7A4F" w:rsidRPr="000F7BEF" w:rsidRDefault="00AD7A4F" w:rsidP="0093432E">
            <w:pPr>
              <w:spacing w:line="240" w:lineRule="auto"/>
              <w:ind w:left="-101"/>
              <w:jc w:val="center"/>
              <w:rPr>
                <w:rFonts w:cs="Arial"/>
                <w:b/>
                <w:bCs/>
                <w:sz w:val="18"/>
                <w:szCs w:val="18"/>
              </w:rPr>
            </w:pPr>
          </w:p>
        </w:tc>
        <w:tc>
          <w:tcPr>
            <w:tcW w:w="1620" w:type="dxa"/>
            <w:vMerge/>
            <w:tcBorders>
              <w:left w:val="nil"/>
              <w:right w:val="nil"/>
            </w:tcBorders>
            <w:shd w:val="clear" w:color="auto" w:fill="auto"/>
            <w:vAlign w:val="bottom"/>
          </w:tcPr>
          <w:p w14:paraId="7EF578B8" w14:textId="77777777" w:rsidR="00AD7A4F" w:rsidRPr="000F7BEF" w:rsidRDefault="00AD7A4F" w:rsidP="0093432E">
            <w:pPr>
              <w:spacing w:line="240" w:lineRule="auto"/>
              <w:jc w:val="center"/>
              <w:rPr>
                <w:rFonts w:cs="Arial"/>
                <w:b/>
                <w:bCs/>
                <w:sz w:val="18"/>
                <w:szCs w:val="18"/>
              </w:rPr>
            </w:pPr>
          </w:p>
        </w:tc>
        <w:tc>
          <w:tcPr>
            <w:tcW w:w="1980" w:type="dxa"/>
            <w:vMerge/>
            <w:tcBorders>
              <w:left w:val="nil"/>
              <w:right w:val="nil"/>
            </w:tcBorders>
            <w:shd w:val="clear" w:color="auto" w:fill="auto"/>
            <w:vAlign w:val="bottom"/>
          </w:tcPr>
          <w:p w14:paraId="2A252BDF" w14:textId="77777777" w:rsidR="00AD7A4F" w:rsidRPr="000F7BEF" w:rsidRDefault="00AD7A4F" w:rsidP="0093432E">
            <w:pPr>
              <w:spacing w:line="240" w:lineRule="auto"/>
              <w:jc w:val="right"/>
              <w:rPr>
                <w:rFonts w:cs="Arial"/>
                <w:b/>
                <w:bCs/>
                <w:sz w:val="18"/>
                <w:szCs w:val="18"/>
              </w:rPr>
            </w:pPr>
          </w:p>
        </w:tc>
        <w:tc>
          <w:tcPr>
            <w:tcW w:w="1417" w:type="dxa"/>
            <w:tcBorders>
              <w:top w:val="nil"/>
              <w:left w:val="nil"/>
              <w:bottom w:val="single" w:sz="4" w:space="0" w:color="auto"/>
              <w:right w:val="nil"/>
            </w:tcBorders>
            <w:shd w:val="clear" w:color="auto" w:fill="auto"/>
            <w:vAlign w:val="bottom"/>
          </w:tcPr>
          <w:p w14:paraId="6F10DBC2" w14:textId="7A789A73" w:rsidR="00AD7A4F" w:rsidRPr="000F7BEF" w:rsidRDefault="00AD7A4F" w:rsidP="0093432E">
            <w:pPr>
              <w:spacing w:line="240" w:lineRule="auto"/>
              <w:ind w:right="-72"/>
              <w:jc w:val="right"/>
              <w:rPr>
                <w:rFonts w:eastAsia="Arial Unicode MS" w:cs="Arial"/>
                <w:b/>
                <w:bCs/>
                <w:sz w:val="18"/>
                <w:szCs w:val="18"/>
              </w:rPr>
            </w:pPr>
            <w:r w:rsidRPr="000F7BEF">
              <w:rPr>
                <w:rFonts w:cs="Arial"/>
                <w:b/>
                <w:bCs/>
                <w:sz w:val="18"/>
                <w:szCs w:val="18"/>
              </w:rPr>
              <w:t>%</w:t>
            </w:r>
            <w:r w:rsidRPr="000F7BEF" w:rsidDel="009C1336">
              <w:rPr>
                <w:rFonts w:eastAsia="Arial Unicode MS" w:cs="Arial"/>
                <w:b/>
                <w:bCs/>
                <w:spacing w:val="-4"/>
                <w:sz w:val="18"/>
                <w:szCs w:val="18"/>
              </w:rPr>
              <w:t xml:space="preserve"> </w:t>
            </w:r>
          </w:p>
        </w:tc>
        <w:tc>
          <w:tcPr>
            <w:tcW w:w="1418" w:type="dxa"/>
            <w:tcBorders>
              <w:top w:val="nil"/>
              <w:left w:val="nil"/>
              <w:bottom w:val="single" w:sz="4" w:space="0" w:color="auto"/>
              <w:right w:val="nil"/>
            </w:tcBorders>
            <w:vAlign w:val="bottom"/>
          </w:tcPr>
          <w:p w14:paraId="4340A6E7" w14:textId="22438727" w:rsidR="00AD7A4F" w:rsidRPr="000F7BEF" w:rsidRDefault="00AD7A4F" w:rsidP="0093432E">
            <w:pPr>
              <w:spacing w:line="240" w:lineRule="auto"/>
              <w:ind w:right="-72"/>
              <w:jc w:val="right"/>
              <w:rPr>
                <w:rFonts w:cs="Arial"/>
                <w:b/>
                <w:bCs/>
                <w:sz w:val="18"/>
                <w:szCs w:val="18"/>
              </w:rPr>
            </w:pPr>
            <w:r w:rsidRPr="000F7BEF">
              <w:rPr>
                <w:rFonts w:cs="Arial"/>
                <w:b/>
                <w:bCs/>
                <w:sz w:val="18"/>
                <w:szCs w:val="18"/>
              </w:rPr>
              <w:t>%</w:t>
            </w:r>
            <w:r w:rsidRPr="000F7BEF" w:rsidDel="009C1336">
              <w:rPr>
                <w:rFonts w:eastAsia="Arial Unicode MS" w:cs="Arial"/>
                <w:b/>
                <w:bCs/>
                <w:spacing w:val="-4"/>
                <w:sz w:val="18"/>
                <w:szCs w:val="18"/>
              </w:rPr>
              <w:t xml:space="preserve"> </w:t>
            </w:r>
          </w:p>
        </w:tc>
        <w:tc>
          <w:tcPr>
            <w:tcW w:w="1559" w:type="dxa"/>
            <w:tcBorders>
              <w:top w:val="nil"/>
              <w:left w:val="nil"/>
              <w:bottom w:val="single" w:sz="4" w:space="0" w:color="auto"/>
              <w:right w:val="nil"/>
            </w:tcBorders>
            <w:shd w:val="clear" w:color="auto" w:fill="auto"/>
            <w:vAlign w:val="bottom"/>
          </w:tcPr>
          <w:p w14:paraId="37A59073" w14:textId="1FC7FC92" w:rsidR="00AD7A4F" w:rsidRPr="000F7BEF" w:rsidRDefault="00AD7A4F" w:rsidP="0093432E">
            <w:pPr>
              <w:spacing w:line="240" w:lineRule="auto"/>
              <w:ind w:right="-72"/>
              <w:jc w:val="right"/>
              <w:rPr>
                <w:rFonts w:cs="Arial"/>
                <w:b/>
                <w:bCs/>
                <w:sz w:val="18"/>
                <w:szCs w:val="18"/>
              </w:rPr>
            </w:pPr>
            <w:r w:rsidRPr="000F7BEF">
              <w:rPr>
                <w:rFonts w:cs="Arial"/>
                <w:b/>
                <w:bCs/>
                <w:sz w:val="18"/>
                <w:szCs w:val="18"/>
              </w:rPr>
              <w:t>US Dollar</w:t>
            </w:r>
            <w:r w:rsidRPr="000F7BEF" w:rsidDel="009C1336">
              <w:rPr>
                <w:rFonts w:eastAsia="Arial Unicode MS" w:cs="Arial"/>
                <w:b/>
                <w:bCs/>
                <w:spacing w:val="-4"/>
                <w:sz w:val="18"/>
                <w:szCs w:val="18"/>
              </w:rPr>
              <w:t xml:space="preserve"> </w:t>
            </w:r>
          </w:p>
        </w:tc>
        <w:tc>
          <w:tcPr>
            <w:tcW w:w="1417" w:type="dxa"/>
            <w:tcBorders>
              <w:top w:val="nil"/>
              <w:left w:val="nil"/>
              <w:bottom w:val="single" w:sz="4" w:space="0" w:color="auto"/>
              <w:right w:val="nil"/>
            </w:tcBorders>
            <w:shd w:val="clear" w:color="auto" w:fill="auto"/>
            <w:vAlign w:val="bottom"/>
          </w:tcPr>
          <w:p w14:paraId="2BF24DD2" w14:textId="6C8AC656" w:rsidR="00AD7A4F" w:rsidRPr="000F7BEF" w:rsidRDefault="00AD7A4F" w:rsidP="0093432E">
            <w:pPr>
              <w:spacing w:line="240" w:lineRule="auto"/>
              <w:ind w:right="-72"/>
              <w:jc w:val="right"/>
              <w:rPr>
                <w:rFonts w:eastAsia="Arial Unicode MS" w:cs="Arial"/>
                <w:b/>
                <w:bCs/>
                <w:spacing w:val="-4"/>
                <w:sz w:val="18"/>
                <w:szCs w:val="18"/>
              </w:rPr>
            </w:pPr>
            <w:r w:rsidRPr="000F7BEF">
              <w:rPr>
                <w:rFonts w:cs="Arial"/>
                <w:b/>
                <w:bCs/>
                <w:sz w:val="18"/>
                <w:szCs w:val="18"/>
              </w:rPr>
              <w:t>US Dollar</w:t>
            </w:r>
            <w:r w:rsidRPr="000F7BEF" w:rsidDel="009C1336">
              <w:rPr>
                <w:rFonts w:eastAsia="Arial Unicode MS" w:cs="Arial"/>
                <w:b/>
                <w:bCs/>
                <w:spacing w:val="-4"/>
                <w:sz w:val="18"/>
                <w:szCs w:val="18"/>
              </w:rPr>
              <w:t xml:space="preserve"> </w:t>
            </w:r>
          </w:p>
        </w:tc>
        <w:tc>
          <w:tcPr>
            <w:tcW w:w="1418" w:type="dxa"/>
            <w:tcBorders>
              <w:top w:val="nil"/>
              <w:left w:val="nil"/>
              <w:bottom w:val="single" w:sz="4" w:space="0" w:color="auto"/>
              <w:right w:val="nil"/>
            </w:tcBorders>
            <w:shd w:val="clear" w:color="auto" w:fill="auto"/>
            <w:vAlign w:val="bottom"/>
          </w:tcPr>
          <w:p w14:paraId="6733200E" w14:textId="32D4C813" w:rsidR="00AD7A4F" w:rsidRPr="000F7BEF" w:rsidRDefault="00AD7A4F" w:rsidP="0093432E">
            <w:pPr>
              <w:spacing w:line="240" w:lineRule="auto"/>
              <w:ind w:right="-72"/>
              <w:jc w:val="right"/>
              <w:rPr>
                <w:rFonts w:cs="Arial"/>
                <w:b/>
                <w:bCs/>
                <w:sz w:val="18"/>
                <w:szCs w:val="18"/>
              </w:rPr>
            </w:pPr>
            <w:r w:rsidRPr="000F7BEF">
              <w:rPr>
                <w:rFonts w:eastAsia="Arial Unicode MS" w:cs="Arial"/>
                <w:b/>
                <w:bCs/>
                <w:spacing w:val="-4"/>
                <w:sz w:val="18"/>
                <w:szCs w:val="18"/>
              </w:rPr>
              <w:t>Baht</w:t>
            </w:r>
          </w:p>
        </w:tc>
        <w:tc>
          <w:tcPr>
            <w:tcW w:w="1419" w:type="dxa"/>
            <w:tcBorders>
              <w:top w:val="nil"/>
              <w:left w:val="nil"/>
              <w:bottom w:val="single" w:sz="4" w:space="0" w:color="auto"/>
              <w:right w:val="nil"/>
            </w:tcBorders>
            <w:shd w:val="clear" w:color="auto" w:fill="auto"/>
            <w:vAlign w:val="bottom"/>
          </w:tcPr>
          <w:p w14:paraId="2ACEA4E8" w14:textId="304BA84A" w:rsidR="00AD7A4F" w:rsidRPr="000F7BEF" w:rsidRDefault="00AD7A4F" w:rsidP="0093432E">
            <w:pPr>
              <w:spacing w:line="240" w:lineRule="auto"/>
              <w:ind w:right="-72"/>
              <w:jc w:val="right"/>
              <w:rPr>
                <w:rFonts w:cs="Arial"/>
                <w:b/>
                <w:bCs/>
                <w:sz w:val="18"/>
                <w:szCs w:val="18"/>
              </w:rPr>
            </w:pPr>
            <w:r w:rsidRPr="000F7BEF">
              <w:rPr>
                <w:rFonts w:eastAsia="Arial Unicode MS" w:cs="Arial"/>
                <w:b/>
                <w:bCs/>
                <w:spacing w:val="-4"/>
                <w:sz w:val="18"/>
                <w:szCs w:val="18"/>
              </w:rPr>
              <w:t>Baht</w:t>
            </w:r>
          </w:p>
        </w:tc>
      </w:tr>
      <w:tr w:rsidR="00FA6BBB" w:rsidRPr="000F7BEF" w14:paraId="5F45E8FF" w14:textId="3D5D7871" w:rsidTr="0072471D">
        <w:trPr>
          <w:trHeight w:val="232"/>
        </w:trPr>
        <w:tc>
          <w:tcPr>
            <w:tcW w:w="3150" w:type="dxa"/>
            <w:tcBorders>
              <w:top w:val="nil"/>
              <w:left w:val="nil"/>
              <w:bottom w:val="nil"/>
              <w:right w:val="nil"/>
            </w:tcBorders>
            <w:vAlign w:val="bottom"/>
          </w:tcPr>
          <w:p w14:paraId="615057A0" w14:textId="77777777" w:rsidR="00AD7A4F" w:rsidRPr="000F7BEF" w:rsidRDefault="00AD7A4F" w:rsidP="0093432E">
            <w:pPr>
              <w:spacing w:line="240" w:lineRule="auto"/>
              <w:ind w:left="-101"/>
              <w:jc w:val="center"/>
              <w:rPr>
                <w:rFonts w:cs="Arial"/>
                <w:b/>
                <w:bCs/>
                <w:sz w:val="18"/>
                <w:szCs w:val="18"/>
              </w:rPr>
            </w:pPr>
          </w:p>
        </w:tc>
        <w:tc>
          <w:tcPr>
            <w:tcW w:w="1620" w:type="dxa"/>
            <w:tcBorders>
              <w:top w:val="nil"/>
              <w:left w:val="nil"/>
              <w:bottom w:val="nil"/>
              <w:right w:val="nil"/>
            </w:tcBorders>
            <w:vAlign w:val="bottom"/>
          </w:tcPr>
          <w:p w14:paraId="623E92C7" w14:textId="77777777" w:rsidR="00AD7A4F" w:rsidRPr="000F7BEF" w:rsidRDefault="00AD7A4F" w:rsidP="0093432E">
            <w:pPr>
              <w:spacing w:line="240" w:lineRule="auto"/>
              <w:jc w:val="center"/>
              <w:rPr>
                <w:rFonts w:cs="Arial"/>
                <w:b/>
                <w:bCs/>
                <w:sz w:val="18"/>
                <w:szCs w:val="18"/>
              </w:rPr>
            </w:pPr>
          </w:p>
        </w:tc>
        <w:tc>
          <w:tcPr>
            <w:tcW w:w="1980" w:type="dxa"/>
            <w:tcBorders>
              <w:top w:val="nil"/>
              <w:left w:val="nil"/>
              <w:bottom w:val="nil"/>
              <w:right w:val="nil"/>
            </w:tcBorders>
            <w:vAlign w:val="bottom"/>
          </w:tcPr>
          <w:p w14:paraId="1591CD96" w14:textId="77777777" w:rsidR="00AD7A4F" w:rsidRPr="000F7BEF" w:rsidRDefault="00AD7A4F" w:rsidP="0093432E">
            <w:pPr>
              <w:spacing w:line="240" w:lineRule="auto"/>
              <w:jc w:val="center"/>
              <w:rPr>
                <w:rFonts w:cs="Arial"/>
                <w:b/>
                <w:bCs/>
                <w:sz w:val="18"/>
                <w:szCs w:val="18"/>
              </w:rPr>
            </w:pPr>
          </w:p>
        </w:tc>
        <w:tc>
          <w:tcPr>
            <w:tcW w:w="1417" w:type="dxa"/>
            <w:tcBorders>
              <w:top w:val="single" w:sz="4" w:space="0" w:color="auto"/>
              <w:left w:val="nil"/>
              <w:bottom w:val="nil"/>
              <w:right w:val="nil"/>
            </w:tcBorders>
            <w:shd w:val="clear" w:color="auto" w:fill="FAFAFA"/>
            <w:vAlign w:val="bottom"/>
          </w:tcPr>
          <w:p w14:paraId="1588BF8C" w14:textId="77777777" w:rsidR="00AD7A4F" w:rsidRPr="000F7BEF" w:rsidRDefault="00AD7A4F" w:rsidP="0093432E">
            <w:pPr>
              <w:spacing w:line="240" w:lineRule="auto"/>
              <w:ind w:right="-72"/>
              <w:jc w:val="right"/>
              <w:rPr>
                <w:rFonts w:cs="Arial"/>
                <w:b/>
                <w:bCs/>
                <w:sz w:val="18"/>
                <w:szCs w:val="18"/>
              </w:rPr>
            </w:pPr>
          </w:p>
        </w:tc>
        <w:tc>
          <w:tcPr>
            <w:tcW w:w="1418" w:type="dxa"/>
            <w:tcBorders>
              <w:top w:val="single" w:sz="4" w:space="0" w:color="auto"/>
              <w:left w:val="nil"/>
              <w:bottom w:val="nil"/>
              <w:right w:val="nil"/>
            </w:tcBorders>
            <w:shd w:val="clear" w:color="auto" w:fill="auto"/>
          </w:tcPr>
          <w:p w14:paraId="3F0125F0" w14:textId="77777777" w:rsidR="00AD7A4F" w:rsidRPr="000F7BEF" w:rsidRDefault="00AD7A4F" w:rsidP="0093432E">
            <w:pPr>
              <w:spacing w:line="240" w:lineRule="auto"/>
              <w:ind w:right="-72"/>
              <w:jc w:val="right"/>
              <w:rPr>
                <w:rFonts w:cs="Arial"/>
                <w:b/>
                <w:bCs/>
                <w:sz w:val="18"/>
                <w:szCs w:val="18"/>
              </w:rPr>
            </w:pPr>
          </w:p>
        </w:tc>
        <w:tc>
          <w:tcPr>
            <w:tcW w:w="1559" w:type="dxa"/>
            <w:tcBorders>
              <w:top w:val="single" w:sz="4" w:space="0" w:color="auto"/>
              <w:left w:val="nil"/>
              <w:bottom w:val="nil"/>
              <w:right w:val="nil"/>
            </w:tcBorders>
            <w:shd w:val="clear" w:color="auto" w:fill="FAFAFA"/>
          </w:tcPr>
          <w:p w14:paraId="7B67E540" w14:textId="4E2D6825" w:rsidR="00AD7A4F" w:rsidRPr="000F7BEF" w:rsidRDefault="00AD7A4F" w:rsidP="0093432E">
            <w:pPr>
              <w:spacing w:line="240" w:lineRule="auto"/>
              <w:ind w:right="-72"/>
              <w:jc w:val="right"/>
              <w:rPr>
                <w:rFonts w:cs="Arial"/>
                <w:b/>
                <w:bCs/>
                <w:sz w:val="18"/>
                <w:szCs w:val="18"/>
              </w:rPr>
            </w:pPr>
          </w:p>
        </w:tc>
        <w:tc>
          <w:tcPr>
            <w:tcW w:w="1417" w:type="dxa"/>
            <w:tcBorders>
              <w:top w:val="single" w:sz="4" w:space="0" w:color="auto"/>
              <w:left w:val="nil"/>
              <w:bottom w:val="nil"/>
              <w:right w:val="nil"/>
            </w:tcBorders>
            <w:shd w:val="clear" w:color="auto" w:fill="auto"/>
          </w:tcPr>
          <w:p w14:paraId="755C8F76" w14:textId="77777777" w:rsidR="00AD7A4F" w:rsidRPr="000F7BEF" w:rsidRDefault="00AD7A4F" w:rsidP="0093432E">
            <w:pPr>
              <w:spacing w:line="240" w:lineRule="auto"/>
              <w:ind w:right="-72"/>
              <w:jc w:val="right"/>
              <w:rPr>
                <w:rFonts w:cs="Arial"/>
                <w:b/>
                <w:bCs/>
                <w:sz w:val="18"/>
                <w:szCs w:val="18"/>
              </w:rPr>
            </w:pPr>
          </w:p>
        </w:tc>
        <w:tc>
          <w:tcPr>
            <w:tcW w:w="1418" w:type="dxa"/>
            <w:tcBorders>
              <w:top w:val="single" w:sz="4" w:space="0" w:color="auto"/>
              <w:left w:val="nil"/>
              <w:bottom w:val="nil"/>
              <w:right w:val="nil"/>
            </w:tcBorders>
            <w:shd w:val="clear" w:color="auto" w:fill="FAFAFA"/>
          </w:tcPr>
          <w:p w14:paraId="7F1076E4" w14:textId="6B173BC3" w:rsidR="00AD7A4F" w:rsidRPr="000F7BEF" w:rsidRDefault="00AD7A4F" w:rsidP="0093432E">
            <w:pPr>
              <w:spacing w:line="240" w:lineRule="auto"/>
              <w:ind w:right="-72"/>
              <w:jc w:val="right"/>
              <w:rPr>
                <w:rFonts w:cs="Arial"/>
                <w:b/>
                <w:bCs/>
                <w:sz w:val="18"/>
                <w:szCs w:val="18"/>
              </w:rPr>
            </w:pPr>
          </w:p>
        </w:tc>
        <w:tc>
          <w:tcPr>
            <w:tcW w:w="1419" w:type="dxa"/>
            <w:tcBorders>
              <w:top w:val="single" w:sz="4" w:space="0" w:color="auto"/>
              <w:left w:val="nil"/>
              <w:bottom w:val="nil"/>
              <w:right w:val="nil"/>
            </w:tcBorders>
            <w:shd w:val="clear" w:color="auto" w:fill="auto"/>
          </w:tcPr>
          <w:p w14:paraId="776FB7D8" w14:textId="77777777" w:rsidR="00AD7A4F" w:rsidRPr="000F7BEF" w:rsidRDefault="00AD7A4F" w:rsidP="0093432E">
            <w:pPr>
              <w:spacing w:line="240" w:lineRule="auto"/>
              <w:ind w:right="-72"/>
              <w:jc w:val="right"/>
              <w:rPr>
                <w:rFonts w:cs="Arial"/>
                <w:b/>
                <w:bCs/>
                <w:sz w:val="18"/>
                <w:szCs w:val="18"/>
              </w:rPr>
            </w:pPr>
          </w:p>
        </w:tc>
      </w:tr>
      <w:tr w:rsidR="00FA6BBB" w:rsidRPr="000F7BEF" w14:paraId="6A8D8537" w14:textId="062CEF06" w:rsidTr="0072471D">
        <w:trPr>
          <w:trHeight w:val="232"/>
        </w:trPr>
        <w:tc>
          <w:tcPr>
            <w:tcW w:w="3150" w:type="dxa"/>
            <w:tcBorders>
              <w:top w:val="nil"/>
              <w:left w:val="nil"/>
              <w:bottom w:val="nil"/>
              <w:right w:val="nil"/>
            </w:tcBorders>
          </w:tcPr>
          <w:p w14:paraId="77DFE8CF" w14:textId="0DB82E40" w:rsidR="00AD7A4F" w:rsidRPr="000F7BEF" w:rsidRDefault="00AD7A4F" w:rsidP="0093432E">
            <w:pPr>
              <w:spacing w:line="240" w:lineRule="auto"/>
              <w:ind w:left="-101"/>
              <w:rPr>
                <w:rFonts w:cs="Arial"/>
                <w:b/>
                <w:bCs/>
                <w:sz w:val="18"/>
                <w:szCs w:val="18"/>
              </w:rPr>
            </w:pPr>
            <w:r w:rsidRPr="000F7BEF">
              <w:rPr>
                <w:rFonts w:cs="Arial"/>
                <w:b/>
                <w:bCs/>
                <w:spacing w:val="-4"/>
                <w:sz w:val="18"/>
                <w:szCs w:val="18"/>
              </w:rPr>
              <w:t>Associate</w:t>
            </w:r>
          </w:p>
        </w:tc>
        <w:tc>
          <w:tcPr>
            <w:tcW w:w="1620" w:type="dxa"/>
            <w:tcBorders>
              <w:top w:val="nil"/>
              <w:left w:val="nil"/>
              <w:bottom w:val="nil"/>
              <w:right w:val="nil"/>
            </w:tcBorders>
            <w:vAlign w:val="bottom"/>
          </w:tcPr>
          <w:p w14:paraId="63F35544" w14:textId="77777777" w:rsidR="00AD7A4F" w:rsidRPr="000F7BEF" w:rsidRDefault="00AD7A4F" w:rsidP="0093432E">
            <w:pPr>
              <w:spacing w:line="240" w:lineRule="auto"/>
              <w:jc w:val="center"/>
              <w:rPr>
                <w:rFonts w:cs="Arial"/>
                <w:b/>
                <w:bCs/>
                <w:sz w:val="18"/>
                <w:szCs w:val="18"/>
              </w:rPr>
            </w:pPr>
          </w:p>
        </w:tc>
        <w:tc>
          <w:tcPr>
            <w:tcW w:w="1980" w:type="dxa"/>
            <w:tcBorders>
              <w:top w:val="nil"/>
              <w:left w:val="nil"/>
              <w:bottom w:val="nil"/>
              <w:right w:val="nil"/>
            </w:tcBorders>
            <w:vAlign w:val="bottom"/>
          </w:tcPr>
          <w:p w14:paraId="091B0C84" w14:textId="77777777" w:rsidR="00AD7A4F" w:rsidRPr="000F7BEF" w:rsidRDefault="00AD7A4F" w:rsidP="0093432E">
            <w:pPr>
              <w:spacing w:line="240" w:lineRule="auto"/>
              <w:jc w:val="center"/>
              <w:rPr>
                <w:rFonts w:cs="Arial"/>
                <w:b/>
                <w:bCs/>
                <w:sz w:val="18"/>
                <w:szCs w:val="18"/>
              </w:rPr>
            </w:pPr>
          </w:p>
        </w:tc>
        <w:tc>
          <w:tcPr>
            <w:tcW w:w="1417" w:type="dxa"/>
            <w:tcBorders>
              <w:top w:val="nil"/>
              <w:left w:val="nil"/>
              <w:bottom w:val="nil"/>
              <w:right w:val="nil"/>
            </w:tcBorders>
            <w:shd w:val="clear" w:color="auto" w:fill="FAFAFA"/>
            <w:vAlign w:val="bottom"/>
          </w:tcPr>
          <w:p w14:paraId="6DBBCC43" w14:textId="77777777" w:rsidR="00AD7A4F" w:rsidRPr="000F7BEF" w:rsidRDefault="00AD7A4F" w:rsidP="0093432E">
            <w:pPr>
              <w:spacing w:line="240" w:lineRule="auto"/>
              <w:ind w:right="-72"/>
              <w:jc w:val="right"/>
              <w:rPr>
                <w:rFonts w:cs="Arial"/>
                <w:b/>
                <w:bCs/>
                <w:sz w:val="18"/>
                <w:szCs w:val="18"/>
              </w:rPr>
            </w:pPr>
          </w:p>
        </w:tc>
        <w:tc>
          <w:tcPr>
            <w:tcW w:w="1418" w:type="dxa"/>
            <w:tcBorders>
              <w:top w:val="nil"/>
              <w:left w:val="nil"/>
              <w:bottom w:val="nil"/>
              <w:right w:val="nil"/>
            </w:tcBorders>
            <w:shd w:val="clear" w:color="auto" w:fill="auto"/>
          </w:tcPr>
          <w:p w14:paraId="0CEFCC52" w14:textId="77777777" w:rsidR="00AD7A4F" w:rsidRPr="000F7BEF" w:rsidRDefault="00AD7A4F" w:rsidP="0093432E">
            <w:pPr>
              <w:spacing w:line="240" w:lineRule="auto"/>
              <w:ind w:right="-72"/>
              <w:jc w:val="right"/>
              <w:rPr>
                <w:rFonts w:cs="Arial"/>
                <w:b/>
                <w:bCs/>
                <w:sz w:val="18"/>
                <w:szCs w:val="18"/>
              </w:rPr>
            </w:pPr>
          </w:p>
        </w:tc>
        <w:tc>
          <w:tcPr>
            <w:tcW w:w="1559" w:type="dxa"/>
            <w:tcBorders>
              <w:top w:val="nil"/>
              <w:left w:val="nil"/>
              <w:bottom w:val="nil"/>
              <w:right w:val="nil"/>
            </w:tcBorders>
            <w:shd w:val="clear" w:color="auto" w:fill="FAFAFA"/>
          </w:tcPr>
          <w:p w14:paraId="79994757" w14:textId="6BB4AA22" w:rsidR="00AD7A4F" w:rsidRPr="000F7BEF" w:rsidRDefault="00AD7A4F" w:rsidP="0093432E">
            <w:pPr>
              <w:spacing w:line="240" w:lineRule="auto"/>
              <w:ind w:right="-72"/>
              <w:jc w:val="right"/>
              <w:rPr>
                <w:rFonts w:cs="Arial"/>
                <w:b/>
                <w:bCs/>
                <w:sz w:val="18"/>
                <w:szCs w:val="18"/>
              </w:rPr>
            </w:pPr>
          </w:p>
        </w:tc>
        <w:tc>
          <w:tcPr>
            <w:tcW w:w="1417" w:type="dxa"/>
            <w:tcBorders>
              <w:top w:val="nil"/>
              <w:left w:val="nil"/>
              <w:bottom w:val="nil"/>
              <w:right w:val="nil"/>
            </w:tcBorders>
            <w:shd w:val="clear" w:color="auto" w:fill="auto"/>
          </w:tcPr>
          <w:p w14:paraId="3AF7959D" w14:textId="77777777" w:rsidR="00AD7A4F" w:rsidRPr="000F7BEF" w:rsidRDefault="00AD7A4F" w:rsidP="0093432E">
            <w:pPr>
              <w:spacing w:line="240" w:lineRule="auto"/>
              <w:ind w:right="-72"/>
              <w:jc w:val="right"/>
              <w:rPr>
                <w:rFonts w:cs="Arial"/>
                <w:b/>
                <w:bCs/>
                <w:sz w:val="18"/>
                <w:szCs w:val="18"/>
              </w:rPr>
            </w:pPr>
          </w:p>
        </w:tc>
        <w:tc>
          <w:tcPr>
            <w:tcW w:w="1418" w:type="dxa"/>
            <w:tcBorders>
              <w:top w:val="nil"/>
              <w:left w:val="nil"/>
              <w:bottom w:val="nil"/>
              <w:right w:val="nil"/>
            </w:tcBorders>
            <w:shd w:val="clear" w:color="auto" w:fill="FAFAFA"/>
          </w:tcPr>
          <w:p w14:paraId="5FBDBB02" w14:textId="3DD8A325" w:rsidR="00AD7A4F" w:rsidRPr="000F7BEF" w:rsidRDefault="00AD7A4F" w:rsidP="0093432E">
            <w:pPr>
              <w:spacing w:line="240" w:lineRule="auto"/>
              <w:ind w:right="-72"/>
              <w:jc w:val="right"/>
              <w:rPr>
                <w:rFonts w:cs="Arial"/>
                <w:b/>
                <w:bCs/>
                <w:sz w:val="18"/>
                <w:szCs w:val="18"/>
              </w:rPr>
            </w:pPr>
          </w:p>
        </w:tc>
        <w:tc>
          <w:tcPr>
            <w:tcW w:w="1419" w:type="dxa"/>
            <w:tcBorders>
              <w:top w:val="nil"/>
              <w:left w:val="nil"/>
              <w:bottom w:val="nil"/>
              <w:right w:val="nil"/>
            </w:tcBorders>
            <w:shd w:val="clear" w:color="auto" w:fill="auto"/>
          </w:tcPr>
          <w:p w14:paraId="593976C8" w14:textId="77777777" w:rsidR="00AD7A4F" w:rsidRPr="000F7BEF" w:rsidRDefault="00AD7A4F" w:rsidP="0093432E">
            <w:pPr>
              <w:spacing w:line="240" w:lineRule="auto"/>
              <w:ind w:right="-72"/>
              <w:jc w:val="right"/>
              <w:rPr>
                <w:rFonts w:cs="Arial"/>
                <w:b/>
                <w:bCs/>
                <w:sz w:val="18"/>
                <w:szCs w:val="18"/>
              </w:rPr>
            </w:pPr>
          </w:p>
        </w:tc>
      </w:tr>
      <w:tr w:rsidR="001218F6" w:rsidRPr="000F7BEF" w14:paraId="5AA287D4" w14:textId="4643BE91" w:rsidTr="0072471D">
        <w:trPr>
          <w:trHeight w:val="232"/>
        </w:trPr>
        <w:tc>
          <w:tcPr>
            <w:tcW w:w="3150" w:type="dxa"/>
            <w:tcBorders>
              <w:top w:val="nil"/>
              <w:left w:val="nil"/>
              <w:bottom w:val="nil"/>
              <w:right w:val="nil"/>
            </w:tcBorders>
          </w:tcPr>
          <w:p w14:paraId="663BAFE8" w14:textId="7C9FED1E" w:rsidR="001218F6" w:rsidRPr="000F7BEF" w:rsidRDefault="001218F6" w:rsidP="001218F6">
            <w:pPr>
              <w:spacing w:line="240" w:lineRule="auto"/>
              <w:ind w:left="-101"/>
              <w:rPr>
                <w:rFonts w:cs="Arial"/>
                <w:spacing w:val="-4"/>
                <w:sz w:val="18"/>
                <w:szCs w:val="18"/>
              </w:rPr>
            </w:pPr>
            <w:r w:rsidRPr="000F7BEF">
              <w:rPr>
                <w:rFonts w:cs="Arial"/>
                <w:spacing w:val="-4"/>
                <w:sz w:val="18"/>
                <w:szCs w:val="18"/>
              </w:rPr>
              <w:t>Thai Petroleum Pipeline Co., Ltd.</w:t>
            </w:r>
          </w:p>
        </w:tc>
        <w:tc>
          <w:tcPr>
            <w:tcW w:w="1620" w:type="dxa"/>
            <w:tcBorders>
              <w:top w:val="nil"/>
              <w:left w:val="nil"/>
              <w:bottom w:val="nil"/>
              <w:right w:val="nil"/>
            </w:tcBorders>
          </w:tcPr>
          <w:p w14:paraId="1AD84654" w14:textId="7ECA3350" w:rsidR="001218F6" w:rsidRPr="000F7BEF" w:rsidRDefault="001218F6" w:rsidP="001218F6">
            <w:pPr>
              <w:spacing w:line="240" w:lineRule="auto"/>
              <w:jc w:val="center"/>
              <w:rPr>
                <w:rFonts w:cs="Arial"/>
                <w:b/>
                <w:bCs/>
                <w:sz w:val="18"/>
                <w:szCs w:val="18"/>
              </w:rPr>
            </w:pPr>
            <w:r w:rsidRPr="000F7BEF">
              <w:rPr>
                <w:rFonts w:cs="Arial"/>
                <w:sz w:val="18"/>
                <w:szCs w:val="18"/>
              </w:rPr>
              <w:t>Thailand</w:t>
            </w:r>
          </w:p>
        </w:tc>
        <w:tc>
          <w:tcPr>
            <w:tcW w:w="1980" w:type="dxa"/>
            <w:tcBorders>
              <w:top w:val="nil"/>
              <w:left w:val="nil"/>
              <w:bottom w:val="nil"/>
              <w:right w:val="nil"/>
            </w:tcBorders>
          </w:tcPr>
          <w:p w14:paraId="760EBF55" w14:textId="0FF63DFB" w:rsidR="001218F6" w:rsidRPr="000F7BEF" w:rsidRDefault="001218F6" w:rsidP="001218F6">
            <w:pPr>
              <w:spacing w:line="240" w:lineRule="auto"/>
              <w:ind w:left="139" w:hanging="139"/>
              <w:rPr>
                <w:rFonts w:cs="Arial"/>
                <w:sz w:val="18"/>
                <w:szCs w:val="18"/>
              </w:rPr>
            </w:pPr>
            <w:r w:rsidRPr="000F7BEF">
              <w:rPr>
                <w:rFonts w:cs="Arial"/>
                <w:sz w:val="18"/>
                <w:szCs w:val="18"/>
              </w:rPr>
              <w:t xml:space="preserve">Petroleum transportation </w:t>
            </w:r>
          </w:p>
        </w:tc>
        <w:tc>
          <w:tcPr>
            <w:tcW w:w="1417" w:type="dxa"/>
            <w:tcBorders>
              <w:top w:val="nil"/>
              <w:left w:val="nil"/>
              <w:bottom w:val="nil"/>
              <w:right w:val="nil"/>
            </w:tcBorders>
            <w:shd w:val="clear" w:color="auto" w:fill="FAFAFA"/>
            <w:vAlign w:val="bottom"/>
          </w:tcPr>
          <w:p w14:paraId="2ECF1046" w14:textId="35CF42F3" w:rsidR="001218F6" w:rsidRPr="000F7BEF" w:rsidRDefault="001218F6" w:rsidP="001218F6">
            <w:pPr>
              <w:spacing w:line="240" w:lineRule="auto"/>
              <w:ind w:right="-72"/>
              <w:jc w:val="right"/>
              <w:rPr>
                <w:rFonts w:cs="Arial"/>
                <w:sz w:val="18"/>
                <w:szCs w:val="18"/>
              </w:rPr>
            </w:pPr>
            <w:r w:rsidRPr="000F7BEF">
              <w:rPr>
                <w:rFonts w:cs="Arial"/>
                <w:sz w:val="18"/>
                <w:szCs w:val="18"/>
              </w:rPr>
              <w:t>9.91</w:t>
            </w:r>
          </w:p>
        </w:tc>
        <w:tc>
          <w:tcPr>
            <w:tcW w:w="1418" w:type="dxa"/>
            <w:tcBorders>
              <w:top w:val="nil"/>
              <w:left w:val="nil"/>
              <w:bottom w:val="nil"/>
              <w:right w:val="nil"/>
            </w:tcBorders>
            <w:shd w:val="clear" w:color="auto" w:fill="auto"/>
            <w:vAlign w:val="bottom"/>
          </w:tcPr>
          <w:p w14:paraId="31C156B9" w14:textId="4EAA7F1A" w:rsidR="001218F6" w:rsidRPr="000F7BEF" w:rsidRDefault="001218F6" w:rsidP="001218F6">
            <w:pPr>
              <w:spacing w:line="240" w:lineRule="auto"/>
              <w:ind w:right="-72"/>
              <w:jc w:val="right"/>
              <w:rPr>
                <w:rFonts w:cs="Arial"/>
                <w:b/>
                <w:bCs/>
                <w:sz w:val="18"/>
                <w:szCs w:val="18"/>
              </w:rPr>
            </w:pPr>
            <w:r w:rsidRPr="000F7BEF">
              <w:rPr>
                <w:rFonts w:cs="Arial"/>
                <w:sz w:val="18"/>
                <w:szCs w:val="18"/>
              </w:rPr>
              <w:t>-</w:t>
            </w:r>
          </w:p>
        </w:tc>
        <w:tc>
          <w:tcPr>
            <w:tcW w:w="1559" w:type="dxa"/>
            <w:tcBorders>
              <w:top w:val="nil"/>
              <w:left w:val="nil"/>
              <w:bottom w:val="single" w:sz="4" w:space="0" w:color="auto"/>
              <w:right w:val="nil"/>
            </w:tcBorders>
            <w:shd w:val="clear" w:color="auto" w:fill="FAFAFA"/>
            <w:vAlign w:val="bottom"/>
          </w:tcPr>
          <w:p w14:paraId="3DDFB91A" w14:textId="5CC300B0" w:rsidR="001218F6" w:rsidRPr="000F7BEF" w:rsidRDefault="001218F6" w:rsidP="001218F6">
            <w:pPr>
              <w:spacing w:line="240" w:lineRule="auto"/>
              <w:ind w:right="-72"/>
              <w:jc w:val="right"/>
              <w:rPr>
                <w:rFonts w:cs="Arial"/>
                <w:sz w:val="18"/>
                <w:szCs w:val="18"/>
              </w:rPr>
            </w:pPr>
            <w:r w:rsidRPr="000F7BEF">
              <w:rPr>
                <w:rFonts w:cs="Arial"/>
                <w:sz w:val="18"/>
                <w:szCs w:val="18"/>
              </w:rPr>
              <w:t>46,216,955</w:t>
            </w:r>
          </w:p>
        </w:tc>
        <w:tc>
          <w:tcPr>
            <w:tcW w:w="1417" w:type="dxa"/>
            <w:tcBorders>
              <w:top w:val="nil"/>
              <w:left w:val="nil"/>
              <w:bottom w:val="single" w:sz="4" w:space="0" w:color="auto"/>
              <w:right w:val="nil"/>
            </w:tcBorders>
            <w:shd w:val="clear" w:color="auto" w:fill="auto"/>
            <w:vAlign w:val="bottom"/>
          </w:tcPr>
          <w:p w14:paraId="0370FDA4" w14:textId="431DBBAF" w:rsidR="001218F6" w:rsidRPr="000F7BEF" w:rsidRDefault="001218F6" w:rsidP="001218F6">
            <w:pPr>
              <w:spacing w:line="240" w:lineRule="auto"/>
              <w:ind w:right="-72"/>
              <w:jc w:val="right"/>
              <w:rPr>
                <w:rFonts w:cs="Arial"/>
                <w:sz w:val="18"/>
                <w:szCs w:val="18"/>
              </w:rPr>
            </w:pPr>
            <w:r w:rsidRPr="000F7BEF">
              <w:rPr>
                <w:rFonts w:cs="Arial"/>
                <w:sz w:val="18"/>
                <w:szCs w:val="18"/>
              </w:rPr>
              <w:t>-</w:t>
            </w:r>
          </w:p>
        </w:tc>
        <w:tc>
          <w:tcPr>
            <w:tcW w:w="1418" w:type="dxa"/>
            <w:tcBorders>
              <w:top w:val="nil"/>
              <w:left w:val="nil"/>
              <w:bottom w:val="single" w:sz="4" w:space="0" w:color="auto"/>
              <w:right w:val="nil"/>
            </w:tcBorders>
            <w:shd w:val="clear" w:color="auto" w:fill="FAFAFA"/>
            <w:vAlign w:val="bottom"/>
          </w:tcPr>
          <w:p w14:paraId="6F6B13F2" w14:textId="0E15DDD6" w:rsidR="001218F6" w:rsidRPr="000F7BEF" w:rsidRDefault="001218F6" w:rsidP="001218F6">
            <w:pPr>
              <w:spacing w:line="240" w:lineRule="auto"/>
              <w:ind w:right="-72"/>
              <w:jc w:val="right"/>
              <w:rPr>
                <w:rFonts w:cs="Arial"/>
                <w:sz w:val="18"/>
                <w:szCs w:val="18"/>
              </w:rPr>
            </w:pPr>
            <w:r w:rsidRPr="000F7BEF">
              <w:rPr>
                <w:rFonts w:cs="Arial"/>
                <w:sz w:val="18"/>
                <w:szCs w:val="18"/>
              </w:rPr>
              <w:t>1,500,031,367</w:t>
            </w:r>
          </w:p>
        </w:tc>
        <w:tc>
          <w:tcPr>
            <w:tcW w:w="1419" w:type="dxa"/>
            <w:tcBorders>
              <w:top w:val="nil"/>
              <w:left w:val="nil"/>
              <w:bottom w:val="single" w:sz="4" w:space="0" w:color="auto"/>
              <w:right w:val="nil"/>
            </w:tcBorders>
            <w:shd w:val="clear" w:color="auto" w:fill="auto"/>
            <w:vAlign w:val="bottom"/>
          </w:tcPr>
          <w:p w14:paraId="65B1247A" w14:textId="66B5F0A7" w:rsidR="001218F6" w:rsidRPr="000F7BEF" w:rsidRDefault="001218F6" w:rsidP="001218F6">
            <w:pPr>
              <w:spacing w:line="240" w:lineRule="auto"/>
              <w:ind w:right="-72"/>
              <w:jc w:val="right"/>
              <w:rPr>
                <w:rFonts w:cs="Arial"/>
                <w:sz w:val="18"/>
                <w:szCs w:val="18"/>
              </w:rPr>
            </w:pPr>
            <w:r w:rsidRPr="000F7BEF">
              <w:rPr>
                <w:rFonts w:cs="Arial"/>
                <w:sz w:val="18"/>
                <w:szCs w:val="18"/>
              </w:rPr>
              <w:t>-</w:t>
            </w:r>
          </w:p>
        </w:tc>
      </w:tr>
      <w:bookmarkEnd w:id="5"/>
      <w:bookmarkEnd w:id="6"/>
    </w:tbl>
    <w:p w14:paraId="3866050F" w14:textId="77777777" w:rsidR="00FA6BBB" w:rsidRPr="000F7BEF" w:rsidRDefault="00FA6BBB" w:rsidP="0093432E">
      <w:pPr>
        <w:spacing w:line="240" w:lineRule="auto"/>
        <w:jc w:val="both"/>
        <w:rPr>
          <w:rFonts w:ascii="Arial" w:eastAsia="Arial" w:hAnsi="Arial" w:cs="Arial"/>
          <w:b/>
          <w:color w:val="CF4A02"/>
          <w:sz w:val="18"/>
          <w:szCs w:val="18"/>
        </w:rPr>
      </w:pPr>
    </w:p>
    <w:tbl>
      <w:tblPr>
        <w:tblStyle w:val="TableGrid1"/>
        <w:tblW w:w="15408" w:type="dxa"/>
        <w:tblLayout w:type="fixed"/>
        <w:tblLook w:val="04A0" w:firstRow="1" w:lastRow="0" w:firstColumn="1" w:lastColumn="0" w:noHBand="0" w:noVBand="1"/>
      </w:tblPr>
      <w:tblGrid>
        <w:gridCol w:w="3150"/>
        <w:gridCol w:w="1620"/>
        <w:gridCol w:w="1980"/>
        <w:gridCol w:w="1440"/>
        <w:gridCol w:w="1380"/>
        <w:gridCol w:w="1629"/>
        <w:gridCol w:w="1417"/>
        <w:gridCol w:w="1346"/>
        <w:gridCol w:w="1439"/>
        <w:gridCol w:w="7"/>
      </w:tblGrid>
      <w:tr w:rsidR="00FA6BBB" w:rsidRPr="000F7BEF" w14:paraId="07C06A8F" w14:textId="77777777" w:rsidTr="0072471D">
        <w:trPr>
          <w:gridAfter w:val="1"/>
          <w:wAfter w:w="7" w:type="dxa"/>
          <w:trHeight w:val="232"/>
        </w:trPr>
        <w:tc>
          <w:tcPr>
            <w:tcW w:w="3150" w:type="dxa"/>
            <w:tcBorders>
              <w:top w:val="nil"/>
              <w:left w:val="nil"/>
              <w:bottom w:val="nil"/>
              <w:right w:val="nil"/>
            </w:tcBorders>
            <w:shd w:val="clear" w:color="auto" w:fill="auto"/>
            <w:vAlign w:val="bottom"/>
          </w:tcPr>
          <w:p w14:paraId="152E4250" w14:textId="77777777" w:rsidR="00FA6BBB" w:rsidRPr="000F7BEF" w:rsidRDefault="00FA6BBB" w:rsidP="0093432E">
            <w:pPr>
              <w:spacing w:line="240" w:lineRule="auto"/>
              <w:ind w:left="-101"/>
              <w:jc w:val="center"/>
              <w:rPr>
                <w:rFonts w:cs="Arial"/>
                <w:b/>
                <w:bCs/>
                <w:sz w:val="18"/>
                <w:szCs w:val="18"/>
              </w:rPr>
            </w:pPr>
          </w:p>
        </w:tc>
        <w:tc>
          <w:tcPr>
            <w:tcW w:w="1620" w:type="dxa"/>
            <w:tcBorders>
              <w:top w:val="nil"/>
              <w:left w:val="nil"/>
              <w:bottom w:val="nil"/>
              <w:right w:val="nil"/>
            </w:tcBorders>
            <w:shd w:val="clear" w:color="auto" w:fill="auto"/>
            <w:vAlign w:val="bottom"/>
          </w:tcPr>
          <w:p w14:paraId="2AB2B8ED" w14:textId="77777777" w:rsidR="00FA6BBB" w:rsidRPr="000F7BEF" w:rsidRDefault="00FA6BBB" w:rsidP="0093432E">
            <w:pPr>
              <w:spacing w:line="240" w:lineRule="auto"/>
              <w:jc w:val="center"/>
              <w:rPr>
                <w:rFonts w:cs="Arial"/>
                <w:b/>
                <w:bCs/>
                <w:spacing w:val="-8"/>
                <w:sz w:val="18"/>
                <w:szCs w:val="18"/>
              </w:rPr>
            </w:pPr>
          </w:p>
        </w:tc>
        <w:tc>
          <w:tcPr>
            <w:tcW w:w="1980" w:type="dxa"/>
            <w:tcBorders>
              <w:top w:val="nil"/>
              <w:left w:val="nil"/>
              <w:bottom w:val="nil"/>
              <w:right w:val="nil"/>
            </w:tcBorders>
            <w:shd w:val="clear" w:color="auto" w:fill="auto"/>
            <w:vAlign w:val="bottom"/>
          </w:tcPr>
          <w:p w14:paraId="256D28FA" w14:textId="77777777" w:rsidR="00FA6BBB" w:rsidRPr="000F7BEF" w:rsidRDefault="00FA6BBB" w:rsidP="0093432E">
            <w:pPr>
              <w:spacing w:line="240" w:lineRule="auto"/>
              <w:jc w:val="right"/>
              <w:rPr>
                <w:rFonts w:cs="Arial"/>
                <w:b/>
                <w:bCs/>
                <w:spacing w:val="-4"/>
                <w:sz w:val="18"/>
                <w:szCs w:val="18"/>
              </w:rPr>
            </w:pPr>
          </w:p>
        </w:tc>
        <w:tc>
          <w:tcPr>
            <w:tcW w:w="2820" w:type="dxa"/>
            <w:gridSpan w:val="2"/>
            <w:tcBorders>
              <w:top w:val="nil"/>
              <w:left w:val="nil"/>
              <w:bottom w:val="nil"/>
              <w:right w:val="nil"/>
            </w:tcBorders>
            <w:shd w:val="clear" w:color="auto" w:fill="auto"/>
            <w:vAlign w:val="bottom"/>
          </w:tcPr>
          <w:p w14:paraId="67C9C03B" w14:textId="77777777" w:rsidR="00FA6BBB" w:rsidRPr="000F7BEF" w:rsidRDefault="00FA6BBB" w:rsidP="0093432E">
            <w:pPr>
              <w:spacing w:line="240" w:lineRule="auto"/>
              <w:jc w:val="right"/>
              <w:rPr>
                <w:rFonts w:cs="Arial"/>
                <w:b/>
                <w:bCs/>
                <w:sz w:val="18"/>
                <w:szCs w:val="18"/>
              </w:rPr>
            </w:pPr>
          </w:p>
        </w:tc>
        <w:tc>
          <w:tcPr>
            <w:tcW w:w="5831" w:type="dxa"/>
            <w:gridSpan w:val="4"/>
            <w:tcBorders>
              <w:top w:val="single" w:sz="4" w:space="0" w:color="auto"/>
              <w:left w:val="nil"/>
              <w:bottom w:val="single" w:sz="4" w:space="0" w:color="auto"/>
              <w:right w:val="nil"/>
            </w:tcBorders>
          </w:tcPr>
          <w:p w14:paraId="5DB09635" w14:textId="49E8D30A" w:rsidR="00FA6BBB" w:rsidRPr="000F7BEF" w:rsidRDefault="00FA6BBB" w:rsidP="0093432E">
            <w:pPr>
              <w:spacing w:line="240" w:lineRule="auto"/>
              <w:jc w:val="center"/>
              <w:rPr>
                <w:rFonts w:cs="Arial"/>
                <w:b/>
                <w:bCs/>
                <w:sz w:val="18"/>
                <w:szCs w:val="18"/>
              </w:rPr>
            </w:pPr>
            <w:r w:rsidRPr="000F7BEF">
              <w:rPr>
                <w:rFonts w:cs="Arial"/>
                <w:b/>
                <w:bCs/>
                <w:sz w:val="18"/>
                <w:szCs w:val="18"/>
              </w:rPr>
              <w:t>Separate financial information</w:t>
            </w:r>
          </w:p>
        </w:tc>
      </w:tr>
      <w:tr w:rsidR="009D0438" w:rsidRPr="000F7BEF" w14:paraId="332A2B7A" w14:textId="77777777" w:rsidTr="0072471D">
        <w:trPr>
          <w:gridAfter w:val="1"/>
          <w:wAfter w:w="7" w:type="dxa"/>
          <w:trHeight w:val="232"/>
        </w:trPr>
        <w:tc>
          <w:tcPr>
            <w:tcW w:w="3150" w:type="dxa"/>
            <w:tcBorders>
              <w:top w:val="nil"/>
              <w:left w:val="nil"/>
              <w:bottom w:val="nil"/>
              <w:right w:val="nil"/>
            </w:tcBorders>
            <w:shd w:val="clear" w:color="auto" w:fill="auto"/>
            <w:vAlign w:val="bottom"/>
          </w:tcPr>
          <w:p w14:paraId="27FA71F7" w14:textId="77777777" w:rsidR="009D0438" w:rsidRPr="000F7BEF" w:rsidRDefault="009D0438" w:rsidP="0093432E">
            <w:pPr>
              <w:spacing w:line="240" w:lineRule="auto"/>
              <w:ind w:left="-101"/>
              <w:jc w:val="center"/>
              <w:rPr>
                <w:rFonts w:cs="Arial"/>
                <w:b/>
                <w:bCs/>
                <w:sz w:val="18"/>
                <w:szCs w:val="18"/>
              </w:rPr>
            </w:pPr>
          </w:p>
        </w:tc>
        <w:tc>
          <w:tcPr>
            <w:tcW w:w="1620" w:type="dxa"/>
            <w:tcBorders>
              <w:top w:val="nil"/>
              <w:left w:val="nil"/>
              <w:bottom w:val="nil"/>
              <w:right w:val="nil"/>
            </w:tcBorders>
            <w:shd w:val="clear" w:color="auto" w:fill="auto"/>
            <w:vAlign w:val="bottom"/>
          </w:tcPr>
          <w:p w14:paraId="4DF2CE65" w14:textId="77777777" w:rsidR="009D0438" w:rsidRPr="000F7BEF" w:rsidRDefault="009D0438" w:rsidP="0093432E">
            <w:pPr>
              <w:spacing w:line="240" w:lineRule="auto"/>
              <w:jc w:val="center"/>
              <w:rPr>
                <w:rFonts w:cs="Arial"/>
                <w:b/>
                <w:bCs/>
                <w:spacing w:val="-8"/>
                <w:sz w:val="18"/>
                <w:szCs w:val="18"/>
              </w:rPr>
            </w:pPr>
          </w:p>
        </w:tc>
        <w:tc>
          <w:tcPr>
            <w:tcW w:w="1980" w:type="dxa"/>
            <w:tcBorders>
              <w:top w:val="nil"/>
              <w:left w:val="nil"/>
              <w:bottom w:val="nil"/>
              <w:right w:val="nil"/>
            </w:tcBorders>
            <w:shd w:val="clear" w:color="auto" w:fill="auto"/>
            <w:vAlign w:val="bottom"/>
          </w:tcPr>
          <w:p w14:paraId="76E4E556" w14:textId="77777777" w:rsidR="009D0438" w:rsidRPr="000F7BEF" w:rsidRDefault="009D0438" w:rsidP="0093432E">
            <w:pPr>
              <w:spacing w:line="240" w:lineRule="auto"/>
              <w:jc w:val="right"/>
              <w:rPr>
                <w:rFonts w:cs="Arial"/>
                <w:b/>
                <w:bCs/>
                <w:spacing w:val="-4"/>
                <w:sz w:val="18"/>
                <w:szCs w:val="18"/>
              </w:rPr>
            </w:pPr>
          </w:p>
        </w:tc>
        <w:tc>
          <w:tcPr>
            <w:tcW w:w="2820" w:type="dxa"/>
            <w:gridSpan w:val="2"/>
            <w:tcBorders>
              <w:top w:val="nil"/>
              <w:left w:val="nil"/>
              <w:bottom w:val="single" w:sz="4" w:space="0" w:color="auto"/>
              <w:right w:val="nil"/>
            </w:tcBorders>
            <w:shd w:val="clear" w:color="auto" w:fill="auto"/>
            <w:vAlign w:val="bottom"/>
          </w:tcPr>
          <w:p w14:paraId="59D71D7F" w14:textId="77777777" w:rsidR="009D0438" w:rsidRPr="000F7BEF" w:rsidRDefault="009D0438" w:rsidP="0093432E">
            <w:pPr>
              <w:spacing w:line="240" w:lineRule="auto"/>
              <w:jc w:val="center"/>
              <w:rPr>
                <w:rFonts w:cs="Arial"/>
                <w:b/>
                <w:bCs/>
                <w:sz w:val="18"/>
                <w:szCs w:val="18"/>
              </w:rPr>
            </w:pPr>
            <w:r w:rsidRPr="000F7BEF">
              <w:rPr>
                <w:rFonts w:cs="Arial"/>
                <w:b/>
                <w:bCs/>
                <w:sz w:val="18"/>
                <w:szCs w:val="18"/>
              </w:rPr>
              <w:t>% of ownership interest</w:t>
            </w:r>
          </w:p>
        </w:tc>
        <w:tc>
          <w:tcPr>
            <w:tcW w:w="5831" w:type="dxa"/>
            <w:gridSpan w:val="4"/>
            <w:tcBorders>
              <w:top w:val="nil"/>
              <w:left w:val="nil"/>
              <w:bottom w:val="single" w:sz="4" w:space="0" w:color="auto"/>
              <w:right w:val="nil"/>
            </w:tcBorders>
            <w:shd w:val="clear" w:color="auto" w:fill="auto"/>
            <w:vAlign w:val="bottom"/>
          </w:tcPr>
          <w:p w14:paraId="796E1449" w14:textId="1E7F27F9" w:rsidR="009D0438" w:rsidRPr="000F7BEF" w:rsidRDefault="009D0438" w:rsidP="0093432E">
            <w:pPr>
              <w:spacing w:line="240" w:lineRule="auto"/>
              <w:jc w:val="center"/>
              <w:rPr>
                <w:rFonts w:cs="Arial"/>
                <w:b/>
                <w:bCs/>
                <w:sz w:val="18"/>
                <w:szCs w:val="18"/>
              </w:rPr>
            </w:pPr>
            <w:r w:rsidRPr="000F7BEF">
              <w:rPr>
                <w:rFonts w:cs="Arial"/>
                <w:b/>
                <w:bCs/>
                <w:sz w:val="18"/>
                <w:szCs w:val="18"/>
              </w:rPr>
              <w:t>Investment at</w:t>
            </w:r>
            <w:r w:rsidRPr="000F7BEF">
              <w:rPr>
                <w:rFonts w:cs="Arial"/>
                <w:b/>
                <w:bCs/>
                <w:sz w:val="18"/>
                <w:szCs w:val="18"/>
                <w:cs/>
              </w:rPr>
              <w:t xml:space="preserve"> </w:t>
            </w:r>
            <w:r w:rsidRPr="000F7BEF">
              <w:rPr>
                <w:rFonts w:cs="Arial"/>
                <w:b/>
                <w:bCs/>
                <w:sz w:val="18"/>
                <w:szCs w:val="18"/>
              </w:rPr>
              <w:t>cost method</w:t>
            </w:r>
          </w:p>
        </w:tc>
      </w:tr>
      <w:tr w:rsidR="00EA640D" w:rsidRPr="000F7BEF" w14:paraId="6A1F829A" w14:textId="77777777" w:rsidTr="004D3241">
        <w:trPr>
          <w:trHeight w:val="333"/>
        </w:trPr>
        <w:tc>
          <w:tcPr>
            <w:tcW w:w="3150" w:type="dxa"/>
            <w:vMerge w:val="restart"/>
            <w:tcBorders>
              <w:top w:val="nil"/>
              <w:left w:val="nil"/>
              <w:bottom w:val="nil"/>
              <w:right w:val="nil"/>
            </w:tcBorders>
            <w:shd w:val="clear" w:color="auto" w:fill="auto"/>
            <w:vAlign w:val="bottom"/>
          </w:tcPr>
          <w:p w14:paraId="19CEA6A2" w14:textId="77777777" w:rsidR="00EA640D" w:rsidRPr="000F7BEF" w:rsidRDefault="00EA640D" w:rsidP="0093432E">
            <w:pPr>
              <w:spacing w:line="240" w:lineRule="auto"/>
              <w:ind w:left="-101"/>
              <w:jc w:val="center"/>
              <w:rPr>
                <w:rFonts w:cs="Arial"/>
                <w:b/>
                <w:bCs/>
                <w:sz w:val="18"/>
                <w:szCs w:val="18"/>
              </w:rPr>
            </w:pPr>
            <w:r w:rsidRPr="000F7BEF">
              <w:rPr>
                <w:rFonts w:cs="Arial"/>
                <w:b/>
                <w:bCs/>
                <w:sz w:val="18"/>
                <w:szCs w:val="18"/>
              </w:rPr>
              <w:t>Entity name</w:t>
            </w:r>
          </w:p>
        </w:tc>
        <w:tc>
          <w:tcPr>
            <w:tcW w:w="1620" w:type="dxa"/>
            <w:vMerge w:val="restart"/>
            <w:tcBorders>
              <w:top w:val="nil"/>
              <w:left w:val="nil"/>
              <w:bottom w:val="nil"/>
              <w:right w:val="nil"/>
            </w:tcBorders>
            <w:shd w:val="clear" w:color="auto" w:fill="auto"/>
            <w:vAlign w:val="bottom"/>
          </w:tcPr>
          <w:p w14:paraId="27DB55AB" w14:textId="77777777" w:rsidR="00EA640D" w:rsidRPr="000F7BEF" w:rsidRDefault="00EA640D" w:rsidP="0093432E">
            <w:pPr>
              <w:spacing w:line="240" w:lineRule="auto"/>
              <w:jc w:val="center"/>
              <w:rPr>
                <w:rFonts w:cs="Arial"/>
                <w:b/>
                <w:bCs/>
                <w:spacing w:val="-8"/>
                <w:sz w:val="18"/>
                <w:szCs w:val="18"/>
              </w:rPr>
            </w:pPr>
            <w:r w:rsidRPr="000F7BEF">
              <w:rPr>
                <w:rFonts w:cs="Arial"/>
                <w:b/>
                <w:bCs/>
                <w:spacing w:val="-8"/>
                <w:sz w:val="18"/>
                <w:szCs w:val="18"/>
              </w:rPr>
              <w:t>Country of incorporation</w:t>
            </w:r>
          </w:p>
        </w:tc>
        <w:tc>
          <w:tcPr>
            <w:tcW w:w="1980" w:type="dxa"/>
            <w:vMerge w:val="restart"/>
            <w:tcBorders>
              <w:top w:val="nil"/>
              <w:left w:val="nil"/>
              <w:bottom w:val="nil"/>
              <w:right w:val="nil"/>
            </w:tcBorders>
            <w:shd w:val="clear" w:color="auto" w:fill="auto"/>
            <w:vAlign w:val="bottom"/>
          </w:tcPr>
          <w:p w14:paraId="2472392B" w14:textId="77777777" w:rsidR="00EA640D" w:rsidRPr="000F7BEF" w:rsidRDefault="00EA640D" w:rsidP="0093432E">
            <w:pPr>
              <w:spacing w:line="240" w:lineRule="auto"/>
              <w:jc w:val="center"/>
              <w:rPr>
                <w:rFonts w:cs="Arial"/>
                <w:b/>
                <w:bCs/>
                <w:spacing w:val="-4"/>
                <w:sz w:val="18"/>
                <w:szCs w:val="18"/>
              </w:rPr>
            </w:pPr>
            <w:r w:rsidRPr="000F7BEF">
              <w:rPr>
                <w:rFonts w:cs="Arial"/>
                <w:b/>
                <w:bCs/>
                <w:spacing w:val="-4"/>
                <w:sz w:val="18"/>
                <w:szCs w:val="18"/>
              </w:rPr>
              <w:t>Nature of business</w:t>
            </w:r>
          </w:p>
        </w:tc>
        <w:tc>
          <w:tcPr>
            <w:tcW w:w="1440" w:type="dxa"/>
            <w:tcBorders>
              <w:top w:val="single" w:sz="4" w:space="0" w:color="auto"/>
              <w:left w:val="nil"/>
              <w:bottom w:val="nil"/>
              <w:right w:val="nil"/>
            </w:tcBorders>
            <w:shd w:val="clear" w:color="auto" w:fill="auto"/>
            <w:vAlign w:val="bottom"/>
          </w:tcPr>
          <w:p w14:paraId="4D07FB5D" w14:textId="25047FA7" w:rsidR="00EA640D" w:rsidRPr="000F7BEF" w:rsidRDefault="005A6EEF" w:rsidP="0093432E">
            <w:pPr>
              <w:spacing w:line="240" w:lineRule="auto"/>
              <w:ind w:left="-138" w:right="-72"/>
              <w:jc w:val="right"/>
              <w:rPr>
                <w:rFonts w:eastAsia="Arial Unicode MS" w:cs="Arial"/>
                <w:b/>
                <w:bCs/>
                <w:sz w:val="18"/>
                <w:szCs w:val="18"/>
              </w:rPr>
            </w:pPr>
            <w:r w:rsidRPr="000F7BEF">
              <w:rPr>
                <w:rFonts w:eastAsia="Arial Unicode MS" w:cs="Arial"/>
                <w:b/>
                <w:bCs/>
                <w:sz w:val="18"/>
                <w:szCs w:val="18"/>
                <w:lang w:val="en-GB"/>
              </w:rPr>
              <w:t>30 September</w:t>
            </w:r>
          </w:p>
          <w:p w14:paraId="46430955" w14:textId="77777777" w:rsidR="00EA640D" w:rsidRPr="000F7BEF" w:rsidRDefault="00EA640D" w:rsidP="0093432E">
            <w:pPr>
              <w:spacing w:line="240" w:lineRule="auto"/>
              <w:ind w:left="-138" w:right="-72"/>
              <w:jc w:val="right"/>
              <w:rPr>
                <w:rFonts w:eastAsia="Arial Unicode MS" w:cs="Arial"/>
                <w:b/>
                <w:bCs/>
                <w:sz w:val="18"/>
                <w:szCs w:val="18"/>
              </w:rPr>
            </w:pPr>
            <w:r w:rsidRPr="000F7BEF">
              <w:rPr>
                <w:rFonts w:eastAsia="Arial Unicode MS" w:cs="Arial"/>
                <w:b/>
                <w:bCs/>
                <w:sz w:val="18"/>
                <w:szCs w:val="18"/>
              </w:rPr>
              <w:t>2024</w:t>
            </w:r>
          </w:p>
        </w:tc>
        <w:tc>
          <w:tcPr>
            <w:tcW w:w="1380" w:type="dxa"/>
            <w:tcBorders>
              <w:top w:val="single" w:sz="4" w:space="0" w:color="auto"/>
              <w:left w:val="nil"/>
              <w:bottom w:val="nil"/>
              <w:right w:val="nil"/>
            </w:tcBorders>
            <w:vAlign w:val="bottom"/>
          </w:tcPr>
          <w:p w14:paraId="14C9E6F6" w14:textId="77777777" w:rsidR="00EA640D" w:rsidRPr="000F7BEF" w:rsidRDefault="00EA640D" w:rsidP="0093432E">
            <w:pPr>
              <w:spacing w:line="240" w:lineRule="auto"/>
              <w:ind w:left="-138" w:right="-72"/>
              <w:jc w:val="right"/>
              <w:rPr>
                <w:rFonts w:eastAsia="Arial Unicode MS" w:cs="Arial"/>
                <w:b/>
                <w:bCs/>
                <w:sz w:val="18"/>
                <w:szCs w:val="18"/>
              </w:rPr>
            </w:pPr>
            <w:r w:rsidRPr="000F7BEF">
              <w:rPr>
                <w:rFonts w:eastAsia="Arial Unicode MS" w:cs="Arial"/>
                <w:b/>
                <w:bCs/>
                <w:sz w:val="18"/>
                <w:szCs w:val="18"/>
              </w:rPr>
              <w:t xml:space="preserve">31 December </w:t>
            </w:r>
          </w:p>
          <w:p w14:paraId="20AE201E" w14:textId="77777777" w:rsidR="00EA640D" w:rsidRPr="000F7BEF" w:rsidRDefault="00EA640D" w:rsidP="0093432E">
            <w:pPr>
              <w:spacing w:line="240" w:lineRule="auto"/>
              <w:ind w:left="-138" w:right="-72"/>
              <w:jc w:val="right"/>
              <w:rPr>
                <w:rFonts w:eastAsia="Arial Unicode MS" w:cs="Arial"/>
                <w:b/>
                <w:bCs/>
                <w:sz w:val="18"/>
                <w:szCs w:val="18"/>
              </w:rPr>
            </w:pPr>
            <w:r w:rsidRPr="000F7BEF">
              <w:rPr>
                <w:rFonts w:eastAsia="Arial Unicode MS" w:cs="Arial"/>
                <w:b/>
                <w:bCs/>
                <w:sz w:val="18"/>
                <w:szCs w:val="18"/>
              </w:rPr>
              <w:t>2023</w:t>
            </w:r>
          </w:p>
        </w:tc>
        <w:tc>
          <w:tcPr>
            <w:tcW w:w="1629" w:type="dxa"/>
            <w:tcBorders>
              <w:top w:val="single" w:sz="4" w:space="0" w:color="auto"/>
              <w:left w:val="nil"/>
              <w:bottom w:val="nil"/>
              <w:right w:val="nil"/>
            </w:tcBorders>
            <w:vAlign w:val="bottom"/>
          </w:tcPr>
          <w:p w14:paraId="62E1CFDF" w14:textId="39876E3F" w:rsidR="00EA640D" w:rsidRPr="000F7BEF" w:rsidRDefault="005A6EEF" w:rsidP="0093432E">
            <w:pPr>
              <w:spacing w:line="240" w:lineRule="auto"/>
              <w:ind w:left="-138" w:right="-72"/>
              <w:jc w:val="right"/>
              <w:rPr>
                <w:rFonts w:eastAsia="Arial Unicode MS" w:cs="Arial"/>
                <w:b/>
                <w:bCs/>
                <w:sz w:val="18"/>
                <w:szCs w:val="18"/>
              </w:rPr>
            </w:pPr>
            <w:r w:rsidRPr="000F7BEF">
              <w:rPr>
                <w:rFonts w:eastAsia="Arial Unicode MS" w:cs="Arial"/>
                <w:b/>
                <w:bCs/>
                <w:sz w:val="18"/>
                <w:szCs w:val="18"/>
                <w:lang w:val="en-GB"/>
              </w:rPr>
              <w:t>30 September</w:t>
            </w:r>
          </w:p>
          <w:p w14:paraId="1925449D" w14:textId="0BF09826" w:rsidR="00EA640D" w:rsidRPr="000F7BEF" w:rsidRDefault="00EA640D" w:rsidP="0093432E">
            <w:pPr>
              <w:spacing w:line="240" w:lineRule="auto"/>
              <w:ind w:left="-138" w:right="-72"/>
              <w:jc w:val="right"/>
              <w:rPr>
                <w:rFonts w:eastAsia="Arial Unicode MS" w:cs="Arial"/>
                <w:b/>
                <w:bCs/>
                <w:sz w:val="18"/>
                <w:szCs w:val="18"/>
              </w:rPr>
            </w:pPr>
            <w:r w:rsidRPr="000F7BEF">
              <w:rPr>
                <w:rFonts w:eastAsia="Arial Unicode MS" w:cs="Arial"/>
                <w:b/>
                <w:bCs/>
                <w:sz w:val="18"/>
                <w:szCs w:val="18"/>
              </w:rPr>
              <w:t>2024</w:t>
            </w:r>
          </w:p>
        </w:tc>
        <w:tc>
          <w:tcPr>
            <w:tcW w:w="1417" w:type="dxa"/>
            <w:tcBorders>
              <w:top w:val="single" w:sz="4" w:space="0" w:color="auto"/>
              <w:left w:val="nil"/>
              <w:bottom w:val="nil"/>
              <w:right w:val="nil"/>
            </w:tcBorders>
            <w:vAlign w:val="bottom"/>
          </w:tcPr>
          <w:p w14:paraId="7DAAEA3F" w14:textId="77777777" w:rsidR="00EA640D" w:rsidRPr="000F7BEF" w:rsidRDefault="00EA640D" w:rsidP="0093432E">
            <w:pPr>
              <w:spacing w:line="240" w:lineRule="auto"/>
              <w:ind w:left="-138" w:right="-72"/>
              <w:jc w:val="right"/>
              <w:rPr>
                <w:rFonts w:eastAsia="Arial Unicode MS" w:cs="Arial"/>
                <w:b/>
                <w:bCs/>
                <w:sz w:val="18"/>
                <w:szCs w:val="18"/>
              </w:rPr>
            </w:pPr>
            <w:r w:rsidRPr="000F7BEF">
              <w:rPr>
                <w:rFonts w:eastAsia="Arial Unicode MS" w:cs="Arial"/>
                <w:b/>
                <w:bCs/>
                <w:sz w:val="18"/>
                <w:szCs w:val="18"/>
              </w:rPr>
              <w:t xml:space="preserve">31 December </w:t>
            </w:r>
          </w:p>
          <w:p w14:paraId="5492B250" w14:textId="20E975B7" w:rsidR="00EA640D" w:rsidRPr="000F7BEF" w:rsidRDefault="00EA640D" w:rsidP="0093432E">
            <w:pPr>
              <w:spacing w:line="240" w:lineRule="auto"/>
              <w:ind w:left="-138" w:right="-72"/>
              <w:jc w:val="right"/>
              <w:rPr>
                <w:rFonts w:eastAsia="Arial Unicode MS" w:cs="Arial"/>
                <w:b/>
                <w:bCs/>
                <w:sz w:val="18"/>
                <w:szCs w:val="18"/>
              </w:rPr>
            </w:pPr>
            <w:r w:rsidRPr="000F7BEF">
              <w:rPr>
                <w:rFonts w:eastAsia="Arial Unicode MS" w:cs="Arial"/>
                <w:b/>
                <w:bCs/>
                <w:sz w:val="18"/>
                <w:szCs w:val="18"/>
              </w:rPr>
              <w:t>2023</w:t>
            </w:r>
          </w:p>
        </w:tc>
        <w:tc>
          <w:tcPr>
            <w:tcW w:w="1346" w:type="dxa"/>
            <w:tcBorders>
              <w:top w:val="single" w:sz="4" w:space="0" w:color="auto"/>
              <w:left w:val="nil"/>
              <w:bottom w:val="nil"/>
              <w:right w:val="nil"/>
            </w:tcBorders>
            <w:shd w:val="clear" w:color="auto" w:fill="auto"/>
            <w:vAlign w:val="bottom"/>
          </w:tcPr>
          <w:p w14:paraId="1C973DEE" w14:textId="7861CCEA" w:rsidR="00EA640D" w:rsidRPr="000F7BEF" w:rsidRDefault="005A6EEF" w:rsidP="0093432E">
            <w:pPr>
              <w:spacing w:line="240" w:lineRule="auto"/>
              <w:ind w:left="-138" w:right="-72"/>
              <w:jc w:val="right"/>
              <w:rPr>
                <w:rFonts w:eastAsia="Arial Unicode MS" w:cs="Arial"/>
                <w:b/>
                <w:bCs/>
                <w:sz w:val="18"/>
                <w:szCs w:val="18"/>
              </w:rPr>
            </w:pPr>
            <w:r w:rsidRPr="000F7BEF">
              <w:rPr>
                <w:rFonts w:eastAsia="Arial Unicode MS" w:cs="Arial"/>
                <w:b/>
                <w:bCs/>
                <w:sz w:val="18"/>
                <w:szCs w:val="18"/>
                <w:lang w:val="en-GB"/>
              </w:rPr>
              <w:t>30 September</w:t>
            </w:r>
          </w:p>
          <w:p w14:paraId="287C4DF8" w14:textId="712F97DE" w:rsidR="00EA640D" w:rsidRPr="000F7BEF" w:rsidRDefault="00EA640D" w:rsidP="0093432E">
            <w:pPr>
              <w:spacing w:line="240" w:lineRule="auto"/>
              <w:ind w:left="-138" w:right="-72"/>
              <w:jc w:val="right"/>
              <w:rPr>
                <w:rFonts w:eastAsia="Arial Unicode MS" w:cs="Arial"/>
                <w:b/>
                <w:bCs/>
                <w:sz w:val="18"/>
                <w:szCs w:val="18"/>
              </w:rPr>
            </w:pPr>
            <w:r w:rsidRPr="000F7BEF">
              <w:rPr>
                <w:rFonts w:eastAsia="Arial Unicode MS" w:cs="Arial"/>
                <w:b/>
                <w:bCs/>
                <w:sz w:val="18"/>
                <w:szCs w:val="18"/>
              </w:rPr>
              <w:t>2024</w:t>
            </w:r>
          </w:p>
        </w:tc>
        <w:tc>
          <w:tcPr>
            <w:tcW w:w="1446" w:type="dxa"/>
            <w:gridSpan w:val="2"/>
            <w:tcBorders>
              <w:top w:val="single" w:sz="4" w:space="0" w:color="auto"/>
              <w:left w:val="nil"/>
              <w:bottom w:val="nil"/>
              <w:right w:val="nil"/>
            </w:tcBorders>
            <w:vAlign w:val="bottom"/>
          </w:tcPr>
          <w:p w14:paraId="0EB52C1E" w14:textId="77777777" w:rsidR="00EA640D" w:rsidRPr="000F7BEF" w:rsidRDefault="00EA640D" w:rsidP="0093432E">
            <w:pPr>
              <w:spacing w:line="240" w:lineRule="auto"/>
              <w:ind w:left="-138" w:right="-72"/>
              <w:jc w:val="right"/>
              <w:rPr>
                <w:rFonts w:eastAsia="Arial Unicode MS" w:cs="Arial"/>
                <w:b/>
                <w:bCs/>
                <w:sz w:val="18"/>
                <w:szCs w:val="18"/>
              </w:rPr>
            </w:pPr>
            <w:r w:rsidRPr="000F7BEF">
              <w:rPr>
                <w:rFonts w:eastAsia="Arial Unicode MS" w:cs="Arial"/>
                <w:b/>
                <w:bCs/>
                <w:sz w:val="18"/>
                <w:szCs w:val="18"/>
              </w:rPr>
              <w:t xml:space="preserve">31 December </w:t>
            </w:r>
          </w:p>
          <w:p w14:paraId="64D5ACD4" w14:textId="576A2A08" w:rsidR="00EA640D" w:rsidRPr="000F7BEF" w:rsidRDefault="00EA640D" w:rsidP="0093432E">
            <w:pPr>
              <w:spacing w:line="240" w:lineRule="auto"/>
              <w:ind w:left="-138" w:right="-72"/>
              <w:jc w:val="right"/>
              <w:rPr>
                <w:rFonts w:eastAsia="Arial Unicode MS" w:cs="Arial"/>
                <w:b/>
                <w:bCs/>
                <w:sz w:val="18"/>
                <w:szCs w:val="18"/>
              </w:rPr>
            </w:pPr>
            <w:r w:rsidRPr="000F7BEF">
              <w:rPr>
                <w:rFonts w:eastAsia="Arial Unicode MS" w:cs="Arial"/>
                <w:b/>
                <w:bCs/>
                <w:sz w:val="18"/>
                <w:szCs w:val="18"/>
              </w:rPr>
              <w:t>2023</w:t>
            </w:r>
          </w:p>
        </w:tc>
      </w:tr>
      <w:tr w:rsidR="00133D22" w:rsidRPr="000F7BEF" w14:paraId="06038ED5" w14:textId="77777777" w:rsidTr="004D3241">
        <w:trPr>
          <w:trHeight w:val="230"/>
        </w:trPr>
        <w:tc>
          <w:tcPr>
            <w:tcW w:w="3150" w:type="dxa"/>
            <w:vMerge/>
            <w:tcBorders>
              <w:top w:val="nil"/>
              <w:left w:val="nil"/>
              <w:bottom w:val="single" w:sz="4" w:space="0" w:color="auto"/>
              <w:right w:val="nil"/>
            </w:tcBorders>
            <w:shd w:val="clear" w:color="auto" w:fill="auto"/>
            <w:vAlign w:val="bottom"/>
          </w:tcPr>
          <w:p w14:paraId="4CEE4CC6" w14:textId="77777777" w:rsidR="00133D22" w:rsidRPr="000F7BEF" w:rsidRDefault="00133D22" w:rsidP="0093432E">
            <w:pPr>
              <w:spacing w:line="240" w:lineRule="auto"/>
              <w:ind w:left="-101"/>
              <w:jc w:val="center"/>
              <w:rPr>
                <w:rFonts w:cs="Arial"/>
                <w:b/>
                <w:bCs/>
                <w:sz w:val="18"/>
                <w:szCs w:val="18"/>
              </w:rPr>
            </w:pPr>
          </w:p>
        </w:tc>
        <w:tc>
          <w:tcPr>
            <w:tcW w:w="1620" w:type="dxa"/>
            <w:vMerge/>
            <w:tcBorders>
              <w:top w:val="nil"/>
              <w:left w:val="nil"/>
              <w:bottom w:val="single" w:sz="4" w:space="0" w:color="auto"/>
              <w:right w:val="nil"/>
            </w:tcBorders>
            <w:shd w:val="clear" w:color="auto" w:fill="auto"/>
            <w:vAlign w:val="bottom"/>
          </w:tcPr>
          <w:p w14:paraId="6D0413FB" w14:textId="77777777" w:rsidR="00133D22" w:rsidRPr="000F7BEF" w:rsidRDefault="00133D22" w:rsidP="0093432E">
            <w:pPr>
              <w:spacing w:line="240" w:lineRule="auto"/>
              <w:jc w:val="center"/>
              <w:rPr>
                <w:rFonts w:cs="Arial"/>
                <w:b/>
                <w:bCs/>
                <w:spacing w:val="-8"/>
                <w:sz w:val="18"/>
                <w:szCs w:val="18"/>
              </w:rPr>
            </w:pPr>
          </w:p>
        </w:tc>
        <w:tc>
          <w:tcPr>
            <w:tcW w:w="1980" w:type="dxa"/>
            <w:vMerge/>
            <w:tcBorders>
              <w:top w:val="nil"/>
              <w:left w:val="nil"/>
              <w:bottom w:val="single" w:sz="4" w:space="0" w:color="auto"/>
              <w:right w:val="nil"/>
            </w:tcBorders>
            <w:shd w:val="clear" w:color="auto" w:fill="auto"/>
            <w:vAlign w:val="bottom"/>
          </w:tcPr>
          <w:p w14:paraId="507F6C09" w14:textId="77777777" w:rsidR="00133D22" w:rsidRPr="000F7BEF" w:rsidRDefault="00133D22" w:rsidP="0093432E">
            <w:pPr>
              <w:spacing w:line="240" w:lineRule="auto"/>
              <w:jc w:val="center"/>
              <w:rPr>
                <w:rFonts w:cs="Arial"/>
                <w:b/>
                <w:bCs/>
                <w:spacing w:val="-4"/>
                <w:sz w:val="18"/>
                <w:szCs w:val="18"/>
              </w:rPr>
            </w:pPr>
          </w:p>
        </w:tc>
        <w:tc>
          <w:tcPr>
            <w:tcW w:w="1440" w:type="dxa"/>
            <w:tcBorders>
              <w:top w:val="nil"/>
              <w:left w:val="nil"/>
              <w:bottom w:val="single" w:sz="4" w:space="0" w:color="auto"/>
              <w:right w:val="nil"/>
            </w:tcBorders>
            <w:shd w:val="clear" w:color="auto" w:fill="auto"/>
            <w:vAlign w:val="bottom"/>
          </w:tcPr>
          <w:p w14:paraId="436065D1" w14:textId="4F164E41" w:rsidR="00133D22" w:rsidRPr="000F7BEF" w:rsidRDefault="00EA640D" w:rsidP="0093432E">
            <w:pPr>
              <w:spacing w:line="240" w:lineRule="auto"/>
              <w:ind w:left="-138" w:right="-72"/>
              <w:jc w:val="right"/>
              <w:rPr>
                <w:rFonts w:eastAsia="Arial Unicode MS" w:cs="Arial"/>
                <w:b/>
                <w:bCs/>
                <w:sz w:val="18"/>
                <w:szCs w:val="18"/>
              </w:rPr>
            </w:pPr>
            <w:r w:rsidRPr="000F7BEF">
              <w:rPr>
                <w:rFonts w:eastAsia="Arial Unicode MS" w:cs="Arial"/>
                <w:b/>
                <w:bCs/>
                <w:sz w:val="18"/>
                <w:szCs w:val="18"/>
              </w:rPr>
              <w:t>%</w:t>
            </w:r>
            <w:r w:rsidRPr="000F7BEF" w:rsidDel="009C1336">
              <w:rPr>
                <w:rFonts w:eastAsia="Arial Unicode MS" w:cs="Arial"/>
                <w:b/>
                <w:bCs/>
                <w:sz w:val="18"/>
                <w:szCs w:val="18"/>
              </w:rPr>
              <w:t xml:space="preserve"> </w:t>
            </w:r>
          </w:p>
        </w:tc>
        <w:tc>
          <w:tcPr>
            <w:tcW w:w="1380" w:type="dxa"/>
            <w:tcBorders>
              <w:top w:val="nil"/>
              <w:left w:val="nil"/>
              <w:bottom w:val="single" w:sz="4" w:space="0" w:color="auto"/>
              <w:right w:val="nil"/>
            </w:tcBorders>
            <w:vAlign w:val="bottom"/>
          </w:tcPr>
          <w:p w14:paraId="642EE6E1" w14:textId="25C4F074" w:rsidR="00133D22" w:rsidRPr="000F7BEF" w:rsidRDefault="00EA640D" w:rsidP="0093432E">
            <w:pPr>
              <w:spacing w:line="240" w:lineRule="auto"/>
              <w:ind w:left="-138" w:right="-72"/>
              <w:jc w:val="right"/>
              <w:rPr>
                <w:rFonts w:eastAsia="Arial Unicode MS" w:cs="Arial"/>
                <w:b/>
                <w:bCs/>
                <w:sz w:val="18"/>
                <w:szCs w:val="18"/>
              </w:rPr>
            </w:pPr>
            <w:r w:rsidRPr="000F7BEF">
              <w:rPr>
                <w:rFonts w:eastAsia="Arial Unicode MS" w:cs="Arial"/>
                <w:b/>
                <w:bCs/>
                <w:sz w:val="18"/>
                <w:szCs w:val="18"/>
              </w:rPr>
              <w:t>%</w:t>
            </w:r>
            <w:r w:rsidRPr="000F7BEF" w:rsidDel="009C1336">
              <w:rPr>
                <w:rFonts w:eastAsia="Arial Unicode MS" w:cs="Arial"/>
                <w:b/>
                <w:bCs/>
                <w:sz w:val="18"/>
                <w:szCs w:val="18"/>
              </w:rPr>
              <w:t xml:space="preserve"> </w:t>
            </w:r>
          </w:p>
        </w:tc>
        <w:tc>
          <w:tcPr>
            <w:tcW w:w="1629" w:type="dxa"/>
            <w:tcBorders>
              <w:top w:val="nil"/>
              <w:left w:val="nil"/>
              <w:bottom w:val="single" w:sz="4" w:space="0" w:color="auto"/>
              <w:right w:val="nil"/>
            </w:tcBorders>
            <w:vAlign w:val="bottom"/>
          </w:tcPr>
          <w:p w14:paraId="765C2B6A" w14:textId="0F4947A5" w:rsidR="00133D22" w:rsidRPr="000F7BEF" w:rsidRDefault="00EA640D" w:rsidP="0093432E">
            <w:pPr>
              <w:spacing w:line="240" w:lineRule="auto"/>
              <w:ind w:left="-138" w:right="-72"/>
              <w:jc w:val="right"/>
              <w:rPr>
                <w:rFonts w:eastAsia="Arial Unicode MS" w:cs="Arial"/>
                <w:b/>
                <w:bCs/>
                <w:sz w:val="18"/>
                <w:szCs w:val="18"/>
              </w:rPr>
            </w:pPr>
            <w:r w:rsidRPr="000F7BEF">
              <w:rPr>
                <w:rFonts w:eastAsia="Arial Unicode MS" w:cs="Arial"/>
                <w:b/>
                <w:bCs/>
                <w:sz w:val="18"/>
                <w:szCs w:val="18"/>
              </w:rPr>
              <w:t>US Dollar</w:t>
            </w:r>
            <w:r w:rsidRPr="000F7BEF" w:rsidDel="009C1336">
              <w:rPr>
                <w:rFonts w:eastAsia="Arial Unicode MS" w:cs="Arial"/>
                <w:b/>
                <w:bCs/>
                <w:sz w:val="18"/>
                <w:szCs w:val="18"/>
              </w:rPr>
              <w:t xml:space="preserve"> </w:t>
            </w:r>
          </w:p>
        </w:tc>
        <w:tc>
          <w:tcPr>
            <w:tcW w:w="1417" w:type="dxa"/>
            <w:tcBorders>
              <w:top w:val="nil"/>
              <w:left w:val="nil"/>
              <w:bottom w:val="single" w:sz="4" w:space="0" w:color="auto"/>
              <w:right w:val="nil"/>
            </w:tcBorders>
            <w:vAlign w:val="bottom"/>
          </w:tcPr>
          <w:p w14:paraId="48FA6E01" w14:textId="094E2C95" w:rsidR="00133D22" w:rsidRPr="000F7BEF" w:rsidRDefault="00EA640D" w:rsidP="0093432E">
            <w:pPr>
              <w:spacing w:line="240" w:lineRule="auto"/>
              <w:ind w:left="-138" w:right="-72"/>
              <w:jc w:val="right"/>
              <w:rPr>
                <w:rFonts w:eastAsia="Arial Unicode MS" w:cs="Arial"/>
                <w:b/>
                <w:bCs/>
                <w:sz w:val="18"/>
                <w:szCs w:val="18"/>
              </w:rPr>
            </w:pPr>
            <w:r w:rsidRPr="000F7BEF">
              <w:rPr>
                <w:rFonts w:eastAsia="Arial Unicode MS" w:cs="Arial"/>
                <w:b/>
                <w:bCs/>
                <w:sz w:val="18"/>
                <w:szCs w:val="18"/>
              </w:rPr>
              <w:t>US Dollar</w:t>
            </w:r>
            <w:r w:rsidRPr="000F7BEF" w:rsidDel="009C1336">
              <w:rPr>
                <w:rFonts w:eastAsia="Arial Unicode MS" w:cs="Arial"/>
                <w:b/>
                <w:bCs/>
                <w:sz w:val="18"/>
                <w:szCs w:val="18"/>
              </w:rPr>
              <w:t xml:space="preserve"> </w:t>
            </w:r>
          </w:p>
        </w:tc>
        <w:tc>
          <w:tcPr>
            <w:tcW w:w="1346" w:type="dxa"/>
            <w:tcBorders>
              <w:top w:val="nil"/>
              <w:left w:val="nil"/>
              <w:bottom w:val="single" w:sz="4" w:space="0" w:color="auto"/>
              <w:right w:val="nil"/>
            </w:tcBorders>
            <w:shd w:val="clear" w:color="auto" w:fill="auto"/>
            <w:vAlign w:val="bottom"/>
          </w:tcPr>
          <w:p w14:paraId="4A5AF6CD" w14:textId="171106FB" w:rsidR="00133D22" w:rsidRPr="000F7BEF" w:rsidRDefault="00EA640D" w:rsidP="0093432E">
            <w:pPr>
              <w:spacing w:line="240" w:lineRule="auto"/>
              <w:ind w:left="-138" w:right="-72"/>
              <w:jc w:val="right"/>
              <w:rPr>
                <w:rFonts w:eastAsia="Arial Unicode MS" w:cs="Arial"/>
                <w:b/>
                <w:bCs/>
                <w:sz w:val="18"/>
                <w:szCs w:val="18"/>
              </w:rPr>
            </w:pPr>
            <w:r w:rsidRPr="000F7BEF">
              <w:rPr>
                <w:rFonts w:eastAsia="Arial Unicode MS" w:cs="Arial"/>
                <w:b/>
                <w:bCs/>
                <w:sz w:val="18"/>
                <w:szCs w:val="18"/>
              </w:rPr>
              <w:t>Baht</w:t>
            </w:r>
          </w:p>
        </w:tc>
        <w:tc>
          <w:tcPr>
            <w:tcW w:w="1446" w:type="dxa"/>
            <w:gridSpan w:val="2"/>
            <w:tcBorders>
              <w:top w:val="nil"/>
              <w:left w:val="nil"/>
              <w:bottom w:val="single" w:sz="4" w:space="0" w:color="auto"/>
              <w:right w:val="nil"/>
            </w:tcBorders>
            <w:vAlign w:val="bottom"/>
          </w:tcPr>
          <w:p w14:paraId="1EBAF988" w14:textId="03457D2A" w:rsidR="00133D22" w:rsidRPr="000F7BEF" w:rsidRDefault="00EA640D" w:rsidP="0093432E">
            <w:pPr>
              <w:spacing w:line="240" w:lineRule="auto"/>
              <w:ind w:left="-138" w:right="-72"/>
              <w:jc w:val="right"/>
              <w:rPr>
                <w:rFonts w:eastAsia="Arial Unicode MS" w:cs="Arial"/>
                <w:b/>
                <w:bCs/>
                <w:sz w:val="18"/>
                <w:szCs w:val="18"/>
              </w:rPr>
            </w:pPr>
            <w:r w:rsidRPr="000F7BEF">
              <w:rPr>
                <w:rFonts w:eastAsia="Arial Unicode MS" w:cs="Arial"/>
                <w:b/>
                <w:bCs/>
                <w:sz w:val="18"/>
                <w:szCs w:val="18"/>
              </w:rPr>
              <w:t>Baht</w:t>
            </w:r>
          </w:p>
        </w:tc>
      </w:tr>
      <w:tr w:rsidR="009D0438" w:rsidRPr="000F7BEF" w14:paraId="1155607A" w14:textId="77777777" w:rsidTr="004D3241">
        <w:trPr>
          <w:trHeight w:val="232"/>
        </w:trPr>
        <w:tc>
          <w:tcPr>
            <w:tcW w:w="3150" w:type="dxa"/>
            <w:tcBorders>
              <w:top w:val="single" w:sz="4" w:space="0" w:color="auto"/>
              <w:left w:val="nil"/>
              <w:bottom w:val="nil"/>
              <w:right w:val="nil"/>
            </w:tcBorders>
          </w:tcPr>
          <w:p w14:paraId="1314A334" w14:textId="0BBF5016" w:rsidR="00AD7A4F" w:rsidRPr="000F7BEF" w:rsidRDefault="00AD7A4F" w:rsidP="0093432E">
            <w:pPr>
              <w:spacing w:line="240" w:lineRule="auto"/>
              <w:ind w:left="-101"/>
              <w:rPr>
                <w:rFonts w:cs="Arial"/>
                <w:b/>
                <w:bCs/>
                <w:spacing w:val="-4"/>
                <w:sz w:val="18"/>
                <w:szCs w:val="18"/>
              </w:rPr>
            </w:pPr>
          </w:p>
        </w:tc>
        <w:tc>
          <w:tcPr>
            <w:tcW w:w="1620" w:type="dxa"/>
            <w:tcBorders>
              <w:top w:val="single" w:sz="4" w:space="0" w:color="auto"/>
              <w:left w:val="nil"/>
              <w:bottom w:val="nil"/>
              <w:right w:val="nil"/>
            </w:tcBorders>
            <w:vAlign w:val="bottom"/>
          </w:tcPr>
          <w:p w14:paraId="19C5CE2C" w14:textId="77777777" w:rsidR="00AD7A4F" w:rsidRPr="000F7BEF" w:rsidRDefault="00AD7A4F" w:rsidP="0093432E">
            <w:pPr>
              <w:spacing w:line="240" w:lineRule="auto"/>
              <w:jc w:val="center"/>
              <w:rPr>
                <w:rFonts w:cs="Arial"/>
                <w:b/>
                <w:bCs/>
                <w:sz w:val="18"/>
                <w:szCs w:val="18"/>
              </w:rPr>
            </w:pPr>
          </w:p>
        </w:tc>
        <w:tc>
          <w:tcPr>
            <w:tcW w:w="1980" w:type="dxa"/>
            <w:tcBorders>
              <w:top w:val="single" w:sz="4" w:space="0" w:color="auto"/>
              <w:left w:val="nil"/>
              <w:bottom w:val="nil"/>
              <w:right w:val="nil"/>
            </w:tcBorders>
            <w:vAlign w:val="bottom"/>
          </w:tcPr>
          <w:p w14:paraId="54831E03" w14:textId="77777777" w:rsidR="00AD7A4F" w:rsidRPr="000F7BEF" w:rsidRDefault="00AD7A4F" w:rsidP="0093432E">
            <w:pPr>
              <w:spacing w:line="240" w:lineRule="auto"/>
              <w:jc w:val="center"/>
              <w:rPr>
                <w:rFonts w:cs="Arial"/>
                <w:b/>
                <w:bCs/>
                <w:sz w:val="18"/>
                <w:szCs w:val="18"/>
              </w:rPr>
            </w:pPr>
          </w:p>
        </w:tc>
        <w:tc>
          <w:tcPr>
            <w:tcW w:w="1440" w:type="dxa"/>
            <w:tcBorders>
              <w:top w:val="nil"/>
              <w:left w:val="nil"/>
              <w:bottom w:val="nil"/>
              <w:right w:val="nil"/>
            </w:tcBorders>
            <w:shd w:val="clear" w:color="auto" w:fill="FAFAFA"/>
            <w:vAlign w:val="bottom"/>
          </w:tcPr>
          <w:p w14:paraId="4523437D" w14:textId="77777777" w:rsidR="00AD7A4F" w:rsidRPr="000F7BEF" w:rsidRDefault="00AD7A4F" w:rsidP="0093432E">
            <w:pPr>
              <w:spacing w:line="240" w:lineRule="auto"/>
              <w:ind w:right="-72"/>
              <w:jc w:val="right"/>
              <w:rPr>
                <w:rFonts w:cs="Arial"/>
                <w:b/>
                <w:bCs/>
                <w:sz w:val="18"/>
                <w:szCs w:val="18"/>
              </w:rPr>
            </w:pPr>
          </w:p>
        </w:tc>
        <w:tc>
          <w:tcPr>
            <w:tcW w:w="1380" w:type="dxa"/>
            <w:tcBorders>
              <w:top w:val="nil"/>
              <w:left w:val="nil"/>
              <w:bottom w:val="nil"/>
              <w:right w:val="nil"/>
            </w:tcBorders>
            <w:shd w:val="clear" w:color="auto" w:fill="auto"/>
            <w:vAlign w:val="bottom"/>
          </w:tcPr>
          <w:p w14:paraId="74E0E98D" w14:textId="77777777" w:rsidR="00AD7A4F" w:rsidRPr="000F7BEF" w:rsidRDefault="00AD7A4F" w:rsidP="0093432E">
            <w:pPr>
              <w:spacing w:line="240" w:lineRule="auto"/>
              <w:ind w:right="-72"/>
              <w:jc w:val="right"/>
              <w:rPr>
                <w:rFonts w:cs="Arial"/>
                <w:b/>
                <w:bCs/>
                <w:sz w:val="18"/>
                <w:szCs w:val="18"/>
              </w:rPr>
            </w:pPr>
          </w:p>
        </w:tc>
        <w:tc>
          <w:tcPr>
            <w:tcW w:w="1629" w:type="dxa"/>
            <w:tcBorders>
              <w:top w:val="nil"/>
              <w:left w:val="nil"/>
              <w:bottom w:val="nil"/>
              <w:right w:val="nil"/>
            </w:tcBorders>
            <w:shd w:val="clear" w:color="auto" w:fill="FAFAFA"/>
          </w:tcPr>
          <w:p w14:paraId="736CA993" w14:textId="77777777" w:rsidR="00AD7A4F" w:rsidRPr="000F7BEF" w:rsidRDefault="00AD7A4F" w:rsidP="0093432E">
            <w:pPr>
              <w:spacing w:line="240" w:lineRule="auto"/>
              <w:ind w:right="-72"/>
              <w:jc w:val="right"/>
              <w:rPr>
                <w:rFonts w:cs="Arial"/>
                <w:b/>
                <w:bCs/>
                <w:sz w:val="18"/>
                <w:szCs w:val="18"/>
              </w:rPr>
            </w:pPr>
          </w:p>
        </w:tc>
        <w:tc>
          <w:tcPr>
            <w:tcW w:w="1417" w:type="dxa"/>
            <w:tcBorders>
              <w:top w:val="nil"/>
              <w:left w:val="nil"/>
              <w:bottom w:val="nil"/>
              <w:right w:val="nil"/>
            </w:tcBorders>
            <w:shd w:val="clear" w:color="auto" w:fill="auto"/>
          </w:tcPr>
          <w:p w14:paraId="2AB26736" w14:textId="77777777" w:rsidR="00AD7A4F" w:rsidRPr="000F7BEF" w:rsidRDefault="00AD7A4F" w:rsidP="0093432E">
            <w:pPr>
              <w:spacing w:line="240" w:lineRule="auto"/>
              <w:ind w:right="-72"/>
              <w:jc w:val="right"/>
              <w:rPr>
                <w:rFonts w:cs="Arial"/>
                <w:b/>
                <w:bCs/>
                <w:sz w:val="18"/>
                <w:szCs w:val="18"/>
              </w:rPr>
            </w:pPr>
          </w:p>
        </w:tc>
        <w:tc>
          <w:tcPr>
            <w:tcW w:w="1346" w:type="dxa"/>
            <w:tcBorders>
              <w:top w:val="nil"/>
              <w:left w:val="nil"/>
              <w:bottom w:val="nil"/>
              <w:right w:val="nil"/>
            </w:tcBorders>
            <w:shd w:val="clear" w:color="auto" w:fill="FAFAFA"/>
          </w:tcPr>
          <w:p w14:paraId="192E515F" w14:textId="77777777" w:rsidR="00AD7A4F" w:rsidRPr="000F7BEF" w:rsidRDefault="00AD7A4F" w:rsidP="0093432E">
            <w:pPr>
              <w:spacing w:line="240" w:lineRule="auto"/>
              <w:ind w:right="-72"/>
              <w:jc w:val="right"/>
              <w:rPr>
                <w:rFonts w:cs="Arial"/>
                <w:b/>
                <w:bCs/>
                <w:sz w:val="18"/>
                <w:szCs w:val="18"/>
              </w:rPr>
            </w:pPr>
          </w:p>
        </w:tc>
        <w:tc>
          <w:tcPr>
            <w:tcW w:w="1446" w:type="dxa"/>
            <w:gridSpan w:val="2"/>
            <w:tcBorders>
              <w:top w:val="nil"/>
              <w:left w:val="nil"/>
              <w:bottom w:val="nil"/>
              <w:right w:val="nil"/>
            </w:tcBorders>
            <w:shd w:val="clear" w:color="auto" w:fill="auto"/>
          </w:tcPr>
          <w:p w14:paraId="20F45951" w14:textId="77777777" w:rsidR="00AD7A4F" w:rsidRPr="000F7BEF" w:rsidRDefault="00AD7A4F" w:rsidP="0093432E">
            <w:pPr>
              <w:spacing w:line="240" w:lineRule="auto"/>
              <w:ind w:right="-72"/>
              <w:jc w:val="right"/>
              <w:rPr>
                <w:rFonts w:cs="Arial"/>
                <w:b/>
                <w:bCs/>
                <w:sz w:val="18"/>
                <w:szCs w:val="18"/>
              </w:rPr>
            </w:pPr>
          </w:p>
        </w:tc>
      </w:tr>
      <w:tr w:rsidR="009D0438" w:rsidRPr="000F7BEF" w14:paraId="7C59AF6A" w14:textId="77777777" w:rsidTr="004D3241">
        <w:trPr>
          <w:trHeight w:val="232"/>
        </w:trPr>
        <w:tc>
          <w:tcPr>
            <w:tcW w:w="3150" w:type="dxa"/>
            <w:tcBorders>
              <w:top w:val="nil"/>
              <w:left w:val="nil"/>
              <w:bottom w:val="nil"/>
              <w:right w:val="nil"/>
            </w:tcBorders>
          </w:tcPr>
          <w:p w14:paraId="4A4A011F" w14:textId="4900DF63" w:rsidR="00AD7A4F" w:rsidRPr="000F7BEF" w:rsidRDefault="00AD7A4F" w:rsidP="0093432E">
            <w:pPr>
              <w:spacing w:line="240" w:lineRule="auto"/>
              <w:ind w:left="-101"/>
              <w:rPr>
                <w:rFonts w:cs="Arial"/>
                <w:b/>
                <w:bCs/>
                <w:spacing w:val="-4"/>
                <w:sz w:val="18"/>
                <w:szCs w:val="18"/>
              </w:rPr>
            </w:pPr>
            <w:r w:rsidRPr="000F7BEF">
              <w:rPr>
                <w:rFonts w:cs="Arial"/>
                <w:b/>
                <w:bCs/>
                <w:spacing w:val="-4"/>
                <w:sz w:val="18"/>
                <w:szCs w:val="18"/>
              </w:rPr>
              <w:t>Subsidiaries</w:t>
            </w:r>
          </w:p>
        </w:tc>
        <w:tc>
          <w:tcPr>
            <w:tcW w:w="1620" w:type="dxa"/>
            <w:tcBorders>
              <w:top w:val="nil"/>
              <w:left w:val="nil"/>
              <w:bottom w:val="nil"/>
              <w:right w:val="nil"/>
            </w:tcBorders>
            <w:vAlign w:val="bottom"/>
          </w:tcPr>
          <w:p w14:paraId="1419E612" w14:textId="77777777" w:rsidR="00AD7A4F" w:rsidRPr="000F7BEF" w:rsidRDefault="00AD7A4F" w:rsidP="0093432E">
            <w:pPr>
              <w:spacing w:line="240" w:lineRule="auto"/>
              <w:jc w:val="center"/>
              <w:rPr>
                <w:rFonts w:cs="Arial"/>
                <w:b/>
                <w:bCs/>
                <w:sz w:val="18"/>
                <w:szCs w:val="18"/>
              </w:rPr>
            </w:pPr>
          </w:p>
        </w:tc>
        <w:tc>
          <w:tcPr>
            <w:tcW w:w="1980" w:type="dxa"/>
            <w:tcBorders>
              <w:top w:val="nil"/>
              <w:left w:val="nil"/>
              <w:bottom w:val="nil"/>
              <w:right w:val="nil"/>
            </w:tcBorders>
            <w:vAlign w:val="bottom"/>
          </w:tcPr>
          <w:p w14:paraId="409BF1EB" w14:textId="77777777" w:rsidR="00AD7A4F" w:rsidRPr="000F7BEF" w:rsidRDefault="00AD7A4F" w:rsidP="0093432E">
            <w:pPr>
              <w:spacing w:line="240" w:lineRule="auto"/>
              <w:jc w:val="center"/>
              <w:rPr>
                <w:rFonts w:cs="Arial"/>
                <w:b/>
                <w:bCs/>
                <w:sz w:val="18"/>
                <w:szCs w:val="18"/>
              </w:rPr>
            </w:pPr>
          </w:p>
        </w:tc>
        <w:tc>
          <w:tcPr>
            <w:tcW w:w="1440" w:type="dxa"/>
            <w:tcBorders>
              <w:top w:val="nil"/>
              <w:left w:val="nil"/>
              <w:bottom w:val="nil"/>
              <w:right w:val="nil"/>
            </w:tcBorders>
            <w:shd w:val="clear" w:color="auto" w:fill="FAFAFA"/>
            <w:vAlign w:val="bottom"/>
          </w:tcPr>
          <w:p w14:paraId="399C92BF" w14:textId="77777777" w:rsidR="00AD7A4F" w:rsidRPr="000F7BEF" w:rsidRDefault="00AD7A4F" w:rsidP="0093432E">
            <w:pPr>
              <w:spacing w:line="240" w:lineRule="auto"/>
              <w:ind w:right="-72"/>
              <w:jc w:val="right"/>
              <w:rPr>
                <w:rFonts w:cs="Arial"/>
                <w:b/>
                <w:bCs/>
                <w:sz w:val="18"/>
                <w:szCs w:val="18"/>
              </w:rPr>
            </w:pPr>
          </w:p>
        </w:tc>
        <w:tc>
          <w:tcPr>
            <w:tcW w:w="1380" w:type="dxa"/>
            <w:tcBorders>
              <w:top w:val="nil"/>
              <w:left w:val="nil"/>
              <w:bottom w:val="nil"/>
              <w:right w:val="nil"/>
            </w:tcBorders>
            <w:shd w:val="clear" w:color="auto" w:fill="auto"/>
            <w:vAlign w:val="bottom"/>
          </w:tcPr>
          <w:p w14:paraId="46B68313" w14:textId="77777777" w:rsidR="00AD7A4F" w:rsidRPr="000F7BEF" w:rsidRDefault="00AD7A4F" w:rsidP="0093432E">
            <w:pPr>
              <w:spacing w:line="240" w:lineRule="auto"/>
              <w:ind w:right="-72"/>
              <w:jc w:val="right"/>
              <w:rPr>
                <w:rFonts w:cs="Arial"/>
                <w:b/>
                <w:bCs/>
                <w:sz w:val="18"/>
                <w:szCs w:val="18"/>
              </w:rPr>
            </w:pPr>
          </w:p>
        </w:tc>
        <w:tc>
          <w:tcPr>
            <w:tcW w:w="1629" w:type="dxa"/>
            <w:tcBorders>
              <w:top w:val="nil"/>
              <w:left w:val="nil"/>
              <w:bottom w:val="nil"/>
              <w:right w:val="nil"/>
            </w:tcBorders>
            <w:shd w:val="clear" w:color="auto" w:fill="FAFAFA"/>
          </w:tcPr>
          <w:p w14:paraId="62CF5A00" w14:textId="77777777" w:rsidR="00AD7A4F" w:rsidRPr="000F7BEF" w:rsidRDefault="00AD7A4F" w:rsidP="0093432E">
            <w:pPr>
              <w:spacing w:line="240" w:lineRule="auto"/>
              <w:ind w:right="-72"/>
              <w:jc w:val="right"/>
              <w:rPr>
                <w:rFonts w:cs="Arial"/>
                <w:b/>
                <w:bCs/>
                <w:sz w:val="18"/>
                <w:szCs w:val="18"/>
              </w:rPr>
            </w:pPr>
          </w:p>
        </w:tc>
        <w:tc>
          <w:tcPr>
            <w:tcW w:w="1417" w:type="dxa"/>
            <w:tcBorders>
              <w:top w:val="nil"/>
              <w:left w:val="nil"/>
              <w:bottom w:val="nil"/>
              <w:right w:val="nil"/>
            </w:tcBorders>
            <w:shd w:val="clear" w:color="auto" w:fill="auto"/>
          </w:tcPr>
          <w:p w14:paraId="47BC93A2" w14:textId="77777777" w:rsidR="00AD7A4F" w:rsidRPr="000F7BEF" w:rsidRDefault="00AD7A4F" w:rsidP="0093432E">
            <w:pPr>
              <w:spacing w:line="240" w:lineRule="auto"/>
              <w:ind w:right="-72"/>
              <w:jc w:val="right"/>
              <w:rPr>
                <w:rFonts w:cs="Arial"/>
                <w:b/>
                <w:bCs/>
                <w:sz w:val="18"/>
                <w:szCs w:val="18"/>
              </w:rPr>
            </w:pPr>
          </w:p>
        </w:tc>
        <w:tc>
          <w:tcPr>
            <w:tcW w:w="1346" w:type="dxa"/>
            <w:tcBorders>
              <w:top w:val="nil"/>
              <w:left w:val="nil"/>
              <w:bottom w:val="nil"/>
              <w:right w:val="nil"/>
            </w:tcBorders>
            <w:shd w:val="clear" w:color="auto" w:fill="FAFAFA"/>
          </w:tcPr>
          <w:p w14:paraId="28787B54" w14:textId="77777777" w:rsidR="00AD7A4F" w:rsidRPr="000F7BEF" w:rsidRDefault="00AD7A4F" w:rsidP="0093432E">
            <w:pPr>
              <w:spacing w:line="240" w:lineRule="auto"/>
              <w:ind w:right="-72"/>
              <w:jc w:val="right"/>
              <w:rPr>
                <w:rFonts w:cs="Arial"/>
                <w:b/>
                <w:bCs/>
                <w:sz w:val="18"/>
                <w:szCs w:val="18"/>
              </w:rPr>
            </w:pPr>
          </w:p>
        </w:tc>
        <w:tc>
          <w:tcPr>
            <w:tcW w:w="1446" w:type="dxa"/>
            <w:gridSpan w:val="2"/>
            <w:tcBorders>
              <w:top w:val="nil"/>
              <w:left w:val="nil"/>
              <w:bottom w:val="nil"/>
              <w:right w:val="nil"/>
            </w:tcBorders>
            <w:shd w:val="clear" w:color="auto" w:fill="auto"/>
          </w:tcPr>
          <w:p w14:paraId="31201850" w14:textId="77777777" w:rsidR="00AD7A4F" w:rsidRPr="000F7BEF" w:rsidRDefault="00AD7A4F" w:rsidP="0093432E">
            <w:pPr>
              <w:spacing w:line="240" w:lineRule="auto"/>
              <w:ind w:right="-72"/>
              <w:jc w:val="right"/>
              <w:rPr>
                <w:rFonts w:cs="Arial"/>
                <w:b/>
                <w:bCs/>
                <w:sz w:val="18"/>
                <w:szCs w:val="18"/>
              </w:rPr>
            </w:pPr>
          </w:p>
        </w:tc>
      </w:tr>
      <w:tr w:rsidR="001218F6" w:rsidRPr="000F7BEF" w14:paraId="71CDF6D0" w14:textId="77777777" w:rsidTr="004D3241">
        <w:trPr>
          <w:trHeight w:val="232"/>
        </w:trPr>
        <w:tc>
          <w:tcPr>
            <w:tcW w:w="3150" w:type="dxa"/>
            <w:tcBorders>
              <w:top w:val="nil"/>
              <w:left w:val="nil"/>
              <w:bottom w:val="nil"/>
              <w:right w:val="nil"/>
            </w:tcBorders>
          </w:tcPr>
          <w:p w14:paraId="1C2DC7EE" w14:textId="46147ABA" w:rsidR="001218F6" w:rsidRPr="000F7BEF" w:rsidRDefault="001218F6" w:rsidP="001218F6">
            <w:pPr>
              <w:spacing w:line="240" w:lineRule="auto"/>
              <w:ind w:left="-101" w:right="-136"/>
              <w:rPr>
                <w:rFonts w:cs="Arial"/>
                <w:sz w:val="18"/>
                <w:szCs w:val="18"/>
              </w:rPr>
            </w:pPr>
            <w:r w:rsidRPr="000F7BEF">
              <w:rPr>
                <w:rFonts w:cs="Arial"/>
                <w:sz w:val="18"/>
                <w:szCs w:val="18"/>
              </w:rPr>
              <w:t xml:space="preserve">Star Fuels </w:t>
            </w:r>
            <w:r w:rsidRPr="000F7BEF">
              <w:rPr>
                <w:rFonts w:cs="Arial"/>
                <w:spacing w:val="-8"/>
                <w:sz w:val="18"/>
                <w:szCs w:val="18"/>
              </w:rPr>
              <w:t>Holding Co., Ltd.</w:t>
            </w:r>
          </w:p>
        </w:tc>
        <w:tc>
          <w:tcPr>
            <w:tcW w:w="1620" w:type="dxa"/>
            <w:tcBorders>
              <w:top w:val="nil"/>
              <w:left w:val="nil"/>
              <w:bottom w:val="nil"/>
              <w:right w:val="nil"/>
            </w:tcBorders>
          </w:tcPr>
          <w:p w14:paraId="235BBB72" w14:textId="77777777" w:rsidR="001218F6" w:rsidRPr="000F7BEF" w:rsidRDefault="001218F6" w:rsidP="001218F6">
            <w:pPr>
              <w:spacing w:line="240" w:lineRule="auto"/>
              <w:jc w:val="center"/>
              <w:rPr>
                <w:rFonts w:cs="Arial"/>
                <w:sz w:val="18"/>
                <w:szCs w:val="18"/>
              </w:rPr>
            </w:pPr>
            <w:r w:rsidRPr="000F7BEF">
              <w:rPr>
                <w:rFonts w:cs="Arial"/>
                <w:sz w:val="18"/>
                <w:szCs w:val="18"/>
              </w:rPr>
              <w:t>Thailand</w:t>
            </w:r>
          </w:p>
        </w:tc>
        <w:tc>
          <w:tcPr>
            <w:tcW w:w="1980" w:type="dxa"/>
            <w:tcBorders>
              <w:top w:val="nil"/>
              <w:left w:val="nil"/>
              <w:bottom w:val="nil"/>
              <w:right w:val="nil"/>
            </w:tcBorders>
            <w:vAlign w:val="center"/>
          </w:tcPr>
          <w:p w14:paraId="4F646A5F" w14:textId="356922BF" w:rsidR="001218F6" w:rsidRPr="000F7BEF" w:rsidRDefault="001218F6" w:rsidP="001218F6">
            <w:pPr>
              <w:spacing w:line="240" w:lineRule="auto"/>
              <w:ind w:left="139" w:hanging="139"/>
              <w:rPr>
                <w:rFonts w:cs="Arial"/>
                <w:sz w:val="18"/>
                <w:szCs w:val="18"/>
              </w:rPr>
            </w:pPr>
            <w:r w:rsidRPr="000F7BEF">
              <w:rPr>
                <w:rFonts w:cs="Arial"/>
                <w:sz w:val="18"/>
                <w:szCs w:val="18"/>
              </w:rPr>
              <w:t>Holding the</w:t>
            </w:r>
            <w:r w:rsidRPr="000F7BEF">
              <w:rPr>
                <w:rFonts w:cs="Arial"/>
                <w:sz w:val="18"/>
                <w:szCs w:val="18"/>
              </w:rPr>
              <w:br/>
              <w:t>subsidiary’s</w:t>
            </w:r>
            <w:r w:rsidRPr="000F7BEF">
              <w:rPr>
                <w:rFonts w:cs="Arial"/>
                <w:sz w:val="18"/>
                <w:szCs w:val="18"/>
                <w:cs/>
              </w:rPr>
              <w:t xml:space="preserve"> </w:t>
            </w:r>
            <w:r w:rsidRPr="000F7BEF">
              <w:rPr>
                <w:rFonts w:cs="Arial"/>
                <w:sz w:val="18"/>
                <w:szCs w:val="18"/>
              </w:rPr>
              <w:t>shares</w:t>
            </w:r>
          </w:p>
        </w:tc>
        <w:tc>
          <w:tcPr>
            <w:tcW w:w="1440" w:type="dxa"/>
            <w:tcBorders>
              <w:top w:val="nil"/>
              <w:left w:val="nil"/>
              <w:bottom w:val="nil"/>
              <w:right w:val="nil"/>
            </w:tcBorders>
            <w:shd w:val="clear" w:color="auto" w:fill="FAFAFA"/>
            <w:vAlign w:val="bottom"/>
          </w:tcPr>
          <w:p w14:paraId="5A5196C7" w14:textId="0BFD55F8" w:rsidR="001218F6" w:rsidRPr="000F7BEF" w:rsidRDefault="001218F6" w:rsidP="001218F6">
            <w:pPr>
              <w:spacing w:line="240" w:lineRule="auto"/>
              <w:ind w:right="-72"/>
              <w:jc w:val="right"/>
              <w:rPr>
                <w:rFonts w:cs="Arial"/>
                <w:sz w:val="18"/>
                <w:szCs w:val="18"/>
              </w:rPr>
            </w:pPr>
            <w:r w:rsidRPr="000F7BEF">
              <w:rPr>
                <w:rFonts w:cs="Arial"/>
                <w:sz w:val="18"/>
                <w:szCs w:val="18"/>
              </w:rPr>
              <w:t>49.00</w:t>
            </w:r>
          </w:p>
        </w:tc>
        <w:tc>
          <w:tcPr>
            <w:tcW w:w="1380" w:type="dxa"/>
            <w:tcBorders>
              <w:top w:val="nil"/>
              <w:left w:val="nil"/>
              <w:bottom w:val="nil"/>
              <w:right w:val="nil"/>
            </w:tcBorders>
            <w:shd w:val="clear" w:color="auto" w:fill="auto"/>
            <w:vAlign w:val="bottom"/>
          </w:tcPr>
          <w:p w14:paraId="07122916" w14:textId="77777777" w:rsidR="001218F6" w:rsidRPr="000F7BEF" w:rsidRDefault="001218F6" w:rsidP="001218F6">
            <w:pPr>
              <w:spacing w:line="240" w:lineRule="auto"/>
              <w:ind w:right="-72"/>
              <w:jc w:val="right"/>
              <w:rPr>
                <w:rFonts w:cs="Arial"/>
                <w:sz w:val="18"/>
                <w:szCs w:val="18"/>
              </w:rPr>
            </w:pPr>
            <w:r w:rsidRPr="000F7BEF">
              <w:rPr>
                <w:rFonts w:cs="Arial"/>
                <w:sz w:val="18"/>
                <w:szCs w:val="18"/>
              </w:rPr>
              <w:t>49.00</w:t>
            </w:r>
          </w:p>
        </w:tc>
        <w:tc>
          <w:tcPr>
            <w:tcW w:w="1629" w:type="dxa"/>
            <w:tcBorders>
              <w:top w:val="nil"/>
              <w:left w:val="nil"/>
              <w:bottom w:val="nil"/>
              <w:right w:val="nil"/>
            </w:tcBorders>
            <w:shd w:val="clear" w:color="auto" w:fill="FAFAFA"/>
            <w:vAlign w:val="bottom"/>
          </w:tcPr>
          <w:p w14:paraId="5EBEEDD5" w14:textId="25447F52" w:rsidR="001218F6" w:rsidRPr="000F7BEF" w:rsidRDefault="001218F6" w:rsidP="001218F6">
            <w:pPr>
              <w:spacing w:line="240" w:lineRule="auto"/>
              <w:ind w:right="-72"/>
              <w:jc w:val="right"/>
              <w:rPr>
                <w:rFonts w:cs="Arial"/>
                <w:sz w:val="18"/>
                <w:szCs w:val="18"/>
              </w:rPr>
            </w:pPr>
            <w:r w:rsidRPr="000F7BEF">
              <w:rPr>
                <w:rFonts w:cs="Arial"/>
                <w:sz w:val="18"/>
                <w:szCs w:val="18"/>
              </w:rPr>
              <w:t>138,716</w:t>
            </w:r>
          </w:p>
        </w:tc>
        <w:tc>
          <w:tcPr>
            <w:tcW w:w="1417" w:type="dxa"/>
            <w:tcBorders>
              <w:top w:val="nil"/>
              <w:left w:val="nil"/>
              <w:bottom w:val="nil"/>
              <w:right w:val="nil"/>
            </w:tcBorders>
            <w:shd w:val="clear" w:color="auto" w:fill="auto"/>
            <w:vAlign w:val="bottom"/>
          </w:tcPr>
          <w:p w14:paraId="5DB6F119" w14:textId="7E32CEC1" w:rsidR="001218F6" w:rsidRPr="000F7BEF" w:rsidRDefault="001218F6" w:rsidP="001218F6">
            <w:pPr>
              <w:spacing w:line="240" w:lineRule="auto"/>
              <w:ind w:right="-72"/>
              <w:jc w:val="right"/>
              <w:rPr>
                <w:rFonts w:cs="Arial"/>
                <w:sz w:val="18"/>
                <w:szCs w:val="18"/>
              </w:rPr>
            </w:pPr>
            <w:r w:rsidRPr="000F7BEF">
              <w:rPr>
                <w:rFonts w:cs="Arial"/>
                <w:color w:val="000000"/>
                <w:sz w:val="18"/>
                <w:szCs w:val="18"/>
              </w:rPr>
              <w:t xml:space="preserve">138,716 </w:t>
            </w:r>
          </w:p>
        </w:tc>
        <w:tc>
          <w:tcPr>
            <w:tcW w:w="1346" w:type="dxa"/>
            <w:tcBorders>
              <w:top w:val="nil"/>
              <w:left w:val="nil"/>
              <w:bottom w:val="nil"/>
              <w:right w:val="nil"/>
            </w:tcBorders>
            <w:shd w:val="clear" w:color="auto" w:fill="FAFAFA"/>
            <w:vAlign w:val="bottom"/>
          </w:tcPr>
          <w:p w14:paraId="4E4C3B6D" w14:textId="28077D03" w:rsidR="001218F6" w:rsidRPr="000F7BEF" w:rsidRDefault="001218F6" w:rsidP="001218F6">
            <w:pPr>
              <w:spacing w:line="240" w:lineRule="auto"/>
              <w:ind w:right="-72"/>
              <w:jc w:val="right"/>
              <w:rPr>
                <w:rFonts w:cs="Arial"/>
                <w:sz w:val="18"/>
                <w:szCs w:val="18"/>
              </w:rPr>
            </w:pPr>
            <w:r w:rsidRPr="000F7BEF">
              <w:rPr>
                <w:rFonts w:cs="Arial"/>
                <w:sz w:val="18"/>
                <w:szCs w:val="18"/>
              </w:rPr>
              <w:t>4,502,200</w:t>
            </w:r>
          </w:p>
        </w:tc>
        <w:tc>
          <w:tcPr>
            <w:tcW w:w="1446" w:type="dxa"/>
            <w:gridSpan w:val="2"/>
            <w:tcBorders>
              <w:top w:val="nil"/>
              <w:left w:val="nil"/>
              <w:bottom w:val="nil"/>
              <w:right w:val="nil"/>
            </w:tcBorders>
            <w:shd w:val="clear" w:color="auto" w:fill="auto"/>
            <w:vAlign w:val="bottom"/>
          </w:tcPr>
          <w:p w14:paraId="5D909B4A" w14:textId="6724F638" w:rsidR="001218F6" w:rsidRPr="000F7BEF" w:rsidRDefault="001218F6" w:rsidP="001218F6">
            <w:pPr>
              <w:spacing w:line="240" w:lineRule="auto"/>
              <w:ind w:right="-72"/>
              <w:jc w:val="right"/>
              <w:rPr>
                <w:rFonts w:cs="Arial"/>
                <w:sz w:val="18"/>
                <w:szCs w:val="18"/>
              </w:rPr>
            </w:pPr>
            <w:r w:rsidRPr="000F7BEF">
              <w:rPr>
                <w:rFonts w:cs="Arial"/>
                <w:color w:val="000000"/>
                <w:sz w:val="18"/>
                <w:szCs w:val="18"/>
              </w:rPr>
              <w:t xml:space="preserve">4,770,110 </w:t>
            </w:r>
          </w:p>
        </w:tc>
      </w:tr>
      <w:tr w:rsidR="001218F6" w:rsidRPr="000F7BEF" w14:paraId="647A97AE" w14:textId="77777777" w:rsidTr="004D3241">
        <w:trPr>
          <w:trHeight w:val="60"/>
        </w:trPr>
        <w:tc>
          <w:tcPr>
            <w:tcW w:w="3150" w:type="dxa"/>
            <w:tcBorders>
              <w:top w:val="nil"/>
              <w:left w:val="nil"/>
              <w:bottom w:val="nil"/>
              <w:right w:val="nil"/>
            </w:tcBorders>
          </w:tcPr>
          <w:p w14:paraId="6D65C7B6" w14:textId="012AED6A" w:rsidR="001218F6" w:rsidRPr="000F7BEF" w:rsidRDefault="001218F6" w:rsidP="001218F6">
            <w:pPr>
              <w:spacing w:line="240" w:lineRule="auto"/>
              <w:ind w:left="-101"/>
              <w:rPr>
                <w:rFonts w:cs="Arial"/>
                <w:sz w:val="18"/>
                <w:szCs w:val="18"/>
              </w:rPr>
            </w:pPr>
            <w:r w:rsidRPr="000F7BEF">
              <w:rPr>
                <w:rFonts w:cs="Arial"/>
                <w:sz w:val="18"/>
                <w:szCs w:val="18"/>
              </w:rPr>
              <w:t>Star Fuels Land Co., Ltd.</w:t>
            </w:r>
          </w:p>
        </w:tc>
        <w:tc>
          <w:tcPr>
            <w:tcW w:w="1620" w:type="dxa"/>
            <w:tcBorders>
              <w:top w:val="nil"/>
              <w:left w:val="nil"/>
              <w:bottom w:val="nil"/>
              <w:right w:val="nil"/>
            </w:tcBorders>
          </w:tcPr>
          <w:p w14:paraId="74AB858E" w14:textId="77777777" w:rsidR="001218F6" w:rsidRPr="000F7BEF" w:rsidRDefault="001218F6" w:rsidP="001218F6">
            <w:pPr>
              <w:spacing w:line="240" w:lineRule="auto"/>
              <w:jc w:val="center"/>
              <w:rPr>
                <w:rFonts w:cs="Arial"/>
                <w:sz w:val="18"/>
                <w:szCs w:val="18"/>
              </w:rPr>
            </w:pPr>
            <w:r w:rsidRPr="000F7BEF">
              <w:rPr>
                <w:rFonts w:cs="Arial"/>
                <w:sz w:val="18"/>
                <w:szCs w:val="18"/>
              </w:rPr>
              <w:t>Thailand</w:t>
            </w:r>
          </w:p>
        </w:tc>
        <w:tc>
          <w:tcPr>
            <w:tcW w:w="1980" w:type="dxa"/>
            <w:tcBorders>
              <w:top w:val="nil"/>
              <w:left w:val="nil"/>
              <w:bottom w:val="nil"/>
              <w:right w:val="nil"/>
            </w:tcBorders>
            <w:vAlign w:val="center"/>
          </w:tcPr>
          <w:p w14:paraId="7FD7FF3C" w14:textId="0E1F8D91" w:rsidR="001218F6" w:rsidRPr="000F7BEF" w:rsidRDefault="001218F6" w:rsidP="001218F6">
            <w:pPr>
              <w:spacing w:line="240" w:lineRule="auto"/>
              <w:ind w:left="139" w:hanging="139"/>
              <w:rPr>
                <w:rFonts w:cs="Arial"/>
                <w:sz w:val="18"/>
                <w:szCs w:val="18"/>
              </w:rPr>
            </w:pPr>
            <w:r w:rsidRPr="000F7BEF">
              <w:rPr>
                <w:rFonts w:cs="Arial"/>
                <w:sz w:val="18"/>
                <w:szCs w:val="18"/>
              </w:rPr>
              <w:t>Property</w:t>
            </w:r>
            <w:r w:rsidRPr="000F7BEF">
              <w:rPr>
                <w:rFonts w:cs="Arial"/>
                <w:sz w:val="18"/>
                <w:szCs w:val="18"/>
              </w:rPr>
              <w:br/>
              <w:t>management</w:t>
            </w:r>
          </w:p>
        </w:tc>
        <w:tc>
          <w:tcPr>
            <w:tcW w:w="1440" w:type="dxa"/>
            <w:tcBorders>
              <w:top w:val="nil"/>
              <w:left w:val="nil"/>
              <w:bottom w:val="nil"/>
              <w:right w:val="nil"/>
            </w:tcBorders>
            <w:shd w:val="clear" w:color="auto" w:fill="FAFAFA"/>
            <w:vAlign w:val="bottom"/>
          </w:tcPr>
          <w:p w14:paraId="1C67A619" w14:textId="48893F4C" w:rsidR="001218F6" w:rsidRPr="000F7BEF" w:rsidRDefault="001218F6" w:rsidP="001218F6">
            <w:pPr>
              <w:spacing w:line="240" w:lineRule="auto"/>
              <w:ind w:right="-72"/>
              <w:jc w:val="right"/>
              <w:rPr>
                <w:rFonts w:cs="Arial"/>
                <w:sz w:val="18"/>
                <w:szCs w:val="18"/>
              </w:rPr>
            </w:pPr>
            <w:r w:rsidRPr="000F7BEF">
              <w:rPr>
                <w:rFonts w:cs="Arial"/>
                <w:sz w:val="18"/>
                <w:szCs w:val="18"/>
              </w:rPr>
              <w:t xml:space="preserve">49.00 </w:t>
            </w:r>
            <w:r w:rsidRPr="000F7BEF">
              <w:rPr>
                <w:rFonts w:cs="Arial"/>
                <w:sz w:val="18"/>
                <w:szCs w:val="18"/>
                <w:vertAlign w:val="superscript"/>
              </w:rPr>
              <w:t>(1)</w:t>
            </w:r>
          </w:p>
        </w:tc>
        <w:tc>
          <w:tcPr>
            <w:tcW w:w="1380" w:type="dxa"/>
            <w:tcBorders>
              <w:top w:val="nil"/>
              <w:left w:val="nil"/>
              <w:bottom w:val="nil"/>
              <w:right w:val="nil"/>
            </w:tcBorders>
            <w:shd w:val="clear" w:color="auto" w:fill="auto"/>
            <w:vAlign w:val="bottom"/>
          </w:tcPr>
          <w:p w14:paraId="4F5BC5F4" w14:textId="77777777" w:rsidR="001218F6" w:rsidRPr="000F7BEF" w:rsidRDefault="001218F6" w:rsidP="001218F6">
            <w:pPr>
              <w:spacing w:line="240" w:lineRule="auto"/>
              <w:ind w:right="-72"/>
              <w:jc w:val="right"/>
              <w:rPr>
                <w:rFonts w:cs="Arial"/>
                <w:sz w:val="18"/>
                <w:szCs w:val="18"/>
              </w:rPr>
            </w:pPr>
            <w:r w:rsidRPr="000F7BEF">
              <w:rPr>
                <w:rFonts w:cs="Arial"/>
                <w:sz w:val="18"/>
                <w:szCs w:val="18"/>
              </w:rPr>
              <w:t xml:space="preserve">49.00 </w:t>
            </w:r>
            <w:r w:rsidRPr="000F7BEF">
              <w:rPr>
                <w:rFonts w:cs="Arial"/>
                <w:sz w:val="18"/>
                <w:szCs w:val="18"/>
                <w:vertAlign w:val="superscript"/>
              </w:rPr>
              <w:t>(1)</w:t>
            </w:r>
            <w:r w:rsidRPr="000F7BEF">
              <w:rPr>
                <w:rFonts w:cs="Arial"/>
                <w:sz w:val="18"/>
                <w:szCs w:val="18"/>
              </w:rPr>
              <w:t xml:space="preserve"> </w:t>
            </w:r>
          </w:p>
        </w:tc>
        <w:tc>
          <w:tcPr>
            <w:tcW w:w="1629" w:type="dxa"/>
            <w:tcBorders>
              <w:top w:val="nil"/>
              <w:left w:val="nil"/>
              <w:bottom w:val="nil"/>
              <w:right w:val="nil"/>
            </w:tcBorders>
            <w:shd w:val="clear" w:color="auto" w:fill="FAFAFA"/>
            <w:vAlign w:val="bottom"/>
          </w:tcPr>
          <w:p w14:paraId="0EC5F650" w14:textId="4FD52968" w:rsidR="001218F6" w:rsidRPr="000F7BEF" w:rsidRDefault="001218F6" w:rsidP="001218F6">
            <w:pPr>
              <w:spacing w:line="240" w:lineRule="auto"/>
              <w:ind w:right="-72"/>
              <w:jc w:val="right"/>
              <w:rPr>
                <w:rFonts w:cs="Arial"/>
                <w:sz w:val="18"/>
                <w:szCs w:val="18"/>
              </w:rPr>
            </w:pPr>
            <w:r w:rsidRPr="000F7BEF">
              <w:rPr>
                <w:rFonts w:cs="Arial"/>
                <w:sz w:val="18"/>
                <w:szCs w:val="18"/>
              </w:rPr>
              <w:t>269,107</w:t>
            </w:r>
          </w:p>
        </w:tc>
        <w:tc>
          <w:tcPr>
            <w:tcW w:w="1417" w:type="dxa"/>
            <w:tcBorders>
              <w:top w:val="nil"/>
              <w:left w:val="nil"/>
              <w:bottom w:val="nil"/>
              <w:right w:val="nil"/>
            </w:tcBorders>
            <w:shd w:val="clear" w:color="auto" w:fill="auto"/>
            <w:vAlign w:val="bottom"/>
          </w:tcPr>
          <w:p w14:paraId="5B871847" w14:textId="462EEB6B" w:rsidR="001218F6" w:rsidRPr="000F7BEF" w:rsidRDefault="001218F6" w:rsidP="001218F6">
            <w:pPr>
              <w:spacing w:line="240" w:lineRule="auto"/>
              <w:ind w:right="-72"/>
              <w:jc w:val="right"/>
              <w:rPr>
                <w:rFonts w:cs="Arial"/>
                <w:sz w:val="18"/>
                <w:szCs w:val="18"/>
              </w:rPr>
            </w:pPr>
            <w:r w:rsidRPr="000F7BEF">
              <w:rPr>
                <w:rFonts w:cs="Arial"/>
                <w:color w:val="000000"/>
                <w:sz w:val="18"/>
                <w:szCs w:val="18"/>
              </w:rPr>
              <w:t xml:space="preserve">269,107 </w:t>
            </w:r>
          </w:p>
        </w:tc>
        <w:tc>
          <w:tcPr>
            <w:tcW w:w="1346" w:type="dxa"/>
            <w:tcBorders>
              <w:top w:val="nil"/>
              <w:left w:val="nil"/>
              <w:bottom w:val="nil"/>
              <w:right w:val="nil"/>
            </w:tcBorders>
            <w:shd w:val="clear" w:color="auto" w:fill="FAFAFA"/>
            <w:vAlign w:val="bottom"/>
          </w:tcPr>
          <w:p w14:paraId="68BB44FD" w14:textId="4253B0D5" w:rsidR="001218F6" w:rsidRPr="000F7BEF" w:rsidRDefault="001218F6" w:rsidP="001218F6">
            <w:pPr>
              <w:spacing w:line="240" w:lineRule="auto"/>
              <w:ind w:right="-72"/>
              <w:jc w:val="right"/>
              <w:rPr>
                <w:rFonts w:cs="Arial"/>
                <w:sz w:val="18"/>
                <w:szCs w:val="18"/>
              </w:rPr>
            </w:pPr>
            <w:r w:rsidRPr="000F7BEF">
              <w:rPr>
                <w:rFonts w:cs="Arial"/>
                <w:sz w:val="18"/>
                <w:szCs w:val="18"/>
              </w:rPr>
              <w:t>8,734,231</w:t>
            </w:r>
          </w:p>
        </w:tc>
        <w:tc>
          <w:tcPr>
            <w:tcW w:w="1446" w:type="dxa"/>
            <w:gridSpan w:val="2"/>
            <w:tcBorders>
              <w:top w:val="nil"/>
              <w:left w:val="nil"/>
              <w:bottom w:val="nil"/>
              <w:right w:val="nil"/>
            </w:tcBorders>
            <w:shd w:val="clear" w:color="auto" w:fill="auto"/>
            <w:vAlign w:val="bottom"/>
          </w:tcPr>
          <w:p w14:paraId="73529F02" w14:textId="02981E0A" w:rsidR="001218F6" w:rsidRPr="000F7BEF" w:rsidRDefault="001218F6" w:rsidP="001218F6">
            <w:pPr>
              <w:spacing w:line="240" w:lineRule="auto"/>
              <w:ind w:right="-72"/>
              <w:jc w:val="right"/>
              <w:rPr>
                <w:rFonts w:cs="Arial"/>
                <w:sz w:val="18"/>
                <w:szCs w:val="18"/>
              </w:rPr>
            </w:pPr>
            <w:r w:rsidRPr="000F7BEF">
              <w:rPr>
                <w:rFonts w:cs="Arial"/>
                <w:color w:val="000000"/>
                <w:sz w:val="18"/>
                <w:szCs w:val="18"/>
              </w:rPr>
              <w:t>9,253,950</w:t>
            </w:r>
          </w:p>
        </w:tc>
      </w:tr>
      <w:tr w:rsidR="001218F6" w:rsidRPr="000F7BEF" w14:paraId="3E643509" w14:textId="77777777" w:rsidTr="004D3241">
        <w:trPr>
          <w:trHeight w:val="60"/>
        </w:trPr>
        <w:tc>
          <w:tcPr>
            <w:tcW w:w="3150" w:type="dxa"/>
            <w:tcBorders>
              <w:top w:val="nil"/>
              <w:left w:val="nil"/>
              <w:bottom w:val="nil"/>
              <w:right w:val="nil"/>
            </w:tcBorders>
          </w:tcPr>
          <w:p w14:paraId="434E42C0" w14:textId="55EC90D6" w:rsidR="001218F6" w:rsidRPr="000F7BEF" w:rsidRDefault="001218F6" w:rsidP="001218F6">
            <w:pPr>
              <w:spacing w:line="240" w:lineRule="auto"/>
              <w:ind w:left="-101"/>
              <w:rPr>
                <w:rFonts w:cs="Arial"/>
                <w:sz w:val="18"/>
                <w:szCs w:val="18"/>
                <w:lang w:bidi="th-TH"/>
              </w:rPr>
            </w:pPr>
            <w:r w:rsidRPr="000F7BEF">
              <w:rPr>
                <w:rFonts w:cs="Arial"/>
                <w:sz w:val="18"/>
                <w:szCs w:val="18"/>
              </w:rPr>
              <w:t>Star Fuels Marketing Co., Ltd.</w:t>
            </w:r>
          </w:p>
        </w:tc>
        <w:tc>
          <w:tcPr>
            <w:tcW w:w="1620" w:type="dxa"/>
            <w:tcBorders>
              <w:top w:val="nil"/>
              <w:left w:val="nil"/>
              <w:bottom w:val="nil"/>
              <w:right w:val="nil"/>
            </w:tcBorders>
          </w:tcPr>
          <w:p w14:paraId="2C6387C2" w14:textId="77777777" w:rsidR="001218F6" w:rsidRPr="000F7BEF" w:rsidRDefault="001218F6" w:rsidP="001218F6">
            <w:pPr>
              <w:spacing w:line="240" w:lineRule="auto"/>
              <w:jc w:val="center"/>
              <w:rPr>
                <w:rFonts w:cs="Arial"/>
                <w:sz w:val="18"/>
                <w:szCs w:val="18"/>
              </w:rPr>
            </w:pPr>
            <w:r w:rsidRPr="000F7BEF">
              <w:rPr>
                <w:rFonts w:cs="Arial"/>
                <w:sz w:val="18"/>
                <w:szCs w:val="18"/>
              </w:rPr>
              <w:t>Thailand</w:t>
            </w:r>
          </w:p>
        </w:tc>
        <w:tc>
          <w:tcPr>
            <w:tcW w:w="1980" w:type="dxa"/>
            <w:tcBorders>
              <w:top w:val="nil"/>
              <w:left w:val="nil"/>
              <w:bottom w:val="nil"/>
              <w:right w:val="nil"/>
            </w:tcBorders>
            <w:vAlign w:val="center"/>
          </w:tcPr>
          <w:p w14:paraId="015BE650" w14:textId="1844D5F2" w:rsidR="001218F6" w:rsidRPr="000F7BEF" w:rsidRDefault="001218F6" w:rsidP="001218F6">
            <w:pPr>
              <w:spacing w:line="240" w:lineRule="auto"/>
              <w:ind w:left="139" w:hanging="139"/>
              <w:rPr>
                <w:rFonts w:cs="Arial"/>
                <w:sz w:val="18"/>
                <w:szCs w:val="18"/>
              </w:rPr>
            </w:pPr>
            <w:r w:rsidRPr="000F7BEF">
              <w:rPr>
                <w:rFonts w:cs="Arial"/>
                <w:sz w:val="18"/>
                <w:szCs w:val="18"/>
              </w:rPr>
              <w:t xml:space="preserve">Petroleum </w:t>
            </w:r>
            <w:r w:rsidR="00405CC5" w:rsidRPr="000F7BEF">
              <w:rPr>
                <w:rFonts w:cs="Arial"/>
                <w:sz w:val="18"/>
                <w:szCs w:val="18"/>
              </w:rPr>
              <w:t>p</w:t>
            </w:r>
            <w:r w:rsidRPr="000F7BEF">
              <w:rPr>
                <w:rFonts w:cs="Arial"/>
                <w:sz w:val="18"/>
                <w:szCs w:val="18"/>
              </w:rPr>
              <w:t xml:space="preserve">roduct </w:t>
            </w:r>
            <w:r w:rsidR="00405CC5" w:rsidRPr="000F7BEF">
              <w:rPr>
                <w:rFonts w:cs="Arial"/>
                <w:sz w:val="18"/>
                <w:szCs w:val="18"/>
              </w:rPr>
              <w:t>d</w:t>
            </w:r>
            <w:r w:rsidRPr="000F7BEF">
              <w:rPr>
                <w:rFonts w:cs="Arial"/>
                <w:sz w:val="18"/>
                <w:szCs w:val="18"/>
              </w:rPr>
              <w:t>istribution</w:t>
            </w:r>
          </w:p>
        </w:tc>
        <w:tc>
          <w:tcPr>
            <w:tcW w:w="1440" w:type="dxa"/>
            <w:tcBorders>
              <w:top w:val="nil"/>
              <w:left w:val="nil"/>
              <w:bottom w:val="nil"/>
              <w:right w:val="nil"/>
            </w:tcBorders>
            <w:shd w:val="clear" w:color="auto" w:fill="FAFAFA"/>
            <w:vAlign w:val="bottom"/>
          </w:tcPr>
          <w:p w14:paraId="3D9F2D74" w14:textId="5899E7B1" w:rsidR="001218F6" w:rsidRPr="000F7BEF" w:rsidRDefault="001218F6" w:rsidP="001218F6">
            <w:pPr>
              <w:spacing w:line="240" w:lineRule="auto"/>
              <w:ind w:right="-72"/>
              <w:jc w:val="right"/>
              <w:rPr>
                <w:rFonts w:cs="Arial"/>
                <w:sz w:val="18"/>
                <w:szCs w:val="18"/>
              </w:rPr>
            </w:pPr>
            <w:r w:rsidRPr="000F7BEF">
              <w:rPr>
                <w:rFonts w:cs="Arial"/>
                <w:sz w:val="18"/>
                <w:szCs w:val="18"/>
              </w:rPr>
              <w:t>99.99</w:t>
            </w:r>
          </w:p>
        </w:tc>
        <w:tc>
          <w:tcPr>
            <w:tcW w:w="1380" w:type="dxa"/>
            <w:tcBorders>
              <w:top w:val="nil"/>
              <w:left w:val="nil"/>
              <w:bottom w:val="nil"/>
              <w:right w:val="nil"/>
            </w:tcBorders>
            <w:shd w:val="clear" w:color="auto" w:fill="auto"/>
            <w:vAlign w:val="bottom"/>
          </w:tcPr>
          <w:p w14:paraId="1E9FA34B" w14:textId="77777777" w:rsidR="001218F6" w:rsidRPr="000F7BEF" w:rsidRDefault="001218F6" w:rsidP="001218F6">
            <w:pPr>
              <w:spacing w:line="240" w:lineRule="auto"/>
              <w:ind w:right="-72"/>
              <w:jc w:val="right"/>
              <w:rPr>
                <w:rFonts w:cs="Arial"/>
                <w:sz w:val="18"/>
                <w:szCs w:val="18"/>
              </w:rPr>
            </w:pPr>
            <w:r w:rsidRPr="000F7BEF">
              <w:rPr>
                <w:rFonts w:cs="Arial"/>
                <w:sz w:val="18"/>
                <w:szCs w:val="18"/>
              </w:rPr>
              <w:t>-</w:t>
            </w:r>
          </w:p>
        </w:tc>
        <w:tc>
          <w:tcPr>
            <w:tcW w:w="1629" w:type="dxa"/>
            <w:tcBorders>
              <w:top w:val="nil"/>
              <w:left w:val="nil"/>
              <w:bottom w:val="single" w:sz="4" w:space="0" w:color="auto"/>
              <w:right w:val="nil"/>
            </w:tcBorders>
            <w:shd w:val="clear" w:color="auto" w:fill="FAFAFA"/>
            <w:vAlign w:val="bottom"/>
          </w:tcPr>
          <w:p w14:paraId="6D48459E" w14:textId="3FA25299" w:rsidR="001218F6" w:rsidRPr="000F7BEF" w:rsidRDefault="001218F6" w:rsidP="001218F6">
            <w:pPr>
              <w:spacing w:line="240" w:lineRule="auto"/>
              <w:ind w:right="-72"/>
              <w:jc w:val="right"/>
              <w:rPr>
                <w:rFonts w:cs="Arial"/>
                <w:sz w:val="18"/>
                <w:szCs w:val="18"/>
              </w:rPr>
            </w:pPr>
            <w:r w:rsidRPr="000F7BEF">
              <w:rPr>
                <w:rFonts w:cs="Arial"/>
                <w:sz w:val="18"/>
                <w:szCs w:val="18"/>
              </w:rPr>
              <w:t>97,206,785</w:t>
            </w:r>
          </w:p>
        </w:tc>
        <w:tc>
          <w:tcPr>
            <w:tcW w:w="1417" w:type="dxa"/>
            <w:tcBorders>
              <w:top w:val="nil"/>
              <w:left w:val="nil"/>
              <w:bottom w:val="single" w:sz="4" w:space="0" w:color="auto"/>
              <w:right w:val="nil"/>
            </w:tcBorders>
            <w:shd w:val="clear" w:color="auto" w:fill="auto"/>
            <w:vAlign w:val="bottom"/>
          </w:tcPr>
          <w:p w14:paraId="08A3A248" w14:textId="6AAD806E" w:rsidR="001218F6" w:rsidRPr="000F7BEF" w:rsidRDefault="001218F6" w:rsidP="001218F6">
            <w:pPr>
              <w:spacing w:line="240" w:lineRule="auto"/>
              <w:ind w:right="-72"/>
              <w:jc w:val="right"/>
              <w:rPr>
                <w:rFonts w:cs="Arial"/>
                <w:sz w:val="18"/>
                <w:szCs w:val="18"/>
              </w:rPr>
            </w:pPr>
            <w:r w:rsidRPr="000F7BEF">
              <w:rPr>
                <w:rFonts w:cs="Arial"/>
                <w:color w:val="000000"/>
                <w:sz w:val="18"/>
                <w:szCs w:val="18"/>
              </w:rPr>
              <w:t>-</w:t>
            </w:r>
          </w:p>
        </w:tc>
        <w:tc>
          <w:tcPr>
            <w:tcW w:w="1346" w:type="dxa"/>
            <w:tcBorders>
              <w:top w:val="nil"/>
              <w:left w:val="nil"/>
              <w:bottom w:val="single" w:sz="4" w:space="0" w:color="auto"/>
              <w:right w:val="nil"/>
            </w:tcBorders>
            <w:shd w:val="clear" w:color="auto" w:fill="FAFAFA"/>
            <w:vAlign w:val="bottom"/>
          </w:tcPr>
          <w:p w14:paraId="08955C95" w14:textId="1FB3C5EE" w:rsidR="001218F6" w:rsidRPr="000F7BEF" w:rsidRDefault="001218F6" w:rsidP="001218F6">
            <w:pPr>
              <w:spacing w:line="240" w:lineRule="auto"/>
              <w:ind w:right="-72"/>
              <w:jc w:val="right"/>
              <w:rPr>
                <w:rFonts w:cs="Arial"/>
                <w:sz w:val="18"/>
                <w:szCs w:val="18"/>
              </w:rPr>
            </w:pPr>
            <w:r w:rsidRPr="000F7BEF">
              <w:rPr>
                <w:rFonts w:cs="Arial"/>
                <w:sz w:val="18"/>
                <w:szCs w:val="18"/>
              </w:rPr>
              <w:t>3,154,972,565</w:t>
            </w:r>
          </w:p>
        </w:tc>
        <w:tc>
          <w:tcPr>
            <w:tcW w:w="1446" w:type="dxa"/>
            <w:gridSpan w:val="2"/>
            <w:tcBorders>
              <w:top w:val="nil"/>
              <w:left w:val="nil"/>
              <w:bottom w:val="single" w:sz="4" w:space="0" w:color="auto"/>
              <w:right w:val="nil"/>
            </w:tcBorders>
            <w:shd w:val="clear" w:color="auto" w:fill="auto"/>
            <w:vAlign w:val="bottom"/>
          </w:tcPr>
          <w:p w14:paraId="650D6AFC" w14:textId="422EBC5D" w:rsidR="001218F6" w:rsidRPr="000F7BEF" w:rsidRDefault="001218F6" w:rsidP="001218F6">
            <w:pPr>
              <w:spacing w:line="240" w:lineRule="auto"/>
              <w:ind w:right="-72"/>
              <w:jc w:val="right"/>
              <w:rPr>
                <w:rFonts w:cs="Arial"/>
                <w:sz w:val="18"/>
                <w:szCs w:val="18"/>
              </w:rPr>
            </w:pPr>
            <w:r w:rsidRPr="000F7BEF">
              <w:rPr>
                <w:rFonts w:cs="Arial"/>
                <w:color w:val="000000"/>
                <w:sz w:val="18"/>
                <w:szCs w:val="18"/>
              </w:rPr>
              <w:t>-</w:t>
            </w:r>
          </w:p>
        </w:tc>
      </w:tr>
      <w:tr w:rsidR="001218F6" w:rsidRPr="000F7BEF" w14:paraId="5418FCA6" w14:textId="77777777" w:rsidTr="004D3241">
        <w:trPr>
          <w:trHeight w:val="60"/>
        </w:trPr>
        <w:tc>
          <w:tcPr>
            <w:tcW w:w="3150" w:type="dxa"/>
            <w:tcBorders>
              <w:top w:val="nil"/>
              <w:left w:val="nil"/>
              <w:bottom w:val="nil"/>
              <w:right w:val="nil"/>
            </w:tcBorders>
          </w:tcPr>
          <w:p w14:paraId="33BDCE12" w14:textId="77777777" w:rsidR="001218F6" w:rsidRPr="000F7BEF" w:rsidRDefault="001218F6" w:rsidP="001218F6">
            <w:pPr>
              <w:spacing w:line="240" w:lineRule="auto"/>
              <w:ind w:left="-101"/>
              <w:rPr>
                <w:rFonts w:cs="Arial"/>
                <w:sz w:val="18"/>
                <w:szCs w:val="18"/>
              </w:rPr>
            </w:pPr>
          </w:p>
        </w:tc>
        <w:tc>
          <w:tcPr>
            <w:tcW w:w="1620" w:type="dxa"/>
            <w:tcBorders>
              <w:top w:val="nil"/>
              <w:left w:val="nil"/>
              <w:bottom w:val="nil"/>
              <w:right w:val="nil"/>
            </w:tcBorders>
          </w:tcPr>
          <w:p w14:paraId="1397689A" w14:textId="77777777" w:rsidR="001218F6" w:rsidRPr="000F7BEF" w:rsidRDefault="001218F6" w:rsidP="001218F6">
            <w:pPr>
              <w:spacing w:line="240" w:lineRule="auto"/>
              <w:jc w:val="center"/>
              <w:rPr>
                <w:rFonts w:cs="Arial"/>
                <w:sz w:val="18"/>
                <w:szCs w:val="18"/>
              </w:rPr>
            </w:pPr>
          </w:p>
        </w:tc>
        <w:tc>
          <w:tcPr>
            <w:tcW w:w="1980" w:type="dxa"/>
            <w:tcBorders>
              <w:top w:val="nil"/>
              <w:left w:val="nil"/>
              <w:bottom w:val="nil"/>
              <w:right w:val="nil"/>
            </w:tcBorders>
            <w:vAlign w:val="center"/>
          </w:tcPr>
          <w:p w14:paraId="32948A2D" w14:textId="77777777" w:rsidR="001218F6" w:rsidRPr="000F7BEF" w:rsidRDefault="001218F6" w:rsidP="001218F6">
            <w:pPr>
              <w:spacing w:line="240" w:lineRule="auto"/>
              <w:ind w:left="139" w:hanging="139"/>
              <w:rPr>
                <w:rFonts w:cs="Arial"/>
                <w:sz w:val="18"/>
                <w:szCs w:val="18"/>
              </w:rPr>
            </w:pPr>
          </w:p>
        </w:tc>
        <w:tc>
          <w:tcPr>
            <w:tcW w:w="1440" w:type="dxa"/>
            <w:tcBorders>
              <w:top w:val="nil"/>
              <w:left w:val="nil"/>
              <w:bottom w:val="nil"/>
              <w:right w:val="nil"/>
            </w:tcBorders>
            <w:shd w:val="clear" w:color="auto" w:fill="auto"/>
            <w:vAlign w:val="bottom"/>
          </w:tcPr>
          <w:p w14:paraId="0785BCF6" w14:textId="77777777" w:rsidR="001218F6" w:rsidRPr="000F7BEF" w:rsidRDefault="001218F6" w:rsidP="001218F6">
            <w:pPr>
              <w:spacing w:line="240" w:lineRule="auto"/>
              <w:ind w:right="-72"/>
              <w:jc w:val="right"/>
              <w:rPr>
                <w:rFonts w:cs="Arial"/>
                <w:sz w:val="18"/>
                <w:szCs w:val="18"/>
              </w:rPr>
            </w:pPr>
          </w:p>
        </w:tc>
        <w:tc>
          <w:tcPr>
            <w:tcW w:w="1380" w:type="dxa"/>
            <w:tcBorders>
              <w:top w:val="nil"/>
              <w:left w:val="nil"/>
              <w:bottom w:val="nil"/>
              <w:right w:val="nil"/>
            </w:tcBorders>
            <w:shd w:val="clear" w:color="auto" w:fill="auto"/>
            <w:vAlign w:val="bottom"/>
          </w:tcPr>
          <w:p w14:paraId="30AEF053" w14:textId="77777777" w:rsidR="001218F6" w:rsidRPr="000F7BEF" w:rsidRDefault="001218F6" w:rsidP="001218F6">
            <w:pPr>
              <w:spacing w:line="240" w:lineRule="auto"/>
              <w:ind w:right="-72"/>
              <w:jc w:val="right"/>
              <w:rPr>
                <w:rFonts w:cs="Arial"/>
                <w:sz w:val="18"/>
                <w:szCs w:val="18"/>
              </w:rPr>
            </w:pPr>
          </w:p>
        </w:tc>
        <w:tc>
          <w:tcPr>
            <w:tcW w:w="1629" w:type="dxa"/>
            <w:tcBorders>
              <w:top w:val="single" w:sz="4" w:space="0" w:color="auto"/>
              <w:left w:val="nil"/>
              <w:bottom w:val="nil"/>
              <w:right w:val="nil"/>
            </w:tcBorders>
            <w:shd w:val="clear" w:color="auto" w:fill="FAFAFA"/>
            <w:vAlign w:val="bottom"/>
          </w:tcPr>
          <w:p w14:paraId="42467A84" w14:textId="77777777" w:rsidR="001218F6" w:rsidRPr="000F7BEF" w:rsidRDefault="001218F6" w:rsidP="001218F6">
            <w:pPr>
              <w:spacing w:line="240" w:lineRule="auto"/>
              <w:ind w:right="-72"/>
              <w:jc w:val="right"/>
              <w:rPr>
                <w:rFonts w:cs="Arial"/>
                <w:color w:val="000000"/>
                <w:sz w:val="18"/>
                <w:szCs w:val="18"/>
              </w:rPr>
            </w:pPr>
          </w:p>
        </w:tc>
        <w:tc>
          <w:tcPr>
            <w:tcW w:w="1417" w:type="dxa"/>
            <w:tcBorders>
              <w:top w:val="single" w:sz="4" w:space="0" w:color="auto"/>
              <w:left w:val="nil"/>
              <w:bottom w:val="nil"/>
              <w:right w:val="nil"/>
            </w:tcBorders>
            <w:shd w:val="clear" w:color="auto" w:fill="auto"/>
            <w:vAlign w:val="bottom"/>
          </w:tcPr>
          <w:p w14:paraId="24D6F60B" w14:textId="77777777" w:rsidR="001218F6" w:rsidRPr="000F7BEF" w:rsidRDefault="001218F6" w:rsidP="001218F6">
            <w:pPr>
              <w:spacing w:line="240" w:lineRule="auto"/>
              <w:ind w:right="-72"/>
              <w:jc w:val="right"/>
              <w:rPr>
                <w:rFonts w:cs="Arial"/>
                <w:color w:val="000000"/>
                <w:sz w:val="18"/>
                <w:szCs w:val="18"/>
              </w:rPr>
            </w:pPr>
          </w:p>
        </w:tc>
        <w:tc>
          <w:tcPr>
            <w:tcW w:w="1346" w:type="dxa"/>
            <w:tcBorders>
              <w:top w:val="single" w:sz="4" w:space="0" w:color="auto"/>
              <w:left w:val="nil"/>
              <w:bottom w:val="nil"/>
              <w:right w:val="nil"/>
            </w:tcBorders>
            <w:shd w:val="clear" w:color="auto" w:fill="FAFAFA"/>
            <w:vAlign w:val="bottom"/>
          </w:tcPr>
          <w:p w14:paraId="65A9C089" w14:textId="77777777" w:rsidR="001218F6" w:rsidRPr="000F7BEF" w:rsidRDefault="001218F6" w:rsidP="001218F6">
            <w:pPr>
              <w:spacing w:line="240" w:lineRule="auto"/>
              <w:ind w:right="-72"/>
              <w:jc w:val="right"/>
              <w:rPr>
                <w:rFonts w:cs="Arial"/>
                <w:color w:val="000000"/>
                <w:sz w:val="18"/>
                <w:szCs w:val="18"/>
              </w:rPr>
            </w:pPr>
          </w:p>
        </w:tc>
        <w:tc>
          <w:tcPr>
            <w:tcW w:w="1446" w:type="dxa"/>
            <w:gridSpan w:val="2"/>
            <w:tcBorders>
              <w:top w:val="single" w:sz="4" w:space="0" w:color="auto"/>
              <w:left w:val="nil"/>
              <w:bottom w:val="nil"/>
              <w:right w:val="nil"/>
            </w:tcBorders>
            <w:shd w:val="clear" w:color="auto" w:fill="auto"/>
            <w:vAlign w:val="bottom"/>
          </w:tcPr>
          <w:p w14:paraId="3C4C3EFB" w14:textId="77777777" w:rsidR="001218F6" w:rsidRPr="000F7BEF" w:rsidRDefault="001218F6" w:rsidP="001218F6">
            <w:pPr>
              <w:spacing w:line="240" w:lineRule="auto"/>
              <w:ind w:right="-72"/>
              <w:jc w:val="right"/>
              <w:rPr>
                <w:rFonts w:cs="Arial"/>
                <w:color w:val="000000"/>
                <w:sz w:val="18"/>
                <w:szCs w:val="18"/>
              </w:rPr>
            </w:pPr>
          </w:p>
        </w:tc>
      </w:tr>
      <w:tr w:rsidR="001218F6" w:rsidRPr="000F7BEF" w14:paraId="6FAD704D" w14:textId="77777777" w:rsidTr="004D3241">
        <w:trPr>
          <w:trHeight w:val="99"/>
        </w:trPr>
        <w:tc>
          <w:tcPr>
            <w:tcW w:w="3150" w:type="dxa"/>
            <w:tcBorders>
              <w:top w:val="nil"/>
              <w:left w:val="nil"/>
              <w:bottom w:val="nil"/>
              <w:right w:val="nil"/>
            </w:tcBorders>
          </w:tcPr>
          <w:p w14:paraId="332CCFF7" w14:textId="77777777" w:rsidR="001218F6" w:rsidRPr="000F7BEF" w:rsidRDefault="001218F6" w:rsidP="001218F6">
            <w:pPr>
              <w:spacing w:line="240" w:lineRule="auto"/>
              <w:ind w:left="-101"/>
              <w:rPr>
                <w:rFonts w:cs="Arial"/>
                <w:b/>
                <w:bCs/>
                <w:sz w:val="18"/>
                <w:szCs w:val="18"/>
                <w:lang w:val="en-GB" w:bidi="th-TH"/>
              </w:rPr>
            </w:pPr>
            <w:r w:rsidRPr="000F7BEF">
              <w:rPr>
                <w:rFonts w:cs="Arial"/>
                <w:b/>
                <w:bCs/>
                <w:sz w:val="18"/>
                <w:szCs w:val="18"/>
              </w:rPr>
              <w:t>Total subsidiaries</w:t>
            </w:r>
          </w:p>
        </w:tc>
        <w:tc>
          <w:tcPr>
            <w:tcW w:w="1620" w:type="dxa"/>
            <w:tcBorders>
              <w:top w:val="nil"/>
              <w:left w:val="nil"/>
              <w:bottom w:val="nil"/>
              <w:right w:val="nil"/>
            </w:tcBorders>
            <w:vAlign w:val="bottom"/>
          </w:tcPr>
          <w:p w14:paraId="59330627" w14:textId="77777777" w:rsidR="001218F6" w:rsidRPr="000F7BEF" w:rsidRDefault="001218F6" w:rsidP="001218F6">
            <w:pPr>
              <w:spacing w:line="240" w:lineRule="auto"/>
              <w:jc w:val="right"/>
              <w:rPr>
                <w:rFonts w:cs="Arial"/>
                <w:sz w:val="18"/>
                <w:szCs w:val="18"/>
              </w:rPr>
            </w:pPr>
          </w:p>
        </w:tc>
        <w:tc>
          <w:tcPr>
            <w:tcW w:w="1980" w:type="dxa"/>
            <w:tcBorders>
              <w:top w:val="nil"/>
              <w:left w:val="nil"/>
              <w:bottom w:val="nil"/>
              <w:right w:val="nil"/>
            </w:tcBorders>
            <w:vAlign w:val="bottom"/>
          </w:tcPr>
          <w:p w14:paraId="157FF4B1" w14:textId="77777777" w:rsidR="001218F6" w:rsidRPr="000F7BEF" w:rsidRDefault="001218F6" w:rsidP="001218F6">
            <w:pPr>
              <w:spacing w:line="240" w:lineRule="auto"/>
              <w:jc w:val="right"/>
              <w:rPr>
                <w:rFonts w:cs="Arial"/>
                <w:sz w:val="18"/>
                <w:szCs w:val="18"/>
              </w:rPr>
            </w:pPr>
          </w:p>
        </w:tc>
        <w:tc>
          <w:tcPr>
            <w:tcW w:w="1440" w:type="dxa"/>
            <w:tcBorders>
              <w:top w:val="nil"/>
              <w:left w:val="nil"/>
              <w:bottom w:val="nil"/>
              <w:right w:val="nil"/>
            </w:tcBorders>
            <w:shd w:val="clear" w:color="auto" w:fill="auto"/>
            <w:vAlign w:val="bottom"/>
          </w:tcPr>
          <w:p w14:paraId="68DADAB4" w14:textId="77777777" w:rsidR="001218F6" w:rsidRPr="000F7BEF" w:rsidRDefault="001218F6" w:rsidP="001218F6">
            <w:pPr>
              <w:spacing w:line="240" w:lineRule="auto"/>
              <w:ind w:right="-72"/>
              <w:jc w:val="right"/>
              <w:rPr>
                <w:rFonts w:cs="Arial"/>
                <w:sz w:val="18"/>
                <w:szCs w:val="18"/>
              </w:rPr>
            </w:pPr>
          </w:p>
        </w:tc>
        <w:tc>
          <w:tcPr>
            <w:tcW w:w="1380" w:type="dxa"/>
            <w:tcBorders>
              <w:top w:val="nil"/>
              <w:left w:val="nil"/>
              <w:bottom w:val="nil"/>
              <w:right w:val="nil"/>
            </w:tcBorders>
            <w:shd w:val="clear" w:color="auto" w:fill="auto"/>
            <w:vAlign w:val="bottom"/>
          </w:tcPr>
          <w:p w14:paraId="2F051245" w14:textId="77777777" w:rsidR="001218F6" w:rsidRPr="000F7BEF" w:rsidRDefault="001218F6" w:rsidP="001218F6">
            <w:pPr>
              <w:spacing w:line="240" w:lineRule="auto"/>
              <w:ind w:right="-72"/>
              <w:jc w:val="right"/>
              <w:rPr>
                <w:rFonts w:cs="Arial"/>
                <w:sz w:val="18"/>
                <w:szCs w:val="18"/>
              </w:rPr>
            </w:pPr>
          </w:p>
        </w:tc>
        <w:tc>
          <w:tcPr>
            <w:tcW w:w="1629" w:type="dxa"/>
            <w:tcBorders>
              <w:top w:val="nil"/>
              <w:left w:val="nil"/>
              <w:bottom w:val="single" w:sz="4" w:space="0" w:color="auto"/>
              <w:right w:val="nil"/>
            </w:tcBorders>
            <w:shd w:val="clear" w:color="auto" w:fill="FAFAFA"/>
            <w:vAlign w:val="bottom"/>
          </w:tcPr>
          <w:p w14:paraId="709AA39A" w14:textId="51478CED" w:rsidR="001218F6" w:rsidRPr="000F7BEF" w:rsidRDefault="001218F6" w:rsidP="001218F6">
            <w:pPr>
              <w:spacing w:line="240" w:lineRule="auto"/>
              <w:ind w:right="-72"/>
              <w:jc w:val="right"/>
              <w:rPr>
                <w:rFonts w:cs="Arial"/>
                <w:sz w:val="18"/>
                <w:szCs w:val="18"/>
              </w:rPr>
            </w:pPr>
            <w:r w:rsidRPr="000F7BEF">
              <w:rPr>
                <w:rFonts w:cs="Arial"/>
                <w:sz w:val="18"/>
                <w:szCs w:val="18"/>
              </w:rPr>
              <w:t>97,614,608</w:t>
            </w:r>
          </w:p>
        </w:tc>
        <w:tc>
          <w:tcPr>
            <w:tcW w:w="1417" w:type="dxa"/>
            <w:tcBorders>
              <w:top w:val="nil"/>
              <w:left w:val="nil"/>
              <w:bottom w:val="single" w:sz="4" w:space="0" w:color="auto"/>
              <w:right w:val="nil"/>
            </w:tcBorders>
            <w:shd w:val="clear" w:color="auto" w:fill="auto"/>
            <w:vAlign w:val="bottom"/>
          </w:tcPr>
          <w:p w14:paraId="7783302C" w14:textId="02EB42A1" w:rsidR="001218F6" w:rsidRPr="000F7BEF" w:rsidRDefault="001218F6" w:rsidP="001218F6">
            <w:pPr>
              <w:spacing w:line="240" w:lineRule="auto"/>
              <w:ind w:right="-72"/>
              <w:jc w:val="right"/>
              <w:rPr>
                <w:rFonts w:cs="Arial"/>
                <w:sz w:val="18"/>
                <w:szCs w:val="18"/>
              </w:rPr>
            </w:pPr>
            <w:r w:rsidRPr="000F7BEF">
              <w:rPr>
                <w:rFonts w:cs="Arial"/>
                <w:color w:val="000000"/>
                <w:sz w:val="18"/>
                <w:szCs w:val="18"/>
              </w:rPr>
              <w:t xml:space="preserve">407,823 </w:t>
            </w:r>
          </w:p>
        </w:tc>
        <w:tc>
          <w:tcPr>
            <w:tcW w:w="1346" w:type="dxa"/>
            <w:tcBorders>
              <w:top w:val="nil"/>
              <w:left w:val="nil"/>
              <w:bottom w:val="single" w:sz="4" w:space="0" w:color="auto"/>
              <w:right w:val="nil"/>
            </w:tcBorders>
            <w:shd w:val="clear" w:color="auto" w:fill="FAFAFA"/>
            <w:vAlign w:val="bottom"/>
          </w:tcPr>
          <w:p w14:paraId="7EDBF11B" w14:textId="4EBCFA2D" w:rsidR="001218F6" w:rsidRPr="000F7BEF" w:rsidRDefault="001218F6" w:rsidP="001218F6">
            <w:pPr>
              <w:spacing w:line="240" w:lineRule="auto"/>
              <w:ind w:right="-72"/>
              <w:jc w:val="right"/>
              <w:rPr>
                <w:rFonts w:cs="Arial"/>
                <w:sz w:val="18"/>
                <w:szCs w:val="18"/>
              </w:rPr>
            </w:pPr>
            <w:r w:rsidRPr="000F7BEF">
              <w:rPr>
                <w:rFonts w:cs="Arial"/>
                <w:sz w:val="18"/>
                <w:szCs w:val="18"/>
              </w:rPr>
              <w:t>3,168,208,996</w:t>
            </w:r>
          </w:p>
        </w:tc>
        <w:tc>
          <w:tcPr>
            <w:tcW w:w="1446" w:type="dxa"/>
            <w:gridSpan w:val="2"/>
            <w:tcBorders>
              <w:top w:val="nil"/>
              <w:left w:val="nil"/>
              <w:bottom w:val="single" w:sz="4" w:space="0" w:color="auto"/>
              <w:right w:val="nil"/>
            </w:tcBorders>
            <w:shd w:val="clear" w:color="auto" w:fill="auto"/>
            <w:vAlign w:val="bottom"/>
          </w:tcPr>
          <w:p w14:paraId="56BD9304" w14:textId="55821359" w:rsidR="001218F6" w:rsidRPr="000F7BEF" w:rsidRDefault="001218F6" w:rsidP="001218F6">
            <w:pPr>
              <w:spacing w:line="240" w:lineRule="auto"/>
              <w:ind w:right="-72"/>
              <w:jc w:val="right"/>
              <w:rPr>
                <w:rFonts w:cs="Arial"/>
                <w:sz w:val="18"/>
                <w:szCs w:val="18"/>
              </w:rPr>
            </w:pPr>
            <w:r w:rsidRPr="000F7BEF">
              <w:rPr>
                <w:rFonts w:eastAsia="Arial Unicode MS" w:cs="Arial"/>
                <w:sz w:val="18"/>
                <w:szCs w:val="18"/>
              </w:rPr>
              <w:t xml:space="preserve">14,024,060 </w:t>
            </w:r>
          </w:p>
        </w:tc>
      </w:tr>
    </w:tbl>
    <w:p w14:paraId="6CB71899" w14:textId="77777777" w:rsidR="001A041A" w:rsidRPr="000F7BEF" w:rsidRDefault="001A041A" w:rsidP="0093432E">
      <w:pPr>
        <w:spacing w:line="240" w:lineRule="auto"/>
        <w:ind w:hanging="2"/>
        <w:rPr>
          <w:rFonts w:ascii="Arial" w:eastAsia="Arial Unicode MS" w:hAnsi="Arial" w:cs="Arial"/>
          <w:sz w:val="18"/>
          <w:szCs w:val="18"/>
          <w:vertAlign w:val="superscript"/>
          <w:lang w:val="en-US"/>
        </w:rPr>
      </w:pPr>
    </w:p>
    <w:p w14:paraId="0F45D65E" w14:textId="5CCCE707" w:rsidR="00890FD2" w:rsidRPr="000F7BEF" w:rsidRDefault="00EC033B" w:rsidP="0093432E">
      <w:pPr>
        <w:spacing w:line="240" w:lineRule="auto"/>
        <w:ind w:hanging="2"/>
        <w:rPr>
          <w:rFonts w:ascii="Arial" w:eastAsia="Arial Unicode MS" w:hAnsi="Arial" w:cs="Arial"/>
          <w:sz w:val="18"/>
        </w:rPr>
      </w:pPr>
      <w:r w:rsidRPr="000F7BEF">
        <w:rPr>
          <w:rFonts w:ascii="Arial" w:eastAsia="Arial Unicode MS" w:hAnsi="Arial" w:cs="Arial"/>
          <w:sz w:val="18"/>
          <w:szCs w:val="18"/>
          <w:vertAlign w:val="superscript"/>
          <w:lang w:val="en-US"/>
        </w:rPr>
        <w:t>(</w:t>
      </w:r>
      <w:r w:rsidRPr="000F7BEF">
        <w:rPr>
          <w:rFonts w:ascii="Arial" w:eastAsia="Arial Unicode MS" w:hAnsi="Arial" w:cs="Arial"/>
          <w:sz w:val="18"/>
          <w:szCs w:val="18"/>
          <w:vertAlign w:val="superscript"/>
        </w:rPr>
        <w:t>1</w:t>
      </w:r>
      <w:r w:rsidRPr="000F7BEF">
        <w:rPr>
          <w:rFonts w:ascii="Arial" w:eastAsia="Arial Unicode MS" w:hAnsi="Arial" w:cs="Arial"/>
          <w:sz w:val="18"/>
          <w:szCs w:val="18"/>
          <w:vertAlign w:val="superscript"/>
          <w:lang w:val="en-US"/>
        </w:rPr>
        <w:t xml:space="preserve">) </w:t>
      </w:r>
      <w:r w:rsidRPr="000F7BEF">
        <w:rPr>
          <w:rFonts w:ascii="Arial" w:eastAsia="Arial Unicode MS" w:hAnsi="Arial" w:cs="Arial"/>
          <w:sz w:val="18"/>
        </w:rPr>
        <w:t>The Group had 73.99% of ownership interest.</w:t>
      </w:r>
    </w:p>
    <w:p w14:paraId="7FA3A123" w14:textId="77777777" w:rsidR="00DF302B" w:rsidRPr="000F7BEF" w:rsidRDefault="00DF302B" w:rsidP="0093432E">
      <w:pPr>
        <w:spacing w:line="240" w:lineRule="auto"/>
        <w:ind w:hanging="2"/>
        <w:rPr>
          <w:rFonts w:ascii="Arial" w:eastAsia="Arial Unicode MS" w:hAnsi="Arial" w:cs="Arial"/>
          <w:sz w:val="18"/>
          <w:lang w:val="en-US"/>
        </w:rPr>
      </w:pPr>
    </w:p>
    <w:p w14:paraId="4778396E" w14:textId="77777777" w:rsidR="002D5208" w:rsidRPr="000F7BEF" w:rsidRDefault="002D5208" w:rsidP="0093432E">
      <w:pPr>
        <w:spacing w:line="240" w:lineRule="auto"/>
        <w:ind w:hanging="2"/>
        <w:rPr>
          <w:rFonts w:ascii="Arial" w:eastAsia="Arial Unicode MS" w:hAnsi="Arial" w:cs="Arial"/>
          <w:sz w:val="18"/>
          <w:lang w:val="en-US"/>
        </w:rPr>
      </w:pPr>
    </w:p>
    <w:p w14:paraId="0E8367BF" w14:textId="6F88861B" w:rsidR="002D5208" w:rsidRPr="000F7BEF" w:rsidRDefault="002D5208" w:rsidP="0093432E">
      <w:pPr>
        <w:spacing w:line="240" w:lineRule="auto"/>
        <w:ind w:hanging="2"/>
        <w:rPr>
          <w:rFonts w:ascii="Arial" w:eastAsia="Arial Unicode MS" w:hAnsi="Arial" w:cs="Arial"/>
          <w:sz w:val="18"/>
          <w:lang w:val="en-US"/>
        </w:rPr>
        <w:sectPr w:rsidR="002D5208" w:rsidRPr="000F7BEF" w:rsidSect="0072471D">
          <w:pgSz w:w="16840" w:h="11907" w:orient="landscape" w:code="9"/>
          <w:pgMar w:top="1440" w:right="720" w:bottom="720" w:left="720" w:header="706" w:footer="576" w:gutter="0"/>
          <w:cols w:space="720"/>
          <w:docGrid w:linePitch="299"/>
        </w:sectPr>
      </w:pPr>
    </w:p>
    <w:p w14:paraId="2623A66E" w14:textId="77777777" w:rsidR="00B45AFD" w:rsidRPr="000F7BEF" w:rsidRDefault="00B45AFD" w:rsidP="0093432E">
      <w:pPr>
        <w:spacing w:line="240" w:lineRule="auto"/>
        <w:jc w:val="both"/>
        <w:rPr>
          <w:rFonts w:ascii="Arial" w:eastAsia="Arial" w:hAnsi="Arial" w:cs="Arial"/>
          <w:b/>
          <w:color w:val="CF4A02"/>
          <w:sz w:val="18"/>
          <w:szCs w:val="18"/>
        </w:rPr>
      </w:pPr>
    </w:p>
    <w:p w14:paraId="34BEE461" w14:textId="171F4841" w:rsidR="00E024F3" w:rsidRPr="000F7BEF" w:rsidRDefault="00E024F3" w:rsidP="0093432E">
      <w:pPr>
        <w:spacing w:line="240" w:lineRule="auto"/>
        <w:jc w:val="both"/>
        <w:rPr>
          <w:rFonts w:ascii="Arial" w:eastAsia="Arial Unicode MS" w:hAnsi="Arial" w:cs="Arial"/>
          <w:sz w:val="18"/>
          <w:szCs w:val="18"/>
          <w:lang w:val="en-US"/>
        </w:rPr>
      </w:pPr>
      <w:r w:rsidRPr="000F7BEF">
        <w:rPr>
          <w:rFonts w:ascii="Arial" w:eastAsia="Arial" w:hAnsi="Arial" w:cs="Arial"/>
          <w:b/>
          <w:color w:val="CF4A02"/>
          <w:sz w:val="18"/>
          <w:szCs w:val="18"/>
        </w:rPr>
        <w:t>Significant transactions of investments during the period</w:t>
      </w:r>
    </w:p>
    <w:p w14:paraId="1A4C1A58" w14:textId="22288774" w:rsidR="00E024F3" w:rsidRPr="000F7BEF" w:rsidRDefault="00E024F3" w:rsidP="0093432E">
      <w:pPr>
        <w:spacing w:line="240" w:lineRule="auto"/>
        <w:rPr>
          <w:rFonts w:ascii="Arial" w:eastAsia="Arial Unicode MS" w:hAnsi="Arial" w:cs="Arial"/>
          <w:sz w:val="18"/>
          <w:szCs w:val="18"/>
          <w:lang w:val="en-US"/>
        </w:rPr>
      </w:pPr>
    </w:p>
    <w:p w14:paraId="78AA01A6" w14:textId="0C17EF2E" w:rsidR="00EB7BF6" w:rsidRPr="000F7BEF" w:rsidRDefault="00A66071" w:rsidP="0093432E">
      <w:pPr>
        <w:spacing w:line="240" w:lineRule="auto"/>
        <w:rPr>
          <w:rFonts w:ascii="Arial" w:eastAsia="Arial Unicode MS" w:hAnsi="Arial" w:cs="Arial"/>
          <w:color w:val="CF4A02"/>
          <w:sz w:val="18"/>
          <w:szCs w:val="18"/>
          <w:lang w:val="en-US"/>
        </w:rPr>
      </w:pPr>
      <w:r w:rsidRPr="000F7BEF">
        <w:rPr>
          <w:rFonts w:ascii="Arial" w:eastAsia="Arial Unicode MS" w:hAnsi="Arial" w:cs="Arial"/>
          <w:color w:val="CF4A02"/>
          <w:sz w:val="18"/>
          <w:szCs w:val="18"/>
          <w:lang w:val="en-US"/>
        </w:rPr>
        <w:t>Thai Petroleum Pipeline Company Limited</w:t>
      </w:r>
      <w:r w:rsidRPr="000F7BEF">
        <w:rPr>
          <w:rFonts w:ascii="Arial" w:eastAsia="Arial Unicode MS" w:hAnsi="Arial" w:cs="Arial"/>
          <w:color w:val="CF4A02"/>
          <w:sz w:val="18"/>
          <w:szCs w:val="18"/>
          <w:cs/>
          <w:lang w:val="en-US"/>
        </w:rPr>
        <w:t xml:space="preserve"> </w:t>
      </w:r>
      <w:r w:rsidRPr="000F7BEF">
        <w:rPr>
          <w:rFonts w:ascii="Arial" w:eastAsia="Arial Unicode MS" w:hAnsi="Arial" w:cs="Arial"/>
          <w:color w:val="CF4A02"/>
          <w:sz w:val="18"/>
          <w:szCs w:val="18"/>
          <w:lang w:val="en-US"/>
        </w:rPr>
        <w:t>(“</w:t>
      </w:r>
      <w:proofErr w:type="spellStart"/>
      <w:r w:rsidR="00EB7BF6" w:rsidRPr="000F7BEF">
        <w:rPr>
          <w:rFonts w:ascii="Arial" w:eastAsia="Arial Unicode MS" w:hAnsi="Arial" w:cs="Arial"/>
          <w:color w:val="CF4A02"/>
          <w:sz w:val="18"/>
          <w:szCs w:val="18"/>
          <w:lang w:val="en-US"/>
        </w:rPr>
        <w:t>Thappline</w:t>
      </w:r>
      <w:proofErr w:type="spellEnd"/>
      <w:r w:rsidR="00EB7BF6" w:rsidRPr="000F7BEF">
        <w:rPr>
          <w:rFonts w:ascii="Arial" w:eastAsia="Arial Unicode MS" w:hAnsi="Arial" w:cs="Arial"/>
          <w:color w:val="CF4A02"/>
          <w:sz w:val="18"/>
          <w:szCs w:val="18"/>
          <w:lang w:val="en-US"/>
        </w:rPr>
        <w:t>”)</w:t>
      </w:r>
    </w:p>
    <w:p w14:paraId="6B3C6FC2" w14:textId="77777777" w:rsidR="00EB7BF6" w:rsidRPr="000F7BEF" w:rsidRDefault="00EB7BF6" w:rsidP="0093432E">
      <w:pPr>
        <w:spacing w:line="240" w:lineRule="auto"/>
        <w:rPr>
          <w:rFonts w:ascii="Arial" w:eastAsia="Arial Unicode MS" w:hAnsi="Arial" w:cs="Arial"/>
          <w:color w:val="CF4A02"/>
          <w:sz w:val="18"/>
          <w:szCs w:val="18"/>
          <w:lang w:val="en-US"/>
        </w:rPr>
      </w:pPr>
    </w:p>
    <w:p w14:paraId="1CB711B1" w14:textId="23D06C3F" w:rsidR="00EB7BF6" w:rsidRPr="000F7BEF" w:rsidRDefault="00AD2F20" w:rsidP="0093432E">
      <w:pPr>
        <w:spacing w:line="240" w:lineRule="auto"/>
        <w:jc w:val="thaiDistribute"/>
        <w:rPr>
          <w:rFonts w:ascii="Arial" w:eastAsia="Arial" w:hAnsi="Arial" w:cs="Arial"/>
          <w:sz w:val="18"/>
          <w:szCs w:val="18"/>
        </w:rPr>
      </w:pPr>
      <w:r w:rsidRPr="000F7BEF">
        <w:rPr>
          <w:rFonts w:ascii="Arial" w:eastAsia="Arial" w:hAnsi="Arial" w:cs="Arial"/>
          <w:sz w:val="18"/>
          <w:szCs w:val="18"/>
        </w:rPr>
        <w:t xml:space="preserve">On 3 January 2024, the Company </w:t>
      </w:r>
      <w:r w:rsidR="00003085" w:rsidRPr="000F7BEF">
        <w:rPr>
          <w:rFonts w:ascii="Arial" w:eastAsia="Arial" w:hAnsi="Arial" w:cs="Arial"/>
          <w:sz w:val="18"/>
          <w:szCs w:val="18"/>
        </w:rPr>
        <w:t>purchased 9.91% of the ordinary shares in Thai Petroleum Pipeline Company Limited, with a purchased value of US</w:t>
      </w:r>
      <w:r w:rsidR="00772289" w:rsidRPr="000F7BEF">
        <w:rPr>
          <w:rFonts w:ascii="Arial" w:eastAsia="Arial" w:hAnsi="Arial" w:cs="Arial"/>
          <w:sz w:val="18"/>
          <w:szCs w:val="18"/>
        </w:rPr>
        <w:t xml:space="preserve"> Dollar</w:t>
      </w:r>
      <w:r w:rsidR="00003085" w:rsidRPr="000F7BEF">
        <w:rPr>
          <w:rFonts w:ascii="Arial" w:eastAsia="Arial" w:hAnsi="Arial" w:cs="Arial"/>
          <w:sz w:val="18"/>
          <w:szCs w:val="18"/>
        </w:rPr>
        <w:t xml:space="preserve"> 45 million or equivalent to Baht 1,541.18 million.</w:t>
      </w:r>
      <w:r w:rsidR="00522D34" w:rsidRPr="000F7BEF">
        <w:rPr>
          <w:rFonts w:ascii="Arial" w:eastAsia="Arial" w:hAnsi="Arial" w:cs="Arial"/>
          <w:sz w:val="18"/>
          <w:szCs w:val="18"/>
        </w:rPr>
        <w:t xml:space="preserve"> The investment in </w:t>
      </w:r>
      <w:proofErr w:type="spellStart"/>
      <w:r w:rsidR="00522D34" w:rsidRPr="000F7BEF">
        <w:rPr>
          <w:rFonts w:ascii="Arial" w:eastAsia="Arial" w:hAnsi="Arial" w:cs="Arial"/>
          <w:sz w:val="18"/>
          <w:szCs w:val="18"/>
        </w:rPr>
        <w:t>Thappline</w:t>
      </w:r>
      <w:proofErr w:type="spellEnd"/>
      <w:r w:rsidR="00522D34" w:rsidRPr="000F7BEF">
        <w:rPr>
          <w:rFonts w:ascii="Arial" w:eastAsia="Arial" w:hAnsi="Arial" w:cs="Arial"/>
          <w:sz w:val="18"/>
          <w:szCs w:val="18"/>
        </w:rPr>
        <w:t xml:space="preserve"> is considered an investment in associate because the Group has significant influence over its operations and management.</w:t>
      </w:r>
    </w:p>
    <w:p w14:paraId="4838B796" w14:textId="77777777" w:rsidR="00522D34" w:rsidRPr="000F7BEF" w:rsidRDefault="00522D34" w:rsidP="0093432E">
      <w:pPr>
        <w:spacing w:line="240" w:lineRule="auto"/>
        <w:jc w:val="thaiDistribute"/>
        <w:rPr>
          <w:rFonts w:ascii="Arial" w:eastAsia="Arial" w:hAnsi="Arial" w:cs="Arial"/>
          <w:sz w:val="18"/>
          <w:szCs w:val="18"/>
        </w:rPr>
      </w:pPr>
    </w:p>
    <w:p w14:paraId="52E9F776" w14:textId="7589913A" w:rsidR="00522D34" w:rsidRPr="000F7BEF" w:rsidRDefault="00522D34" w:rsidP="0093432E">
      <w:pPr>
        <w:spacing w:line="240" w:lineRule="auto"/>
        <w:jc w:val="thaiDistribute"/>
        <w:rPr>
          <w:rFonts w:ascii="Arial" w:eastAsia="Arial" w:hAnsi="Arial" w:cs="Arial"/>
          <w:sz w:val="18"/>
          <w:szCs w:val="18"/>
        </w:rPr>
      </w:pPr>
      <w:r w:rsidRPr="000F7BEF">
        <w:rPr>
          <w:rFonts w:ascii="Arial" w:eastAsia="Arial" w:hAnsi="Arial" w:cs="Arial"/>
          <w:sz w:val="18"/>
          <w:szCs w:val="18"/>
        </w:rPr>
        <w:t xml:space="preserve">On 21 May 2024, the Company received dividend from </w:t>
      </w:r>
      <w:proofErr w:type="spellStart"/>
      <w:r w:rsidRPr="000F7BEF">
        <w:rPr>
          <w:rFonts w:ascii="Arial" w:eastAsia="Arial" w:hAnsi="Arial" w:cs="Arial"/>
          <w:sz w:val="18"/>
          <w:szCs w:val="18"/>
        </w:rPr>
        <w:t>Thappline</w:t>
      </w:r>
      <w:proofErr w:type="spellEnd"/>
      <w:r w:rsidRPr="000F7BEF">
        <w:rPr>
          <w:rFonts w:ascii="Arial" w:eastAsia="Arial" w:hAnsi="Arial" w:cs="Arial"/>
          <w:sz w:val="18"/>
          <w:szCs w:val="18"/>
        </w:rPr>
        <w:t xml:space="preserve"> in </w:t>
      </w:r>
      <w:proofErr w:type="gramStart"/>
      <w:r w:rsidRPr="000F7BEF">
        <w:rPr>
          <w:rFonts w:ascii="Arial" w:eastAsia="Arial" w:hAnsi="Arial" w:cs="Arial"/>
          <w:sz w:val="18"/>
          <w:szCs w:val="18"/>
        </w:rPr>
        <w:t>amount</w:t>
      </w:r>
      <w:proofErr w:type="gramEnd"/>
      <w:r w:rsidRPr="000F7BEF">
        <w:rPr>
          <w:rFonts w:ascii="Arial" w:eastAsia="Arial" w:hAnsi="Arial" w:cs="Arial"/>
          <w:sz w:val="18"/>
          <w:szCs w:val="18"/>
        </w:rPr>
        <w:t xml:space="preserve"> of Baht 77,468,112 which is equivalent to US Dollar 2,126,720 as approved at the 2024 Annual General Meeting of Shareholders of </w:t>
      </w:r>
      <w:proofErr w:type="spellStart"/>
      <w:r w:rsidRPr="000F7BEF">
        <w:rPr>
          <w:rFonts w:ascii="Arial" w:eastAsia="Arial" w:hAnsi="Arial" w:cs="Arial"/>
          <w:sz w:val="18"/>
          <w:szCs w:val="18"/>
        </w:rPr>
        <w:t>Thappline</w:t>
      </w:r>
      <w:proofErr w:type="spellEnd"/>
      <w:r w:rsidRPr="000F7BEF">
        <w:rPr>
          <w:rFonts w:ascii="Arial" w:eastAsia="Arial" w:hAnsi="Arial" w:cs="Arial"/>
          <w:sz w:val="18"/>
          <w:szCs w:val="18"/>
        </w:rPr>
        <w:t>.</w:t>
      </w:r>
    </w:p>
    <w:p w14:paraId="0AC83AF0" w14:textId="77777777" w:rsidR="00EE470B" w:rsidRPr="000F7BEF" w:rsidRDefault="00EE470B" w:rsidP="0093432E">
      <w:pPr>
        <w:spacing w:line="240" w:lineRule="auto"/>
        <w:rPr>
          <w:rFonts w:ascii="Arial" w:eastAsia="Arial Unicode MS" w:hAnsi="Arial" w:cs="Arial"/>
          <w:color w:val="CF4A02"/>
          <w:sz w:val="18"/>
          <w:szCs w:val="18"/>
          <w:lang w:val="en-US"/>
        </w:rPr>
      </w:pPr>
    </w:p>
    <w:p w14:paraId="35917E9F" w14:textId="7649DDA0" w:rsidR="002C7908" w:rsidRPr="000F7BEF" w:rsidRDefault="002C7908" w:rsidP="0093432E">
      <w:pPr>
        <w:spacing w:line="240" w:lineRule="auto"/>
        <w:rPr>
          <w:rFonts w:ascii="Arial" w:eastAsia="Arial Unicode MS" w:hAnsi="Arial" w:cs="Arial"/>
          <w:color w:val="CF4A02"/>
          <w:sz w:val="18"/>
          <w:szCs w:val="18"/>
          <w:lang w:val="en-US"/>
        </w:rPr>
      </w:pPr>
      <w:r w:rsidRPr="000F7BEF">
        <w:rPr>
          <w:rFonts w:ascii="Arial" w:eastAsia="Arial Unicode MS" w:hAnsi="Arial" w:cs="Arial"/>
          <w:color w:val="CF4A02"/>
          <w:sz w:val="18"/>
          <w:szCs w:val="18"/>
          <w:lang w:val="en-US"/>
        </w:rPr>
        <w:t>Star Fuels Marketing Company Limited (“SFL”)</w:t>
      </w:r>
    </w:p>
    <w:p w14:paraId="6A25668E" w14:textId="519B3A3C" w:rsidR="002C7908" w:rsidRPr="000F7BEF" w:rsidRDefault="002C7908" w:rsidP="0093432E">
      <w:pPr>
        <w:spacing w:line="240" w:lineRule="auto"/>
        <w:rPr>
          <w:rFonts w:ascii="Arial" w:eastAsia="Arial Unicode MS" w:hAnsi="Arial" w:cs="Arial"/>
          <w:sz w:val="18"/>
          <w:szCs w:val="18"/>
          <w:lang w:val="en-US"/>
        </w:rPr>
      </w:pPr>
    </w:p>
    <w:p w14:paraId="609BE160" w14:textId="2FFB6239" w:rsidR="001350E6" w:rsidRPr="000F7BEF" w:rsidRDefault="001350E6" w:rsidP="0093432E">
      <w:pPr>
        <w:spacing w:line="240" w:lineRule="auto"/>
        <w:jc w:val="thaiDistribute"/>
        <w:rPr>
          <w:rFonts w:ascii="Arial" w:eastAsia="Arial" w:hAnsi="Arial" w:cs="Arial"/>
          <w:sz w:val="18"/>
          <w:szCs w:val="18"/>
        </w:rPr>
      </w:pPr>
      <w:r w:rsidRPr="000F7BEF">
        <w:rPr>
          <w:rFonts w:ascii="Arial" w:eastAsia="Arial" w:hAnsi="Arial" w:cs="Arial"/>
          <w:sz w:val="18"/>
          <w:szCs w:val="18"/>
        </w:rPr>
        <w:t xml:space="preserve">On 3 January 2024, the Company </w:t>
      </w:r>
      <w:r w:rsidR="006A3893" w:rsidRPr="000F7BEF">
        <w:rPr>
          <w:rFonts w:ascii="Arial" w:eastAsia="Arial" w:hAnsi="Arial" w:cs="Arial"/>
          <w:sz w:val="18"/>
          <w:lang w:val="en-US"/>
        </w:rPr>
        <w:t>purchased</w:t>
      </w:r>
      <w:r w:rsidRPr="000F7BEF">
        <w:rPr>
          <w:rFonts w:ascii="Arial" w:eastAsia="Arial" w:hAnsi="Arial" w:cs="Arial"/>
          <w:sz w:val="18"/>
          <w:szCs w:val="18"/>
        </w:rPr>
        <w:t xml:space="preserve"> 99.99% of </w:t>
      </w:r>
      <w:r w:rsidR="006A3893" w:rsidRPr="000F7BEF">
        <w:rPr>
          <w:rFonts w:ascii="Arial" w:eastAsia="Arial" w:hAnsi="Arial" w:cs="Arial"/>
          <w:sz w:val="18"/>
          <w:szCs w:val="18"/>
        </w:rPr>
        <w:t>ordinary</w:t>
      </w:r>
      <w:r w:rsidRPr="000F7BEF">
        <w:rPr>
          <w:rFonts w:ascii="Arial" w:eastAsia="Arial" w:hAnsi="Arial" w:cs="Arial"/>
          <w:sz w:val="18"/>
          <w:szCs w:val="18"/>
        </w:rPr>
        <w:t xml:space="preserve"> shares in Star Fuels Marketing Company Limited. Such acquisitions were carried out between the </w:t>
      </w:r>
      <w:r w:rsidR="00BC563C">
        <w:rPr>
          <w:rFonts w:ascii="Arial" w:eastAsia="Arial" w:hAnsi="Arial" w:cs="Arial"/>
          <w:sz w:val="18"/>
          <w:szCs w:val="18"/>
        </w:rPr>
        <w:t xml:space="preserve">related </w:t>
      </w:r>
      <w:r w:rsidRPr="000F7BEF">
        <w:rPr>
          <w:rFonts w:ascii="Arial" w:eastAsia="Arial" w:hAnsi="Arial" w:cs="Arial"/>
          <w:sz w:val="18"/>
          <w:szCs w:val="18"/>
        </w:rPr>
        <w:t>companies under the common control of the ultimate parent of the Company</w:t>
      </w:r>
      <w:r w:rsidR="00AD2F20" w:rsidRPr="000F7BEF">
        <w:rPr>
          <w:rFonts w:ascii="Arial" w:eastAsia="Arial" w:hAnsi="Arial" w:cs="Arial"/>
          <w:sz w:val="18"/>
          <w:szCs w:val="18"/>
        </w:rPr>
        <w:t xml:space="preserve">, which is considered the business combination under common control, as </w:t>
      </w:r>
      <w:r w:rsidRPr="000F7BEF">
        <w:rPr>
          <w:rFonts w:ascii="Arial" w:eastAsia="Arial" w:hAnsi="Arial" w:cs="Arial"/>
          <w:sz w:val="18"/>
          <w:szCs w:val="18"/>
        </w:rPr>
        <w:t xml:space="preserve">described in Note </w:t>
      </w:r>
      <w:r w:rsidR="00F21E97" w:rsidRPr="000F7BEF">
        <w:rPr>
          <w:rFonts w:ascii="Arial" w:eastAsia="Arial" w:hAnsi="Arial" w:cs="Arial"/>
          <w:sz w:val="18"/>
          <w:szCs w:val="18"/>
        </w:rPr>
        <w:t>1</w:t>
      </w:r>
      <w:r w:rsidRPr="000F7BEF">
        <w:rPr>
          <w:rFonts w:ascii="Arial" w:eastAsia="Arial" w:hAnsi="Arial" w:cs="Arial"/>
          <w:sz w:val="18"/>
          <w:szCs w:val="18"/>
        </w:rPr>
        <w:t xml:space="preserve">. </w:t>
      </w:r>
    </w:p>
    <w:p w14:paraId="1B75785D" w14:textId="77777777" w:rsidR="002C7908" w:rsidRPr="000F7BEF" w:rsidRDefault="002C7908" w:rsidP="0093432E">
      <w:pPr>
        <w:spacing w:line="240" w:lineRule="auto"/>
        <w:rPr>
          <w:rFonts w:ascii="Arial" w:eastAsia="Arial Unicode MS" w:hAnsi="Arial" w:cs="Arial"/>
          <w:sz w:val="18"/>
          <w:szCs w:val="18"/>
          <w:lang w:val="en-US"/>
        </w:rPr>
      </w:pPr>
    </w:p>
    <w:p w14:paraId="477FC7AD" w14:textId="77777777" w:rsidR="00BC5821" w:rsidRPr="000F7BEF" w:rsidRDefault="00BC5821" w:rsidP="0093432E">
      <w:pPr>
        <w:spacing w:line="240" w:lineRule="auto"/>
        <w:rPr>
          <w:rFonts w:ascii="Arial" w:eastAsia="Arial Unicode MS" w:hAnsi="Arial" w:cs="Arial"/>
          <w:sz w:val="18"/>
          <w:szCs w:val="18"/>
          <w:lang w:val="en-US"/>
        </w:rPr>
      </w:pPr>
    </w:p>
    <w:tbl>
      <w:tblPr>
        <w:tblW w:w="9461" w:type="dxa"/>
        <w:tblLayout w:type="fixed"/>
        <w:tblCellMar>
          <w:left w:w="115" w:type="dxa"/>
          <w:right w:w="115" w:type="dxa"/>
        </w:tblCellMar>
        <w:tblLook w:val="0400" w:firstRow="0" w:lastRow="0" w:firstColumn="0" w:lastColumn="0" w:noHBand="0" w:noVBand="1"/>
      </w:tblPr>
      <w:tblGrid>
        <w:gridCol w:w="9461"/>
      </w:tblGrid>
      <w:tr w:rsidR="009667CA" w:rsidRPr="000F7BEF" w14:paraId="28A3BA43" w14:textId="77777777" w:rsidTr="00EA344E">
        <w:trPr>
          <w:trHeight w:val="386"/>
        </w:trPr>
        <w:tc>
          <w:tcPr>
            <w:tcW w:w="9461" w:type="dxa"/>
            <w:shd w:val="clear" w:color="auto" w:fill="FFA543"/>
            <w:vAlign w:val="center"/>
          </w:tcPr>
          <w:p w14:paraId="41F9D66C" w14:textId="580385AB" w:rsidR="009667CA" w:rsidRPr="000F7BEF" w:rsidRDefault="009667CA" w:rsidP="0093432E">
            <w:pPr>
              <w:tabs>
                <w:tab w:val="left" w:pos="432"/>
                <w:tab w:val="left" w:pos="532"/>
              </w:tabs>
              <w:spacing w:line="240" w:lineRule="auto"/>
              <w:ind w:left="590" w:hanging="590"/>
              <w:jc w:val="both"/>
              <w:rPr>
                <w:rFonts w:ascii="Arial" w:eastAsia="Arial" w:hAnsi="Arial" w:cs="Arial"/>
                <w:b/>
                <w:color w:val="FFFFFF"/>
                <w:sz w:val="18"/>
                <w:szCs w:val="18"/>
              </w:rPr>
            </w:pPr>
            <w:r w:rsidRPr="000F7BEF">
              <w:rPr>
                <w:rFonts w:ascii="Arial" w:hAnsi="Arial" w:cs="Arial"/>
                <w:sz w:val="18"/>
                <w:szCs w:val="18"/>
              </w:rPr>
              <w:br w:type="page"/>
            </w:r>
            <w:r w:rsidR="00F57364" w:rsidRPr="000F7BEF">
              <w:rPr>
                <w:rFonts w:ascii="Arial" w:eastAsia="Arial" w:hAnsi="Arial" w:cs="Arial"/>
                <w:b/>
                <w:color w:val="FFFFFF"/>
                <w:sz w:val="18"/>
                <w:szCs w:val="18"/>
              </w:rPr>
              <w:t>8</w:t>
            </w:r>
            <w:r w:rsidRPr="000F7BEF">
              <w:rPr>
                <w:rFonts w:ascii="Arial" w:eastAsia="Arial" w:hAnsi="Arial" w:cs="Arial"/>
                <w:b/>
                <w:color w:val="FFFFFF"/>
                <w:sz w:val="18"/>
                <w:szCs w:val="18"/>
              </w:rPr>
              <w:tab/>
              <w:t>Property, plant and equipment</w:t>
            </w:r>
          </w:p>
        </w:tc>
      </w:tr>
    </w:tbl>
    <w:p w14:paraId="1D82F133" w14:textId="77777777" w:rsidR="009667CA" w:rsidRPr="000F7BEF" w:rsidRDefault="009667CA" w:rsidP="0093432E">
      <w:pPr>
        <w:spacing w:line="240" w:lineRule="auto"/>
        <w:ind w:hanging="2"/>
        <w:jc w:val="both"/>
        <w:rPr>
          <w:rFonts w:ascii="Arial" w:eastAsia="Arial" w:hAnsi="Arial" w:cs="Arial"/>
          <w:sz w:val="18"/>
          <w:szCs w:val="18"/>
        </w:rPr>
      </w:pPr>
    </w:p>
    <w:p w14:paraId="1339850B" w14:textId="11FBF2D9" w:rsidR="0041340C" w:rsidRPr="000F7BEF" w:rsidRDefault="00CD2157" w:rsidP="0093432E">
      <w:pPr>
        <w:spacing w:line="240" w:lineRule="auto"/>
        <w:jc w:val="both"/>
        <w:rPr>
          <w:rFonts w:ascii="Arial" w:eastAsia="Arial" w:hAnsi="Arial" w:cs="Arial"/>
          <w:sz w:val="18"/>
          <w:szCs w:val="18"/>
        </w:rPr>
      </w:pPr>
      <w:r w:rsidRPr="000F7BEF">
        <w:rPr>
          <w:rFonts w:ascii="Arial" w:eastAsia="Arial" w:hAnsi="Arial" w:cs="Arial"/>
          <w:sz w:val="18"/>
          <w:szCs w:val="18"/>
        </w:rPr>
        <w:t xml:space="preserve">Movements of property, plant and equipment for </w:t>
      </w:r>
      <w:r w:rsidR="005A6EEF" w:rsidRPr="000F7BEF">
        <w:rPr>
          <w:rFonts w:ascii="Arial" w:eastAsia="Arial" w:hAnsi="Arial" w:cs="Arial"/>
          <w:spacing w:val="-4"/>
          <w:sz w:val="18"/>
          <w:szCs w:val="18"/>
        </w:rPr>
        <w:t>nine-month</w:t>
      </w:r>
      <w:r w:rsidR="003A722D" w:rsidRPr="000F7BEF">
        <w:rPr>
          <w:rFonts w:ascii="Arial" w:eastAsia="Arial" w:hAnsi="Arial" w:cs="Arial"/>
          <w:spacing w:val="-4"/>
          <w:sz w:val="18"/>
          <w:szCs w:val="18"/>
        </w:rPr>
        <w:t xml:space="preserve"> period ended </w:t>
      </w:r>
      <w:r w:rsidR="005A6EEF" w:rsidRPr="000F7BEF">
        <w:rPr>
          <w:rFonts w:ascii="Arial" w:eastAsia="Arial" w:hAnsi="Arial" w:cs="Arial"/>
          <w:spacing w:val="-4"/>
          <w:sz w:val="18"/>
          <w:szCs w:val="18"/>
        </w:rPr>
        <w:t>30 September</w:t>
      </w:r>
      <w:r w:rsidR="00EB0B01" w:rsidRPr="000F7BEF">
        <w:rPr>
          <w:rFonts w:ascii="Arial" w:eastAsia="Arial" w:hAnsi="Arial" w:cs="Arial"/>
          <w:spacing w:val="-4"/>
          <w:sz w:val="18"/>
          <w:szCs w:val="18"/>
        </w:rPr>
        <w:t xml:space="preserve"> 2024</w:t>
      </w:r>
      <w:r w:rsidRPr="000F7BEF">
        <w:rPr>
          <w:rFonts w:ascii="Arial" w:eastAsia="Arial" w:hAnsi="Arial" w:cs="Arial"/>
          <w:sz w:val="18"/>
          <w:szCs w:val="18"/>
        </w:rPr>
        <w:t xml:space="preserve"> are as follows:</w:t>
      </w:r>
    </w:p>
    <w:p w14:paraId="2D592D9C" w14:textId="77777777" w:rsidR="00A571E1" w:rsidRPr="000F7BEF" w:rsidRDefault="00A571E1" w:rsidP="0093432E">
      <w:pPr>
        <w:spacing w:line="240" w:lineRule="auto"/>
        <w:jc w:val="both"/>
        <w:rPr>
          <w:rFonts w:ascii="Arial" w:eastAsia="Arial" w:hAnsi="Arial" w:cs="Arial"/>
          <w:sz w:val="18"/>
          <w:szCs w:val="18"/>
        </w:rPr>
      </w:pPr>
    </w:p>
    <w:tbl>
      <w:tblPr>
        <w:tblW w:w="9482" w:type="dxa"/>
        <w:tblLayout w:type="fixed"/>
        <w:tblCellMar>
          <w:left w:w="115" w:type="dxa"/>
          <w:right w:w="115" w:type="dxa"/>
        </w:tblCellMar>
        <w:tblLook w:val="0000" w:firstRow="0" w:lastRow="0" w:firstColumn="0" w:lastColumn="0" w:noHBand="0" w:noVBand="0"/>
      </w:tblPr>
      <w:tblGrid>
        <w:gridCol w:w="3744"/>
        <w:gridCol w:w="1417"/>
        <w:gridCol w:w="1441"/>
        <w:gridCol w:w="1394"/>
        <w:gridCol w:w="1486"/>
      </w:tblGrid>
      <w:tr w:rsidR="00A571E1" w:rsidRPr="000F7BEF" w14:paraId="1E662424" w14:textId="1CA3DD2B" w:rsidTr="002A4A4D">
        <w:tc>
          <w:tcPr>
            <w:tcW w:w="3744" w:type="dxa"/>
            <w:shd w:val="clear" w:color="auto" w:fill="auto"/>
            <w:vAlign w:val="bottom"/>
          </w:tcPr>
          <w:p w14:paraId="79AF1457" w14:textId="77777777" w:rsidR="00A571E1" w:rsidRPr="000F7BEF" w:rsidRDefault="00A571E1" w:rsidP="0093432E">
            <w:pPr>
              <w:spacing w:line="240" w:lineRule="auto"/>
              <w:ind w:left="-101" w:right="-72"/>
              <w:jc w:val="both"/>
              <w:rPr>
                <w:rFonts w:ascii="Arial" w:eastAsia="Arial" w:hAnsi="Arial" w:cs="Arial"/>
                <w:sz w:val="18"/>
                <w:szCs w:val="18"/>
              </w:rPr>
            </w:pPr>
          </w:p>
        </w:tc>
        <w:tc>
          <w:tcPr>
            <w:tcW w:w="2858" w:type="dxa"/>
            <w:gridSpan w:val="2"/>
            <w:tcBorders>
              <w:top w:val="single" w:sz="4" w:space="0" w:color="000000"/>
              <w:bottom w:val="single" w:sz="4" w:space="0" w:color="000000"/>
            </w:tcBorders>
            <w:shd w:val="clear" w:color="auto" w:fill="auto"/>
            <w:vAlign w:val="bottom"/>
          </w:tcPr>
          <w:p w14:paraId="04559C71" w14:textId="2F804314" w:rsidR="00A571E1" w:rsidRPr="000F7BEF" w:rsidRDefault="00A571E1" w:rsidP="0093432E">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Consolidated</w:t>
            </w:r>
          </w:p>
          <w:p w14:paraId="77D43D04" w14:textId="1A2BDAC6" w:rsidR="00A571E1" w:rsidRPr="000F7BEF" w:rsidRDefault="00A571E1" w:rsidP="0093432E">
            <w:pPr>
              <w:spacing w:line="240" w:lineRule="auto"/>
              <w:ind w:right="-72"/>
              <w:jc w:val="center"/>
              <w:rPr>
                <w:rFonts w:ascii="Arial" w:eastAsia="Arial" w:hAnsi="Arial" w:cs="Arial"/>
                <w:b/>
                <w:bCs/>
                <w:sz w:val="18"/>
                <w:szCs w:val="18"/>
                <w:lang w:val="en-US" w:bidi="ar-SA"/>
              </w:rPr>
            </w:pPr>
            <w:r w:rsidRPr="000F7BEF">
              <w:rPr>
                <w:rFonts w:ascii="Arial" w:eastAsia="Arial" w:hAnsi="Arial" w:cs="Arial"/>
                <w:b/>
                <w:sz w:val="18"/>
                <w:szCs w:val="18"/>
              </w:rPr>
              <w:t>financial information</w:t>
            </w:r>
          </w:p>
        </w:tc>
        <w:tc>
          <w:tcPr>
            <w:tcW w:w="2880" w:type="dxa"/>
            <w:gridSpan w:val="2"/>
            <w:tcBorders>
              <w:top w:val="single" w:sz="4" w:space="0" w:color="000000"/>
              <w:bottom w:val="single" w:sz="4" w:space="0" w:color="000000"/>
            </w:tcBorders>
            <w:vAlign w:val="bottom"/>
          </w:tcPr>
          <w:p w14:paraId="4E45009B" w14:textId="7E3B9A94" w:rsidR="00A571E1" w:rsidRPr="000F7BEF" w:rsidRDefault="00A571E1" w:rsidP="0093432E">
            <w:pPr>
              <w:spacing w:line="240" w:lineRule="auto"/>
              <w:ind w:right="-72"/>
              <w:jc w:val="center"/>
              <w:rPr>
                <w:rFonts w:ascii="Arial" w:eastAsia="Arial" w:hAnsi="Arial" w:cs="Arial"/>
                <w:b/>
                <w:sz w:val="18"/>
                <w:szCs w:val="18"/>
                <w:lang w:val="en-US"/>
              </w:rPr>
            </w:pPr>
            <w:r w:rsidRPr="000F7BEF">
              <w:rPr>
                <w:rFonts w:ascii="Arial" w:eastAsia="Arial" w:hAnsi="Arial" w:cs="Arial"/>
                <w:b/>
                <w:sz w:val="18"/>
                <w:szCs w:val="18"/>
                <w:lang w:val="en-US"/>
              </w:rPr>
              <w:t>Separate</w:t>
            </w:r>
          </w:p>
          <w:p w14:paraId="55687537" w14:textId="48350B4E" w:rsidR="00A571E1" w:rsidRPr="000F7BEF" w:rsidRDefault="00A571E1" w:rsidP="0093432E">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financial information</w:t>
            </w:r>
          </w:p>
        </w:tc>
      </w:tr>
      <w:tr w:rsidR="00A571E1" w:rsidRPr="000F7BEF" w14:paraId="0966DEB2" w14:textId="3B27AD5A" w:rsidTr="002A4A4D">
        <w:tc>
          <w:tcPr>
            <w:tcW w:w="3744" w:type="dxa"/>
            <w:shd w:val="clear" w:color="auto" w:fill="auto"/>
            <w:vAlign w:val="bottom"/>
          </w:tcPr>
          <w:p w14:paraId="5EF366F1" w14:textId="77777777" w:rsidR="00A571E1" w:rsidRPr="000F7BEF" w:rsidRDefault="00A571E1" w:rsidP="0093432E">
            <w:pPr>
              <w:spacing w:line="240" w:lineRule="auto"/>
              <w:ind w:left="-101" w:right="-72"/>
              <w:jc w:val="both"/>
              <w:rPr>
                <w:rFonts w:ascii="Arial" w:eastAsia="Arial" w:hAnsi="Arial" w:cs="Arial"/>
                <w:sz w:val="18"/>
                <w:szCs w:val="18"/>
              </w:rPr>
            </w:pPr>
          </w:p>
        </w:tc>
        <w:tc>
          <w:tcPr>
            <w:tcW w:w="1417" w:type="dxa"/>
            <w:tcBorders>
              <w:top w:val="single" w:sz="4" w:space="0" w:color="000000"/>
              <w:bottom w:val="single" w:sz="4" w:space="0" w:color="000000"/>
            </w:tcBorders>
            <w:shd w:val="clear" w:color="auto" w:fill="auto"/>
            <w:vAlign w:val="bottom"/>
          </w:tcPr>
          <w:p w14:paraId="3AC10D68" w14:textId="4FC2B225" w:rsidR="00A571E1" w:rsidRPr="000F7BEF" w:rsidRDefault="00A571E1"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US Dollar</w:t>
            </w:r>
          </w:p>
        </w:tc>
        <w:tc>
          <w:tcPr>
            <w:tcW w:w="1441" w:type="dxa"/>
            <w:tcBorders>
              <w:top w:val="single" w:sz="4" w:space="0" w:color="000000"/>
              <w:bottom w:val="single" w:sz="4" w:space="0" w:color="000000"/>
            </w:tcBorders>
            <w:shd w:val="clear" w:color="auto" w:fill="auto"/>
            <w:vAlign w:val="bottom"/>
          </w:tcPr>
          <w:p w14:paraId="39E1A22A" w14:textId="3E9744E2" w:rsidR="00A571E1" w:rsidRPr="000F7BEF" w:rsidRDefault="00A571E1"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Baht</w:t>
            </w:r>
          </w:p>
        </w:tc>
        <w:tc>
          <w:tcPr>
            <w:tcW w:w="1394" w:type="dxa"/>
            <w:tcBorders>
              <w:top w:val="single" w:sz="4" w:space="0" w:color="000000"/>
              <w:bottom w:val="single" w:sz="4" w:space="0" w:color="000000"/>
            </w:tcBorders>
            <w:vAlign w:val="bottom"/>
          </w:tcPr>
          <w:p w14:paraId="1756F0BD" w14:textId="4C66D2C6" w:rsidR="00A571E1" w:rsidRPr="000F7BEF" w:rsidRDefault="00A571E1"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US Dollar</w:t>
            </w:r>
          </w:p>
        </w:tc>
        <w:tc>
          <w:tcPr>
            <w:tcW w:w="1486" w:type="dxa"/>
            <w:tcBorders>
              <w:top w:val="single" w:sz="4" w:space="0" w:color="000000"/>
              <w:bottom w:val="single" w:sz="4" w:space="0" w:color="000000"/>
            </w:tcBorders>
            <w:vAlign w:val="bottom"/>
          </w:tcPr>
          <w:p w14:paraId="7C322C29" w14:textId="1FB0C25C" w:rsidR="00A571E1" w:rsidRPr="000F7BEF" w:rsidRDefault="00A571E1"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Baht</w:t>
            </w:r>
          </w:p>
        </w:tc>
      </w:tr>
      <w:tr w:rsidR="00A571E1" w:rsidRPr="000F7BEF" w14:paraId="4113A503" w14:textId="7DCEF805" w:rsidTr="002A4A4D">
        <w:tc>
          <w:tcPr>
            <w:tcW w:w="3744" w:type="dxa"/>
            <w:shd w:val="clear" w:color="auto" w:fill="auto"/>
            <w:vAlign w:val="bottom"/>
          </w:tcPr>
          <w:p w14:paraId="53ECD3C2" w14:textId="77777777" w:rsidR="00A571E1" w:rsidRPr="000F7BEF" w:rsidRDefault="00A571E1" w:rsidP="0093432E">
            <w:pPr>
              <w:spacing w:line="240" w:lineRule="auto"/>
              <w:ind w:left="-101" w:right="-72"/>
              <w:jc w:val="both"/>
              <w:rPr>
                <w:rFonts w:ascii="Arial" w:eastAsia="Arial" w:hAnsi="Arial" w:cs="Arial"/>
                <w:sz w:val="18"/>
                <w:szCs w:val="18"/>
              </w:rPr>
            </w:pPr>
          </w:p>
        </w:tc>
        <w:tc>
          <w:tcPr>
            <w:tcW w:w="1417" w:type="dxa"/>
            <w:tcBorders>
              <w:top w:val="single" w:sz="4" w:space="0" w:color="000000"/>
            </w:tcBorders>
            <w:shd w:val="clear" w:color="auto" w:fill="FAFAFA"/>
            <w:vAlign w:val="bottom"/>
          </w:tcPr>
          <w:p w14:paraId="3F84A0A7" w14:textId="5356A233" w:rsidR="00A571E1" w:rsidRPr="000F7BEF" w:rsidRDefault="00A571E1" w:rsidP="0093432E">
            <w:pPr>
              <w:spacing w:line="240" w:lineRule="auto"/>
              <w:ind w:right="-72"/>
              <w:jc w:val="right"/>
              <w:rPr>
                <w:rFonts w:ascii="Arial" w:eastAsia="Arial" w:hAnsi="Arial" w:cs="Arial"/>
                <w:b/>
                <w:sz w:val="18"/>
                <w:szCs w:val="18"/>
              </w:rPr>
            </w:pPr>
          </w:p>
        </w:tc>
        <w:tc>
          <w:tcPr>
            <w:tcW w:w="1441" w:type="dxa"/>
            <w:tcBorders>
              <w:top w:val="single" w:sz="4" w:space="0" w:color="000000"/>
            </w:tcBorders>
            <w:shd w:val="clear" w:color="auto" w:fill="FAFAFA"/>
            <w:vAlign w:val="bottom"/>
          </w:tcPr>
          <w:p w14:paraId="2AA771E3" w14:textId="77777777" w:rsidR="00A571E1" w:rsidRPr="000F7BEF" w:rsidRDefault="00A571E1" w:rsidP="0093432E">
            <w:pPr>
              <w:spacing w:line="240" w:lineRule="auto"/>
              <w:ind w:right="-72"/>
              <w:jc w:val="right"/>
              <w:rPr>
                <w:rFonts w:ascii="Arial" w:eastAsia="Arial" w:hAnsi="Arial" w:cs="Arial"/>
                <w:b/>
                <w:sz w:val="18"/>
                <w:szCs w:val="18"/>
              </w:rPr>
            </w:pPr>
          </w:p>
        </w:tc>
        <w:tc>
          <w:tcPr>
            <w:tcW w:w="1394" w:type="dxa"/>
            <w:tcBorders>
              <w:top w:val="single" w:sz="4" w:space="0" w:color="000000"/>
            </w:tcBorders>
            <w:shd w:val="clear" w:color="auto" w:fill="FAFAFA"/>
          </w:tcPr>
          <w:p w14:paraId="2241D9EB" w14:textId="77777777" w:rsidR="00A571E1" w:rsidRPr="000F7BEF" w:rsidRDefault="00A571E1" w:rsidP="0093432E">
            <w:pPr>
              <w:spacing w:line="240" w:lineRule="auto"/>
              <w:ind w:right="-72"/>
              <w:jc w:val="right"/>
              <w:rPr>
                <w:rFonts w:ascii="Arial" w:eastAsia="Arial" w:hAnsi="Arial" w:cs="Arial"/>
                <w:b/>
                <w:sz w:val="18"/>
                <w:szCs w:val="18"/>
              </w:rPr>
            </w:pPr>
          </w:p>
        </w:tc>
        <w:tc>
          <w:tcPr>
            <w:tcW w:w="1486" w:type="dxa"/>
            <w:tcBorders>
              <w:top w:val="single" w:sz="4" w:space="0" w:color="000000"/>
            </w:tcBorders>
            <w:shd w:val="clear" w:color="auto" w:fill="FAFAFA"/>
          </w:tcPr>
          <w:p w14:paraId="080DCAD6" w14:textId="77777777" w:rsidR="00A571E1" w:rsidRPr="000F7BEF" w:rsidRDefault="00A571E1" w:rsidP="0093432E">
            <w:pPr>
              <w:spacing w:line="240" w:lineRule="auto"/>
              <w:ind w:right="-72"/>
              <w:jc w:val="right"/>
              <w:rPr>
                <w:rFonts w:ascii="Arial" w:eastAsia="Arial" w:hAnsi="Arial" w:cs="Arial"/>
                <w:b/>
                <w:sz w:val="18"/>
                <w:szCs w:val="18"/>
              </w:rPr>
            </w:pPr>
          </w:p>
        </w:tc>
      </w:tr>
      <w:tr w:rsidR="001A1658" w:rsidRPr="000F7BEF" w14:paraId="3FC2A082" w14:textId="4124A1E7" w:rsidTr="002A4A4D">
        <w:tc>
          <w:tcPr>
            <w:tcW w:w="3744" w:type="dxa"/>
            <w:shd w:val="clear" w:color="auto" w:fill="auto"/>
            <w:vAlign w:val="bottom"/>
          </w:tcPr>
          <w:p w14:paraId="51FCC161" w14:textId="77777777" w:rsidR="001A1658" w:rsidRPr="000F7BEF" w:rsidRDefault="001A1658" w:rsidP="001A1658">
            <w:pPr>
              <w:spacing w:line="240" w:lineRule="auto"/>
              <w:ind w:left="-101" w:right="-72"/>
              <w:rPr>
                <w:rFonts w:ascii="Arial" w:eastAsia="Arial" w:hAnsi="Arial" w:cs="Arial"/>
                <w:sz w:val="18"/>
                <w:szCs w:val="18"/>
              </w:rPr>
            </w:pPr>
            <w:r w:rsidRPr="000F7BEF">
              <w:rPr>
                <w:rFonts w:ascii="Arial" w:eastAsia="Arial" w:hAnsi="Arial" w:cs="Arial"/>
                <w:sz w:val="18"/>
                <w:szCs w:val="18"/>
              </w:rPr>
              <w:t>Opening net book amount</w:t>
            </w:r>
          </w:p>
        </w:tc>
        <w:tc>
          <w:tcPr>
            <w:tcW w:w="1417" w:type="dxa"/>
            <w:tcBorders>
              <w:top w:val="nil"/>
              <w:left w:val="nil"/>
              <w:bottom w:val="nil"/>
              <w:right w:val="nil"/>
            </w:tcBorders>
            <w:shd w:val="clear" w:color="auto" w:fill="FAFAFA"/>
          </w:tcPr>
          <w:p w14:paraId="689394AE" w14:textId="1B0D3DF7" w:rsidR="001A1658" w:rsidRPr="000F7BEF" w:rsidRDefault="001A1658" w:rsidP="001A1658">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702,077,137</w:t>
            </w:r>
          </w:p>
        </w:tc>
        <w:tc>
          <w:tcPr>
            <w:tcW w:w="1441" w:type="dxa"/>
            <w:tcBorders>
              <w:top w:val="nil"/>
              <w:left w:val="nil"/>
              <w:bottom w:val="nil"/>
              <w:right w:val="nil"/>
            </w:tcBorders>
            <w:shd w:val="clear" w:color="auto" w:fill="FAFAFA"/>
          </w:tcPr>
          <w:p w14:paraId="5B11BFD8" w14:textId="660EF63C" w:rsidR="001A1658" w:rsidRPr="000F7BEF" w:rsidRDefault="001A1658" w:rsidP="001A1658">
            <w:pPr>
              <w:spacing w:line="240" w:lineRule="auto"/>
              <w:ind w:right="-72"/>
              <w:jc w:val="right"/>
              <w:rPr>
                <w:rFonts w:ascii="Arial" w:eastAsia="Arial Unicode MS" w:hAnsi="Arial" w:cs="Arial"/>
                <w:sz w:val="18"/>
                <w:szCs w:val="18"/>
              </w:rPr>
            </w:pPr>
            <w:r w:rsidRPr="000F7BEF">
              <w:rPr>
                <w:rFonts w:ascii="Arial" w:eastAsia="Arial Unicode MS" w:hAnsi="Arial" w:cs="Arial"/>
                <w:sz w:val="18"/>
                <w:szCs w:val="18"/>
              </w:rPr>
              <w:t>24,142,747,768</w:t>
            </w:r>
          </w:p>
        </w:tc>
        <w:tc>
          <w:tcPr>
            <w:tcW w:w="1394" w:type="dxa"/>
            <w:tcBorders>
              <w:top w:val="nil"/>
              <w:left w:val="nil"/>
              <w:bottom w:val="nil"/>
              <w:right w:val="nil"/>
            </w:tcBorders>
            <w:shd w:val="clear" w:color="auto" w:fill="FAFAFA"/>
            <w:vAlign w:val="bottom"/>
          </w:tcPr>
          <w:p w14:paraId="3838EC2B" w14:textId="67093CE7" w:rsidR="001A1658" w:rsidRPr="000F7BEF" w:rsidRDefault="001A1658" w:rsidP="001A1658">
            <w:pPr>
              <w:spacing w:line="240" w:lineRule="auto"/>
              <w:ind w:right="-72"/>
              <w:jc w:val="right"/>
              <w:rPr>
                <w:rFonts w:ascii="Arial" w:eastAsia="Arial" w:hAnsi="Arial" w:cs="Arial"/>
                <w:sz w:val="18"/>
                <w:szCs w:val="18"/>
              </w:rPr>
            </w:pPr>
            <w:r w:rsidRPr="000F7BEF">
              <w:rPr>
                <w:rFonts w:ascii="Arial" w:eastAsia="Arial" w:hAnsi="Arial" w:cs="Arial"/>
                <w:sz w:val="18"/>
                <w:szCs w:val="18"/>
              </w:rPr>
              <w:t>617,689,090</w:t>
            </w:r>
          </w:p>
        </w:tc>
        <w:tc>
          <w:tcPr>
            <w:tcW w:w="1486" w:type="dxa"/>
            <w:tcBorders>
              <w:top w:val="nil"/>
              <w:left w:val="nil"/>
              <w:bottom w:val="nil"/>
              <w:right w:val="nil"/>
            </w:tcBorders>
            <w:shd w:val="clear" w:color="auto" w:fill="FAFAFA"/>
            <w:vAlign w:val="bottom"/>
          </w:tcPr>
          <w:p w14:paraId="3563ED0A" w14:textId="68725357" w:rsidR="001A1658" w:rsidRPr="000F7BEF" w:rsidRDefault="001A1658" w:rsidP="001A1658">
            <w:pPr>
              <w:spacing w:line="240" w:lineRule="auto"/>
              <w:ind w:right="-72"/>
              <w:jc w:val="right"/>
              <w:rPr>
                <w:rFonts w:ascii="Arial" w:eastAsia="Arial" w:hAnsi="Arial" w:cs="Arial"/>
                <w:sz w:val="18"/>
                <w:szCs w:val="18"/>
              </w:rPr>
            </w:pPr>
            <w:r w:rsidRPr="000F7BEF">
              <w:rPr>
                <w:rFonts w:ascii="Arial" w:eastAsia="Arial" w:hAnsi="Arial" w:cs="Arial"/>
                <w:sz w:val="18"/>
                <w:szCs w:val="18"/>
              </w:rPr>
              <w:t>21,240,845,366</w:t>
            </w:r>
          </w:p>
        </w:tc>
      </w:tr>
      <w:tr w:rsidR="001218F6" w:rsidRPr="000F7BEF" w14:paraId="540E7DF2" w14:textId="788A4E80" w:rsidTr="002A4A4D">
        <w:tc>
          <w:tcPr>
            <w:tcW w:w="3744" w:type="dxa"/>
            <w:shd w:val="clear" w:color="auto" w:fill="auto"/>
            <w:vAlign w:val="bottom"/>
          </w:tcPr>
          <w:p w14:paraId="289483C1" w14:textId="77777777" w:rsidR="001218F6" w:rsidRPr="000F7BEF" w:rsidRDefault="001218F6" w:rsidP="001218F6">
            <w:pPr>
              <w:tabs>
                <w:tab w:val="left" w:pos="618"/>
              </w:tabs>
              <w:spacing w:line="240" w:lineRule="auto"/>
              <w:ind w:left="-101" w:right="-72"/>
              <w:jc w:val="both"/>
              <w:rPr>
                <w:rFonts w:ascii="Arial" w:eastAsia="Arial" w:hAnsi="Arial" w:cs="Arial"/>
                <w:sz w:val="18"/>
                <w:szCs w:val="18"/>
              </w:rPr>
            </w:pPr>
            <w:r w:rsidRPr="000F7BEF">
              <w:rPr>
                <w:rFonts w:ascii="Arial" w:eastAsia="Arial" w:hAnsi="Arial" w:cs="Arial"/>
                <w:sz w:val="18"/>
                <w:szCs w:val="18"/>
              </w:rPr>
              <w:t>Additions</w:t>
            </w:r>
          </w:p>
        </w:tc>
        <w:tc>
          <w:tcPr>
            <w:tcW w:w="1417" w:type="dxa"/>
            <w:shd w:val="clear" w:color="auto" w:fill="FAFAFA"/>
            <w:vAlign w:val="bottom"/>
          </w:tcPr>
          <w:p w14:paraId="648F50F6" w14:textId="0DD583BB" w:rsidR="001218F6" w:rsidRPr="000F7BEF" w:rsidRDefault="00F80CD4" w:rsidP="001218F6">
            <w:pPr>
              <w:spacing w:line="240" w:lineRule="auto"/>
              <w:ind w:right="-72"/>
              <w:jc w:val="right"/>
              <w:rPr>
                <w:rFonts w:ascii="Arial" w:eastAsia="Arial" w:hAnsi="Arial" w:cs="Arial"/>
                <w:sz w:val="18"/>
                <w:szCs w:val="18"/>
              </w:rPr>
            </w:pPr>
            <w:r w:rsidRPr="000F7BEF">
              <w:rPr>
                <w:rFonts w:ascii="Arial" w:eastAsia="Arial" w:hAnsi="Arial" w:cs="Arial"/>
                <w:sz w:val="18"/>
                <w:szCs w:val="18"/>
              </w:rPr>
              <w:t>25,575,042</w:t>
            </w:r>
          </w:p>
        </w:tc>
        <w:tc>
          <w:tcPr>
            <w:tcW w:w="1441" w:type="dxa"/>
            <w:shd w:val="clear" w:color="auto" w:fill="FAFAFA"/>
            <w:vAlign w:val="bottom"/>
          </w:tcPr>
          <w:p w14:paraId="4CEA75D2" w14:textId="532B646A" w:rsidR="001218F6" w:rsidRPr="000F7BEF" w:rsidRDefault="009341E7" w:rsidP="001218F6">
            <w:pPr>
              <w:spacing w:line="240" w:lineRule="auto"/>
              <w:ind w:right="-72"/>
              <w:jc w:val="right"/>
              <w:rPr>
                <w:rFonts w:ascii="Arial" w:eastAsia="Arial" w:hAnsi="Arial" w:cs="Arial"/>
                <w:sz w:val="18"/>
                <w:szCs w:val="18"/>
              </w:rPr>
            </w:pPr>
            <w:r w:rsidRPr="000F7BEF">
              <w:rPr>
                <w:rFonts w:ascii="Arial" w:eastAsia="Arial" w:hAnsi="Arial" w:cs="Arial"/>
                <w:sz w:val="18"/>
                <w:szCs w:val="18"/>
              </w:rPr>
              <w:t>918,311,856</w:t>
            </w:r>
          </w:p>
        </w:tc>
        <w:tc>
          <w:tcPr>
            <w:tcW w:w="1394" w:type="dxa"/>
            <w:shd w:val="clear" w:color="auto" w:fill="FAFAFA"/>
            <w:vAlign w:val="bottom"/>
          </w:tcPr>
          <w:p w14:paraId="08B101CB" w14:textId="42B81B49" w:rsidR="001218F6" w:rsidRPr="000F7BEF" w:rsidRDefault="001218F6" w:rsidP="001218F6">
            <w:pPr>
              <w:spacing w:line="240" w:lineRule="auto"/>
              <w:ind w:right="-72"/>
              <w:jc w:val="right"/>
              <w:rPr>
                <w:rFonts w:ascii="Arial" w:eastAsia="Arial" w:hAnsi="Arial" w:cs="Arial"/>
                <w:sz w:val="18"/>
                <w:szCs w:val="18"/>
              </w:rPr>
            </w:pPr>
            <w:r w:rsidRPr="000F7BEF">
              <w:rPr>
                <w:rFonts w:ascii="Arial" w:eastAsia="Arial" w:hAnsi="Arial" w:cs="Arial"/>
                <w:sz w:val="18"/>
                <w:szCs w:val="18"/>
              </w:rPr>
              <w:t>11,182,2</w:t>
            </w:r>
            <w:r w:rsidR="00956832" w:rsidRPr="000F7BEF">
              <w:rPr>
                <w:rFonts w:ascii="Arial" w:eastAsia="Arial" w:hAnsi="Arial" w:cs="Arial"/>
                <w:sz w:val="18"/>
                <w:szCs w:val="18"/>
              </w:rPr>
              <w:t>70</w:t>
            </w:r>
          </w:p>
        </w:tc>
        <w:tc>
          <w:tcPr>
            <w:tcW w:w="1486" w:type="dxa"/>
            <w:shd w:val="clear" w:color="auto" w:fill="FAFAFA"/>
            <w:vAlign w:val="bottom"/>
          </w:tcPr>
          <w:p w14:paraId="6CF28812" w14:textId="50D54449" w:rsidR="001218F6" w:rsidRPr="000F7BEF" w:rsidRDefault="001218F6" w:rsidP="001218F6">
            <w:pPr>
              <w:spacing w:line="240" w:lineRule="auto"/>
              <w:ind w:right="-72"/>
              <w:jc w:val="right"/>
              <w:rPr>
                <w:rFonts w:ascii="Arial" w:eastAsia="Arial" w:hAnsi="Arial" w:cs="Arial"/>
                <w:sz w:val="18"/>
                <w:szCs w:val="18"/>
              </w:rPr>
            </w:pPr>
            <w:r w:rsidRPr="000F7BEF">
              <w:rPr>
                <w:rFonts w:ascii="Arial" w:eastAsia="Arial" w:hAnsi="Arial" w:cs="Arial"/>
                <w:sz w:val="18"/>
                <w:szCs w:val="18"/>
              </w:rPr>
              <w:t>402,303,424</w:t>
            </w:r>
          </w:p>
        </w:tc>
      </w:tr>
      <w:tr w:rsidR="001218F6" w:rsidRPr="000F7BEF" w14:paraId="74C7DBBD" w14:textId="535F6C1C" w:rsidTr="002A4A4D">
        <w:tc>
          <w:tcPr>
            <w:tcW w:w="3744" w:type="dxa"/>
            <w:shd w:val="clear" w:color="auto" w:fill="auto"/>
            <w:vAlign w:val="bottom"/>
          </w:tcPr>
          <w:p w14:paraId="567BFB25" w14:textId="52E0A318" w:rsidR="001218F6" w:rsidRPr="000F7BEF" w:rsidRDefault="001218F6" w:rsidP="001218F6">
            <w:pPr>
              <w:tabs>
                <w:tab w:val="left" w:pos="618"/>
              </w:tabs>
              <w:spacing w:line="240" w:lineRule="auto"/>
              <w:ind w:left="-101" w:right="-72"/>
              <w:jc w:val="both"/>
              <w:rPr>
                <w:rFonts w:ascii="Arial" w:eastAsia="Arial" w:hAnsi="Arial" w:cs="Arial"/>
                <w:sz w:val="18"/>
                <w:szCs w:val="18"/>
              </w:rPr>
            </w:pPr>
            <w:r w:rsidRPr="000F7BEF">
              <w:rPr>
                <w:rFonts w:ascii="Arial" w:eastAsia="Arial" w:hAnsi="Arial" w:cs="Arial"/>
                <w:sz w:val="18"/>
                <w:szCs w:val="18"/>
              </w:rPr>
              <w:t>Disposals, net</w:t>
            </w:r>
          </w:p>
        </w:tc>
        <w:tc>
          <w:tcPr>
            <w:tcW w:w="1417" w:type="dxa"/>
            <w:shd w:val="clear" w:color="auto" w:fill="FAFAFA"/>
            <w:vAlign w:val="bottom"/>
          </w:tcPr>
          <w:p w14:paraId="6D5E92C8" w14:textId="58CEAD5B" w:rsidR="001218F6" w:rsidRPr="000F7BEF" w:rsidRDefault="009E4E33" w:rsidP="001218F6">
            <w:pPr>
              <w:spacing w:line="240" w:lineRule="auto"/>
              <w:ind w:right="-72"/>
              <w:jc w:val="right"/>
              <w:rPr>
                <w:rFonts w:ascii="Arial" w:eastAsia="Arial" w:hAnsi="Arial" w:cs="Arial"/>
                <w:sz w:val="18"/>
                <w:szCs w:val="18"/>
              </w:rPr>
            </w:pPr>
            <w:r w:rsidRPr="000F7BEF">
              <w:rPr>
                <w:rFonts w:ascii="Arial" w:eastAsia="Arial" w:hAnsi="Arial" w:cs="Arial"/>
                <w:sz w:val="18"/>
                <w:szCs w:val="18"/>
              </w:rPr>
              <w:t>(23,112)</w:t>
            </w:r>
          </w:p>
        </w:tc>
        <w:tc>
          <w:tcPr>
            <w:tcW w:w="1441" w:type="dxa"/>
            <w:shd w:val="clear" w:color="auto" w:fill="FAFAFA"/>
            <w:vAlign w:val="bottom"/>
          </w:tcPr>
          <w:p w14:paraId="5413BE93" w14:textId="5A67591B" w:rsidR="001218F6" w:rsidRPr="000F7BEF" w:rsidRDefault="009E4E33" w:rsidP="001218F6">
            <w:pPr>
              <w:spacing w:line="240" w:lineRule="auto"/>
              <w:ind w:right="-72"/>
              <w:jc w:val="right"/>
              <w:rPr>
                <w:rFonts w:ascii="Arial" w:eastAsia="Arial" w:hAnsi="Arial" w:cs="Arial"/>
                <w:sz w:val="18"/>
                <w:szCs w:val="18"/>
              </w:rPr>
            </w:pPr>
            <w:r w:rsidRPr="000F7BEF">
              <w:rPr>
                <w:rFonts w:ascii="Arial" w:eastAsia="Arial" w:hAnsi="Arial" w:cs="Arial"/>
                <w:sz w:val="18"/>
                <w:szCs w:val="18"/>
              </w:rPr>
              <w:t>(828,615)</w:t>
            </w:r>
          </w:p>
        </w:tc>
        <w:tc>
          <w:tcPr>
            <w:tcW w:w="1394" w:type="dxa"/>
            <w:shd w:val="clear" w:color="auto" w:fill="FAFAFA"/>
            <w:vAlign w:val="bottom"/>
          </w:tcPr>
          <w:p w14:paraId="566FD79B" w14:textId="20A97BF7" w:rsidR="001218F6" w:rsidRPr="000F7BEF" w:rsidRDefault="001218F6" w:rsidP="001218F6">
            <w:pPr>
              <w:spacing w:line="240" w:lineRule="auto"/>
              <w:ind w:right="-72"/>
              <w:jc w:val="right"/>
              <w:rPr>
                <w:rFonts w:ascii="Arial" w:eastAsia="Arial" w:hAnsi="Arial" w:cs="Arial"/>
                <w:sz w:val="18"/>
                <w:szCs w:val="18"/>
              </w:rPr>
            </w:pPr>
            <w:r w:rsidRPr="000F7BEF">
              <w:rPr>
                <w:rFonts w:ascii="Arial" w:eastAsia="Arial" w:hAnsi="Arial" w:cs="Arial"/>
                <w:sz w:val="18"/>
                <w:szCs w:val="18"/>
              </w:rPr>
              <w:t>-</w:t>
            </w:r>
          </w:p>
        </w:tc>
        <w:tc>
          <w:tcPr>
            <w:tcW w:w="1486" w:type="dxa"/>
            <w:shd w:val="clear" w:color="auto" w:fill="FAFAFA"/>
            <w:vAlign w:val="bottom"/>
          </w:tcPr>
          <w:p w14:paraId="0EC35726" w14:textId="2105653C" w:rsidR="001218F6" w:rsidRPr="000F7BEF" w:rsidRDefault="001218F6" w:rsidP="001218F6">
            <w:pPr>
              <w:spacing w:line="240" w:lineRule="auto"/>
              <w:ind w:right="-72"/>
              <w:jc w:val="right"/>
              <w:rPr>
                <w:rFonts w:ascii="Arial" w:eastAsia="Arial" w:hAnsi="Arial" w:cs="Arial"/>
                <w:sz w:val="18"/>
                <w:szCs w:val="18"/>
              </w:rPr>
            </w:pPr>
            <w:r w:rsidRPr="000F7BEF">
              <w:rPr>
                <w:rFonts w:ascii="Arial" w:eastAsia="Arial" w:hAnsi="Arial" w:cs="Arial"/>
                <w:sz w:val="18"/>
                <w:szCs w:val="18"/>
              </w:rPr>
              <w:t>-</w:t>
            </w:r>
          </w:p>
        </w:tc>
      </w:tr>
      <w:tr w:rsidR="001218F6" w:rsidRPr="000F7BEF" w14:paraId="4725435C" w14:textId="48F044B1" w:rsidTr="002A4A4D">
        <w:tc>
          <w:tcPr>
            <w:tcW w:w="3744" w:type="dxa"/>
            <w:shd w:val="clear" w:color="auto" w:fill="auto"/>
            <w:vAlign w:val="bottom"/>
          </w:tcPr>
          <w:p w14:paraId="4B028BEC" w14:textId="77777777" w:rsidR="001218F6" w:rsidRPr="000F7BEF" w:rsidRDefault="001218F6" w:rsidP="001218F6">
            <w:pPr>
              <w:spacing w:line="240" w:lineRule="auto"/>
              <w:ind w:left="-101" w:right="-72"/>
              <w:jc w:val="both"/>
              <w:rPr>
                <w:rFonts w:ascii="Arial" w:eastAsia="Arial" w:hAnsi="Arial" w:cs="Arial"/>
                <w:sz w:val="18"/>
                <w:szCs w:val="18"/>
              </w:rPr>
            </w:pPr>
            <w:r w:rsidRPr="000F7BEF">
              <w:rPr>
                <w:rFonts w:ascii="Arial" w:eastAsia="Arial" w:hAnsi="Arial" w:cs="Arial"/>
                <w:sz w:val="18"/>
                <w:szCs w:val="18"/>
              </w:rPr>
              <w:t>Depreciation</w:t>
            </w:r>
          </w:p>
        </w:tc>
        <w:tc>
          <w:tcPr>
            <w:tcW w:w="1417" w:type="dxa"/>
            <w:shd w:val="clear" w:color="auto" w:fill="FAFAFA"/>
            <w:vAlign w:val="bottom"/>
          </w:tcPr>
          <w:p w14:paraId="3BBEC2DD" w14:textId="2BFBA520" w:rsidR="001218F6" w:rsidRPr="000F7BEF" w:rsidRDefault="009E4E33" w:rsidP="001218F6">
            <w:pPr>
              <w:spacing w:line="240" w:lineRule="auto"/>
              <w:ind w:right="-72"/>
              <w:jc w:val="right"/>
              <w:rPr>
                <w:rFonts w:ascii="Arial" w:eastAsia="Arial" w:hAnsi="Arial" w:cs="Arial"/>
                <w:sz w:val="18"/>
                <w:szCs w:val="18"/>
              </w:rPr>
            </w:pPr>
            <w:r w:rsidRPr="000F7BEF">
              <w:rPr>
                <w:rFonts w:ascii="Arial" w:eastAsia="Arial" w:hAnsi="Arial" w:cs="Arial"/>
                <w:sz w:val="18"/>
                <w:szCs w:val="18"/>
              </w:rPr>
              <w:t>(69,128,33</w:t>
            </w:r>
            <w:r w:rsidR="009341E7" w:rsidRPr="000F7BEF">
              <w:rPr>
                <w:rFonts w:ascii="Arial" w:eastAsia="Arial" w:hAnsi="Arial" w:cs="Arial"/>
                <w:sz w:val="18"/>
                <w:szCs w:val="18"/>
              </w:rPr>
              <w:t>3</w:t>
            </w:r>
            <w:r w:rsidRPr="000F7BEF">
              <w:rPr>
                <w:rFonts w:ascii="Arial" w:eastAsia="Arial" w:hAnsi="Arial" w:cs="Arial"/>
                <w:sz w:val="18"/>
                <w:szCs w:val="18"/>
              </w:rPr>
              <w:t>)</w:t>
            </w:r>
          </w:p>
        </w:tc>
        <w:tc>
          <w:tcPr>
            <w:tcW w:w="1441" w:type="dxa"/>
            <w:shd w:val="clear" w:color="auto" w:fill="FAFAFA"/>
            <w:vAlign w:val="bottom"/>
          </w:tcPr>
          <w:p w14:paraId="7FFBE404" w14:textId="0AC99238" w:rsidR="001218F6" w:rsidRPr="000F7BEF" w:rsidRDefault="009E4E33" w:rsidP="001218F6">
            <w:pPr>
              <w:spacing w:line="240" w:lineRule="auto"/>
              <w:ind w:right="-72"/>
              <w:jc w:val="right"/>
              <w:rPr>
                <w:rFonts w:ascii="Arial" w:eastAsia="Arial" w:hAnsi="Arial" w:cs="Arial"/>
                <w:sz w:val="18"/>
                <w:szCs w:val="18"/>
              </w:rPr>
            </w:pPr>
            <w:r w:rsidRPr="000F7BEF">
              <w:rPr>
                <w:rFonts w:ascii="Arial" w:eastAsia="Arial" w:hAnsi="Arial" w:cs="Arial"/>
                <w:sz w:val="18"/>
                <w:szCs w:val="18"/>
              </w:rPr>
              <w:t>(2,480,388,146)</w:t>
            </w:r>
          </w:p>
        </w:tc>
        <w:tc>
          <w:tcPr>
            <w:tcW w:w="1394" w:type="dxa"/>
            <w:shd w:val="clear" w:color="auto" w:fill="FAFAFA"/>
            <w:vAlign w:val="bottom"/>
          </w:tcPr>
          <w:p w14:paraId="41DAEC78" w14:textId="6FFA7BC9" w:rsidR="001218F6" w:rsidRPr="000F7BEF" w:rsidRDefault="001218F6" w:rsidP="001218F6">
            <w:pPr>
              <w:spacing w:line="240" w:lineRule="auto"/>
              <w:ind w:right="-72"/>
              <w:jc w:val="right"/>
              <w:rPr>
                <w:rFonts w:ascii="Arial" w:eastAsia="Arial" w:hAnsi="Arial" w:cs="Arial"/>
                <w:sz w:val="18"/>
                <w:szCs w:val="18"/>
              </w:rPr>
            </w:pPr>
            <w:r w:rsidRPr="000F7BEF">
              <w:rPr>
                <w:rFonts w:ascii="Arial" w:eastAsia="Arial" w:hAnsi="Arial" w:cs="Arial"/>
                <w:sz w:val="18"/>
                <w:szCs w:val="18"/>
              </w:rPr>
              <w:t>(54,296,46</w:t>
            </w:r>
            <w:r w:rsidR="00956832" w:rsidRPr="000F7BEF">
              <w:rPr>
                <w:rFonts w:ascii="Arial" w:eastAsia="Arial" w:hAnsi="Arial" w:cs="Arial"/>
                <w:sz w:val="18"/>
                <w:szCs w:val="18"/>
              </w:rPr>
              <w:t>7</w:t>
            </w:r>
            <w:r w:rsidRPr="000F7BEF">
              <w:rPr>
                <w:rFonts w:ascii="Arial" w:eastAsia="Arial" w:hAnsi="Arial" w:cs="Arial"/>
                <w:sz w:val="18"/>
                <w:szCs w:val="18"/>
              </w:rPr>
              <w:t>)</w:t>
            </w:r>
          </w:p>
        </w:tc>
        <w:tc>
          <w:tcPr>
            <w:tcW w:w="1486" w:type="dxa"/>
            <w:shd w:val="clear" w:color="auto" w:fill="FAFAFA"/>
            <w:vAlign w:val="bottom"/>
          </w:tcPr>
          <w:p w14:paraId="44881E8E" w14:textId="707E8CE8" w:rsidR="001218F6" w:rsidRPr="000F7BEF" w:rsidRDefault="001218F6" w:rsidP="001218F6">
            <w:pPr>
              <w:spacing w:line="240" w:lineRule="auto"/>
              <w:ind w:right="-72"/>
              <w:jc w:val="right"/>
              <w:rPr>
                <w:rFonts w:ascii="Arial" w:eastAsia="Arial" w:hAnsi="Arial" w:cs="Arial"/>
                <w:sz w:val="18"/>
                <w:szCs w:val="18"/>
              </w:rPr>
            </w:pPr>
            <w:r w:rsidRPr="000F7BEF">
              <w:rPr>
                <w:rFonts w:ascii="Arial" w:eastAsia="Arial" w:hAnsi="Arial" w:cs="Arial"/>
                <w:sz w:val="18"/>
                <w:szCs w:val="18"/>
              </w:rPr>
              <w:t>(1,948,637,385)</w:t>
            </w:r>
          </w:p>
        </w:tc>
      </w:tr>
      <w:tr w:rsidR="001218F6" w:rsidRPr="000F7BEF" w14:paraId="4D7745CD" w14:textId="10AD4C7E" w:rsidTr="002A4A4D">
        <w:tc>
          <w:tcPr>
            <w:tcW w:w="3744" w:type="dxa"/>
            <w:shd w:val="clear" w:color="auto" w:fill="auto"/>
            <w:vAlign w:val="bottom"/>
          </w:tcPr>
          <w:p w14:paraId="7B9605B9" w14:textId="11F48D76" w:rsidR="001218F6" w:rsidRPr="000F7BEF" w:rsidRDefault="001218F6" w:rsidP="001218F6">
            <w:pPr>
              <w:spacing w:line="240" w:lineRule="auto"/>
              <w:ind w:left="-101" w:right="-72"/>
              <w:rPr>
                <w:rFonts w:ascii="Arial" w:eastAsia="Arial" w:hAnsi="Arial" w:cs="Arial"/>
                <w:sz w:val="18"/>
                <w:szCs w:val="18"/>
              </w:rPr>
            </w:pPr>
            <w:r w:rsidRPr="000F7BEF">
              <w:rPr>
                <w:rFonts w:ascii="Arial" w:eastAsia="Arial" w:hAnsi="Arial" w:cs="Arial"/>
                <w:sz w:val="18"/>
                <w:szCs w:val="18"/>
              </w:rPr>
              <w:t>Exchange differences on translation</w:t>
            </w:r>
          </w:p>
        </w:tc>
        <w:tc>
          <w:tcPr>
            <w:tcW w:w="1417" w:type="dxa"/>
            <w:tcBorders>
              <w:bottom w:val="single" w:sz="4" w:space="0" w:color="000000"/>
            </w:tcBorders>
            <w:shd w:val="clear" w:color="auto" w:fill="FAFAFA"/>
            <w:vAlign w:val="bottom"/>
          </w:tcPr>
          <w:p w14:paraId="45667A3A" w14:textId="776BD2F0" w:rsidR="001218F6" w:rsidRPr="000F7BEF" w:rsidRDefault="00F80CD4" w:rsidP="001218F6">
            <w:pPr>
              <w:spacing w:line="240" w:lineRule="auto"/>
              <w:ind w:right="-72"/>
              <w:jc w:val="right"/>
              <w:rPr>
                <w:rFonts w:ascii="Arial" w:eastAsia="Arial" w:hAnsi="Arial" w:cs="Arial"/>
                <w:sz w:val="18"/>
                <w:szCs w:val="18"/>
              </w:rPr>
            </w:pPr>
            <w:r w:rsidRPr="000F7BEF">
              <w:rPr>
                <w:rFonts w:ascii="Arial" w:eastAsia="Arial" w:hAnsi="Arial" w:cs="Arial"/>
                <w:sz w:val="18"/>
                <w:szCs w:val="18"/>
              </w:rPr>
              <w:t>4,973,124</w:t>
            </w:r>
          </w:p>
        </w:tc>
        <w:tc>
          <w:tcPr>
            <w:tcW w:w="1441" w:type="dxa"/>
            <w:tcBorders>
              <w:bottom w:val="single" w:sz="4" w:space="0" w:color="000000"/>
            </w:tcBorders>
            <w:shd w:val="clear" w:color="auto" w:fill="FAFAFA"/>
            <w:vAlign w:val="bottom"/>
          </w:tcPr>
          <w:p w14:paraId="0293670B" w14:textId="5EF403E6" w:rsidR="001218F6" w:rsidRPr="000F7BEF" w:rsidRDefault="009E4E33" w:rsidP="001218F6">
            <w:pPr>
              <w:spacing w:line="240" w:lineRule="auto"/>
              <w:ind w:right="-72"/>
              <w:jc w:val="right"/>
              <w:rPr>
                <w:rFonts w:ascii="Arial" w:eastAsia="Arial" w:hAnsi="Arial" w:cs="Arial"/>
                <w:sz w:val="18"/>
                <w:szCs w:val="18"/>
              </w:rPr>
            </w:pPr>
            <w:r w:rsidRPr="000F7BEF">
              <w:rPr>
                <w:rFonts w:ascii="Arial" w:eastAsia="Arial" w:hAnsi="Arial" w:cs="Arial"/>
                <w:sz w:val="18"/>
                <w:szCs w:val="18"/>
              </w:rPr>
              <w:t>(1,045,936,313)</w:t>
            </w:r>
          </w:p>
        </w:tc>
        <w:tc>
          <w:tcPr>
            <w:tcW w:w="1394" w:type="dxa"/>
            <w:tcBorders>
              <w:bottom w:val="single" w:sz="4" w:space="0" w:color="000000"/>
            </w:tcBorders>
            <w:shd w:val="clear" w:color="auto" w:fill="FAFAFA"/>
            <w:vAlign w:val="bottom"/>
          </w:tcPr>
          <w:p w14:paraId="29E6BF74" w14:textId="41F09000" w:rsidR="001218F6" w:rsidRPr="000F7BEF" w:rsidRDefault="001218F6" w:rsidP="001218F6">
            <w:pPr>
              <w:spacing w:line="240" w:lineRule="auto"/>
              <w:ind w:right="-72"/>
              <w:jc w:val="right"/>
              <w:rPr>
                <w:rFonts w:ascii="Arial" w:eastAsia="Arial" w:hAnsi="Arial" w:cs="Arial"/>
                <w:sz w:val="18"/>
                <w:szCs w:val="18"/>
              </w:rPr>
            </w:pPr>
            <w:r w:rsidRPr="000F7BEF">
              <w:rPr>
                <w:rFonts w:ascii="Arial" w:eastAsia="Arial" w:hAnsi="Arial" w:cs="Arial"/>
                <w:sz w:val="18"/>
                <w:szCs w:val="18"/>
              </w:rPr>
              <w:t>-</w:t>
            </w:r>
          </w:p>
        </w:tc>
        <w:tc>
          <w:tcPr>
            <w:tcW w:w="1486" w:type="dxa"/>
            <w:tcBorders>
              <w:bottom w:val="single" w:sz="4" w:space="0" w:color="000000"/>
            </w:tcBorders>
            <w:shd w:val="clear" w:color="auto" w:fill="FAFAFA"/>
            <w:vAlign w:val="bottom"/>
          </w:tcPr>
          <w:p w14:paraId="635C2C61" w14:textId="44D1233F" w:rsidR="001218F6" w:rsidRPr="000F7BEF" w:rsidRDefault="001218F6" w:rsidP="001218F6">
            <w:pPr>
              <w:spacing w:line="240" w:lineRule="auto"/>
              <w:ind w:right="-72"/>
              <w:jc w:val="right"/>
              <w:rPr>
                <w:rFonts w:ascii="Arial" w:eastAsia="Arial" w:hAnsi="Arial" w:cs="Arial"/>
                <w:sz w:val="18"/>
                <w:szCs w:val="18"/>
              </w:rPr>
            </w:pPr>
            <w:r w:rsidRPr="000F7BEF">
              <w:rPr>
                <w:rFonts w:ascii="Arial" w:eastAsia="Arial" w:hAnsi="Arial" w:cs="Arial"/>
                <w:sz w:val="18"/>
                <w:szCs w:val="18"/>
              </w:rPr>
              <w:t>(1,045,936,313)</w:t>
            </w:r>
          </w:p>
        </w:tc>
      </w:tr>
      <w:tr w:rsidR="001218F6" w:rsidRPr="000F7BEF" w14:paraId="46BCFE0B" w14:textId="0ED3D4AC" w:rsidTr="002A4A4D">
        <w:tc>
          <w:tcPr>
            <w:tcW w:w="3744" w:type="dxa"/>
            <w:shd w:val="clear" w:color="auto" w:fill="auto"/>
            <w:vAlign w:val="bottom"/>
          </w:tcPr>
          <w:p w14:paraId="73BDB5BE" w14:textId="77777777" w:rsidR="001218F6" w:rsidRPr="000F7BEF" w:rsidRDefault="001218F6" w:rsidP="001218F6">
            <w:pPr>
              <w:spacing w:line="240" w:lineRule="auto"/>
              <w:ind w:left="-101" w:right="-108"/>
              <w:jc w:val="both"/>
              <w:rPr>
                <w:rFonts w:ascii="Arial" w:eastAsia="Arial" w:hAnsi="Arial" w:cs="Arial"/>
                <w:sz w:val="18"/>
                <w:szCs w:val="18"/>
              </w:rPr>
            </w:pPr>
          </w:p>
        </w:tc>
        <w:tc>
          <w:tcPr>
            <w:tcW w:w="1417" w:type="dxa"/>
            <w:tcBorders>
              <w:top w:val="single" w:sz="4" w:space="0" w:color="000000"/>
            </w:tcBorders>
            <w:shd w:val="clear" w:color="auto" w:fill="FAFAFA"/>
            <w:vAlign w:val="bottom"/>
          </w:tcPr>
          <w:p w14:paraId="4FF225EB" w14:textId="07622846" w:rsidR="001218F6" w:rsidRPr="000F7BEF" w:rsidRDefault="001218F6" w:rsidP="001218F6">
            <w:pPr>
              <w:spacing w:line="240" w:lineRule="auto"/>
              <w:ind w:right="-72"/>
              <w:jc w:val="right"/>
              <w:rPr>
                <w:rFonts w:ascii="Arial" w:eastAsia="Arial" w:hAnsi="Arial" w:cs="Arial"/>
                <w:sz w:val="18"/>
                <w:szCs w:val="18"/>
              </w:rPr>
            </w:pPr>
          </w:p>
        </w:tc>
        <w:tc>
          <w:tcPr>
            <w:tcW w:w="1441" w:type="dxa"/>
            <w:tcBorders>
              <w:top w:val="single" w:sz="4" w:space="0" w:color="000000"/>
            </w:tcBorders>
            <w:shd w:val="clear" w:color="auto" w:fill="FAFAFA"/>
            <w:vAlign w:val="bottom"/>
          </w:tcPr>
          <w:p w14:paraId="4171F1B8" w14:textId="77777777" w:rsidR="001218F6" w:rsidRPr="000F7BEF" w:rsidRDefault="001218F6" w:rsidP="001218F6">
            <w:pPr>
              <w:spacing w:line="240" w:lineRule="auto"/>
              <w:ind w:right="-72"/>
              <w:jc w:val="right"/>
              <w:rPr>
                <w:rFonts w:ascii="Arial" w:eastAsia="Arial" w:hAnsi="Arial" w:cs="Arial"/>
                <w:sz w:val="18"/>
                <w:szCs w:val="18"/>
              </w:rPr>
            </w:pPr>
          </w:p>
        </w:tc>
        <w:tc>
          <w:tcPr>
            <w:tcW w:w="1394" w:type="dxa"/>
            <w:tcBorders>
              <w:top w:val="single" w:sz="4" w:space="0" w:color="000000"/>
            </w:tcBorders>
            <w:shd w:val="clear" w:color="auto" w:fill="FAFAFA"/>
            <w:vAlign w:val="bottom"/>
          </w:tcPr>
          <w:p w14:paraId="0E75F68B" w14:textId="6A676669" w:rsidR="001218F6" w:rsidRPr="000F7BEF" w:rsidRDefault="001218F6" w:rsidP="001218F6">
            <w:pPr>
              <w:spacing w:line="240" w:lineRule="auto"/>
              <w:ind w:right="-72"/>
              <w:jc w:val="right"/>
              <w:rPr>
                <w:rFonts w:ascii="Arial" w:eastAsia="Arial" w:hAnsi="Arial" w:cs="Arial"/>
                <w:sz w:val="18"/>
                <w:szCs w:val="18"/>
              </w:rPr>
            </w:pPr>
          </w:p>
        </w:tc>
        <w:tc>
          <w:tcPr>
            <w:tcW w:w="1486" w:type="dxa"/>
            <w:tcBorders>
              <w:top w:val="single" w:sz="4" w:space="0" w:color="000000"/>
            </w:tcBorders>
            <w:shd w:val="clear" w:color="auto" w:fill="FAFAFA"/>
            <w:vAlign w:val="bottom"/>
          </w:tcPr>
          <w:p w14:paraId="6F9294F6" w14:textId="6E06AC3F" w:rsidR="001218F6" w:rsidRPr="000F7BEF" w:rsidRDefault="001218F6" w:rsidP="001218F6">
            <w:pPr>
              <w:spacing w:line="240" w:lineRule="auto"/>
              <w:ind w:right="-72"/>
              <w:jc w:val="right"/>
              <w:rPr>
                <w:rFonts w:ascii="Arial" w:eastAsia="Arial" w:hAnsi="Arial" w:cs="Arial"/>
                <w:sz w:val="18"/>
                <w:szCs w:val="18"/>
              </w:rPr>
            </w:pPr>
          </w:p>
        </w:tc>
      </w:tr>
      <w:tr w:rsidR="001218F6" w:rsidRPr="000F7BEF" w14:paraId="76F46E0C" w14:textId="44BAEF86" w:rsidTr="002A4A4D">
        <w:tc>
          <w:tcPr>
            <w:tcW w:w="3744" w:type="dxa"/>
            <w:shd w:val="clear" w:color="auto" w:fill="auto"/>
            <w:vAlign w:val="bottom"/>
          </w:tcPr>
          <w:p w14:paraId="5B6AC7C8" w14:textId="77777777" w:rsidR="001218F6" w:rsidRPr="000F7BEF" w:rsidRDefault="001218F6" w:rsidP="001218F6">
            <w:pPr>
              <w:spacing w:line="240" w:lineRule="auto"/>
              <w:ind w:left="-101" w:right="-72"/>
              <w:jc w:val="both"/>
              <w:rPr>
                <w:rFonts w:ascii="Arial" w:eastAsia="Arial" w:hAnsi="Arial" w:cs="Arial"/>
                <w:sz w:val="18"/>
                <w:szCs w:val="18"/>
              </w:rPr>
            </w:pPr>
            <w:bookmarkStart w:id="7" w:name="bookmark=id.tyjcwt" w:colFirst="0" w:colLast="0"/>
            <w:bookmarkEnd w:id="7"/>
            <w:r w:rsidRPr="000F7BEF">
              <w:rPr>
                <w:rFonts w:ascii="Arial" w:eastAsia="Arial" w:hAnsi="Arial" w:cs="Arial"/>
                <w:sz w:val="18"/>
                <w:szCs w:val="18"/>
              </w:rPr>
              <w:t xml:space="preserve">Closing net book amount </w:t>
            </w:r>
          </w:p>
        </w:tc>
        <w:tc>
          <w:tcPr>
            <w:tcW w:w="1417" w:type="dxa"/>
            <w:tcBorders>
              <w:bottom w:val="single" w:sz="4" w:space="0" w:color="000000"/>
            </w:tcBorders>
            <w:shd w:val="clear" w:color="auto" w:fill="FAFAFA"/>
            <w:vAlign w:val="bottom"/>
          </w:tcPr>
          <w:p w14:paraId="2A7F310E" w14:textId="7E884A61" w:rsidR="001218F6" w:rsidRPr="000F7BEF" w:rsidRDefault="00F80CD4" w:rsidP="001218F6">
            <w:pPr>
              <w:spacing w:line="240" w:lineRule="auto"/>
              <w:ind w:right="-72"/>
              <w:jc w:val="right"/>
              <w:rPr>
                <w:rFonts w:ascii="Arial" w:eastAsia="Arial" w:hAnsi="Arial" w:cs="Arial"/>
                <w:sz w:val="18"/>
                <w:szCs w:val="18"/>
              </w:rPr>
            </w:pPr>
            <w:r w:rsidRPr="000F7BEF">
              <w:rPr>
                <w:rFonts w:ascii="Arial" w:eastAsia="Arial" w:hAnsi="Arial" w:cs="Arial"/>
                <w:sz w:val="18"/>
                <w:szCs w:val="18"/>
              </w:rPr>
              <w:t>663,473,85</w:t>
            </w:r>
            <w:r w:rsidR="009341E7" w:rsidRPr="000F7BEF">
              <w:rPr>
                <w:rFonts w:ascii="Arial" w:eastAsia="Arial" w:hAnsi="Arial" w:cs="Arial"/>
                <w:sz w:val="18"/>
                <w:szCs w:val="18"/>
              </w:rPr>
              <w:t>8</w:t>
            </w:r>
          </w:p>
        </w:tc>
        <w:tc>
          <w:tcPr>
            <w:tcW w:w="1441" w:type="dxa"/>
            <w:tcBorders>
              <w:bottom w:val="single" w:sz="4" w:space="0" w:color="000000"/>
            </w:tcBorders>
            <w:shd w:val="clear" w:color="auto" w:fill="FAFAFA"/>
            <w:vAlign w:val="bottom"/>
          </w:tcPr>
          <w:p w14:paraId="49138251" w14:textId="4D9A5B8E" w:rsidR="001218F6" w:rsidRPr="000F7BEF" w:rsidRDefault="009341E7" w:rsidP="001218F6">
            <w:pPr>
              <w:spacing w:line="240" w:lineRule="auto"/>
              <w:ind w:right="-72"/>
              <w:jc w:val="right"/>
              <w:rPr>
                <w:rFonts w:ascii="Arial" w:eastAsia="Arial" w:hAnsi="Arial" w:cs="Arial"/>
                <w:sz w:val="18"/>
                <w:szCs w:val="18"/>
              </w:rPr>
            </w:pPr>
            <w:r w:rsidRPr="000F7BEF">
              <w:rPr>
                <w:rFonts w:ascii="Arial" w:eastAsia="Arial" w:hAnsi="Arial" w:cs="Arial"/>
                <w:sz w:val="18"/>
                <w:szCs w:val="18"/>
              </w:rPr>
              <w:t>21,533,906,550</w:t>
            </w:r>
          </w:p>
        </w:tc>
        <w:tc>
          <w:tcPr>
            <w:tcW w:w="1394" w:type="dxa"/>
            <w:tcBorders>
              <w:bottom w:val="single" w:sz="4" w:space="0" w:color="000000"/>
            </w:tcBorders>
            <w:shd w:val="clear" w:color="auto" w:fill="FAFAFA"/>
            <w:vAlign w:val="bottom"/>
          </w:tcPr>
          <w:p w14:paraId="1DCD3E4C" w14:textId="2641FA29" w:rsidR="001218F6" w:rsidRPr="000F7BEF" w:rsidRDefault="001218F6" w:rsidP="001218F6">
            <w:pPr>
              <w:spacing w:line="240" w:lineRule="auto"/>
              <w:ind w:right="-72"/>
              <w:jc w:val="right"/>
              <w:rPr>
                <w:rFonts w:ascii="Arial" w:eastAsia="Arial" w:hAnsi="Arial" w:cs="Arial"/>
                <w:sz w:val="18"/>
                <w:szCs w:val="18"/>
              </w:rPr>
            </w:pPr>
            <w:r w:rsidRPr="000F7BEF">
              <w:rPr>
                <w:rFonts w:ascii="Arial" w:eastAsia="Arial" w:hAnsi="Arial" w:cs="Arial"/>
                <w:sz w:val="18"/>
                <w:szCs w:val="18"/>
              </w:rPr>
              <w:t>574,574,893</w:t>
            </w:r>
          </w:p>
        </w:tc>
        <w:tc>
          <w:tcPr>
            <w:tcW w:w="1486" w:type="dxa"/>
            <w:tcBorders>
              <w:bottom w:val="single" w:sz="4" w:space="0" w:color="000000"/>
            </w:tcBorders>
            <w:shd w:val="clear" w:color="auto" w:fill="FAFAFA"/>
            <w:vAlign w:val="bottom"/>
          </w:tcPr>
          <w:p w14:paraId="5283CEB5" w14:textId="4C26BB4E" w:rsidR="001218F6" w:rsidRPr="000F7BEF" w:rsidRDefault="001218F6" w:rsidP="001218F6">
            <w:pPr>
              <w:spacing w:line="240" w:lineRule="auto"/>
              <w:ind w:right="-72"/>
              <w:jc w:val="right"/>
              <w:rPr>
                <w:rFonts w:ascii="Arial" w:eastAsia="Arial" w:hAnsi="Arial" w:cs="Arial"/>
                <w:sz w:val="18"/>
                <w:szCs w:val="18"/>
              </w:rPr>
            </w:pPr>
            <w:r w:rsidRPr="000F7BEF">
              <w:rPr>
                <w:rFonts w:ascii="Arial" w:eastAsia="Arial" w:hAnsi="Arial" w:cs="Arial"/>
                <w:sz w:val="18"/>
                <w:szCs w:val="18"/>
              </w:rPr>
              <w:t>18,648,575,092</w:t>
            </w:r>
          </w:p>
        </w:tc>
      </w:tr>
    </w:tbl>
    <w:p w14:paraId="6D48BC9C" w14:textId="77777777" w:rsidR="00CA271B" w:rsidRPr="000F7BEF" w:rsidRDefault="00CA271B" w:rsidP="0093432E">
      <w:pPr>
        <w:spacing w:line="240" w:lineRule="auto"/>
        <w:rPr>
          <w:rFonts w:ascii="Arial" w:eastAsia="Arial" w:hAnsi="Arial" w:cs="Arial"/>
          <w:sz w:val="18"/>
          <w:szCs w:val="18"/>
        </w:rPr>
      </w:pPr>
    </w:p>
    <w:p w14:paraId="4BE2D0F4" w14:textId="2B39E40B" w:rsidR="00455525" w:rsidRPr="000F7BEF" w:rsidRDefault="00881C42" w:rsidP="0093432E">
      <w:pPr>
        <w:spacing w:line="240" w:lineRule="auto"/>
        <w:jc w:val="both"/>
        <w:rPr>
          <w:rFonts w:ascii="Arial" w:eastAsia="Arial" w:hAnsi="Arial" w:cs="Arial"/>
          <w:sz w:val="18"/>
          <w:szCs w:val="18"/>
        </w:rPr>
      </w:pPr>
      <w:r w:rsidRPr="000F7BEF">
        <w:rPr>
          <w:rFonts w:ascii="Arial" w:eastAsia="Arial" w:hAnsi="Arial" w:cs="Arial"/>
          <w:sz w:val="18"/>
          <w:szCs w:val="18"/>
        </w:rPr>
        <w:t xml:space="preserve">As </w:t>
      </w:r>
      <w:proofErr w:type="gramStart"/>
      <w:r w:rsidRPr="000F7BEF">
        <w:rPr>
          <w:rFonts w:ascii="Arial" w:eastAsia="Arial" w:hAnsi="Arial" w:cs="Arial"/>
          <w:sz w:val="18"/>
          <w:szCs w:val="18"/>
        </w:rPr>
        <w:t>at</w:t>
      </w:r>
      <w:proofErr w:type="gramEnd"/>
      <w:r w:rsidRPr="000F7BEF">
        <w:rPr>
          <w:rFonts w:ascii="Arial" w:eastAsia="Arial" w:hAnsi="Arial" w:cs="Arial"/>
          <w:sz w:val="18"/>
          <w:szCs w:val="18"/>
        </w:rPr>
        <w:t xml:space="preserve"> </w:t>
      </w:r>
      <w:r w:rsidR="005A6EEF" w:rsidRPr="000F7BEF">
        <w:rPr>
          <w:rFonts w:ascii="Arial" w:eastAsia="Arial" w:hAnsi="Arial" w:cs="Arial"/>
          <w:spacing w:val="-4"/>
          <w:sz w:val="18"/>
          <w:szCs w:val="18"/>
        </w:rPr>
        <w:t>30 September</w:t>
      </w:r>
      <w:r w:rsidR="00EB0B01" w:rsidRPr="000F7BEF">
        <w:rPr>
          <w:rFonts w:ascii="Arial" w:eastAsia="Arial" w:hAnsi="Arial" w:cs="Arial"/>
          <w:spacing w:val="-4"/>
          <w:sz w:val="18"/>
          <w:szCs w:val="18"/>
        </w:rPr>
        <w:t xml:space="preserve"> 2024</w:t>
      </w:r>
      <w:r w:rsidRPr="000F7BEF">
        <w:rPr>
          <w:rFonts w:ascii="Arial" w:eastAsia="Arial" w:hAnsi="Arial" w:cs="Arial"/>
          <w:sz w:val="18"/>
          <w:szCs w:val="18"/>
        </w:rPr>
        <w:t>, the book value of right-of-use assets, consisting of</w:t>
      </w:r>
      <w:r w:rsidRPr="000F7BEF" w:rsidDel="00E312D4">
        <w:rPr>
          <w:rFonts w:ascii="Arial" w:eastAsia="Arial" w:hAnsi="Arial" w:cs="Arial"/>
          <w:sz w:val="18"/>
          <w:szCs w:val="18"/>
        </w:rPr>
        <w:t xml:space="preserve"> </w:t>
      </w:r>
      <w:r w:rsidR="00A10145" w:rsidRPr="000F7BEF">
        <w:rPr>
          <w:rFonts w:ascii="Arial" w:eastAsia="Arial" w:hAnsi="Arial" w:cs="Arial"/>
          <w:sz w:val="18"/>
          <w:szCs w:val="18"/>
        </w:rPr>
        <w:t>leases</w:t>
      </w:r>
      <w:r w:rsidR="00623ABB" w:rsidRPr="000F7BEF">
        <w:rPr>
          <w:rFonts w:ascii="Arial" w:eastAsia="Arial" w:hAnsi="Arial" w:cs="Arial"/>
          <w:sz w:val="18"/>
          <w:szCs w:val="18"/>
        </w:rPr>
        <w:t xml:space="preserve"> land</w:t>
      </w:r>
      <w:r w:rsidR="000F660B" w:rsidRPr="000F7BEF">
        <w:rPr>
          <w:rFonts w:ascii="Arial" w:eastAsia="Arial" w:hAnsi="Arial" w:cs="Arial"/>
          <w:sz w:val="18"/>
          <w:szCs w:val="18"/>
        </w:rPr>
        <w:t>,</w:t>
      </w:r>
      <w:r w:rsidR="00883531" w:rsidRPr="000F7BEF">
        <w:rPr>
          <w:rFonts w:ascii="Arial" w:eastAsia="Arial" w:hAnsi="Arial" w:cs="Arial"/>
          <w:sz w:val="18"/>
          <w:szCs w:val="18"/>
        </w:rPr>
        <w:t xml:space="preserve"> </w:t>
      </w:r>
      <w:r w:rsidR="00992389" w:rsidRPr="000F7BEF">
        <w:rPr>
          <w:rFonts w:ascii="Arial" w:eastAsia="Arial" w:hAnsi="Arial" w:cs="Arial"/>
          <w:sz w:val="18"/>
          <w:szCs w:val="18"/>
        </w:rPr>
        <w:t>building and warehou</w:t>
      </w:r>
      <w:r w:rsidR="00633AAE" w:rsidRPr="000F7BEF">
        <w:rPr>
          <w:rFonts w:ascii="Arial" w:eastAsia="Arial" w:hAnsi="Arial" w:cs="Arial"/>
          <w:sz w:val="18"/>
          <w:szCs w:val="18"/>
        </w:rPr>
        <w:t>ses</w:t>
      </w:r>
      <w:r w:rsidR="0083457E" w:rsidRPr="000F7BEF">
        <w:rPr>
          <w:rFonts w:ascii="Arial" w:eastAsia="Arial" w:hAnsi="Arial" w:cs="Arial"/>
          <w:sz w:val="18"/>
          <w:szCs w:val="18"/>
        </w:rPr>
        <w:t>,</w:t>
      </w:r>
      <w:r w:rsidR="00883531" w:rsidRPr="000F7BEF">
        <w:rPr>
          <w:rFonts w:ascii="Arial" w:eastAsia="Arial" w:hAnsi="Arial" w:cs="Arial"/>
          <w:sz w:val="18"/>
          <w:szCs w:val="18"/>
        </w:rPr>
        <w:t xml:space="preserve"> </w:t>
      </w:r>
      <w:r w:rsidR="00BF1F2E" w:rsidRPr="000F7BEF">
        <w:rPr>
          <w:rFonts w:ascii="Arial" w:eastAsia="Arial" w:hAnsi="Arial" w:cs="Arial"/>
          <w:sz w:val="18"/>
          <w:szCs w:val="18"/>
        </w:rPr>
        <w:t xml:space="preserve">and </w:t>
      </w:r>
      <w:r w:rsidR="00A024DF" w:rsidRPr="000F7BEF">
        <w:rPr>
          <w:rFonts w:ascii="Arial" w:eastAsia="Arial" w:hAnsi="Arial" w:cs="Arial"/>
          <w:sz w:val="18"/>
          <w:szCs w:val="18"/>
        </w:rPr>
        <w:t>bareboat</w:t>
      </w:r>
      <w:r w:rsidR="00437A82" w:rsidRPr="000F7BEF">
        <w:rPr>
          <w:rFonts w:ascii="Arial" w:eastAsia="Arial" w:hAnsi="Arial" w:cs="Arial"/>
          <w:sz w:val="18"/>
          <w:szCs w:val="18"/>
        </w:rPr>
        <w:t xml:space="preserve"> charters</w:t>
      </w:r>
      <w:r w:rsidR="000F660B" w:rsidRPr="000F7BEF">
        <w:rPr>
          <w:rFonts w:ascii="Arial" w:eastAsia="Arial" w:hAnsi="Arial" w:cs="Arial"/>
          <w:sz w:val="18"/>
          <w:szCs w:val="18"/>
        </w:rPr>
        <w:t xml:space="preserve"> an</w:t>
      </w:r>
      <w:r w:rsidR="000F660B" w:rsidRPr="003D7B6B">
        <w:rPr>
          <w:rFonts w:ascii="Arial" w:eastAsia="Arial" w:hAnsi="Arial" w:cs="Arial"/>
          <w:sz w:val="18"/>
          <w:szCs w:val="18"/>
        </w:rPr>
        <w:t>d</w:t>
      </w:r>
      <w:r w:rsidR="00576677" w:rsidRPr="003D7B6B">
        <w:rPr>
          <w:rFonts w:ascii="Arial" w:eastAsia="Arial" w:hAnsi="Arial" w:cs="Arial"/>
          <w:sz w:val="18"/>
          <w:szCs w:val="18"/>
        </w:rPr>
        <w:t xml:space="preserve"> marine</w:t>
      </w:r>
      <w:r w:rsidR="00777094" w:rsidRPr="003D7B6B">
        <w:rPr>
          <w:rFonts w:ascii="Arial" w:eastAsia="Arial" w:hAnsi="Arial" w:cs="Arial"/>
          <w:sz w:val="18"/>
          <w:szCs w:val="18"/>
        </w:rPr>
        <w:t xml:space="preserve"> vessels</w:t>
      </w:r>
      <w:r w:rsidRPr="003D7B6B">
        <w:rPr>
          <w:rFonts w:ascii="Arial" w:eastAsia="Arial" w:hAnsi="Arial" w:cs="Arial"/>
          <w:sz w:val="18"/>
          <w:szCs w:val="18"/>
        </w:rPr>
        <w:t xml:space="preserve">, was included in the closing net book amount of US Dollar </w:t>
      </w:r>
      <w:r w:rsidR="004B454B" w:rsidRPr="003D7B6B">
        <w:rPr>
          <w:rFonts w:ascii="Arial" w:eastAsia="Arial" w:hAnsi="Arial" w:cs="Arial"/>
          <w:sz w:val="18"/>
          <w:szCs w:val="18"/>
        </w:rPr>
        <w:t>72.04</w:t>
      </w:r>
      <w:r w:rsidRPr="003D7B6B">
        <w:rPr>
          <w:rFonts w:ascii="Arial" w:eastAsia="Arial" w:hAnsi="Arial" w:cs="Arial"/>
          <w:sz w:val="18"/>
          <w:szCs w:val="18"/>
        </w:rPr>
        <w:t xml:space="preserve"> million, or </w:t>
      </w:r>
      <w:r w:rsidR="002A4A4D" w:rsidRPr="003D7B6B">
        <w:rPr>
          <w:rFonts w:ascii="Arial" w:eastAsia="Arial" w:hAnsi="Arial" w:cs="Arial"/>
          <w:sz w:val="18"/>
          <w:szCs w:val="18"/>
        </w:rPr>
        <w:br/>
      </w:r>
      <w:r w:rsidRPr="003D7B6B">
        <w:rPr>
          <w:rFonts w:ascii="Arial" w:eastAsia="Arial" w:hAnsi="Arial" w:cs="Arial"/>
          <w:sz w:val="18"/>
          <w:szCs w:val="18"/>
        </w:rPr>
        <w:t xml:space="preserve">Baht </w:t>
      </w:r>
      <w:r w:rsidR="001218F6" w:rsidRPr="003D7B6B">
        <w:rPr>
          <w:rFonts w:ascii="Arial" w:eastAsia="Arial" w:hAnsi="Arial" w:cs="Arial"/>
          <w:sz w:val="18"/>
          <w:szCs w:val="18"/>
        </w:rPr>
        <w:t>2,</w:t>
      </w:r>
      <w:r w:rsidR="004B454B" w:rsidRPr="003D7B6B">
        <w:rPr>
          <w:rFonts w:ascii="Arial" w:eastAsia="Arial" w:hAnsi="Arial" w:cs="Arial"/>
          <w:sz w:val="18"/>
          <w:szCs w:val="18"/>
        </w:rPr>
        <w:t>338</w:t>
      </w:r>
      <w:r w:rsidR="001218F6" w:rsidRPr="003D7B6B">
        <w:rPr>
          <w:rFonts w:ascii="Arial" w:eastAsia="Arial" w:hAnsi="Arial" w:cs="Arial"/>
          <w:sz w:val="18"/>
          <w:szCs w:val="18"/>
        </w:rPr>
        <w:t>.</w:t>
      </w:r>
      <w:r w:rsidR="004B454B" w:rsidRPr="003D7B6B">
        <w:rPr>
          <w:rFonts w:ascii="Arial" w:eastAsia="Arial" w:hAnsi="Arial" w:cs="Arial"/>
          <w:sz w:val="18"/>
          <w:szCs w:val="18"/>
        </w:rPr>
        <w:t>02</w:t>
      </w:r>
      <w:r w:rsidRPr="003D7B6B">
        <w:rPr>
          <w:rFonts w:ascii="Arial" w:eastAsia="Arial" w:hAnsi="Arial" w:cs="Arial"/>
          <w:sz w:val="18"/>
          <w:szCs w:val="18"/>
        </w:rPr>
        <w:t xml:space="preserve"> million.</w:t>
      </w:r>
    </w:p>
    <w:p w14:paraId="4D0725BD" w14:textId="2D02CE02" w:rsidR="00B14DAF" w:rsidRPr="000F7BEF" w:rsidRDefault="00B14DAF" w:rsidP="0093432E">
      <w:pPr>
        <w:spacing w:line="240" w:lineRule="auto"/>
        <w:rPr>
          <w:rFonts w:ascii="Arial" w:eastAsia="Arial" w:hAnsi="Arial" w:cs="Arial"/>
          <w:sz w:val="18"/>
          <w:szCs w:val="18"/>
        </w:rPr>
      </w:pPr>
    </w:p>
    <w:p w14:paraId="5FA5DE38" w14:textId="77777777" w:rsidR="00493A9A" w:rsidRPr="000F7BEF" w:rsidRDefault="00493A9A" w:rsidP="0093432E">
      <w:pPr>
        <w:spacing w:line="240" w:lineRule="auto"/>
        <w:rPr>
          <w:rFonts w:ascii="Arial" w:eastAsia="Arial" w:hAnsi="Arial" w:cs="Arial"/>
          <w:sz w:val="18"/>
          <w:szCs w:val="18"/>
        </w:rPr>
      </w:pPr>
    </w:p>
    <w:tbl>
      <w:tblPr>
        <w:tblW w:w="9461" w:type="dxa"/>
        <w:tblLayout w:type="fixed"/>
        <w:tblCellMar>
          <w:left w:w="115" w:type="dxa"/>
          <w:right w:w="115" w:type="dxa"/>
        </w:tblCellMar>
        <w:tblLook w:val="0400" w:firstRow="0" w:lastRow="0" w:firstColumn="0" w:lastColumn="0" w:noHBand="0" w:noVBand="1"/>
      </w:tblPr>
      <w:tblGrid>
        <w:gridCol w:w="9461"/>
      </w:tblGrid>
      <w:tr w:rsidR="0041340C" w:rsidRPr="000F7BEF" w14:paraId="12360C43" w14:textId="77777777">
        <w:trPr>
          <w:trHeight w:val="386"/>
        </w:trPr>
        <w:tc>
          <w:tcPr>
            <w:tcW w:w="9461" w:type="dxa"/>
            <w:shd w:val="clear" w:color="auto" w:fill="FFA543"/>
            <w:vAlign w:val="center"/>
          </w:tcPr>
          <w:p w14:paraId="06D771D1" w14:textId="7EF47B9A" w:rsidR="0041340C" w:rsidRPr="000F7BEF" w:rsidRDefault="00F57364" w:rsidP="0093432E">
            <w:pPr>
              <w:tabs>
                <w:tab w:val="left" w:pos="432"/>
                <w:tab w:val="left" w:pos="532"/>
              </w:tabs>
              <w:spacing w:line="240" w:lineRule="auto"/>
              <w:jc w:val="both"/>
              <w:rPr>
                <w:rFonts w:ascii="Arial" w:eastAsia="Arial" w:hAnsi="Arial" w:cs="Arial"/>
                <w:b/>
                <w:color w:val="FFFFFF"/>
                <w:sz w:val="18"/>
                <w:szCs w:val="18"/>
              </w:rPr>
            </w:pPr>
            <w:r w:rsidRPr="000F7BEF">
              <w:rPr>
                <w:rFonts w:ascii="Arial" w:eastAsia="Arial" w:hAnsi="Arial" w:cs="Arial"/>
                <w:b/>
                <w:color w:val="FFFFFF"/>
                <w:sz w:val="18"/>
                <w:szCs w:val="18"/>
              </w:rPr>
              <w:t>9</w:t>
            </w:r>
            <w:r w:rsidR="00CD2157" w:rsidRPr="000F7BEF">
              <w:rPr>
                <w:rFonts w:ascii="Arial" w:eastAsia="Arial" w:hAnsi="Arial" w:cs="Arial"/>
                <w:b/>
                <w:color w:val="FFFFFF"/>
                <w:sz w:val="18"/>
                <w:szCs w:val="18"/>
              </w:rPr>
              <w:tab/>
            </w:r>
            <w:r w:rsidR="008A75B2" w:rsidRPr="000F7BEF">
              <w:rPr>
                <w:rFonts w:ascii="Arial" w:eastAsia="Arial" w:hAnsi="Arial" w:cs="Arial"/>
                <w:b/>
                <w:color w:val="FFFFFF"/>
                <w:sz w:val="18"/>
                <w:szCs w:val="18"/>
              </w:rPr>
              <w:t>Interest bearing debt</w:t>
            </w:r>
          </w:p>
        </w:tc>
      </w:tr>
    </w:tbl>
    <w:p w14:paraId="3E8115B2" w14:textId="7A4EE72D" w:rsidR="0041340C" w:rsidRPr="000F7BEF" w:rsidRDefault="0041340C" w:rsidP="0093432E">
      <w:pPr>
        <w:spacing w:line="240" w:lineRule="auto"/>
        <w:ind w:hanging="2"/>
        <w:jc w:val="both"/>
        <w:rPr>
          <w:rFonts w:ascii="Arial" w:eastAsia="Arial" w:hAnsi="Arial" w:cs="Arial"/>
          <w:sz w:val="18"/>
          <w:szCs w:val="18"/>
        </w:rPr>
      </w:pPr>
    </w:p>
    <w:p w14:paraId="1ADE0EA3" w14:textId="06A697BF" w:rsidR="007D71B4" w:rsidRPr="000F7BEF" w:rsidRDefault="007D71B4" w:rsidP="0093432E">
      <w:pPr>
        <w:spacing w:line="240" w:lineRule="auto"/>
        <w:ind w:left="540" w:hanging="540"/>
        <w:jc w:val="both"/>
        <w:rPr>
          <w:rFonts w:ascii="Arial" w:eastAsia="Arial" w:hAnsi="Arial" w:cs="Arial"/>
          <w:b/>
          <w:bCs/>
          <w:color w:val="CF4A02"/>
          <w:sz w:val="18"/>
          <w:szCs w:val="18"/>
        </w:rPr>
      </w:pPr>
      <w:r w:rsidRPr="000F7BEF">
        <w:rPr>
          <w:rFonts w:ascii="Arial" w:eastAsia="Arial" w:hAnsi="Arial" w:cs="Arial"/>
          <w:b/>
          <w:bCs/>
          <w:color w:val="CF4A02"/>
          <w:sz w:val="18"/>
          <w:szCs w:val="18"/>
          <w:lang w:val="en-US"/>
        </w:rPr>
        <w:t>9</w:t>
      </w:r>
      <w:r w:rsidRPr="000F7BEF">
        <w:rPr>
          <w:rFonts w:ascii="Arial" w:eastAsia="Arial" w:hAnsi="Arial" w:cs="Arial"/>
          <w:b/>
          <w:bCs/>
          <w:color w:val="CF4A02"/>
          <w:sz w:val="18"/>
          <w:szCs w:val="18"/>
        </w:rPr>
        <w:t>.1</w:t>
      </w:r>
      <w:r w:rsidRPr="000F7BEF">
        <w:rPr>
          <w:rFonts w:ascii="Arial" w:hAnsi="Arial" w:cs="Arial"/>
          <w:sz w:val="18"/>
          <w:szCs w:val="18"/>
        </w:rPr>
        <w:tab/>
      </w:r>
      <w:r w:rsidRPr="000F7BEF">
        <w:rPr>
          <w:rFonts w:ascii="Arial" w:eastAsia="Arial" w:hAnsi="Arial" w:cs="Arial"/>
          <w:b/>
          <w:bCs/>
          <w:color w:val="CF4A02"/>
          <w:sz w:val="18"/>
          <w:szCs w:val="18"/>
        </w:rPr>
        <w:t>B</w:t>
      </w:r>
      <w:r w:rsidR="009529D9" w:rsidRPr="000F7BEF">
        <w:rPr>
          <w:rFonts w:ascii="Arial" w:eastAsia="Arial" w:hAnsi="Arial" w:cs="Arial"/>
          <w:b/>
          <w:bCs/>
          <w:color w:val="CF4A02"/>
          <w:sz w:val="18"/>
          <w:szCs w:val="18"/>
        </w:rPr>
        <w:t>orrowings from financial institutions</w:t>
      </w:r>
    </w:p>
    <w:p w14:paraId="53E43C62" w14:textId="77777777" w:rsidR="007D71B4" w:rsidRPr="000F7BEF" w:rsidRDefault="007D71B4" w:rsidP="00493A9A">
      <w:pPr>
        <w:spacing w:line="240" w:lineRule="auto"/>
        <w:ind w:left="540"/>
        <w:jc w:val="both"/>
        <w:rPr>
          <w:rFonts w:ascii="Arial" w:eastAsia="Arial" w:hAnsi="Arial" w:cs="Arial"/>
          <w:sz w:val="18"/>
          <w:szCs w:val="18"/>
        </w:rPr>
      </w:pPr>
    </w:p>
    <w:p w14:paraId="295DCEF7" w14:textId="35B73B37" w:rsidR="002D3F7C" w:rsidRPr="000F7BEF" w:rsidRDefault="002D3F7C" w:rsidP="002A4A4D">
      <w:pPr>
        <w:tabs>
          <w:tab w:val="left" w:pos="540"/>
        </w:tabs>
        <w:spacing w:line="240" w:lineRule="auto"/>
        <w:ind w:left="540"/>
        <w:jc w:val="both"/>
        <w:rPr>
          <w:rFonts w:ascii="Arial" w:eastAsia="Arial" w:hAnsi="Arial" w:cs="Arial"/>
          <w:sz w:val="18"/>
          <w:szCs w:val="18"/>
        </w:rPr>
      </w:pPr>
      <w:r w:rsidRPr="000F7BEF">
        <w:rPr>
          <w:rFonts w:ascii="Arial" w:eastAsia="Arial" w:hAnsi="Arial" w:cs="Arial"/>
          <w:sz w:val="18"/>
          <w:szCs w:val="18"/>
        </w:rPr>
        <w:t xml:space="preserve">As </w:t>
      </w:r>
      <w:proofErr w:type="gramStart"/>
      <w:r w:rsidRPr="000F7BEF">
        <w:rPr>
          <w:rFonts w:ascii="Arial" w:eastAsia="Arial" w:hAnsi="Arial" w:cs="Arial"/>
          <w:sz w:val="18"/>
          <w:szCs w:val="18"/>
        </w:rPr>
        <w:t>at</w:t>
      </w:r>
      <w:proofErr w:type="gramEnd"/>
      <w:r w:rsidRPr="000F7BEF">
        <w:rPr>
          <w:rFonts w:ascii="Arial" w:eastAsia="Arial" w:hAnsi="Arial" w:cs="Arial"/>
          <w:sz w:val="18"/>
          <w:szCs w:val="18"/>
        </w:rPr>
        <w:t xml:space="preserve"> </w:t>
      </w:r>
      <w:r w:rsidR="005A6EEF" w:rsidRPr="000F7BEF">
        <w:rPr>
          <w:rFonts w:ascii="Arial" w:eastAsia="Arial" w:hAnsi="Arial" w:cs="Arial"/>
          <w:sz w:val="18"/>
          <w:szCs w:val="18"/>
        </w:rPr>
        <w:t>30 September</w:t>
      </w:r>
      <w:r w:rsidRPr="000F7BEF">
        <w:rPr>
          <w:rFonts w:ascii="Arial" w:eastAsia="Arial" w:hAnsi="Arial" w:cs="Arial"/>
          <w:sz w:val="18"/>
          <w:szCs w:val="18"/>
        </w:rPr>
        <w:t xml:space="preserve"> 2024, the Group had unsecured short-term borrowings from financial institutions which were denominated in both US Dollar and Baht. These borrowings are due within 3 months. During 2024, the interest rates of short-term borrowings from financial institutions ranged between </w:t>
      </w:r>
      <w:r w:rsidR="00422900" w:rsidRPr="000F7BEF">
        <w:rPr>
          <w:rFonts w:ascii="Arial" w:eastAsia="Arial" w:hAnsi="Arial" w:cs="Arial"/>
          <w:sz w:val="18"/>
          <w:szCs w:val="18"/>
        </w:rPr>
        <w:t>2.75</w:t>
      </w:r>
      <w:r w:rsidRPr="000F7BEF">
        <w:rPr>
          <w:rFonts w:ascii="Arial" w:eastAsia="Arial" w:hAnsi="Arial" w:cs="Arial"/>
          <w:sz w:val="18"/>
          <w:szCs w:val="18"/>
        </w:rPr>
        <w:t xml:space="preserve">% and </w:t>
      </w:r>
      <w:r w:rsidR="00422900" w:rsidRPr="000F7BEF">
        <w:rPr>
          <w:rFonts w:ascii="Arial" w:eastAsia="Arial" w:hAnsi="Arial" w:cs="Arial"/>
          <w:sz w:val="18"/>
          <w:szCs w:val="18"/>
        </w:rPr>
        <w:t>7.38</w:t>
      </w:r>
      <w:r w:rsidRPr="000F7BEF">
        <w:rPr>
          <w:rFonts w:ascii="Arial" w:eastAsia="Arial" w:hAnsi="Arial" w:cs="Arial"/>
          <w:sz w:val="18"/>
          <w:szCs w:val="18"/>
        </w:rPr>
        <w:t xml:space="preserve">% per annum (2023: interest rates of short-term borrowings from financial institutions ranged between </w:t>
      </w:r>
      <w:r w:rsidRPr="004D3241">
        <w:rPr>
          <w:rFonts w:ascii="Arial" w:eastAsia="Arial" w:hAnsi="Arial" w:cs="Arial"/>
          <w:sz w:val="18"/>
          <w:szCs w:val="18"/>
        </w:rPr>
        <w:t>1</w:t>
      </w:r>
      <w:r w:rsidR="00A925C2" w:rsidRPr="004D3241">
        <w:rPr>
          <w:rFonts w:ascii="Arial" w:eastAsia="Arial" w:hAnsi="Arial" w:cs="Arial"/>
          <w:sz w:val="18"/>
          <w:szCs w:val="18"/>
          <w:lang w:val="en-US"/>
        </w:rPr>
        <w:t>.50</w:t>
      </w:r>
      <w:r w:rsidRPr="004D3241">
        <w:rPr>
          <w:rFonts w:ascii="Arial" w:eastAsia="Arial" w:hAnsi="Arial" w:cs="Arial"/>
          <w:sz w:val="18"/>
          <w:szCs w:val="18"/>
        </w:rPr>
        <w:t xml:space="preserve">% and </w:t>
      </w:r>
      <w:r w:rsidR="00550ACD" w:rsidRPr="004D3241">
        <w:rPr>
          <w:rFonts w:ascii="Arial" w:eastAsia="Arial" w:hAnsi="Arial" w:cs="Arial"/>
          <w:sz w:val="18"/>
          <w:szCs w:val="18"/>
        </w:rPr>
        <w:t>7.46</w:t>
      </w:r>
      <w:r w:rsidRPr="004D3241">
        <w:rPr>
          <w:rFonts w:ascii="Arial" w:eastAsia="Arial" w:hAnsi="Arial" w:cs="Arial"/>
          <w:sz w:val="18"/>
          <w:szCs w:val="18"/>
        </w:rPr>
        <w:t>%</w:t>
      </w:r>
      <w:r w:rsidR="00B74958" w:rsidRPr="000F7BEF">
        <w:rPr>
          <w:rFonts w:ascii="Arial" w:eastAsia="Arial" w:hAnsi="Arial" w:cs="Arial"/>
          <w:sz w:val="18"/>
          <w:szCs w:val="18"/>
          <w:cs/>
        </w:rPr>
        <w:t xml:space="preserve"> </w:t>
      </w:r>
      <w:r w:rsidR="00B74958" w:rsidRPr="000F7BEF">
        <w:rPr>
          <w:rFonts w:ascii="Arial" w:eastAsia="Arial" w:hAnsi="Arial" w:cs="Arial"/>
          <w:sz w:val="18"/>
          <w:szCs w:val="18"/>
        </w:rPr>
        <w:t>per annum</w:t>
      </w:r>
      <w:r w:rsidR="0044336C" w:rsidRPr="000F7BEF">
        <w:rPr>
          <w:rFonts w:ascii="Arial" w:eastAsia="Arial" w:hAnsi="Arial" w:cs="Arial"/>
          <w:sz w:val="18"/>
          <w:szCs w:val="18"/>
        </w:rPr>
        <w:t>).</w:t>
      </w:r>
    </w:p>
    <w:p w14:paraId="0668C46C" w14:textId="6D5C380B" w:rsidR="00E27CFC" w:rsidRPr="000F7BEF" w:rsidRDefault="00E27CFC" w:rsidP="00493A9A">
      <w:pPr>
        <w:tabs>
          <w:tab w:val="left" w:pos="540"/>
        </w:tabs>
        <w:spacing w:line="240" w:lineRule="auto"/>
        <w:ind w:left="540"/>
        <w:jc w:val="both"/>
        <w:rPr>
          <w:rFonts w:ascii="Arial" w:eastAsia="Arial" w:hAnsi="Arial" w:cs="Arial"/>
          <w:spacing w:val="-4"/>
          <w:sz w:val="18"/>
          <w:szCs w:val="18"/>
        </w:rPr>
      </w:pPr>
    </w:p>
    <w:p w14:paraId="596F13F4" w14:textId="516784A5" w:rsidR="00C904F5" w:rsidRPr="000F7BEF" w:rsidRDefault="003502D5" w:rsidP="002A4A4D">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uto"/>
        <w:ind w:left="540" w:right="29"/>
        <w:jc w:val="both"/>
        <w:rPr>
          <w:rFonts w:ascii="Arial" w:eastAsia="Arial" w:hAnsi="Arial" w:cs="Arial"/>
          <w:sz w:val="18"/>
          <w:szCs w:val="18"/>
          <w:lang w:val="en-GB"/>
        </w:rPr>
      </w:pPr>
      <w:r w:rsidRPr="000F7BEF">
        <w:rPr>
          <w:rFonts w:ascii="Arial" w:eastAsia="Arial" w:hAnsi="Arial" w:cs="Arial"/>
          <w:sz w:val="18"/>
          <w:szCs w:val="18"/>
          <w:lang w:val="en-GB"/>
        </w:rPr>
        <w:t xml:space="preserve">The Group has long-term borrowing agreements with financial institutions dominated in Baht at interest rate of THOR plus </w:t>
      </w:r>
      <w:r w:rsidRPr="000F7BEF">
        <w:rPr>
          <w:rFonts w:ascii="Arial" w:eastAsia="Arial" w:hAnsi="Arial" w:cs="Arial"/>
          <w:sz w:val="18"/>
          <w:szCs w:val="18"/>
          <w:cs/>
          <w:lang w:val="en-GB"/>
        </w:rPr>
        <w:t>0.90</w:t>
      </w:r>
      <w:r w:rsidR="008063C3" w:rsidRPr="000F7BEF">
        <w:rPr>
          <w:rFonts w:ascii="Arial" w:eastAsia="Arial" w:hAnsi="Arial" w:cs="Arial"/>
          <w:sz w:val="18"/>
          <w:lang w:val="en-GB"/>
        </w:rPr>
        <w:t>%</w:t>
      </w:r>
      <w:r w:rsidR="00B74958" w:rsidRPr="000F7BEF">
        <w:rPr>
          <w:rFonts w:ascii="Arial" w:eastAsia="Arial" w:hAnsi="Arial" w:cs="Arial"/>
          <w:sz w:val="18"/>
          <w:szCs w:val="18"/>
          <w:lang w:val="en-GB"/>
        </w:rPr>
        <w:t xml:space="preserve"> to </w:t>
      </w:r>
      <w:r w:rsidRPr="000F7BEF">
        <w:rPr>
          <w:rFonts w:ascii="Arial" w:eastAsia="Arial" w:hAnsi="Arial" w:cs="Arial"/>
          <w:sz w:val="18"/>
          <w:szCs w:val="18"/>
          <w:cs/>
          <w:lang w:val="en-GB"/>
        </w:rPr>
        <w:t>1.00%.</w:t>
      </w:r>
      <w:r w:rsidR="00522D34" w:rsidRPr="000F7BEF">
        <w:rPr>
          <w:rFonts w:ascii="Arial" w:eastAsia="Arial" w:hAnsi="Arial" w:cs="Arial"/>
          <w:sz w:val="18"/>
          <w:szCs w:val="18"/>
          <w:lang w:val="en-GB"/>
        </w:rPr>
        <w:t xml:space="preserve"> The payment of interest </w:t>
      </w:r>
      <w:r w:rsidR="000875F9" w:rsidRPr="000F7BEF">
        <w:rPr>
          <w:rFonts w:ascii="Arial" w:eastAsia="Arial" w:hAnsi="Arial" w:cs="Arial"/>
          <w:sz w:val="18"/>
          <w:szCs w:val="18"/>
          <w:lang w:val="en-GB"/>
        </w:rPr>
        <w:t>is</w:t>
      </w:r>
      <w:r w:rsidR="00522D34" w:rsidRPr="000F7BEF">
        <w:rPr>
          <w:rFonts w:ascii="Arial" w:eastAsia="Arial" w:hAnsi="Arial" w:cs="Arial"/>
          <w:sz w:val="18"/>
          <w:szCs w:val="18"/>
          <w:lang w:val="en-GB"/>
        </w:rPr>
        <w:t xml:space="preserve"> made on quarterly basis. The repayments will be made on quarterly basis from May 2025 to January 2027.</w:t>
      </w:r>
    </w:p>
    <w:p w14:paraId="42448BC6" w14:textId="4FDA3285" w:rsidR="009F01FE" w:rsidRPr="000F7BEF" w:rsidRDefault="009F01FE" w:rsidP="00493A9A">
      <w:pPr>
        <w:spacing w:line="240" w:lineRule="auto"/>
        <w:ind w:left="540"/>
        <w:jc w:val="both"/>
        <w:rPr>
          <w:rFonts w:ascii="Arial" w:eastAsia="Arial" w:hAnsi="Arial" w:cs="Arial"/>
          <w:b/>
          <w:bCs/>
          <w:color w:val="CF4A02"/>
          <w:sz w:val="18"/>
          <w:szCs w:val="18"/>
        </w:rPr>
      </w:pPr>
    </w:p>
    <w:p w14:paraId="478AD500" w14:textId="77777777" w:rsidR="00493A9A" w:rsidRPr="000F7BEF" w:rsidRDefault="00493A9A">
      <w:pPr>
        <w:spacing w:line="240" w:lineRule="auto"/>
        <w:rPr>
          <w:rFonts w:ascii="Arial" w:eastAsia="Arial" w:hAnsi="Arial" w:cs="Arial"/>
          <w:b/>
          <w:bCs/>
          <w:color w:val="CF4A02"/>
          <w:sz w:val="18"/>
          <w:szCs w:val="18"/>
          <w:cs/>
          <w:lang w:val="en-US"/>
        </w:rPr>
      </w:pPr>
      <w:r w:rsidRPr="000F7BEF">
        <w:rPr>
          <w:rFonts w:ascii="Arial" w:eastAsia="Arial" w:hAnsi="Arial" w:cs="Arial"/>
          <w:b/>
          <w:bCs/>
          <w:color w:val="CF4A02"/>
          <w:sz w:val="18"/>
          <w:szCs w:val="18"/>
          <w:lang w:val="en-US"/>
        </w:rPr>
        <w:br w:type="page"/>
      </w:r>
    </w:p>
    <w:p w14:paraId="431326DB" w14:textId="77777777" w:rsidR="00B45AFD" w:rsidRPr="000F7BEF" w:rsidRDefault="00B45AFD" w:rsidP="0093432E">
      <w:pPr>
        <w:spacing w:line="240" w:lineRule="auto"/>
        <w:ind w:left="540" w:hanging="540"/>
        <w:jc w:val="both"/>
        <w:rPr>
          <w:rFonts w:ascii="Arial" w:eastAsia="Arial" w:hAnsi="Arial" w:cs="Arial"/>
          <w:b/>
          <w:bCs/>
          <w:color w:val="CF4A02"/>
          <w:sz w:val="18"/>
          <w:szCs w:val="18"/>
          <w:lang w:val="en-US"/>
        </w:rPr>
      </w:pPr>
    </w:p>
    <w:p w14:paraId="2527E2DC" w14:textId="0C7A18B9" w:rsidR="009F01FE" w:rsidRPr="000F7BEF" w:rsidRDefault="009F01FE" w:rsidP="0093432E">
      <w:pPr>
        <w:spacing w:line="240" w:lineRule="auto"/>
        <w:ind w:left="540" w:hanging="540"/>
        <w:jc w:val="both"/>
        <w:rPr>
          <w:rFonts w:ascii="Arial" w:eastAsia="Arial" w:hAnsi="Arial" w:cs="Arial"/>
          <w:b/>
          <w:bCs/>
          <w:color w:val="CF4A02"/>
          <w:sz w:val="18"/>
          <w:szCs w:val="18"/>
        </w:rPr>
      </w:pPr>
      <w:r w:rsidRPr="000F7BEF">
        <w:rPr>
          <w:rFonts w:ascii="Arial" w:eastAsia="Arial" w:hAnsi="Arial" w:cs="Arial"/>
          <w:b/>
          <w:bCs/>
          <w:color w:val="CF4A02"/>
          <w:sz w:val="18"/>
          <w:szCs w:val="18"/>
          <w:lang w:val="en-US"/>
        </w:rPr>
        <w:t>9</w:t>
      </w:r>
      <w:r w:rsidRPr="000F7BEF">
        <w:rPr>
          <w:rFonts w:ascii="Arial" w:eastAsia="Arial" w:hAnsi="Arial" w:cs="Arial"/>
          <w:b/>
          <w:bCs/>
          <w:color w:val="CF4A02"/>
          <w:sz w:val="18"/>
          <w:szCs w:val="18"/>
        </w:rPr>
        <w:t>.</w:t>
      </w:r>
      <w:r w:rsidR="001D2E92" w:rsidRPr="000F7BEF">
        <w:rPr>
          <w:rFonts w:ascii="Arial" w:eastAsia="Arial" w:hAnsi="Arial" w:cs="Arial"/>
          <w:b/>
          <w:bCs/>
          <w:color w:val="CF4A02"/>
          <w:sz w:val="18"/>
          <w:szCs w:val="18"/>
        </w:rPr>
        <w:t>2</w:t>
      </w:r>
      <w:r w:rsidRPr="000F7BEF">
        <w:rPr>
          <w:rFonts w:ascii="Arial" w:hAnsi="Arial" w:cs="Arial"/>
          <w:sz w:val="18"/>
          <w:szCs w:val="18"/>
        </w:rPr>
        <w:tab/>
      </w:r>
      <w:r w:rsidRPr="000F7BEF">
        <w:rPr>
          <w:rFonts w:ascii="Arial" w:eastAsia="Arial" w:hAnsi="Arial" w:cs="Arial"/>
          <w:b/>
          <w:bCs/>
          <w:color w:val="CF4A02"/>
          <w:sz w:val="18"/>
          <w:szCs w:val="18"/>
        </w:rPr>
        <w:t>Lease liabilities</w:t>
      </w:r>
    </w:p>
    <w:p w14:paraId="14FAE5C7" w14:textId="38F4AC1F" w:rsidR="009F01FE" w:rsidRPr="000F7BEF" w:rsidRDefault="009F01FE" w:rsidP="002D5208">
      <w:pPr>
        <w:spacing w:line="240" w:lineRule="auto"/>
        <w:ind w:left="540"/>
        <w:jc w:val="thaiDistribute"/>
        <w:rPr>
          <w:rFonts w:ascii="Arial" w:eastAsia="Arial" w:hAnsi="Arial" w:cs="Arial"/>
          <w:sz w:val="16"/>
          <w:szCs w:val="16"/>
        </w:rPr>
      </w:pPr>
    </w:p>
    <w:p w14:paraId="0C3462E8" w14:textId="4C672EEB" w:rsidR="008A75B2" w:rsidRDefault="008A75B2" w:rsidP="00537069">
      <w:pPr>
        <w:tabs>
          <w:tab w:val="left" w:pos="540"/>
        </w:tabs>
        <w:spacing w:line="240" w:lineRule="auto"/>
        <w:ind w:left="540"/>
        <w:jc w:val="both"/>
        <w:rPr>
          <w:rFonts w:ascii="Arial" w:eastAsia="Arial" w:hAnsi="Arial" w:cstheme="minorBidi"/>
          <w:sz w:val="18"/>
          <w:szCs w:val="18"/>
        </w:rPr>
      </w:pPr>
      <w:r w:rsidRPr="000F7BEF">
        <w:rPr>
          <w:rFonts w:ascii="Arial" w:eastAsia="Arial" w:hAnsi="Arial" w:cs="Arial"/>
          <w:sz w:val="18"/>
          <w:szCs w:val="18"/>
        </w:rPr>
        <w:t xml:space="preserve">The movement of </w:t>
      </w:r>
      <w:r w:rsidR="00D44275" w:rsidRPr="000F7BEF">
        <w:rPr>
          <w:rFonts w:ascii="Arial" w:eastAsia="Arial" w:hAnsi="Arial" w:cs="Arial"/>
          <w:sz w:val="18"/>
          <w:szCs w:val="18"/>
        </w:rPr>
        <w:t>lease liabilities</w:t>
      </w:r>
      <w:r w:rsidRPr="000F7BEF">
        <w:rPr>
          <w:rFonts w:ascii="Arial" w:eastAsia="Arial" w:hAnsi="Arial" w:cs="Arial"/>
          <w:sz w:val="18"/>
          <w:szCs w:val="18"/>
        </w:rPr>
        <w:t xml:space="preserve"> </w:t>
      </w:r>
      <w:r w:rsidR="00101EA8" w:rsidRPr="000F7BEF">
        <w:rPr>
          <w:rFonts w:ascii="Arial" w:eastAsia="Arial" w:hAnsi="Arial" w:cs="Arial"/>
          <w:sz w:val="18"/>
          <w:szCs w:val="18"/>
        </w:rPr>
        <w:t xml:space="preserve">for </w:t>
      </w:r>
      <w:r w:rsidR="00101EA8" w:rsidRPr="000F7BEF">
        <w:rPr>
          <w:rFonts w:ascii="Arial" w:eastAsia="Arial" w:hAnsi="Arial" w:cs="Arial"/>
          <w:spacing w:val="-4"/>
          <w:sz w:val="18"/>
          <w:szCs w:val="18"/>
        </w:rPr>
        <w:t>nine-month period ended 30 September 2024</w:t>
      </w:r>
      <w:r w:rsidR="00101EA8">
        <w:rPr>
          <w:rFonts w:ascii="Arial" w:eastAsia="Arial" w:hAnsi="Arial" w:cstheme="minorBidi" w:hint="cs"/>
          <w:spacing w:val="-4"/>
          <w:sz w:val="18"/>
          <w:szCs w:val="18"/>
          <w:cs/>
        </w:rPr>
        <w:t xml:space="preserve"> </w:t>
      </w:r>
      <w:r w:rsidRPr="000F7BEF">
        <w:rPr>
          <w:rFonts w:ascii="Arial" w:eastAsia="Arial" w:hAnsi="Arial" w:cs="Arial"/>
          <w:sz w:val="18"/>
          <w:szCs w:val="18"/>
        </w:rPr>
        <w:t xml:space="preserve">can be </w:t>
      </w:r>
      <w:proofErr w:type="spellStart"/>
      <w:r w:rsidRPr="000F7BEF">
        <w:rPr>
          <w:rFonts w:ascii="Arial" w:eastAsia="Arial" w:hAnsi="Arial" w:cs="Arial"/>
          <w:sz w:val="18"/>
          <w:szCs w:val="18"/>
        </w:rPr>
        <w:t>analyzed</w:t>
      </w:r>
      <w:proofErr w:type="spellEnd"/>
      <w:r w:rsidRPr="000F7BEF">
        <w:rPr>
          <w:rFonts w:ascii="Arial" w:eastAsia="Arial" w:hAnsi="Arial" w:cs="Arial"/>
          <w:sz w:val="18"/>
          <w:szCs w:val="18"/>
        </w:rPr>
        <w:t xml:space="preserve"> as follows:</w:t>
      </w:r>
    </w:p>
    <w:p w14:paraId="35E9A83C" w14:textId="77777777" w:rsidR="00101EA8" w:rsidRDefault="00101EA8" w:rsidP="00101EA8">
      <w:pPr>
        <w:tabs>
          <w:tab w:val="left" w:pos="540"/>
        </w:tabs>
        <w:spacing w:line="240" w:lineRule="auto"/>
        <w:jc w:val="both"/>
        <w:rPr>
          <w:rFonts w:ascii="Arial" w:eastAsia="Arial" w:hAnsi="Arial" w:cstheme="minorBidi"/>
          <w:sz w:val="18"/>
          <w:szCs w:val="18"/>
        </w:rPr>
      </w:pPr>
    </w:p>
    <w:tbl>
      <w:tblPr>
        <w:tblW w:w="9446" w:type="dxa"/>
        <w:tblLayout w:type="fixed"/>
        <w:tblLook w:val="04A0" w:firstRow="1" w:lastRow="0" w:firstColumn="1" w:lastColumn="0" w:noHBand="0" w:noVBand="1"/>
      </w:tblPr>
      <w:tblGrid>
        <w:gridCol w:w="3119"/>
        <w:gridCol w:w="1581"/>
        <w:gridCol w:w="1582"/>
        <w:gridCol w:w="1582"/>
        <w:gridCol w:w="1582"/>
      </w:tblGrid>
      <w:tr w:rsidR="00101EA8" w:rsidRPr="000F7BEF" w14:paraId="56E51DE1" w14:textId="77777777" w:rsidTr="00101EA8">
        <w:trPr>
          <w:trHeight w:val="57"/>
        </w:trPr>
        <w:tc>
          <w:tcPr>
            <w:tcW w:w="3119" w:type="dxa"/>
            <w:tcBorders>
              <w:top w:val="nil"/>
              <w:left w:val="nil"/>
              <w:right w:val="nil"/>
            </w:tcBorders>
            <w:shd w:val="clear" w:color="auto" w:fill="auto"/>
            <w:noWrap/>
            <w:vAlign w:val="center"/>
          </w:tcPr>
          <w:p w14:paraId="2E378B79" w14:textId="77777777" w:rsidR="00101EA8" w:rsidRPr="000F7BEF" w:rsidRDefault="00101EA8">
            <w:pPr>
              <w:spacing w:line="240" w:lineRule="auto"/>
              <w:jc w:val="center"/>
              <w:rPr>
                <w:rFonts w:ascii="Arial" w:hAnsi="Arial" w:cs="Arial"/>
                <w:b/>
                <w:bCs/>
                <w:color w:val="000000"/>
                <w:sz w:val="18"/>
                <w:szCs w:val="18"/>
                <w:lang w:eastAsia="en-GB"/>
              </w:rPr>
            </w:pPr>
          </w:p>
        </w:tc>
        <w:tc>
          <w:tcPr>
            <w:tcW w:w="3163" w:type="dxa"/>
            <w:gridSpan w:val="2"/>
            <w:tcBorders>
              <w:top w:val="single" w:sz="4" w:space="0" w:color="auto"/>
              <w:left w:val="nil"/>
              <w:bottom w:val="single" w:sz="4" w:space="0" w:color="auto"/>
              <w:right w:val="nil"/>
            </w:tcBorders>
            <w:shd w:val="clear" w:color="auto" w:fill="auto"/>
            <w:vAlign w:val="bottom"/>
          </w:tcPr>
          <w:p w14:paraId="21BB098E" w14:textId="77777777" w:rsidR="00F212F1" w:rsidRDefault="00101EA8">
            <w:pPr>
              <w:spacing w:line="240" w:lineRule="auto"/>
              <w:ind w:right="-72"/>
              <w:jc w:val="center"/>
              <w:rPr>
                <w:rFonts w:ascii="Arial" w:eastAsia="Arial" w:hAnsi="Arial" w:cstheme="minorBidi"/>
                <w:b/>
                <w:sz w:val="18"/>
                <w:szCs w:val="18"/>
              </w:rPr>
            </w:pPr>
            <w:r w:rsidRPr="000F7BEF">
              <w:rPr>
                <w:rFonts w:ascii="Arial" w:eastAsia="Arial" w:hAnsi="Arial" w:cs="Arial"/>
                <w:b/>
                <w:sz w:val="18"/>
                <w:szCs w:val="18"/>
              </w:rPr>
              <w:t xml:space="preserve">Consolidated </w:t>
            </w:r>
          </w:p>
          <w:p w14:paraId="23EE67B1" w14:textId="67617B10" w:rsidR="00101EA8" w:rsidRPr="000F7BEF" w:rsidRDefault="00101EA8">
            <w:pPr>
              <w:spacing w:line="240" w:lineRule="auto"/>
              <w:ind w:right="-72"/>
              <w:jc w:val="center"/>
              <w:rPr>
                <w:rFonts w:ascii="Arial" w:eastAsia="Arial" w:hAnsi="Arial" w:cs="Arial"/>
                <w:b/>
                <w:bCs/>
                <w:sz w:val="18"/>
                <w:szCs w:val="18"/>
              </w:rPr>
            </w:pPr>
            <w:r w:rsidRPr="000F7BEF">
              <w:rPr>
                <w:rFonts w:ascii="Arial" w:eastAsia="Arial" w:hAnsi="Arial" w:cs="Arial"/>
                <w:b/>
                <w:sz w:val="18"/>
                <w:szCs w:val="18"/>
              </w:rPr>
              <w:t>financial information</w:t>
            </w:r>
          </w:p>
        </w:tc>
        <w:tc>
          <w:tcPr>
            <w:tcW w:w="3164" w:type="dxa"/>
            <w:gridSpan w:val="2"/>
            <w:tcBorders>
              <w:top w:val="single" w:sz="4" w:space="0" w:color="auto"/>
              <w:left w:val="nil"/>
              <w:bottom w:val="single" w:sz="4" w:space="0" w:color="auto"/>
              <w:right w:val="nil"/>
            </w:tcBorders>
            <w:shd w:val="clear" w:color="auto" w:fill="auto"/>
            <w:vAlign w:val="bottom"/>
          </w:tcPr>
          <w:p w14:paraId="4A22B7BE" w14:textId="77777777" w:rsidR="00F212F1" w:rsidRDefault="00101EA8">
            <w:pPr>
              <w:spacing w:line="240" w:lineRule="auto"/>
              <w:ind w:right="-72"/>
              <w:jc w:val="center"/>
              <w:rPr>
                <w:rFonts w:ascii="Arial" w:eastAsia="Arial" w:hAnsi="Arial" w:cstheme="minorBidi"/>
                <w:b/>
                <w:sz w:val="18"/>
                <w:szCs w:val="18"/>
              </w:rPr>
            </w:pPr>
            <w:r w:rsidRPr="000F7BEF">
              <w:rPr>
                <w:rFonts w:ascii="Arial" w:eastAsia="Arial" w:hAnsi="Arial" w:cs="Arial"/>
                <w:b/>
                <w:sz w:val="18"/>
                <w:szCs w:val="18"/>
              </w:rPr>
              <w:t xml:space="preserve">Separate </w:t>
            </w:r>
          </w:p>
          <w:p w14:paraId="5ECC18ED" w14:textId="3F238845" w:rsidR="00101EA8" w:rsidRPr="00F212F1" w:rsidRDefault="00F212F1" w:rsidP="00F212F1">
            <w:pPr>
              <w:spacing w:line="240" w:lineRule="auto"/>
              <w:ind w:right="-72"/>
              <w:jc w:val="center"/>
              <w:rPr>
                <w:rFonts w:ascii="Arial" w:eastAsia="Arial" w:hAnsi="Arial" w:cs="Arial"/>
                <w:b/>
                <w:sz w:val="18"/>
                <w:szCs w:val="18"/>
              </w:rPr>
            </w:pPr>
            <w:r>
              <w:rPr>
                <w:rFonts w:ascii="Arial" w:eastAsia="Arial" w:hAnsi="Arial" w:cs="Browallia New"/>
                <w:b/>
                <w:sz w:val="18"/>
              </w:rPr>
              <w:t>f</w:t>
            </w:r>
            <w:r w:rsidR="00101EA8" w:rsidRPr="000F7BEF">
              <w:rPr>
                <w:rFonts w:ascii="Arial" w:eastAsia="Arial" w:hAnsi="Arial" w:cs="Arial"/>
                <w:b/>
                <w:sz w:val="18"/>
                <w:szCs w:val="18"/>
              </w:rPr>
              <w:t>inancial</w:t>
            </w:r>
            <w:r>
              <w:rPr>
                <w:rFonts w:ascii="Arial" w:eastAsia="Arial" w:hAnsi="Arial" w:cstheme="minorBidi" w:hint="cs"/>
                <w:b/>
                <w:sz w:val="18"/>
                <w:szCs w:val="18"/>
                <w:cs/>
              </w:rPr>
              <w:t xml:space="preserve"> </w:t>
            </w:r>
            <w:r w:rsidR="00101EA8" w:rsidRPr="000F7BEF">
              <w:rPr>
                <w:rFonts w:ascii="Arial" w:eastAsia="Arial" w:hAnsi="Arial" w:cs="Arial"/>
                <w:b/>
                <w:sz w:val="18"/>
                <w:szCs w:val="18"/>
              </w:rPr>
              <w:t>information</w:t>
            </w:r>
          </w:p>
        </w:tc>
      </w:tr>
      <w:tr w:rsidR="00101EA8" w:rsidRPr="000F7BEF" w14:paraId="31C7F4C0" w14:textId="77777777" w:rsidTr="00101EA8">
        <w:trPr>
          <w:trHeight w:val="57"/>
        </w:trPr>
        <w:tc>
          <w:tcPr>
            <w:tcW w:w="3119" w:type="dxa"/>
            <w:tcBorders>
              <w:top w:val="nil"/>
              <w:left w:val="nil"/>
              <w:right w:val="nil"/>
            </w:tcBorders>
            <w:shd w:val="clear" w:color="auto" w:fill="auto"/>
            <w:noWrap/>
            <w:vAlign w:val="center"/>
          </w:tcPr>
          <w:p w14:paraId="2EB81C27" w14:textId="77777777" w:rsidR="00101EA8" w:rsidRPr="000F7BEF" w:rsidRDefault="00101EA8" w:rsidP="00101EA8">
            <w:pPr>
              <w:spacing w:line="240" w:lineRule="auto"/>
              <w:jc w:val="center"/>
              <w:rPr>
                <w:rFonts w:ascii="Arial" w:hAnsi="Arial" w:cs="Arial"/>
                <w:b/>
                <w:bCs/>
                <w:sz w:val="18"/>
                <w:szCs w:val="18"/>
                <w:lang w:eastAsia="en-GB"/>
              </w:rPr>
            </w:pPr>
          </w:p>
        </w:tc>
        <w:tc>
          <w:tcPr>
            <w:tcW w:w="1581" w:type="dxa"/>
            <w:tcBorders>
              <w:top w:val="single" w:sz="4" w:space="0" w:color="auto"/>
              <w:left w:val="nil"/>
              <w:bottom w:val="single" w:sz="4" w:space="0" w:color="auto"/>
              <w:right w:val="nil"/>
            </w:tcBorders>
            <w:shd w:val="clear" w:color="auto" w:fill="auto"/>
            <w:vAlign w:val="bottom"/>
          </w:tcPr>
          <w:p w14:paraId="08A69E6D" w14:textId="37264B03" w:rsidR="00101EA8" w:rsidRPr="000F7BEF" w:rsidRDefault="00101EA8" w:rsidP="00101EA8">
            <w:pPr>
              <w:spacing w:line="240" w:lineRule="auto"/>
              <w:ind w:left="567" w:right="-72" w:hanging="141"/>
              <w:jc w:val="right"/>
              <w:rPr>
                <w:rFonts w:ascii="Arial" w:eastAsia="Arial" w:hAnsi="Arial" w:cs="Arial"/>
                <w:sz w:val="18"/>
                <w:szCs w:val="18"/>
              </w:rPr>
            </w:pPr>
            <w:r w:rsidRPr="000F7BEF">
              <w:rPr>
                <w:rFonts w:ascii="Arial" w:eastAsia="Arial" w:hAnsi="Arial" w:cs="Arial"/>
                <w:b/>
                <w:bCs/>
                <w:sz w:val="18"/>
                <w:szCs w:val="18"/>
              </w:rPr>
              <w:t>US Dollar</w:t>
            </w:r>
          </w:p>
        </w:tc>
        <w:tc>
          <w:tcPr>
            <w:tcW w:w="1582" w:type="dxa"/>
            <w:tcBorders>
              <w:top w:val="single" w:sz="4" w:space="0" w:color="auto"/>
              <w:left w:val="nil"/>
              <w:bottom w:val="single" w:sz="4" w:space="0" w:color="auto"/>
              <w:right w:val="nil"/>
            </w:tcBorders>
            <w:shd w:val="clear" w:color="auto" w:fill="auto"/>
            <w:vAlign w:val="bottom"/>
          </w:tcPr>
          <w:p w14:paraId="681CCEB8" w14:textId="5A2003CF" w:rsidR="00101EA8" w:rsidRPr="000F7BEF" w:rsidRDefault="00101EA8" w:rsidP="00101EA8">
            <w:pPr>
              <w:spacing w:line="240" w:lineRule="auto"/>
              <w:ind w:left="567" w:right="-72" w:hanging="141"/>
              <w:jc w:val="right"/>
              <w:rPr>
                <w:rFonts w:ascii="Arial" w:eastAsia="Arial" w:hAnsi="Arial" w:cs="Arial"/>
                <w:b/>
                <w:bCs/>
                <w:sz w:val="18"/>
                <w:szCs w:val="18"/>
              </w:rPr>
            </w:pPr>
            <w:r w:rsidRPr="000F7BEF">
              <w:rPr>
                <w:rFonts w:ascii="Arial" w:eastAsia="Arial" w:hAnsi="Arial" w:cs="Arial"/>
                <w:b/>
                <w:bCs/>
                <w:sz w:val="18"/>
                <w:szCs w:val="18"/>
              </w:rPr>
              <w:t>Baht</w:t>
            </w:r>
          </w:p>
        </w:tc>
        <w:tc>
          <w:tcPr>
            <w:tcW w:w="1582" w:type="dxa"/>
            <w:tcBorders>
              <w:top w:val="single" w:sz="4" w:space="0" w:color="auto"/>
              <w:left w:val="nil"/>
              <w:bottom w:val="single" w:sz="4" w:space="0" w:color="auto"/>
              <w:right w:val="nil"/>
            </w:tcBorders>
            <w:shd w:val="clear" w:color="auto" w:fill="auto"/>
            <w:vAlign w:val="bottom"/>
          </w:tcPr>
          <w:p w14:paraId="05F86D14" w14:textId="529B8E07" w:rsidR="00101EA8" w:rsidRPr="000F7BEF" w:rsidRDefault="00101EA8" w:rsidP="00101EA8">
            <w:pPr>
              <w:spacing w:line="240" w:lineRule="auto"/>
              <w:ind w:left="567" w:right="-72" w:hanging="141"/>
              <w:jc w:val="right"/>
              <w:rPr>
                <w:rFonts w:ascii="Arial" w:eastAsia="Arial" w:hAnsi="Arial" w:cs="Arial"/>
                <w:sz w:val="18"/>
                <w:szCs w:val="18"/>
              </w:rPr>
            </w:pPr>
            <w:r w:rsidRPr="000F7BEF">
              <w:rPr>
                <w:rFonts w:ascii="Arial" w:eastAsia="Arial" w:hAnsi="Arial" w:cs="Arial"/>
                <w:b/>
                <w:bCs/>
                <w:sz w:val="18"/>
                <w:szCs w:val="18"/>
              </w:rPr>
              <w:t>US Dollar</w:t>
            </w:r>
          </w:p>
        </w:tc>
        <w:tc>
          <w:tcPr>
            <w:tcW w:w="1582" w:type="dxa"/>
            <w:tcBorders>
              <w:top w:val="single" w:sz="4" w:space="0" w:color="auto"/>
              <w:left w:val="nil"/>
              <w:bottom w:val="single" w:sz="4" w:space="0" w:color="auto"/>
              <w:right w:val="nil"/>
            </w:tcBorders>
            <w:shd w:val="clear" w:color="auto" w:fill="auto"/>
            <w:vAlign w:val="bottom"/>
          </w:tcPr>
          <w:p w14:paraId="34335EC8" w14:textId="61467843" w:rsidR="00101EA8" w:rsidRPr="000F7BEF" w:rsidRDefault="00101EA8" w:rsidP="00101EA8">
            <w:pPr>
              <w:spacing w:line="240" w:lineRule="auto"/>
              <w:ind w:left="567" w:right="-72" w:hanging="141"/>
              <w:jc w:val="right"/>
              <w:rPr>
                <w:rFonts w:ascii="Arial" w:eastAsia="Arial" w:hAnsi="Arial" w:cs="Arial"/>
                <w:b/>
                <w:bCs/>
                <w:sz w:val="18"/>
                <w:szCs w:val="18"/>
              </w:rPr>
            </w:pPr>
            <w:r w:rsidRPr="000F7BEF">
              <w:rPr>
                <w:rFonts w:ascii="Arial" w:eastAsia="Arial" w:hAnsi="Arial" w:cs="Arial"/>
                <w:b/>
                <w:bCs/>
                <w:sz w:val="18"/>
                <w:szCs w:val="18"/>
              </w:rPr>
              <w:t>Baht</w:t>
            </w:r>
          </w:p>
        </w:tc>
      </w:tr>
      <w:tr w:rsidR="00101EA8" w:rsidRPr="000F7BEF" w14:paraId="797B5267" w14:textId="77777777" w:rsidTr="00B87FB4">
        <w:trPr>
          <w:trHeight w:val="57"/>
        </w:trPr>
        <w:tc>
          <w:tcPr>
            <w:tcW w:w="3119" w:type="dxa"/>
            <w:tcBorders>
              <w:top w:val="nil"/>
              <w:left w:val="nil"/>
              <w:bottom w:val="nil"/>
              <w:right w:val="nil"/>
            </w:tcBorders>
            <w:shd w:val="clear" w:color="auto" w:fill="auto"/>
            <w:noWrap/>
            <w:vAlign w:val="center"/>
            <w:hideMark/>
          </w:tcPr>
          <w:p w14:paraId="4F533542" w14:textId="77777777" w:rsidR="00101EA8" w:rsidRPr="000F7BEF" w:rsidRDefault="00101EA8" w:rsidP="00101EA8">
            <w:pPr>
              <w:spacing w:line="240" w:lineRule="auto"/>
              <w:jc w:val="right"/>
              <w:rPr>
                <w:rFonts w:ascii="Arial" w:hAnsi="Arial" w:cs="Arial"/>
                <w:b/>
                <w:bCs/>
                <w:sz w:val="10"/>
                <w:szCs w:val="10"/>
                <w:cs/>
                <w:lang w:eastAsia="en-GB"/>
              </w:rPr>
            </w:pPr>
          </w:p>
        </w:tc>
        <w:tc>
          <w:tcPr>
            <w:tcW w:w="1581" w:type="dxa"/>
            <w:tcBorders>
              <w:top w:val="single" w:sz="4" w:space="0" w:color="auto"/>
              <w:left w:val="nil"/>
              <w:right w:val="nil"/>
            </w:tcBorders>
            <w:shd w:val="clear" w:color="auto" w:fill="FAFAFA"/>
            <w:vAlign w:val="bottom"/>
            <w:hideMark/>
          </w:tcPr>
          <w:p w14:paraId="124958C0" w14:textId="77777777" w:rsidR="00101EA8" w:rsidRPr="000F7BEF" w:rsidRDefault="00101EA8" w:rsidP="00101EA8">
            <w:pPr>
              <w:spacing w:line="240" w:lineRule="auto"/>
              <w:ind w:left="567" w:right="-72" w:hanging="141"/>
              <w:jc w:val="right"/>
              <w:rPr>
                <w:rFonts w:ascii="Arial" w:hAnsi="Arial" w:cs="Arial"/>
                <w:sz w:val="10"/>
                <w:szCs w:val="10"/>
                <w:lang w:eastAsia="en-GB"/>
              </w:rPr>
            </w:pPr>
          </w:p>
        </w:tc>
        <w:tc>
          <w:tcPr>
            <w:tcW w:w="1582" w:type="dxa"/>
            <w:tcBorders>
              <w:top w:val="single" w:sz="4" w:space="0" w:color="auto"/>
              <w:left w:val="nil"/>
              <w:right w:val="nil"/>
            </w:tcBorders>
            <w:shd w:val="clear" w:color="auto" w:fill="FAFAFA"/>
            <w:vAlign w:val="bottom"/>
          </w:tcPr>
          <w:p w14:paraId="462EF4ED" w14:textId="1DB05F6B" w:rsidR="00101EA8" w:rsidRPr="000F7BEF" w:rsidRDefault="00101EA8" w:rsidP="00101EA8">
            <w:pPr>
              <w:spacing w:line="240" w:lineRule="auto"/>
              <w:ind w:left="567" w:right="-72" w:hanging="141"/>
              <w:jc w:val="right"/>
              <w:rPr>
                <w:rFonts w:ascii="Arial" w:hAnsi="Arial" w:cs="Arial"/>
                <w:sz w:val="10"/>
                <w:szCs w:val="10"/>
                <w:lang w:eastAsia="en-GB"/>
              </w:rPr>
            </w:pPr>
          </w:p>
        </w:tc>
        <w:tc>
          <w:tcPr>
            <w:tcW w:w="1582" w:type="dxa"/>
            <w:tcBorders>
              <w:top w:val="single" w:sz="4" w:space="0" w:color="auto"/>
              <w:left w:val="nil"/>
              <w:right w:val="nil"/>
            </w:tcBorders>
            <w:shd w:val="clear" w:color="auto" w:fill="FAFAFA"/>
            <w:vAlign w:val="bottom"/>
          </w:tcPr>
          <w:p w14:paraId="02AC16AB" w14:textId="77777777" w:rsidR="00101EA8" w:rsidRPr="000F7BEF" w:rsidRDefault="00101EA8" w:rsidP="00101EA8">
            <w:pPr>
              <w:spacing w:line="240" w:lineRule="auto"/>
              <w:ind w:left="567" w:right="-72" w:hanging="141"/>
              <w:jc w:val="right"/>
              <w:rPr>
                <w:rFonts w:ascii="Arial" w:hAnsi="Arial" w:cs="Arial"/>
                <w:sz w:val="10"/>
                <w:szCs w:val="10"/>
                <w:lang w:eastAsia="en-GB"/>
              </w:rPr>
            </w:pPr>
          </w:p>
        </w:tc>
        <w:tc>
          <w:tcPr>
            <w:tcW w:w="1582" w:type="dxa"/>
            <w:tcBorders>
              <w:top w:val="single" w:sz="4" w:space="0" w:color="auto"/>
              <w:left w:val="nil"/>
              <w:right w:val="nil"/>
            </w:tcBorders>
            <w:shd w:val="clear" w:color="auto" w:fill="FAFAFA"/>
            <w:vAlign w:val="bottom"/>
          </w:tcPr>
          <w:p w14:paraId="1276FAAC" w14:textId="059A11DE" w:rsidR="00101EA8" w:rsidRPr="000F7BEF" w:rsidRDefault="00101EA8" w:rsidP="00101EA8">
            <w:pPr>
              <w:spacing w:line="240" w:lineRule="auto"/>
              <w:ind w:left="567" w:right="-72" w:hanging="141"/>
              <w:jc w:val="right"/>
              <w:rPr>
                <w:rFonts w:ascii="Arial" w:hAnsi="Arial" w:cs="Arial"/>
                <w:sz w:val="10"/>
                <w:szCs w:val="10"/>
                <w:lang w:eastAsia="en-GB"/>
              </w:rPr>
            </w:pPr>
          </w:p>
        </w:tc>
      </w:tr>
      <w:tr w:rsidR="00101EA8" w:rsidRPr="000F7BEF" w14:paraId="2D55A645" w14:textId="77777777" w:rsidTr="00B87FB4">
        <w:trPr>
          <w:trHeight w:val="225"/>
        </w:trPr>
        <w:tc>
          <w:tcPr>
            <w:tcW w:w="3119" w:type="dxa"/>
            <w:tcBorders>
              <w:top w:val="nil"/>
              <w:left w:val="nil"/>
              <w:bottom w:val="nil"/>
              <w:right w:val="nil"/>
            </w:tcBorders>
            <w:shd w:val="clear" w:color="auto" w:fill="auto"/>
            <w:noWrap/>
            <w:vAlign w:val="center"/>
            <w:hideMark/>
          </w:tcPr>
          <w:p w14:paraId="0B1522EC" w14:textId="77777777" w:rsidR="00101EA8" w:rsidRPr="000F7BEF" w:rsidRDefault="00101EA8" w:rsidP="00101EA8">
            <w:pPr>
              <w:tabs>
                <w:tab w:val="left" w:pos="1134"/>
                <w:tab w:val="left" w:pos="1276"/>
                <w:tab w:val="center" w:pos="3402"/>
                <w:tab w:val="center" w:pos="4536"/>
                <w:tab w:val="center" w:pos="5670"/>
                <w:tab w:val="center" w:pos="6804"/>
                <w:tab w:val="right" w:pos="7655"/>
              </w:tabs>
              <w:spacing w:line="240" w:lineRule="auto"/>
              <w:ind w:left="567" w:hanging="136"/>
              <w:rPr>
                <w:rFonts w:ascii="Arial" w:eastAsia="Arial" w:hAnsi="Arial" w:cs="Arial"/>
                <w:sz w:val="18"/>
                <w:szCs w:val="18"/>
              </w:rPr>
            </w:pPr>
            <w:r w:rsidRPr="000F7BEF">
              <w:rPr>
                <w:rFonts w:ascii="Arial" w:eastAsia="Arial" w:hAnsi="Arial" w:cs="Arial"/>
                <w:sz w:val="18"/>
                <w:szCs w:val="18"/>
              </w:rPr>
              <w:t>At the beginning of the period</w:t>
            </w:r>
          </w:p>
        </w:tc>
        <w:tc>
          <w:tcPr>
            <w:tcW w:w="1581" w:type="dxa"/>
            <w:tcBorders>
              <w:left w:val="nil"/>
              <w:right w:val="nil"/>
            </w:tcBorders>
            <w:shd w:val="clear" w:color="auto" w:fill="FAFAFA"/>
            <w:vAlign w:val="bottom"/>
          </w:tcPr>
          <w:p w14:paraId="40749FA1" w14:textId="56C6E5F2" w:rsidR="00101EA8" w:rsidRPr="000F7BEF" w:rsidRDefault="00101EA8" w:rsidP="00101EA8">
            <w:pPr>
              <w:spacing w:line="240" w:lineRule="auto"/>
              <w:ind w:left="567" w:right="-72" w:hanging="141"/>
              <w:jc w:val="right"/>
              <w:rPr>
                <w:rFonts w:ascii="Arial" w:eastAsia="Arial" w:hAnsi="Arial" w:cs="Arial"/>
                <w:sz w:val="18"/>
                <w:szCs w:val="18"/>
              </w:rPr>
            </w:pPr>
            <w:r w:rsidRPr="000F7BEF">
              <w:rPr>
                <w:rFonts w:ascii="Arial" w:eastAsia="Arial" w:hAnsi="Arial" w:cs="Arial"/>
                <w:sz w:val="18"/>
                <w:szCs w:val="18"/>
              </w:rPr>
              <w:t>50,022,848</w:t>
            </w:r>
          </w:p>
        </w:tc>
        <w:tc>
          <w:tcPr>
            <w:tcW w:w="1582" w:type="dxa"/>
            <w:tcBorders>
              <w:left w:val="nil"/>
              <w:right w:val="nil"/>
            </w:tcBorders>
            <w:shd w:val="clear" w:color="auto" w:fill="FAFAFA"/>
            <w:vAlign w:val="bottom"/>
          </w:tcPr>
          <w:p w14:paraId="44E9619F" w14:textId="293B50B8" w:rsidR="00101EA8" w:rsidRPr="000F7BEF" w:rsidRDefault="00101EA8" w:rsidP="00101EA8">
            <w:pPr>
              <w:spacing w:line="240" w:lineRule="auto"/>
              <w:ind w:right="-72"/>
              <w:jc w:val="right"/>
              <w:rPr>
                <w:rFonts w:ascii="Arial" w:eastAsia="Arial" w:hAnsi="Arial" w:cs="Arial"/>
                <w:sz w:val="18"/>
                <w:szCs w:val="18"/>
              </w:rPr>
            </w:pPr>
            <w:r w:rsidRPr="000F7BEF">
              <w:rPr>
                <w:rFonts w:ascii="Arial" w:eastAsia="Arial" w:hAnsi="Arial" w:cs="Arial"/>
                <w:sz w:val="18"/>
                <w:szCs w:val="18"/>
              </w:rPr>
              <w:t>1,720,165,673</w:t>
            </w:r>
          </w:p>
        </w:tc>
        <w:tc>
          <w:tcPr>
            <w:tcW w:w="1582" w:type="dxa"/>
            <w:tcBorders>
              <w:left w:val="nil"/>
              <w:right w:val="nil"/>
            </w:tcBorders>
            <w:shd w:val="clear" w:color="auto" w:fill="FAFAFA"/>
            <w:vAlign w:val="bottom"/>
          </w:tcPr>
          <w:p w14:paraId="538F3B3B" w14:textId="31606EE6" w:rsidR="00101EA8" w:rsidRPr="000F7BEF" w:rsidRDefault="00101EA8" w:rsidP="00101EA8">
            <w:pPr>
              <w:spacing w:line="240" w:lineRule="auto"/>
              <w:ind w:left="567" w:right="-72" w:hanging="141"/>
              <w:jc w:val="right"/>
              <w:rPr>
                <w:rFonts w:ascii="Arial" w:eastAsia="Arial" w:hAnsi="Arial" w:cs="Arial"/>
                <w:sz w:val="18"/>
                <w:szCs w:val="18"/>
              </w:rPr>
            </w:pPr>
            <w:r w:rsidRPr="000F7BEF">
              <w:rPr>
                <w:rFonts w:ascii="Arial" w:eastAsia="Arial" w:hAnsi="Arial" w:cs="Arial"/>
                <w:sz w:val="18"/>
                <w:szCs w:val="18"/>
              </w:rPr>
              <w:t>16,356,296</w:t>
            </w:r>
          </w:p>
        </w:tc>
        <w:tc>
          <w:tcPr>
            <w:tcW w:w="1582" w:type="dxa"/>
            <w:tcBorders>
              <w:left w:val="nil"/>
              <w:right w:val="nil"/>
            </w:tcBorders>
            <w:shd w:val="clear" w:color="auto" w:fill="FAFAFA"/>
            <w:vAlign w:val="bottom"/>
          </w:tcPr>
          <w:p w14:paraId="4852D8D8" w14:textId="6244322C" w:rsidR="00101EA8" w:rsidRPr="000F7BEF" w:rsidRDefault="00101EA8" w:rsidP="00101EA8">
            <w:pPr>
              <w:spacing w:line="240" w:lineRule="auto"/>
              <w:ind w:left="567" w:right="-72" w:hanging="141"/>
              <w:jc w:val="right"/>
              <w:rPr>
                <w:rFonts w:ascii="Arial" w:eastAsia="Arial" w:hAnsi="Arial" w:cs="Arial"/>
                <w:sz w:val="18"/>
                <w:szCs w:val="18"/>
              </w:rPr>
            </w:pPr>
            <w:r w:rsidRPr="000F7BEF">
              <w:rPr>
                <w:rFonts w:ascii="Arial" w:eastAsia="Arial" w:hAnsi="Arial" w:cs="Arial"/>
                <w:sz w:val="18"/>
                <w:szCs w:val="18"/>
              </w:rPr>
              <w:t>562,453,761</w:t>
            </w:r>
          </w:p>
        </w:tc>
      </w:tr>
      <w:tr w:rsidR="00101EA8" w:rsidRPr="000F7BEF" w14:paraId="3E684CC0" w14:textId="77777777" w:rsidTr="00B87FB4">
        <w:trPr>
          <w:trHeight w:val="225"/>
        </w:trPr>
        <w:tc>
          <w:tcPr>
            <w:tcW w:w="3119" w:type="dxa"/>
            <w:tcBorders>
              <w:top w:val="nil"/>
              <w:left w:val="nil"/>
              <w:bottom w:val="nil"/>
              <w:right w:val="nil"/>
            </w:tcBorders>
            <w:shd w:val="clear" w:color="auto" w:fill="auto"/>
            <w:noWrap/>
            <w:vAlign w:val="center"/>
          </w:tcPr>
          <w:p w14:paraId="49D869B3" w14:textId="77777777" w:rsidR="00101EA8" w:rsidRPr="000F7BEF" w:rsidRDefault="00101EA8" w:rsidP="00101EA8">
            <w:pPr>
              <w:tabs>
                <w:tab w:val="left" w:pos="1134"/>
                <w:tab w:val="left" w:pos="1276"/>
                <w:tab w:val="center" w:pos="3402"/>
                <w:tab w:val="center" w:pos="4536"/>
                <w:tab w:val="center" w:pos="5670"/>
                <w:tab w:val="center" w:pos="6804"/>
                <w:tab w:val="right" w:pos="7655"/>
              </w:tabs>
              <w:spacing w:line="240" w:lineRule="auto"/>
              <w:ind w:left="567" w:hanging="136"/>
              <w:rPr>
                <w:rFonts w:ascii="Arial" w:eastAsia="Arial" w:hAnsi="Arial" w:cs="Arial"/>
                <w:sz w:val="18"/>
                <w:szCs w:val="18"/>
              </w:rPr>
            </w:pPr>
            <w:r w:rsidRPr="000F7BEF">
              <w:rPr>
                <w:rFonts w:ascii="Arial" w:eastAsia="Arial" w:hAnsi="Arial" w:cs="Arial"/>
                <w:sz w:val="18"/>
                <w:szCs w:val="18"/>
              </w:rPr>
              <w:t>Cash item:</w:t>
            </w:r>
          </w:p>
        </w:tc>
        <w:tc>
          <w:tcPr>
            <w:tcW w:w="1581" w:type="dxa"/>
            <w:tcBorders>
              <w:left w:val="nil"/>
              <w:right w:val="nil"/>
            </w:tcBorders>
            <w:shd w:val="clear" w:color="auto" w:fill="FAFAFA"/>
            <w:vAlign w:val="bottom"/>
          </w:tcPr>
          <w:p w14:paraId="3C3CCE95" w14:textId="77777777" w:rsidR="00101EA8" w:rsidRPr="000F7BEF" w:rsidRDefault="00101EA8" w:rsidP="00101EA8">
            <w:pPr>
              <w:spacing w:line="240" w:lineRule="auto"/>
              <w:ind w:left="567" w:right="-72" w:hanging="141"/>
              <w:jc w:val="right"/>
              <w:rPr>
                <w:rFonts w:ascii="Arial" w:eastAsia="Arial" w:hAnsi="Arial" w:cs="Arial"/>
                <w:sz w:val="18"/>
                <w:szCs w:val="18"/>
              </w:rPr>
            </w:pPr>
          </w:p>
        </w:tc>
        <w:tc>
          <w:tcPr>
            <w:tcW w:w="1582" w:type="dxa"/>
            <w:tcBorders>
              <w:left w:val="nil"/>
              <w:right w:val="nil"/>
            </w:tcBorders>
            <w:shd w:val="clear" w:color="auto" w:fill="FAFAFA"/>
            <w:vAlign w:val="bottom"/>
          </w:tcPr>
          <w:p w14:paraId="0E5BE08E" w14:textId="7D157BD6" w:rsidR="00101EA8" w:rsidRPr="000F7BEF" w:rsidRDefault="00101EA8" w:rsidP="00101EA8">
            <w:pPr>
              <w:spacing w:line="240" w:lineRule="auto"/>
              <w:ind w:left="567" w:right="-72" w:hanging="141"/>
              <w:jc w:val="right"/>
              <w:rPr>
                <w:rFonts w:ascii="Arial" w:eastAsia="Arial" w:hAnsi="Arial" w:cs="Arial"/>
                <w:sz w:val="18"/>
                <w:szCs w:val="18"/>
              </w:rPr>
            </w:pPr>
          </w:p>
        </w:tc>
        <w:tc>
          <w:tcPr>
            <w:tcW w:w="1582" w:type="dxa"/>
            <w:tcBorders>
              <w:left w:val="nil"/>
              <w:right w:val="nil"/>
            </w:tcBorders>
            <w:shd w:val="clear" w:color="auto" w:fill="FAFAFA"/>
            <w:vAlign w:val="bottom"/>
          </w:tcPr>
          <w:p w14:paraId="71F8BCF6" w14:textId="77777777" w:rsidR="00101EA8" w:rsidRPr="000F7BEF" w:rsidRDefault="00101EA8" w:rsidP="00101EA8">
            <w:pPr>
              <w:spacing w:line="240" w:lineRule="auto"/>
              <w:ind w:left="567" w:right="-72" w:hanging="141"/>
              <w:jc w:val="right"/>
              <w:rPr>
                <w:rFonts w:ascii="Arial" w:eastAsia="Arial" w:hAnsi="Arial" w:cs="Arial"/>
                <w:sz w:val="18"/>
                <w:szCs w:val="18"/>
              </w:rPr>
            </w:pPr>
          </w:p>
        </w:tc>
        <w:tc>
          <w:tcPr>
            <w:tcW w:w="1582" w:type="dxa"/>
            <w:tcBorders>
              <w:left w:val="nil"/>
              <w:right w:val="nil"/>
            </w:tcBorders>
            <w:shd w:val="clear" w:color="auto" w:fill="FAFAFA"/>
            <w:vAlign w:val="bottom"/>
          </w:tcPr>
          <w:p w14:paraId="75C269F8" w14:textId="0917D2A5" w:rsidR="00101EA8" w:rsidRPr="000F7BEF" w:rsidRDefault="00101EA8" w:rsidP="00101EA8">
            <w:pPr>
              <w:spacing w:line="240" w:lineRule="auto"/>
              <w:ind w:left="567" w:right="-72" w:hanging="141"/>
              <w:jc w:val="right"/>
              <w:rPr>
                <w:rFonts w:ascii="Arial" w:eastAsia="Arial" w:hAnsi="Arial" w:cs="Arial"/>
                <w:sz w:val="18"/>
                <w:szCs w:val="18"/>
              </w:rPr>
            </w:pPr>
          </w:p>
        </w:tc>
      </w:tr>
      <w:tr w:rsidR="00101EA8" w:rsidRPr="000F7BEF" w14:paraId="5CD45566" w14:textId="77777777" w:rsidTr="00B87FB4">
        <w:trPr>
          <w:trHeight w:val="225"/>
        </w:trPr>
        <w:tc>
          <w:tcPr>
            <w:tcW w:w="3119" w:type="dxa"/>
            <w:tcBorders>
              <w:top w:val="nil"/>
              <w:left w:val="nil"/>
              <w:bottom w:val="nil"/>
              <w:right w:val="nil"/>
            </w:tcBorders>
            <w:shd w:val="clear" w:color="auto" w:fill="auto"/>
            <w:noWrap/>
            <w:vAlign w:val="center"/>
            <w:hideMark/>
          </w:tcPr>
          <w:p w14:paraId="42552CC1" w14:textId="77777777" w:rsidR="00101EA8" w:rsidRPr="000F7BEF" w:rsidRDefault="00101EA8" w:rsidP="00101EA8">
            <w:pPr>
              <w:tabs>
                <w:tab w:val="left" w:pos="1134"/>
                <w:tab w:val="left" w:pos="1276"/>
                <w:tab w:val="center" w:pos="3402"/>
                <w:tab w:val="center" w:pos="4536"/>
                <w:tab w:val="center" w:pos="5670"/>
                <w:tab w:val="center" w:pos="6804"/>
                <w:tab w:val="right" w:pos="7655"/>
              </w:tabs>
              <w:spacing w:line="240" w:lineRule="auto"/>
              <w:ind w:left="567" w:hanging="136"/>
              <w:rPr>
                <w:rFonts w:ascii="Arial" w:eastAsia="Arial" w:hAnsi="Arial" w:cs="Arial"/>
                <w:sz w:val="18"/>
                <w:szCs w:val="18"/>
              </w:rPr>
            </w:pPr>
            <w:r w:rsidRPr="000F7BEF">
              <w:rPr>
                <w:rFonts w:ascii="Arial" w:eastAsia="Arial" w:hAnsi="Arial" w:cs="Arial"/>
                <w:sz w:val="18"/>
                <w:szCs w:val="18"/>
              </w:rPr>
              <w:t xml:space="preserve">  Acquisitions - lease liabilities</w:t>
            </w:r>
          </w:p>
        </w:tc>
        <w:tc>
          <w:tcPr>
            <w:tcW w:w="1581" w:type="dxa"/>
            <w:tcBorders>
              <w:left w:val="nil"/>
              <w:right w:val="nil"/>
            </w:tcBorders>
            <w:shd w:val="clear" w:color="auto" w:fill="FAFAFA"/>
            <w:vAlign w:val="bottom"/>
          </w:tcPr>
          <w:p w14:paraId="38E48B2F" w14:textId="0B589BB7" w:rsidR="00101EA8" w:rsidRPr="000F7BEF" w:rsidRDefault="00101EA8" w:rsidP="00101EA8">
            <w:pPr>
              <w:spacing w:line="240" w:lineRule="auto"/>
              <w:ind w:left="567" w:right="-72" w:hanging="141"/>
              <w:jc w:val="right"/>
              <w:rPr>
                <w:rFonts w:ascii="Arial" w:eastAsia="Arial" w:hAnsi="Arial" w:cs="Arial"/>
                <w:sz w:val="18"/>
                <w:szCs w:val="18"/>
              </w:rPr>
            </w:pPr>
            <w:r w:rsidRPr="000F7BEF">
              <w:rPr>
                <w:rFonts w:ascii="Arial" w:eastAsia="Arial" w:hAnsi="Arial" w:cs="Arial"/>
                <w:sz w:val="18"/>
                <w:szCs w:val="18"/>
              </w:rPr>
              <w:t>10,760,031</w:t>
            </w:r>
          </w:p>
        </w:tc>
        <w:tc>
          <w:tcPr>
            <w:tcW w:w="1582" w:type="dxa"/>
            <w:tcBorders>
              <w:left w:val="nil"/>
              <w:right w:val="nil"/>
            </w:tcBorders>
            <w:shd w:val="clear" w:color="auto" w:fill="FAFAFA"/>
            <w:vAlign w:val="bottom"/>
          </w:tcPr>
          <w:p w14:paraId="58A2BB22" w14:textId="615A72ED" w:rsidR="00101EA8" w:rsidRPr="000F7BEF" w:rsidRDefault="00101EA8" w:rsidP="00101EA8">
            <w:pPr>
              <w:spacing w:line="240" w:lineRule="auto"/>
              <w:ind w:left="567" w:right="-72" w:hanging="141"/>
              <w:jc w:val="right"/>
              <w:rPr>
                <w:rFonts w:ascii="Arial" w:eastAsia="Arial" w:hAnsi="Arial" w:cs="Arial"/>
                <w:sz w:val="18"/>
                <w:szCs w:val="18"/>
              </w:rPr>
            </w:pPr>
            <w:r w:rsidRPr="000F7BEF">
              <w:rPr>
                <w:rFonts w:ascii="Arial" w:eastAsia="Arial" w:hAnsi="Arial" w:cs="Arial"/>
                <w:sz w:val="18"/>
                <w:szCs w:val="18"/>
              </w:rPr>
              <w:t>385,767,662</w:t>
            </w:r>
          </w:p>
        </w:tc>
        <w:tc>
          <w:tcPr>
            <w:tcW w:w="1582" w:type="dxa"/>
            <w:tcBorders>
              <w:left w:val="nil"/>
              <w:right w:val="nil"/>
            </w:tcBorders>
            <w:shd w:val="clear" w:color="auto" w:fill="FAFAFA"/>
            <w:vAlign w:val="bottom"/>
          </w:tcPr>
          <w:p w14:paraId="36D021D5" w14:textId="5B8B3050" w:rsidR="00101EA8" w:rsidRPr="000F7BEF" w:rsidRDefault="00101EA8" w:rsidP="00101EA8">
            <w:pPr>
              <w:spacing w:line="240" w:lineRule="auto"/>
              <w:ind w:left="567" w:right="-72" w:hanging="141"/>
              <w:jc w:val="right"/>
              <w:rPr>
                <w:rFonts w:ascii="Arial" w:eastAsia="Arial" w:hAnsi="Arial" w:cs="Arial"/>
                <w:sz w:val="18"/>
                <w:szCs w:val="18"/>
              </w:rPr>
            </w:pPr>
            <w:r w:rsidRPr="000F7BEF">
              <w:rPr>
                <w:rFonts w:ascii="Arial" w:eastAsia="Arial" w:hAnsi="Arial" w:cs="Arial"/>
                <w:sz w:val="18"/>
                <w:szCs w:val="18"/>
              </w:rPr>
              <w:t>-</w:t>
            </w:r>
          </w:p>
        </w:tc>
        <w:tc>
          <w:tcPr>
            <w:tcW w:w="1582" w:type="dxa"/>
            <w:tcBorders>
              <w:left w:val="nil"/>
              <w:right w:val="nil"/>
            </w:tcBorders>
            <w:shd w:val="clear" w:color="auto" w:fill="FAFAFA"/>
            <w:vAlign w:val="bottom"/>
          </w:tcPr>
          <w:p w14:paraId="75F1EB14" w14:textId="6D459B99" w:rsidR="00101EA8" w:rsidRPr="000F7BEF" w:rsidRDefault="00101EA8" w:rsidP="00101EA8">
            <w:pPr>
              <w:spacing w:line="240" w:lineRule="auto"/>
              <w:ind w:left="567" w:right="-72" w:hanging="141"/>
              <w:jc w:val="right"/>
              <w:rPr>
                <w:rFonts w:ascii="Arial" w:eastAsia="Arial" w:hAnsi="Arial" w:cs="Arial"/>
                <w:sz w:val="18"/>
                <w:szCs w:val="18"/>
              </w:rPr>
            </w:pPr>
            <w:r w:rsidRPr="000F7BEF">
              <w:rPr>
                <w:rFonts w:ascii="Arial" w:eastAsia="Arial" w:hAnsi="Arial" w:cs="Arial"/>
                <w:sz w:val="18"/>
                <w:szCs w:val="18"/>
              </w:rPr>
              <w:t>-</w:t>
            </w:r>
          </w:p>
        </w:tc>
      </w:tr>
      <w:tr w:rsidR="00101EA8" w:rsidRPr="000F7BEF" w14:paraId="0B4A8B6D" w14:textId="77777777" w:rsidTr="00B87FB4">
        <w:trPr>
          <w:trHeight w:val="225"/>
        </w:trPr>
        <w:tc>
          <w:tcPr>
            <w:tcW w:w="3119" w:type="dxa"/>
            <w:tcBorders>
              <w:top w:val="nil"/>
              <w:left w:val="nil"/>
              <w:bottom w:val="nil"/>
              <w:right w:val="nil"/>
            </w:tcBorders>
            <w:shd w:val="clear" w:color="auto" w:fill="auto"/>
            <w:noWrap/>
            <w:vAlign w:val="center"/>
          </w:tcPr>
          <w:p w14:paraId="58DD2310" w14:textId="77777777" w:rsidR="00101EA8" w:rsidRPr="000F7BEF" w:rsidRDefault="00101EA8" w:rsidP="00101EA8">
            <w:pPr>
              <w:tabs>
                <w:tab w:val="left" w:pos="1134"/>
                <w:tab w:val="left" w:pos="1276"/>
                <w:tab w:val="center" w:pos="3402"/>
                <w:tab w:val="center" w:pos="4536"/>
                <w:tab w:val="center" w:pos="5670"/>
                <w:tab w:val="center" w:pos="6804"/>
                <w:tab w:val="right" w:pos="7655"/>
              </w:tabs>
              <w:spacing w:line="240" w:lineRule="auto"/>
              <w:ind w:left="567" w:hanging="136"/>
              <w:rPr>
                <w:rFonts w:ascii="Arial" w:eastAsia="Arial" w:hAnsi="Arial" w:cs="Arial"/>
                <w:sz w:val="18"/>
                <w:szCs w:val="18"/>
              </w:rPr>
            </w:pPr>
            <w:r w:rsidRPr="000F7BEF">
              <w:rPr>
                <w:rFonts w:ascii="Arial" w:eastAsia="Arial" w:hAnsi="Arial" w:cs="Arial"/>
                <w:sz w:val="18"/>
                <w:szCs w:val="18"/>
              </w:rPr>
              <w:t xml:space="preserve">  Lease payment</w:t>
            </w:r>
          </w:p>
        </w:tc>
        <w:tc>
          <w:tcPr>
            <w:tcW w:w="1581" w:type="dxa"/>
            <w:tcBorders>
              <w:left w:val="nil"/>
              <w:right w:val="nil"/>
            </w:tcBorders>
            <w:shd w:val="clear" w:color="auto" w:fill="FAFAFA"/>
            <w:vAlign w:val="bottom"/>
          </w:tcPr>
          <w:p w14:paraId="7D09761D" w14:textId="65F7D7D2" w:rsidR="00101EA8" w:rsidRPr="000F7BEF" w:rsidRDefault="00101EA8" w:rsidP="00101EA8">
            <w:pPr>
              <w:spacing w:line="240" w:lineRule="auto"/>
              <w:ind w:left="567" w:right="-72" w:hanging="141"/>
              <w:jc w:val="right"/>
              <w:rPr>
                <w:rFonts w:ascii="Arial" w:eastAsia="Arial" w:hAnsi="Arial" w:cs="Arial"/>
                <w:sz w:val="18"/>
                <w:szCs w:val="18"/>
              </w:rPr>
            </w:pPr>
            <w:r w:rsidRPr="000F7BEF">
              <w:rPr>
                <w:rFonts w:ascii="Arial" w:eastAsia="Arial" w:hAnsi="Arial" w:cs="Arial"/>
                <w:sz w:val="18"/>
                <w:szCs w:val="18"/>
              </w:rPr>
              <w:t>(7,400,490)</w:t>
            </w:r>
          </w:p>
        </w:tc>
        <w:tc>
          <w:tcPr>
            <w:tcW w:w="1582" w:type="dxa"/>
            <w:tcBorders>
              <w:left w:val="nil"/>
              <w:right w:val="nil"/>
            </w:tcBorders>
            <w:shd w:val="clear" w:color="auto" w:fill="FAFAFA"/>
            <w:vAlign w:val="bottom"/>
          </w:tcPr>
          <w:p w14:paraId="36970411" w14:textId="701F7871" w:rsidR="00101EA8" w:rsidRPr="000F7BEF" w:rsidRDefault="00101EA8" w:rsidP="00101EA8">
            <w:pPr>
              <w:spacing w:line="240" w:lineRule="auto"/>
              <w:ind w:right="-72"/>
              <w:jc w:val="right"/>
              <w:rPr>
                <w:rFonts w:ascii="Arial" w:eastAsia="Arial" w:hAnsi="Arial" w:cs="Arial"/>
                <w:sz w:val="18"/>
                <w:szCs w:val="18"/>
              </w:rPr>
            </w:pPr>
            <w:r w:rsidRPr="000F7BEF">
              <w:rPr>
                <w:rFonts w:ascii="Arial" w:eastAsia="Arial" w:hAnsi="Arial" w:cs="Arial"/>
                <w:sz w:val="18"/>
                <w:szCs w:val="18"/>
              </w:rPr>
              <w:t>(265,321,714)</w:t>
            </w:r>
          </w:p>
        </w:tc>
        <w:tc>
          <w:tcPr>
            <w:tcW w:w="1582" w:type="dxa"/>
            <w:tcBorders>
              <w:left w:val="nil"/>
              <w:right w:val="nil"/>
            </w:tcBorders>
            <w:shd w:val="clear" w:color="auto" w:fill="FAFAFA"/>
            <w:vAlign w:val="bottom"/>
          </w:tcPr>
          <w:p w14:paraId="600B7F4E" w14:textId="05C96733" w:rsidR="00101EA8" w:rsidRPr="000F7BEF" w:rsidRDefault="00101EA8" w:rsidP="00101EA8">
            <w:pPr>
              <w:spacing w:line="240" w:lineRule="auto"/>
              <w:ind w:left="567" w:right="-72" w:hanging="141"/>
              <w:jc w:val="right"/>
              <w:rPr>
                <w:rFonts w:ascii="Arial" w:eastAsia="Arial" w:hAnsi="Arial" w:cs="Arial"/>
                <w:sz w:val="18"/>
                <w:szCs w:val="18"/>
              </w:rPr>
            </w:pPr>
            <w:r w:rsidRPr="000F7BEF">
              <w:rPr>
                <w:rFonts w:ascii="Arial" w:eastAsia="Arial" w:hAnsi="Arial" w:cs="Arial"/>
                <w:sz w:val="18"/>
                <w:szCs w:val="18"/>
              </w:rPr>
              <w:t>-</w:t>
            </w:r>
          </w:p>
        </w:tc>
        <w:tc>
          <w:tcPr>
            <w:tcW w:w="1582" w:type="dxa"/>
            <w:tcBorders>
              <w:left w:val="nil"/>
              <w:right w:val="nil"/>
            </w:tcBorders>
            <w:shd w:val="clear" w:color="auto" w:fill="FAFAFA"/>
            <w:vAlign w:val="bottom"/>
          </w:tcPr>
          <w:p w14:paraId="5A83BF30" w14:textId="226F1FB7" w:rsidR="00101EA8" w:rsidRPr="000F7BEF" w:rsidRDefault="00101EA8" w:rsidP="00101EA8">
            <w:pPr>
              <w:spacing w:line="240" w:lineRule="auto"/>
              <w:ind w:left="567" w:right="-72" w:hanging="141"/>
              <w:jc w:val="right"/>
              <w:rPr>
                <w:rFonts w:ascii="Arial" w:eastAsia="Arial" w:hAnsi="Arial" w:cs="Arial"/>
                <w:sz w:val="18"/>
                <w:szCs w:val="18"/>
              </w:rPr>
            </w:pPr>
            <w:r w:rsidRPr="000F7BEF">
              <w:rPr>
                <w:rFonts w:ascii="Arial" w:eastAsia="Arial" w:hAnsi="Arial" w:cs="Arial"/>
                <w:sz w:val="18"/>
                <w:szCs w:val="18"/>
              </w:rPr>
              <w:t>-</w:t>
            </w:r>
          </w:p>
        </w:tc>
      </w:tr>
      <w:tr w:rsidR="00101EA8" w:rsidRPr="000F7BEF" w14:paraId="713E2A33" w14:textId="77777777" w:rsidTr="00B87FB4">
        <w:trPr>
          <w:trHeight w:val="225"/>
        </w:trPr>
        <w:tc>
          <w:tcPr>
            <w:tcW w:w="3119" w:type="dxa"/>
            <w:tcBorders>
              <w:top w:val="nil"/>
              <w:left w:val="nil"/>
              <w:bottom w:val="nil"/>
              <w:right w:val="nil"/>
            </w:tcBorders>
            <w:shd w:val="clear" w:color="auto" w:fill="auto"/>
            <w:noWrap/>
            <w:vAlign w:val="center"/>
          </w:tcPr>
          <w:p w14:paraId="45D39928" w14:textId="77777777" w:rsidR="00101EA8" w:rsidRPr="000F7BEF" w:rsidRDefault="00101EA8" w:rsidP="00101EA8">
            <w:pPr>
              <w:tabs>
                <w:tab w:val="left" w:pos="1134"/>
                <w:tab w:val="left" w:pos="1276"/>
                <w:tab w:val="center" w:pos="3402"/>
                <w:tab w:val="center" w:pos="4536"/>
                <w:tab w:val="center" w:pos="5670"/>
                <w:tab w:val="center" w:pos="6804"/>
                <w:tab w:val="right" w:pos="7655"/>
              </w:tabs>
              <w:spacing w:line="240" w:lineRule="auto"/>
              <w:ind w:left="567" w:hanging="136"/>
              <w:rPr>
                <w:rFonts w:ascii="Arial" w:eastAsia="Arial" w:hAnsi="Arial" w:cs="Arial"/>
                <w:sz w:val="18"/>
                <w:szCs w:val="18"/>
              </w:rPr>
            </w:pPr>
            <w:r w:rsidRPr="000F7BEF">
              <w:rPr>
                <w:rFonts w:ascii="Arial" w:eastAsia="Arial" w:hAnsi="Arial" w:cs="Arial"/>
                <w:sz w:val="18"/>
                <w:szCs w:val="18"/>
              </w:rPr>
              <w:t>Non-cash items:</w:t>
            </w:r>
          </w:p>
        </w:tc>
        <w:tc>
          <w:tcPr>
            <w:tcW w:w="1581" w:type="dxa"/>
            <w:tcBorders>
              <w:left w:val="nil"/>
              <w:right w:val="nil"/>
            </w:tcBorders>
            <w:shd w:val="clear" w:color="auto" w:fill="FAFAFA"/>
            <w:vAlign w:val="bottom"/>
          </w:tcPr>
          <w:p w14:paraId="511276C6" w14:textId="77777777" w:rsidR="00101EA8" w:rsidRPr="000F7BEF" w:rsidRDefault="00101EA8" w:rsidP="00101EA8">
            <w:pPr>
              <w:spacing w:line="240" w:lineRule="auto"/>
              <w:ind w:left="567" w:right="-72" w:hanging="141"/>
              <w:jc w:val="right"/>
              <w:rPr>
                <w:rFonts w:ascii="Arial" w:eastAsia="Arial" w:hAnsi="Arial" w:cs="Arial"/>
                <w:sz w:val="18"/>
                <w:szCs w:val="18"/>
              </w:rPr>
            </w:pPr>
          </w:p>
        </w:tc>
        <w:tc>
          <w:tcPr>
            <w:tcW w:w="1582" w:type="dxa"/>
            <w:tcBorders>
              <w:left w:val="nil"/>
              <w:right w:val="nil"/>
            </w:tcBorders>
            <w:shd w:val="clear" w:color="auto" w:fill="FAFAFA"/>
            <w:vAlign w:val="bottom"/>
          </w:tcPr>
          <w:p w14:paraId="61A77516" w14:textId="11359E9C" w:rsidR="00101EA8" w:rsidRPr="000F7BEF" w:rsidRDefault="00101EA8" w:rsidP="00101EA8">
            <w:pPr>
              <w:spacing w:line="240" w:lineRule="auto"/>
              <w:ind w:left="567" w:right="-72" w:hanging="141"/>
              <w:jc w:val="right"/>
              <w:rPr>
                <w:rFonts w:ascii="Arial" w:eastAsia="Arial" w:hAnsi="Arial" w:cs="Arial"/>
                <w:sz w:val="18"/>
                <w:szCs w:val="18"/>
              </w:rPr>
            </w:pPr>
          </w:p>
        </w:tc>
        <w:tc>
          <w:tcPr>
            <w:tcW w:w="1582" w:type="dxa"/>
            <w:tcBorders>
              <w:left w:val="nil"/>
              <w:right w:val="nil"/>
            </w:tcBorders>
            <w:shd w:val="clear" w:color="auto" w:fill="FAFAFA"/>
            <w:vAlign w:val="bottom"/>
          </w:tcPr>
          <w:p w14:paraId="1D16EDA7" w14:textId="77777777" w:rsidR="00101EA8" w:rsidRPr="000F7BEF" w:rsidRDefault="00101EA8" w:rsidP="00101EA8">
            <w:pPr>
              <w:spacing w:line="240" w:lineRule="auto"/>
              <w:ind w:left="567" w:right="-72" w:hanging="141"/>
              <w:jc w:val="right"/>
              <w:rPr>
                <w:rFonts w:ascii="Arial" w:eastAsia="Arial" w:hAnsi="Arial" w:cs="Arial"/>
                <w:sz w:val="18"/>
                <w:szCs w:val="18"/>
              </w:rPr>
            </w:pPr>
          </w:p>
        </w:tc>
        <w:tc>
          <w:tcPr>
            <w:tcW w:w="1582" w:type="dxa"/>
            <w:tcBorders>
              <w:left w:val="nil"/>
              <w:right w:val="nil"/>
            </w:tcBorders>
            <w:shd w:val="clear" w:color="auto" w:fill="FAFAFA"/>
            <w:vAlign w:val="bottom"/>
          </w:tcPr>
          <w:p w14:paraId="7043B9DC" w14:textId="1A251EAF" w:rsidR="00101EA8" w:rsidRPr="000F7BEF" w:rsidRDefault="00101EA8" w:rsidP="00101EA8">
            <w:pPr>
              <w:spacing w:line="240" w:lineRule="auto"/>
              <w:ind w:left="567" w:right="-72" w:hanging="141"/>
              <w:jc w:val="right"/>
              <w:rPr>
                <w:rFonts w:ascii="Arial" w:eastAsia="Arial" w:hAnsi="Arial" w:cs="Arial"/>
                <w:sz w:val="18"/>
                <w:szCs w:val="18"/>
              </w:rPr>
            </w:pPr>
          </w:p>
        </w:tc>
      </w:tr>
      <w:tr w:rsidR="00101EA8" w:rsidRPr="000F7BEF" w14:paraId="38078032" w14:textId="77777777" w:rsidTr="00B87FB4">
        <w:trPr>
          <w:trHeight w:val="225"/>
        </w:trPr>
        <w:tc>
          <w:tcPr>
            <w:tcW w:w="3119" w:type="dxa"/>
            <w:tcBorders>
              <w:top w:val="nil"/>
              <w:left w:val="nil"/>
              <w:bottom w:val="nil"/>
              <w:right w:val="nil"/>
            </w:tcBorders>
            <w:shd w:val="clear" w:color="auto" w:fill="auto"/>
            <w:noWrap/>
            <w:vAlign w:val="center"/>
          </w:tcPr>
          <w:p w14:paraId="78E5DB56" w14:textId="77777777" w:rsidR="00101EA8" w:rsidRPr="000F7BEF" w:rsidRDefault="00101EA8" w:rsidP="00101EA8">
            <w:pPr>
              <w:tabs>
                <w:tab w:val="left" w:pos="1134"/>
                <w:tab w:val="left" w:pos="1276"/>
                <w:tab w:val="center" w:pos="3402"/>
                <w:tab w:val="center" w:pos="4536"/>
                <w:tab w:val="center" w:pos="5670"/>
                <w:tab w:val="center" w:pos="6804"/>
                <w:tab w:val="right" w:pos="7655"/>
              </w:tabs>
              <w:spacing w:line="240" w:lineRule="auto"/>
              <w:ind w:leftChars="206" w:left="453"/>
              <w:rPr>
                <w:rFonts w:ascii="Arial" w:eastAsia="Arial" w:hAnsi="Arial" w:cs="Arial"/>
                <w:sz w:val="18"/>
                <w:szCs w:val="18"/>
                <w:lang w:val="en-US"/>
              </w:rPr>
            </w:pPr>
            <w:r w:rsidRPr="000F7BEF">
              <w:rPr>
                <w:rFonts w:ascii="Arial" w:eastAsia="Arial" w:hAnsi="Arial" w:cs="Arial"/>
                <w:sz w:val="18"/>
                <w:szCs w:val="18"/>
                <w:lang w:val="en-US"/>
              </w:rPr>
              <w:t xml:space="preserve">  Accrued interest</w:t>
            </w:r>
          </w:p>
        </w:tc>
        <w:tc>
          <w:tcPr>
            <w:tcW w:w="1581" w:type="dxa"/>
            <w:tcBorders>
              <w:left w:val="nil"/>
              <w:right w:val="nil"/>
            </w:tcBorders>
            <w:shd w:val="clear" w:color="auto" w:fill="FAFAFA"/>
            <w:vAlign w:val="bottom"/>
          </w:tcPr>
          <w:p w14:paraId="08C96A45" w14:textId="025C6923" w:rsidR="00101EA8" w:rsidRPr="000F7BEF" w:rsidRDefault="00101EA8" w:rsidP="00101EA8">
            <w:pPr>
              <w:spacing w:line="240" w:lineRule="auto"/>
              <w:ind w:left="567" w:right="-72" w:hanging="141"/>
              <w:jc w:val="right"/>
              <w:rPr>
                <w:rFonts w:ascii="Arial" w:eastAsia="Arial" w:hAnsi="Arial" w:cs="Arial"/>
                <w:sz w:val="18"/>
                <w:szCs w:val="18"/>
              </w:rPr>
            </w:pPr>
            <w:r w:rsidRPr="000F7BEF">
              <w:rPr>
                <w:rFonts w:ascii="Arial" w:eastAsia="Arial" w:hAnsi="Arial" w:cs="Arial"/>
                <w:sz w:val="18"/>
                <w:szCs w:val="18"/>
              </w:rPr>
              <w:t>1,283,275</w:t>
            </w:r>
          </w:p>
        </w:tc>
        <w:tc>
          <w:tcPr>
            <w:tcW w:w="1582" w:type="dxa"/>
            <w:tcBorders>
              <w:left w:val="nil"/>
              <w:right w:val="nil"/>
            </w:tcBorders>
            <w:shd w:val="clear" w:color="auto" w:fill="FAFAFA"/>
            <w:vAlign w:val="bottom"/>
          </w:tcPr>
          <w:p w14:paraId="251C7957" w14:textId="3B368023" w:rsidR="00101EA8" w:rsidRPr="000F7BEF" w:rsidRDefault="00101EA8" w:rsidP="00101EA8">
            <w:pPr>
              <w:spacing w:line="240" w:lineRule="auto"/>
              <w:ind w:left="567" w:right="-72" w:hanging="141"/>
              <w:jc w:val="right"/>
              <w:rPr>
                <w:rFonts w:ascii="Arial" w:eastAsia="Arial" w:hAnsi="Arial" w:cs="Arial"/>
                <w:sz w:val="18"/>
                <w:szCs w:val="18"/>
              </w:rPr>
            </w:pPr>
            <w:r w:rsidRPr="000F7BEF">
              <w:rPr>
                <w:rFonts w:ascii="Arial" w:eastAsia="Arial" w:hAnsi="Arial" w:cs="Arial"/>
                <w:sz w:val="18"/>
                <w:szCs w:val="18"/>
              </w:rPr>
              <w:t>46,084,658</w:t>
            </w:r>
          </w:p>
        </w:tc>
        <w:tc>
          <w:tcPr>
            <w:tcW w:w="1582" w:type="dxa"/>
            <w:tcBorders>
              <w:left w:val="nil"/>
              <w:right w:val="nil"/>
            </w:tcBorders>
            <w:shd w:val="clear" w:color="auto" w:fill="FAFAFA"/>
            <w:vAlign w:val="bottom"/>
          </w:tcPr>
          <w:p w14:paraId="132459C6" w14:textId="1A88C5DA" w:rsidR="00101EA8" w:rsidRPr="000F7BEF" w:rsidRDefault="00101EA8" w:rsidP="00101EA8">
            <w:pPr>
              <w:spacing w:line="240" w:lineRule="auto"/>
              <w:ind w:left="567" w:right="-72" w:hanging="141"/>
              <w:jc w:val="right"/>
              <w:rPr>
                <w:rFonts w:ascii="Arial" w:eastAsia="Arial" w:hAnsi="Arial" w:cs="Arial"/>
                <w:sz w:val="18"/>
                <w:szCs w:val="18"/>
              </w:rPr>
            </w:pPr>
            <w:r w:rsidRPr="000F7BEF">
              <w:rPr>
                <w:rFonts w:ascii="Arial" w:eastAsia="Arial" w:hAnsi="Arial" w:cs="Arial"/>
                <w:sz w:val="18"/>
                <w:szCs w:val="18"/>
              </w:rPr>
              <w:t>521,068</w:t>
            </w:r>
          </w:p>
        </w:tc>
        <w:tc>
          <w:tcPr>
            <w:tcW w:w="1582" w:type="dxa"/>
            <w:tcBorders>
              <w:left w:val="nil"/>
              <w:right w:val="nil"/>
            </w:tcBorders>
            <w:shd w:val="clear" w:color="auto" w:fill="FAFAFA"/>
            <w:vAlign w:val="bottom"/>
          </w:tcPr>
          <w:p w14:paraId="5067C543" w14:textId="1C206EF2" w:rsidR="00101EA8" w:rsidRPr="000F7BEF" w:rsidRDefault="00101EA8" w:rsidP="00101EA8">
            <w:pPr>
              <w:spacing w:line="240" w:lineRule="auto"/>
              <w:ind w:left="567" w:right="-72" w:hanging="141"/>
              <w:jc w:val="right"/>
              <w:rPr>
                <w:rFonts w:ascii="Arial" w:eastAsia="Arial" w:hAnsi="Arial" w:cs="Arial"/>
                <w:sz w:val="18"/>
                <w:szCs w:val="18"/>
              </w:rPr>
            </w:pPr>
            <w:r w:rsidRPr="000F7BEF">
              <w:rPr>
                <w:rFonts w:ascii="Arial" w:eastAsia="Arial" w:hAnsi="Arial" w:cs="Arial"/>
                <w:sz w:val="18"/>
                <w:szCs w:val="18"/>
              </w:rPr>
              <w:t>18,841,503</w:t>
            </w:r>
          </w:p>
        </w:tc>
      </w:tr>
      <w:tr w:rsidR="00101EA8" w:rsidRPr="000F7BEF" w14:paraId="39AC2692" w14:textId="77777777" w:rsidTr="00B87FB4">
        <w:trPr>
          <w:trHeight w:val="225"/>
        </w:trPr>
        <w:tc>
          <w:tcPr>
            <w:tcW w:w="3119" w:type="dxa"/>
            <w:tcBorders>
              <w:top w:val="nil"/>
              <w:left w:val="nil"/>
              <w:bottom w:val="nil"/>
              <w:right w:val="nil"/>
            </w:tcBorders>
            <w:shd w:val="clear" w:color="auto" w:fill="auto"/>
            <w:noWrap/>
            <w:vAlign w:val="center"/>
          </w:tcPr>
          <w:p w14:paraId="12CDC460" w14:textId="77777777" w:rsidR="00101EA8" w:rsidRPr="000F7BEF" w:rsidRDefault="00101EA8" w:rsidP="00101EA8">
            <w:pPr>
              <w:tabs>
                <w:tab w:val="left" w:pos="1134"/>
                <w:tab w:val="left" w:pos="1276"/>
                <w:tab w:val="center" w:pos="3402"/>
                <w:tab w:val="center" w:pos="4536"/>
                <w:tab w:val="center" w:pos="5670"/>
                <w:tab w:val="center" w:pos="6804"/>
                <w:tab w:val="right" w:pos="7655"/>
              </w:tabs>
              <w:spacing w:line="240" w:lineRule="auto"/>
              <w:ind w:left="738" w:hanging="312"/>
              <w:rPr>
                <w:rFonts w:ascii="Arial" w:eastAsia="Arial" w:hAnsi="Arial" w:cs="Arial"/>
                <w:sz w:val="18"/>
                <w:szCs w:val="18"/>
              </w:rPr>
            </w:pPr>
            <w:r w:rsidRPr="000F7BEF">
              <w:rPr>
                <w:rFonts w:ascii="Arial" w:eastAsia="Arial" w:hAnsi="Arial" w:cs="Arial"/>
                <w:sz w:val="18"/>
                <w:szCs w:val="18"/>
              </w:rPr>
              <w:t xml:space="preserve">   Exchange differences on foreign currency</w:t>
            </w:r>
          </w:p>
        </w:tc>
        <w:tc>
          <w:tcPr>
            <w:tcW w:w="1581" w:type="dxa"/>
            <w:tcBorders>
              <w:left w:val="nil"/>
              <w:bottom w:val="single" w:sz="4" w:space="0" w:color="auto"/>
              <w:right w:val="nil"/>
            </w:tcBorders>
            <w:shd w:val="clear" w:color="auto" w:fill="FAFAFA"/>
            <w:vAlign w:val="bottom"/>
          </w:tcPr>
          <w:p w14:paraId="78EA9B8D" w14:textId="2E3A0E5A" w:rsidR="00101EA8" w:rsidRPr="000F7BEF" w:rsidRDefault="00101EA8" w:rsidP="00101EA8">
            <w:pPr>
              <w:spacing w:line="240" w:lineRule="auto"/>
              <w:ind w:left="567" w:right="-72" w:hanging="141"/>
              <w:jc w:val="right"/>
              <w:rPr>
                <w:rFonts w:ascii="Arial" w:eastAsia="Arial" w:hAnsi="Arial" w:cs="Arial"/>
                <w:sz w:val="18"/>
                <w:szCs w:val="18"/>
              </w:rPr>
            </w:pPr>
            <w:r w:rsidRPr="000F7BEF">
              <w:rPr>
                <w:rFonts w:ascii="Arial" w:eastAsia="Arial" w:hAnsi="Arial" w:cs="Arial"/>
                <w:sz w:val="18"/>
                <w:szCs w:val="18"/>
              </w:rPr>
              <w:t>3,464,692</w:t>
            </w:r>
          </w:p>
        </w:tc>
        <w:tc>
          <w:tcPr>
            <w:tcW w:w="1582" w:type="dxa"/>
            <w:tcBorders>
              <w:left w:val="nil"/>
              <w:bottom w:val="single" w:sz="4" w:space="0" w:color="auto"/>
              <w:right w:val="nil"/>
            </w:tcBorders>
            <w:shd w:val="clear" w:color="auto" w:fill="FAFAFA"/>
            <w:vAlign w:val="bottom"/>
          </w:tcPr>
          <w:p w14:paraId="7AF351EA" w14:textId="725945E3" w:rsidR="00101EA8" w:rsidRPr="000F7BEF" w:rsidRDefault="00101EA8" w:rsidP="00101EA8">
            <w:pPr>
              <w:spacing w:line="240" w:lineRule="auto"/>
              <w:ind w:left="567" w:right="-72" w:hanging="141"/>
              <w:jc w:val="right"/>
              <w:rPr>
                <w:rFonts w:ascii="Arial" w:eastAsia="Arial" w:hAnsi="Arial" w:cs="Arial"/>
                <w:sz w:val="18"/>
                <w:szCs w:val="18"/>
              </w:rPr>
            </w:pPr>
            <w:r w:rsidRPr="000F7BEF">
              <w:rPr>
                <w:rFonts w:ascii="Arial" w:eastAsia="Arial" w:hAnsi="Arial" w:cs="Arial"/>
                <w:sz w:val="18"/>
                <w:szCs w:val="18"/>
              </w:rPr>
              <w:t>-</w:t>
            </w:r>
          </w:p>
        </w:tc>
        <w:tc>
          <w:tcPr>
            <w:tcW w:w="1582" w:type="dxa"/>
            <w:tcBorders>
              <w:left w:val="nil"/>
              <w:bottom w:val="single" w:sz="4" w:space="0" w:color="auto"/>
              <w:right w:val="nil"/>
            </w:tcBorders>
            <w:shd w:val="clear" w:color="auto" w:fill="FAFAFA"/>
            <w:vAlign w:val="bottom"/>
          </w:tcPr>
          <w:p w14:paraId="5BDCE3C4" w14:textId="0C1B0A20" w:rsidR="00101EA8" w:rsidRPr="000F7BEF" w:rsidRDefault="00101EA8" w:rsidP="00101EA8">
            <w:pPr>
              <w:spacing w:line="240" w:lineRule="auto"/>
              <w:ind w:left="567" w:right="-72" w:hanging="141"/>
              <w:jc w:val="right"/>
              <w:rPr>
                <w:rFonts w:ascii="Arial" w:eastAsia="Arial" w:hAnsi="Arial" w:cs="Arial"/>
                <w:sz w:val="18"/>
                <w:szCs w:val="18"/>
              </w:rPr>
            </w:pPr>
            <w:r w:rsidRPr="000F7BEF">
              <w:rPr>
                <w:rFonts w:ascii="Arial" w:eastAsia="Arial" w:hAnsi="Arial" w:cs="Arial"/>
                <w:sz w:val="18"/>
                <w:szCs w:val="18"/>
              </w:rPr>
              <w:t>1,032,726</w:t>
            </w:r>
          </w:p>
        </w:tc>
        <w:tc>
          <w:tcPr>
            <w:tcW w:w="1582" w:type="dxa"/>
            <w:tcBorders>
              <w:left w:val="nil"/>
              <w:bottom w:val="single" w:sz="4" w:space="0" w:color="auto"/>
              <w:right w:val="nil"/>
            </w:tcBorders>
            <w:shd w:val="clear" w:color="auto" w:fill="FAFAFA"/>
            <w:vAlign w:val="bottom"/>
          </w:tcPr>
          <w:p w14:paraId="639A834E" w14:textId="0430A53B" w:rsidR="00101EA8" w:rsidRPr="000F7BEF" w:rsidRDefault="00101EA8" w:rsidP="00101EA8">
            <w:pPr>
              <w:spacing w:line="240" w:lineRule="auto"/>
              <w:ind w:left="567" w:right="-72" w:hanging="141"/>
              <w:jc w:val="right"/>
              <w:rPr>
                <w:rFonts w:ascii="Arial" w:eastAsia="Arial" w:hAnsi="Arial" w:cs="Arial"/>
                <w:sz w:val="18"/>
                <w:szCs w:val="18"/>
              </w:rPr>
            </w:pPr>
            <w:r w:rsidRPr="000F7BEF">
              <w:rPr>
                <w:rFonts w:ascii="Arial" w:eastAsia="Arial" w:hAnsi="Arial" w:cs="Arial"/>
                <w:sz w:val="18"/>
                <w:szCs w:val="18"/>
              </w:rPr>
              <w:t>-</w:t>
            </w:r>
          </w:p>
        </w:tc>
      </w:tr>
      <w:tr w:rsidR="00101EA8" w:rsidRPr="000F7BEF" w14:paraId="48911201" w14:textId="77777777" w:rsidTr="00B87FB4">
        <w:trPr>
          <w:trHeight w:val="60"/>
        </w:trPr>
        <w:tc>
          <w:tcPr>
            <w:tcW w:w="3119" w:type="dxa"/>
            <w:tcBorders>
              <w:top w:val="nil"/>
              <w:left w:val="nil"/>
              <w:bottom w:val="nil"/>
              <w:right w:val="nil"/>
            </w:tcBorders>
            <w:shd w:val="clear" w:color="auto" w:fill="auto"/>
            <w:noWrap/>
            <w:vAlign w:val="center"/>
          </w:tcPr>
          <w:p w14:paraId="1C5083B6" w14:textId="77777777" w:rsidR="00101EA8" w:rsidRPr="000F7BEF" w:rsidRDefault="00101EA8" w:rsidP="00101EA8">
            <w:pPr>
              <w:tabs>
                <w:tab w:val="left" w:pos="1134"/>
                <w:tab w:val="left" w:pos="1276"/>
                <w:tab w:val="center" w:pos="3402"/>
                <w:tab w:val="center" w:pos="4536"/>
                <w:tab w:val="center" w:pos="5670"/>
                <w:tab w:val="center" w:pos="6804"/>
                <w:tab w:val="right" w:pos="7655"/>
              </w:tabs>
              <w:spacing w:line="240" w:lineRule="auto"/>
              <w:ind w:left="567" w:hanging="141"/>
              <w:rPr>
                <w:rFonts w:ascii="Arial" w:eastAsia="Arial" w:hAnsi="Arial" w:cs="Arial"/>
                <w:sz w:val="10"/>
                <w:szCs w:val="10"/>
              </w:rPr>
            </w:pPr>
          </w:p>
        </w:tc>
        <w:tc>
          <w:tcPr>
            <w:tcW w:w="1581" w:type="dxa"/>
            <w:tcBorders>
              <w:top w:val="single" w:sz="4" w:space="0" w:color="auto"/>
              <w:left w:val="nil"/>
              <w:right w:val="nil"/>
            </w:tcBorders>
            <w:shd w:val="clear" w:color="auto" w:fill="FAFAFA"/>
            <w:vAlign w:val="bottom"/>
          </w:tcPr>
          <w:p w14:paraId="70B26F89" w14:textId="77777777" w:rsidR="00101EA8" w:rsidRPr="000F7BEF" w:rsidRDefault="00101EA8" w:rsidP="00101EA8">
            <w:pPr>
              <w:spacing w:line="240" w:lineRule="auto"/>
              <w:ind w:left="567" w:right="-72" w:hanging="141"/>
              <w:jc w:val="right"/>
              <w:rPr>
                <w:rFonts w:ascii="Arial" w:eastAsia="Arial" w:hAnsi="Arial" w:cs="Arial"/>
                <w:sz w:val="10"/>
                <w:szCs w:val="10"/>
              </w:rPr>
            </w:pPr>
          </w:p>
        </w:tc>
        <w:tc>
          <w:tcPr>
            <w:tcW w:w="1582" w:type="dxa"/>
            <w:tcBorders>
              <w:top w:val="single" w:sz="4" w:space="0" w:color="auto"/>
              <w:left w:val="nil"/>
              <w:right w:val="nil"/>
            </w:tcBorders>
            <w:shd w:val="clear" w:color="auto" w:fill="FAFAFA"/>
            <w:vAlign w:val="bottom"/>
          </w:tcPr>
          <w:p w14:paraId="57D99A55" w14:textId="5F1006D0" w:rsidR="00101EA8" w:rsidRPr="000F7BEF" w:rsidRDefault="00101EA8" w:rsidP="00101EA8">
            <w:pPr>
              <w:spacing w:line="240" w:lineRule="auto"/>
              <w:ind w:left="567" w:right="-72" w:hanging="141"/>
              <w:jc w:val="right"/>
              <w:rPr>
                <w:rFonts w:ascii="Arial" w:eastAsia="Arial" w:hAnsi="Arial" w:cs="Arial"/>
                <w:sz w:val="10"/>
                <w:szCs w:val="10"/>
              </w:rPr>
            </w:pPr>
          </w:p>
        </w:tc>
        <w:tc>
          <w:tcPr>
            <w:tcW w:w="1582" w:type="dxa"/>
            <w:tcBorders>
              <w:top w:val="single" w:sz="4" w:space="0" w:color="auto"/>
              <w:left w:val="nil"/>
              <w:right w:val="nil"/>
            </w:tcBorders>
            <w:shd w:val="clear" w:color="auto" w:fill="FAFAFA"/>
            <w:vAlign w:val="bottom"/>
          </w:tcPr>
          <w:p w14:paraId="0E8E584D" w14:textId="77777777" w:rsidR="00101EA8" w:rsidRPr="000F7BEF" w:rsidRDefault="00101EA8" w:rsidP="00101EA8">
            <w:pPr>
              <w:spacing w:line="240" w:lineRule="auto"/>
              <w:ind w:left="567" w:right="-72" w:hanging="141"/>
              <w:jc w:val="right"/>
              <w:rPr>
                <w:rFonts w:ascii="Arial" w:eastAsia="Arial" w:hAnsi="Arial" w:cs="Arial"/>
                <w:sz w:val="10"/>
                <w:szCs w:val="10"/>
              </w:rPr>
            </w:pPr>
          </w:p>
        </w:tc>
        <w:tc>
          <w:tcPr>
            <w:tcW w:w="1582" w:type="dxa"/>
            <w:tcBorders>
              <w:top w:val="single" w:sz="4" w:space="0" w:color="auto"/>
              <w:left w:val="nil"/>
              <w:right w:val="nil"/>
            </w:tcBorders>
            <w:shd w:val="clear" w:color="auto" w:fill="FAFAFA"/>
            <w:vAlign w:val="bottom"/>
          </w:tcPr>
          <w:p w14:paraId="52029814" w14:textId="3B8C405F" w:rsidR="00101EA8" w:rsidRPr="000F7BEF" w:rsidRDefault="00101EA8" w:rsidP="00101EA8">
            <w:pPr>
              <w:spacing w:line="240" w:lineRule="auto"/>
              <w:ind w:left="567" w:right="-72" w:hanging="141"/>
              <w:jc w:val="right"/>
              <w:rPr>
                <w:rFonts w:ascii="Arial" w:eastAsia="Arial" w:hAnsi="Arial" w:cs="Arial"/>
                <w:sz w:val="10"/>
                <w:szCs w:val="10"/>
              </w:rPr>
            </w:pPr>
          </w:p>
        </w:tc>
      </w:tr>
      <w:tr w:rsidR="00101EA8" w:rsidRPr="000F7BEF" w14:paraId="450F46A2" w14:textId="77777777" w:rsidTr="00B87FB4">
        <w:trPr>
          <w:trHeight w:val="70"/>
        </w:trPr>
        <w:tc>
          <w:tcPr>
            <w:tcW w:w="3119" w:type="dxa"/>
            <w:tcBorders>
              <w:top w:val="nil"/>
              <w:left w:val="nil"/>
              <w:bottom w:val="nil"/>
              <w:right w:val="nil"/>
            </w:tcBorders>
            <w:shd w:val="clear" w:color="auto" w:fill="auto"/>
            <w:noWrap/>
            <w:vAlign w:val="center"/>
            <w:hideMark/>
          </w:tcPr>
          <w:p w14:paraId="006C88EF" w14:textId="77777777" w:rsidR="00101EA8" w:rsidRPr="000F7BEF" w:rsidRDefault="00101EA8" w:rsidP="00101EA8">
            <w:pPr>
              <w:tabs>
                <w:tab w:val="left" w:pos="1134"/>
                <w:tab w:val="left" w:pos="1276"/>
                <w:tab w:val="center" w:pos="3402"/>
                <w:tab w:val="center" w:pos="4536"/>
                <w:tab w:val="center" w:pos="5670"/>
                <w:tab w:val="center" w:pos="6804"/>
                <w:tab w:val="right" w:pos="7655"/>
              </w:tabs>
              <w:spacing w:line="240" w:lineRule="auto"/>
              <w:ind w:left="567" w:hanging="141"/>
              <w:rPr>
                <w:rFonts w:ascii="Arial" w:eastAsia="Arial" w:hAnsi="Arial" w:cs="Arial"/>
                <w:sz w:val="18"/>
                <w:szCs w:val="18"/>
              </w:rPr>
            </w:pPr>
            <w:r w:rsidRPr="000F7BEF">
              <w:rPr>
                <w:rFonts w:ascii="Arial" w:eastAsia="Arial" w:hAnsi="Arial" w:cs="Arial"/>
                <w:sz w:val="18"/>
                <w:szCs w:val="18"/>
              </w:rPr>
              <w:t>At the ending of the period</w:t>
            </w:r>
          </w:p>
        </w:tc>
        <w:tc>
          <w:tcPr>
            <w:tcW w:w="1581" w:type="dxa"/>
            <w:tcBorders>
              <w:left w:val="nil"/>
              <w:bottom w:val="single" w:sz="4" w:space="0" w:color="auto"/>
              <w:right w:val="nil"/>
            </w:tcBorders>
            <w:shd w:val="clear" w:color="auto" w:fill="FAFAFA"/>
            <w:vAlign w:val="bottom"/>
          </w:tcPr>
          <w:p w14:paraId="7CAD7F2B" w14:textId="65978EC8" w:rsidR="00101EA8" w:rsidRPr="000F7BEF" w:rsidRDefault="00101EA8" w:rsidP="00101EA8">
            <w:pPr>
              <w:spacing w:line="240" w:lineRule="auto"/>
              <w:ind w:left="567" w:right="-72" w:hanging="141"/>
              <w:jc w:val="right"/>
              <w:rPr>
                <w:rFonts w:ascii="Arial" w:eastAsia="Arial" w:hAnsi="Arial" w:cs="Arial"/>
                <w:sz w:val="18"/>
                <w:szCs w:val="18"/>
                <w:lang w:val="en-US"/>
              </w:rPr>
            </w:pPr>
            <w:r w:rsidRPr="000F7BEF">
              <w:rPr>
                <w:rFonts w:ascii="Arial" w:eastAsia="Arial" w:hAnsi="Arial" w:cs="Arial"/>
                <w:sz w:val="18"/>
                <w:szCs w:val="18"/>
              </w:rPr>
              <w:t>58,130,356</w:t>
            </w:r>
          </w:p>
        </w:tc>
        <w:tc>
          <w:tcPr>
            <w:tcW w:w="1582" w:type="dxa"/>
            <w:tcBorders>
              <w:left w:val="nil"/>
              <w:bottom w:val="single" w:sz="4" w:space="0" w:color="auto"/>
              <w:right w:val="nil"/>
            </w:tcBorders>
            <w:shd w:val="clear" w:color="auto" w:fill="FAFAFA"/>
            <w:vAlign w:val="bottom"/>
          </w:tcPr>
          <w:p w14:paraId="5ECDE0C2" w14:textId="6F425EAC" w:rsidR="00101EA8" w:rsidRPr="000F7BEF" w:rsidRDefault="00101EA8" w:rsidP="00101EA8">
            <w:pPr>
              <w:spacing w:line="240" w:lineRule="auto"/>
              <w:ind w:right="-72"/>
              <w:jc w:val="right"/>
              <w:rPr>
                <w:rFonts w:ascii="Arial" w:eastAsia="Arial" w:hAnsi="Arial" w:cs="Arial"/>
                <w:sz w:val="18"/>
                <w:szCs w:val="18"/>
                <w:lang w:val="en-US"/>
              </w:rPr>
            </w:pPr>
            <w:r w:rsidRPr="000F7BEF">
              <w:rPr>
                <w:rFonts w:ascii="Arial" w:eastAsia="Arial" w:hAnsi="Arial" w:cs="Arial"/>
                <w:sz w:val="18"/>
                <w:szCs w:val="18"/>
              </w:rPr>
              <w:t>1,886,696,279</w:t>
            </w:r>
          </w:p>
        </w:tc>
        <w:tc>
          <w:tcPr>
            <w:tcW w:w="1582" w:type="dxa"/>
            <w:tcBorders>
              <w:left w:val="nil"/>
              <w:bottom w:val="single" w:sz="4" w:space="0" w:color="auto"/>
              <w:right w:val="nil"/>
            </w:tcBorders>
            <w:shd w:val="clear" w:color="auto" w:fill="FAFAFA"/>
            <w:vAlign w:val="bottom"/>
          </w:tcPr>
          <w:p w14:paraId="6D7E4124" w14:textId="04601D82" w:rsidR="00101EA8" w:rsidRPr="000F7BEF" w:rsidRDefault="00101EA8" w:rsidP="00101EA8">
            <w:pPr>
              <w:spacing w:line="240" w:lineRule="auto"/>
              <w:ind w:left="567" w:right="-72" w:hanging="141"/>
              <w:jc w:val="right"/>
              <w:rPr>
                <w:rFonts w:ascii="Arial" w:eastAsia="Arial" w:hAnsi="Arial" w:cs="Arial"/>
                <w:sz w:val="18"/>
                <w:szCs w:val="18"/>
              </w:rPr>
            </w:pPr>
            <w:r w:rsidRPr="000F7BEF">
              <w:rPr>
                <w:rFonts w:ascii="Arial" w:eastAsia="Arial" w:hAnsi="Arial" w:cs="Arial"/>
                <w:sz w:val="18"/>
                <w:szCs w:val="18"/>
              </w:rPr>
              <w:t>17,910,090</w:t>
            </w:r>
          </w:p>
        </w:tc>
        <w:tc>
          <w:tcPr>
            <w:tcW w:w="1582" w:type="dxa"/>
            <w:tcBorders>
              <w:left w:val="nil"/>
              <w:bottom w:val="single" w:sz="4" w:space="0" w:color="auto"/>
              <w:right w:val="nil"/>
            </w:tcBorders>
            <w:shd w:val="clear" w:color="auto" w:fill="FAFAFA"/>
            <w:vAlign w:val="bottom"/>
          </w:tcPr>
          <w:p w14:paraId="1B346B90" w14:textId="2693A940" w:rsidR="00101EA8" w:rsidRPr="000F7BEF" w:rsidRDefault="00101EA8" w:rsidP="00101EA8">
            <w:pPr>
              <w:spacing w:line="240" w:lineRule="auto"/>
              <w:ind w:left="567" w:right="-72" w:hanging="141"/>
              <w:jc w:val="right"/>
              <w:rPr>
                <w:rFonts w:ascii="Arial" w:eastAsia="Arial" w:hAnsi="Arial" w:cs="Arial"/>
                <w:sz w:val="18"/>
                <w:szCs w:val="18"/>
              </w:rPr>
            </w:pPr>
            <w:r w:rsidRPr="000F7BEF">
              <w:rPr>
                <w:rFonts w:ascii="Arial" w:eastAsia="Arial" w:hAnsi="Arial" w:cs="Arial"/>
                <w:sz w:val="18"/>
                <w:szCs w:val="18"/>
              </w:rPr>
              <w:t>581,295,264</w:t>
            </w:r>
          </w:p>
        </w:tc>
      </w:tr>
    </w:tbl>
    <w:p w14:paraId="11FFDD1C" w14:textId="77777777" w:rsidR="003A3E3D" w:rsidRPr="00101EA8" w:rsidRDefault="003A3E3D" w:rsidP="00493A9A">
      <w:pPr>
        <w:spacing w:line="240" w:lineRule="auto"/>
        <w:jc w:val="thaiDistribute"/>
        <w:rPr>
          <w:rFonts w:ascii="Arial" w:eastAsia="Arial" w:hAnsi="Arial" w:cstheme="minorBidi"/>
          <w:sz w:val="16"/>
          <w:szCs w:val="16"/>
        </w:rPr>
      </w:pPr>
    </w:p>
    <w:p w14:paraId="6144F8F3" w14:textId="6E77BB26" w:rsidR="00D951AA" w:rsidRPr="000F7BEF" w:rsidRDefault="00D951AA" w:rsidP="00493A9A">
      <w:pPr>
        <w:spacing w:line="240" w:lineRule="auto"/>
        <w:jc w:val="thaiDistribute"/>
        <w:rPr>
          <w:rFonts w:ascii="Arial" w:eastAsia="Arial" w:hAnsi="Arial" w:cs="Arial"/>
          <w:sz w:val="16"/>
          <w:szCs w:val="16"/>
        </w:rPr>
      </w:pPr>
    </w:p>
    <w:tbl>
      <w:tblPr>
        <w:tblW w:w="9461" w:type="dxa"/>
        <w:tblLayout w:type="fixed"/>
        <w:tblCellMar>
          <w:left w:w="115" w:type="dxa"/>
          <w:right w:w="115" w:type="dxa"/>
        </w:tblCellMar>
        <w:tblLook w:val="0400" w:firstRow="0" w:lastRow="0" w:firstColumn="0" w:lastColumn="0" w:noHBand="0" w:noVBand="1"/>
      </w:tblPr>
      <w:tblGrid>
        <w:gridCol w:w="9461"/>
      </w:tblGrid>
      <w:tr w:rsidR="0041340C" w:rsidRPr="000F7BEF" w14:paraId="209EB43E" w14:textId="77777777">
        <w:trPr>
          <w:trHeight w:val="386"/>
        </w:trPr>
        <w:tc>
          <w:tcPr>
            <w:tcW w:w="9461" w:type="dxa"/>
            <w:shd w:val="clear" w:color="auto" w:fill="FFA543"/>
            <w:vAlign w:val="center"/>
          </w:tcPr>
          <w:p w14:paraId="63C53C14" w14:textId="7486259B" w:rsidR="0041340C" w:rsidRPr="000F7BEF" w:rsidRDefault="00692230" w:rsidP="0093432E">
            <w:pPr>
              <w:tabs>
                <w:tab w:val="left" w:pos="432"/>
                <w:tab w:val="left" w:pos="532"/>
              </w:tabs>
              <w:spacing w:line="240" w:lineRule="auto"/>
              <w:jc w:val="both"/>
              <w:rPr>
                <w:rFonts w:ascii="Arial" w:eastAsia="Arial" w:hAnsi="Arial" w:cs="Arial"/>
                <w:b/>
                <w:color w:val="FFFFFF"/>
                <w:sz w:val="18"/>
                <w:szCs w:val="18"/>
              </w:rPr>
            </w:pPr>
            <w:r w:rsidRPr="000F7BEF">
              <w:rPr>
                <w:rFonts w:ascii="Arial" w:eastAsia="Arial" w:hAnsi="Arial" w:cs="Arial"/>
                <w:sz w:val="18"/>
                <w:szCs w:val="18"/>
              </w:rPr>
              <w:br w:type="page"/>
            </w:r>
            <w:r w:rsidR="00F57364" w:rsidRPr="000F7BEF">
              <w:rPr>
                <w:rFonts w:ascii="Arial" w:eastAsia="Arial" w:hAnsi="Arial" w:cs="Arial"/>
                <w:b/>
                <w:color w:val="FFFFFF"/>
                <w:sz w:val="18"/>
                <w:szCs w:val="18"/>
              </w:rPr>
              <w:t>10</w:t>
            </w:r>
            <w:r w:rsidR="00CD2157" w:rsidRPr="000F7BEF">
              <w:rPr>
                <w:rFonts w:ascii="Arial" w:eastAsia="Arial" w:hAnsi="Arial" w:cs="Arial"/>
                <w:b/>
                <w:color w:val="FFFFFF"/>
                <w:sz w:val="18"/>
                <w:szCs w:val="18"/>
              </w:rPr>
              <w:tab/>
              <w:t xml:space="preserve">Related </w:t>
            </w:r>
            <w:proofErr w:type="gramStart"/>
            <w:r w:rsidR="00CD2157" w:rsidRPr="000F7BEF">
              <w:rPr>
                <w:rFonts w:ascii="Arial" w:eastAsia="Arial" w:hAnsi="Arial" w:cs="Arial"/>
                <w:b/>
                <w:color w:val="FFFFFF"/>
                <w:sz w:val="18"/>
                <w:szCs w:val="18"/>
              </w:rPr>
              <w:t>parties</w:t>
            </w:r>
            <w:proofErr w:type="gramEnd"/>
            <w:r w:rsidR="00CD2157" w:rsidRPr="000F7BEF">
              <w:rPr>
                <w:rFonts w:ascii="Arial" w:eastAsia="Arial" w:hAnsi="Arial" w:cs="Arial"/>
                <w:b/>
                <w:color w:val="FFFFFF"/>
                <w:sz w:val="18"/>
                <w:szCs w:val="18"/>
              </w:rPr>
              <w:t xml:space="preserve"> transactions</w:t>
            </w:r>
          </w:p>
        </w:tc>
      </w:tr>
    </w:tbl>
    <w:p w14:paraId="0375745C" w14:textId="77777777" w:rsidR="0041340C" w:rsidRPr="000F7BEF" w:rsidRDefault="0041340C" w:rsidP="00493A9A">
      <w:pPr>
        <w:spacing w:line="240" w:lineRule="auto"/>
        <w:jc w:val="thaiDistribute"/>
        <w:rPr>
          <w:rFonts w:ascii="Arial" w:eastAsia="Arial" w:hAnsi="Arial" w:cs="Arial"/>
          <w:sz w:val="16"/>
          <w:szCs w:val="16"/>
        </w:rPr>
      </w:pPr>
    </w:p>
    <w:p w14:paraId="4BFDABFD" w14:textId="3F6C97E1" w:rsidR="0041340C" w:rsidRPr="000F7BEF" w:rsidRDefault="00CD2157" w:rsidP="0093432E">
      <w:pPr>
        <w:spacing w:line="240" w:lineRule="auto"/>
        <w:jc w:val="both"/>
        <w:rPr>
          <w:rFonts w:ascii="Arial" w:eastAsia="Arial" w:hAnsi="Arial" w:cs="Arial"/>
          <w:spacing w:val="-4"/>
          <w:sz w:val="18"/>
          <w:szCs w:val="18"/>
        </w:rPr>
      </w:pPr>
      <w:r w:rsidRPr="000F7BEF">
        <w:rPr>
          <w:rFonts w:ascii="Arial" w:eastAsia="Arial" w:hAnsi="Arial" w:cs="Arial"/>
          <w:sz w:val="18"/>
          <w:szCs w:val="18"/>
        </w:rPr>
        <w:t xml:space="preserve">Enterprises and individuals that directly, or indirectly through one or more intermediaries, control, or are controlled by, or are under common control with, the </w:t>
      </w:r>
      <w:r w:rsidR="003F33A2" w:rsidRPr="000F7BEF">
        <w:rPr>
          <w:rFonts w:ascii="Arial" w:eastAsia="Arial" w:hAnsi="Arial" w:cs="Arial"/>
          <w:sz w:val="18"/>
          <w:szCs w:val="18"/>
        </w:rPr>
        <w:t>Group</w:t>
      </w:r>
      <w:r w:rsidRPr="000F7BEF">
        <w:rPr>
          <w:rFonts w:ascii="Arial" w:eastAsia="Arial" w:hAnsi="Arial" w:cs="Arial"/>
          <w:sz w:val="18"/>
          <w:szCs w:val="18"/>
        </w:rPr>
        <w:t>, including holding companies, subsidiaries and affiliates are related parties of</w:t>
      </w:r>
      <w:r w:rsidR="003F33A2" w:rsidRPr="000F7BEF">
        <w:rPr>
          <w:rFonts w:ascii="Arial" w:eastAsia="Arial" w:hAnsi="Arial" w:cs="Arial"/>
          <w:sz w:val="18"/>
          <w:szCs w:val="18"/>
        </w:rPr>
        <w:t xml:space="preserve"> the Group</w:t>
      </w:r>
      <w:r w:rsidRPr="000F7BEF">
        <w:rPr>
          <w:rFonts w:ascii="Arial" w:eastAsia="Arial" w:hAnsi="Arial" w:cs="Arial"/>
          <w:sz w:val="18"/>
          <w:szCs w:val="18"/>
        </w:rPr>
        <w:t>. Associates and individuals owning, directly or indirectly, an interest in the voting power of</w:t>
      </w:r>
      <w:r w:rsidR="000F2A4A" w:rsidRPr="000F7BEF">
        <w:rPr>
          <w:rFonts w:ascii="Arial" w:eastAsia="Arial" w:hAnsi="Arial" w:cs="Arial"/>
          <w:sz w:val="18"/>
          <w:szCs w:val="18"/>
          <w:cs/>
        </w:rPr>
        <w:t xml:space="preserve"> </w:t>
      </w:r>
      <w:bookmarkStart w:id="8" w:name="_Hlk144977410"/>
      <w:r w:rsidR="003F33A2" w:rsidRPr="000F7BEF">
        <w:rPr>
          <w:rFonts w:ascii="Arial" w:eastAsia="Arial" w:hAnsi="Arial" w:cs="Arial"/>
          <w:sz w:val="18"/>
          <w:szCs w:val="18"/>
        </w:rPr>
        <w:t>the Group</w:t>
      </w:r>
      <w:r w:rsidRPr="000F7BEF">
        <w:rPr>
          <w:rFonts w:ascii="Arial" w:eastAsia="Arial" w:hAnsi="Arial" w:cs="Arial"/>
          <w:sz w:val="18"/>
          <w:szCs w:val="18"/>
        </w:rPr>
        <w:t xml:space="preserve"> </w:t>
      </w:r>
      <w:bookmarkEnd w:id="8"/>
      <w:r w:rsidRPr="000F7BEF">
        <w:rPr>
          <w:rFonts w:ascii="Arial" w:eastAsia="Arial" w:hAnsi="Arial" w:cs="Arial"/>
          <w:sz w:val="18"/>
          <w:szCs w:val="18"/>
        </w:rPr>
        <w:t xml:space="preserve">that gives them significant influence over the enterprise, key management personnel, including directors and officers of </w:t>
      </w:r>
      <w:r w:rsidR="00FD2564" w:rsidRPr="000F7BEF">
        <w:rPr>
          <w:rFonts w:ascii="Arial" w:eastAsia="Arial" w:hAnsi="Arial" w:cs="Arial"/>
          <w:sz w:val="18"/>
          <w:szCs w:val="18"/>
        </w:rPr>
        <w:t xml:space="preserve">        </w:t>
      </w:r>
      <w:r w:rsidR="003F33A2" w:rsidRPr="000F7BEF">
        <w:rPr>
          <w:rFonts w:ascii="Arial" w:eastAsia="Arial" w:hAnsi="Arial" w:cs="Arial"/>
          <w:sz w:val="18"/>
          <w:szCs w:val="18"/>
        </w:rPr>
        <w:t xml:space="preserve">the Group </w:t>
      </w:r>
      <w:r w:rsidRPr="000F7BEF">
        <w:rPr>
          <w:rFonts w:ascii="Arial" w:eastAsia="Arial" w:hAnsi="Arial" w:cs="Arial"/>
          <w:sz w:val="18"/>
          <w:szCs w:val="18"/>
        </w:rPr>
        <w:t xml:space="preserve">and close members of </w:t>
      </w:r>
      <w:r w:rsidRPr="000F7BEF">
        <w:rPr>
          <w:rFonts w:ascii="Arial" w:eastAsia="Arial" w:hAnsi="Arial" w:cs="Arial"/>
          <w:spacing w:val="-4"/>
          <w:sz w:val="18"/>
          <w:szCs w:val="18"/>
        </w:rPr>
        <w:t>the family of these individuals and companies associated with these individuals also constitute related parties.</w:t>
      </w:r>
    </w:p>
    <w:p w14:paraId="5DBBD616" w14:textId="77777777" w:rsidR="0041340C" w:rsidRPr="000F7BEF" w:rsidRDefault="0041340C" w:rsidP="00493A9A">
      <w:pPr>
        <w:spacing w:line="240" w:lineRule="auto"/>
        <w:jc w:val="thaiDistribute"/>
        <w:rPr>
          <w:rFonts w:ascii="Arial" w:eastAsia="Arial" w:hAnsi="Arial" w:cs="Arial"/>
          <w:sz w:val="16"/>
          <w:szCs w:val="16"/>
        </w:rPr>
      </w:pPr>
    </w:p>
    <w:p w14:paraId="0A10E748" w14:textId="77777777" w:rsidR="0041340C" w:rsidRPr="000F7BEF" w:rsidRDefault="00CD2157" w:rsidP="0093432E">
      <w:pPr>
        <w:spacing w:line="240" w:lineRule="auto"/>
        <w:jc w:val="both"/>
        <w:rPr>
          <w:rFonts w:ascii="Arial" w:eastAsia="Arial" w:hAnsi="Arial" w:cs="Arial"/>
          <w:sz w:val="18"/>
          <w:szCs w:val="18"/>
        </w:rPr>
      </w:pPr>
      <w:r w:rsidRPr="000F7BEF">
        <w:rPr>
          <w:rFonts w:ascii="Arial" w:eastAsia="Arial" w:hAnsi="Arial" w:cs="Arial"/>
          <w:spacing w:val="-4"/>
          <w:sz w:val="18"/>
          <w:szCs w:val="18"/>
        </w:rPr>
        <w:t>In considering each possible related party relationship, attention is directed to the substance of the relationship,</w:t>
      </w:r>
      <w:r w:rsidRPr="000F7BEF">
        <w:rPr>
          <w:rFonts w:ascii="Arial" w:eastAsia="Arial" w:hAnsi="Arial" w:cs="Arial"/>
          <w:sz w:val="18"/>
          <w:szCs w:val="18"/>
        </w:rPr>
        <w:t xml:space="preserve"> and not merely the legal form.</w:t>
      </w:r>
    </w:p>
    <w:p w14:paraId="45856E1A" w14:textId="77777777" w:rsidR="0041340C" w:rsidRPr="000F7BEF" w:rsidRDefault="0041340C" w:rsidP="00493A9A">
      <w:pPr>
        <w:spacing w:line="240" w:lineRule="auto"/>
        <w:jc w:val="thaiDistribute"/>
        <w:rPr>
          <w:rFonts w:ascii="Arial" w:eastAsia="Arial" w:hAnsi="Arial" w:cs="Arial"/>
          <w:sz w:val="16"/>
          <w:szCs w:val="16"/>
          <w:cs/>
        </w:rPr>
      </w:pPr>
    </w:p>
    <w:p w14:paraId="2ADDB716" w14:textId="73871238" w:rsidR="0041340C" w:rsidRPr="000F7BEF" w:rsidRDefault="00CD2157" w:rsidP="0093432E">
      <w:pPr>
        <w:spacing w:line="240" w:lineRule="auto"/>
        <w:jc w:val="both"/>
        <w:rPr>
          <w:rFonts w:ascii="Arial" w:eastAsia="Arial" w:hAnsi="Arial" w:cs="Arial"/>
          <w:sz w:val="18"/>
          <w:szCs w:val="18"/>
        </w:rPr>
      </w:pPr>
      <w:r w:rsidRPr="000F7BEF">
        <w:rPr>
          <w:rFonts w:ascii="Arial" w:eastAsia="Arial" w:hAnsi="Arial" w:cs="Arial"/>
          <w:sz w:val="18"/>
          <w:szCs w:val="18"/>
        </w:rPr>
        <w:t xml:space="preserve">The major shareholder of </w:t>
      </w:r>
      <w:r w:rsidR="00F23273" w:rsidRPr="000F7BEF">
        <w:rPr>
          <w:rFonts w:ascii="Arial" w:eastAsia="Arial" w:hAnsi="Arial" w:cs="Arial"/>
          <w:sz w:val="18"/>
          <w:szCs w:val="18"/>
        </w:rPr>
        <w:t xml:space="preserve">the </w:t>
      </w:r>
      <w:r w:rsidR="00F6601E" w:rsidRPr="000F7BEF">
        <w:rPr>
          <w:rFonts w:ascii="Arial" w:eastAsia="Arial" w:hAnsi="Arial" w:cs="Arial"/>
          <w:sz w:val="18"/>
          <w:szCs w:val="18"/>
        </w:rPr>
        <w:t>Company</w:t>
      </w:r>
      <w:r w:rsidR="00F23273" w:rsidRPr="000F7BEF">
        <w:rPr>
          <w:rFonts w:ascii="Arial" w:eastAsia="Arial" w:hAnsi="Arial" w:cs="Arial"/>
          <w:sz w:val="18"/>
          <w:szCs w:val="18"/>
        </w:rPr>
        <w:t xml:space="preserve"> </w:t>
      </w:r>
      <w:r w:rsidRPr="000F7BEF">
        <w:rPr>
          <w:rFonts w:ascii="Arial" w:eastAsia="Arial" w:hAnsi="Arial" w:cs="Arial"/>
          <w:sz w:val="18"/>
          <w:szCs w:val="18"/>
        </w:rPr>
        <w:t xml:space="preserve">is Chevron South Asia Holding Pte Ltd. registered in Singapore, </w:t>
      </w:r>
      <w:r w:rsidRPr="000F7BEF">
        <w:rPr>
          <w:rFonts w:ascii="Arial" w:eastAsia="Arial" w:hAnsi="Arial" w:cs="Arial"/>
          <w:spacing w:val="-4"/>
          <w:sz w:val="18"/>
          <w:szCs w:val="18"/>
        </w:rPr>
        <w:t xml:space="preserve">which owns </w:t>
      </w:r>
      <w:r w:rsidR="00B32BD6" w:rsidRPr="000F7BEF">
        <w:rPr>
          <w:rFonts w:ascii="Arial" w:eastAsia="Arial" w:hAnsi="Arial" w:cs="Arial"/>
          <w:spacing w:val="-4"/>
          <w:sz w:val="18"/>
          <w:szCs w:val="18"/>
        </w:rPr>
        <w:t>60</w:t>
      </w:r>
      <w:r w:rsidRPr="000F7BEF">
        <w:rPr>
          <w:rFonts w:ascii="Arial" w:eastAsia="Arial" w:hAnsi="Arial" w:cs="Arial"/>
          <w:spacing w:val="-4"/>
          <w:sz w:val="18"/>
          <w:szCs w:val="18"/>
        </w:rPr>
        <w:t>.</w:t>
      </w:r>
      <w:r w:rsidR="00B32BD6" w:rsidRPr="000F7BEF">
        <w:rPr>
          <w:rFonts w:ascii="Arial" w:eastAsia="Arial" w:hAnsi="Arial" w:cs="Arial"/>
          <w:spacing w:val="-4"/>
          <w:sz w:val="18"/>
          <w:szCs w:val="18"/>
        </w:rPr>
        <w:t>56</w:t>
      </w:r>
      <w:r w:rsidRPr="000F7BEF">
        <w:rPr>
          <w:rFonts w:ascii="Arial" w:eastAsia="Arial" w:hAnsi="Arial" w:cs="Arial"/>
          <w:spacing w:val="-4"/>
          <w:sz w:val="18"/>
          <w:szCs w:val="18"/>
        </w:rPr>
        <w:t xml:space="preserve">% of </w:t>
      </w:r>
      <w:r w:rsidR="00F23273" w:rsidRPr="000F7BEF">
        <w:rPr>
          <w:rFonts w:ascii="Arial" w:eastAsia="Arial" w:hAnsi="Arial" w:cs="Arial"/>
          <w:sz w:val="18"/>
          <w:szCs w:val="18"/>
        </w:rPr>
        <w:t xml:space="preserve">the </w:t>
      </w:r>
      <w:r w:rsidR="00520A60" w:rsidRPr="000F7BEF">
        <w:rPr>
          <w:rFonts w:ascii="Arial" w:eastAsia="Arial" w:hAnsi="Arial" w:cs="Arial"/>
          <w:sz w:val="18"/>
          <w:szCs w:val="18"/>
        </w:rPr>
        <w:t>Company</w:t>
      </w:r>
      <w:r w:rsidRPr="000F7BEF">
        <w:rPr>
          <w:rFonts w:ascii="Arial" w:eastAsia="Arial" w:hAnsi="Arial" w:cs="Arial"/>
          <w:spacing w:val="-4"/>
          <w:sz w:val="18"/>
          <w:szCs w:val="18"/>
        </w:rPr>
        <w:t xml:space="preserve">’s shares. The remaining </w:t>
      </w:r>
      <w:r w:rsidR="00B32BD6" w:rsidRPr="000F7BEF">
        <w:rPr>
          <w:rFonts w:ascii="Arial" w:eastAsia="Arial" w:hAnsi="Arial" w:cs="Arial"/>
          <w:spacing w:val="-4"/>
          <w:sz w:val="18"/>
          <w:szCs w:val="18"/>
        </w:rPr>
        <w:t>39</w:t>
      </w:r>
      <w:r w:rsidRPr="000F7BEF">
        <w:rPr>
          <w:rFonts w:ascii="Arial" w:eastAsia="Arial" w:hAnsi="Arial" w:cs="Arial"/>
          <w:spacing w:val="-4"/>
          <w:sz w:val="18"/>
          <w:szCs w:val="18"/>
        </w:rPr>
        <w:t>.</w:t>
      </w:r>
      <w:r w:rsidR="00B32BD6" w:rsidRPr="000F7BEF">
        <w:rPr>
          <w:rFonts w:ascii="Arial" w:eastAsia="Arial" w:hAnsi="Arial" w:cs="Arial"/>
          <w:spacing w:val="-4"/>
          <w:sz w:val="18"/>
          <w:szCs w:val="18"/>
        </w:rPr>
        <w:t>44</w:t>
      </w:r>
      <w:r w:rsidRPr="000F7BEF">
        <w:rPr>
          <w:rFonts w:ascii="Arial" w:eastAsia="Arial" w:hAnsi="Arial" w:cs="Arial"/>
          <w:spacing w:val="-4"/>
          <w:sz w:val="18"/>
          <w:szCs w:val="18"/>
        </w:rPr>
        <w:t>% of the shares are widely held. The ultimate</w:t>
      </w:r>
      <w:r w:rsidRPr="000F7BEF">
        <w:rPr>
          <w:rFonts w:ascii="Arial" w:eastAsia="Arial" w:hAnsi="Arial" w:cs="Arial"/>
          <w:sz w:val="18"/>
          <w:szCs w:val="18"/>
        </w:rPr>
        <w:t xml:space="preserve"> parent company is Chevron Corporation registered in the United States of America.</w:t>
      </w:r>
    </w:p>
    <w:p w14:paraId="1073E1AC" w14:textId="77777777" w:rsidR="0069519C" w:rsidRPr="000F7BEF" w:rsidRDefault="0069519C" w:rsidP="00493A9A">
      <w:pPr>
        <w:spacing w:line="240" w:lineRule="auto"/>
        <w:jc w:val="thaiDistribute"/>
        <w:rPr>
          <w:rFonts w:ascii="Arial" w:eastAsia="Arial" w:hAnsi="Arial" w:cs="Arial"/>
          <w:sz w:val="16"/>
          <w:szCs w:val="16"/>
        </w:rPr>
      </w:pPr>
    </w:p>
    <w:tbl>
      <w:tblPr>
        <w:tblW w:w="9446" w:type="dxa"/>
        <w:tblLayout w:type="fixed"/>
        <w:tblCellMar>
          <w:left w:w="115" w:type="dxa"/>
          <w:right w:w="115" w:type="dxa"/>
        </w:tblCellMar>
        <w:tblLook w:val="0000" w:firstRow="0" w:lastRow="0" w:firstColumn="0" w:lastColumn="0" w:noHBand="0" w:noVBand="0"/>
      </w:tblPr>
      <w:tblGrid>
        <w:gridCol w:w="3542"/>
        <w:gridCol w:w="2340"/>
        <w:gridCol w:w="3564"/>
      </w:tblGrid>
      <w:tr w:rsidR="0041340C" w:rsidRPr="000F7BEF" w14:paraId="63A41014" w14:textId="77777777" w:rsidTr="00537069">
        <w:trPr>
          <w:trHeight w:val="20"/>
        </w:trPr>
        <w:tc>
          <w:tcPr>
            <w:tcW w:w="3542" w:type="dxa"/>
            <w:tcBorders>
              <w:top w:val="single" w:sz="4" w:space="0" w:color="000000"/>
              <w:bottom w:val="single" w:sz="4" w:space="0" w:color="000000"/>
            </w:tcBorders>
            <w:shd w:val="clear" w:color="auto" w:fill="auto"/>
            <w:vAlign w:val="bottom"/>
          </w:tcPr>
          <w:p w14:paraId="31CFB591" w14:textId="77777777" w:rsidR="0041340C" w:rsidRPr="000F7BEF" w:rsidRDefault="00CD2157" w:rsidP="005B17A4">
            <w:pPr>
              <w:tabs>
                <w:tab w:val="left" w:pos="615"/>
              </w:tabs>
              <w:spacing w:line="240" w:lineRule="auto"/>
              <w:ind w:left="-101"/>
              <w:jc w:val="center"/>
              <w:rPr>
                <w:rFonts w:ascii="Arial" w:eastAsia="Arial" w:hAnsi="Arial" w:cs="Arial"/>
                <w:b/>
                <w:sz w:val="18"/>
                <w:szCs w:val="18"/>
              </w:rPr>
            </w:pPr>
            <w:r w:rsidRPr="000F7BEF">
              <w:rPr>
                <w:rFonts w:ascii="Arial" w:eastAsia="Arial" w:hAnsi="Arial" w:cs="Arial"/>
                <w:b/>
                <w:sz w:val="18"/>
                <w:szCs w:val="18"/>
              </w:rPr>
              <w:t>Related parties</w:t>
            </w:r>
          </w:p>
        </w:tc>
        <w:tc>
          <w:tcPr>
            <w:tcW w:w="2340" w:type="dxa"/>
            <w:tcBorders>
              <w:top w:val="single" w:sz="4" w:space="0" w:color="000000"/>
              <w:bottom w:val="single" w:sz="4" w:space="0" w:color="000000"/>
            </w:tcBorders>
            <w:shd w:val="clear" w:color="auto" w:fill="auto"/>
            <w:vAlign w:val="bottom"/>
          </w:tcPr>
          <w:p w14:paraId="087552E5" w14:textId="77777777" w:rsidR="0041340C" w:rsidRPr="000F7BEF" w:rsidRDefault="00CD2157" w:rsidP="005B17A4">
            <w:pPr>
              <w:tabs>
                <w:tab w:val="left" w:pos="615"/>
              </w:tabs>
              <w:spacing w:line="240" w:lineRule="auto"/>
              <w:ind w:right="-97"/>
              <w:jc w:val="center"/>
              <w:rPr>
                <w:rFonts w:ascii="Arial" w:eastAsia="Arial" w:hAnsi="Arial" w:cs="Arial"/>
                <w:b/>
                <w:sz w:val="18"/>
                <w:szCs w:val="18"/>
              </w:rPr>
            </w:pPr>
            <w:r w:rsidRPr="000F7BEF">
              <w:rPr>
                <w:rFonts w:ascii="Arial" w:eastAsia="Arial" w:hAnsi="Arial" w:cs="Arial"/>
                <w:b/>
                <w:sz w:val="18"/>
                <w:szCs w:val="18"/>
              </w:rPr>
              <w:t>Relationship</w:t>
            </w:r>
          </w:p>
        </w:tc>
        <w:tc>
          <w:tcPr>
            <w:tcW w:w="3564" w:type="dxa"/>
            <w:tcBorders>
              <w:top w:val="single" w:sz="4" w:space="0" w:color="000000"/>
              <w:bottom w:val="single" w:sz="4" w:space="0" w:color="000000"/>
            </w:tcBorders>
            <w:shd w:val="clear" w:color="auto" w:fill="auto"/>
            <w:vAlign w:val="bottom"/>
          </w:tcPr>
          <w:p w14:paraId="17F9DF27" w14:textId="77777777" w:rsidR="0041340C" w:rsidRPr="000F7BEF" w:rsidRDefault="00CD2157" w:rsidP="00493A9A">
            <w:pPr>
              <w:tabs>
                <w:tab w:val="left" w:pos="615"/>
              </w:tabs>
              <w:spacing w:line="240" w:lineRule="auto"/>
              <w:jc w:val="center"/>
              <w:rPr>
                <w:rFonts w:ascii="Arial" w:eastAsia="Arial" w:hAnsi="Arial" w:cs="Arial"/>
                <w:b/>
                <w:sz w:val="18"/>
                <w:szCs w:val="18"/>
              </w:rPr>
            </w:pPr>
            <w:r w:rsidRPr="000F7BEF">
              <w:rPr>
                <w:rFonts w:ascii="Arial" w:eastAsia="Arial" w:hAnsi="Arial" w:cs="Arial"/>
                <w:b/>
                <w:sz w:val="18"/>
                <w:szCs w:val="18"/>
              </w:rPr>
              <w:t xml:space="preserve">Main transactions relating to </w:t>
            </w:r>
          </w:p>
          <w:p w14:paraId="67F2AB57" w14:textId="3B537F0F" w:rsidR="0041340C" w:rsidRPr="000F7BEF" w:rsidRDefault="00CD2157" w:rsidP="00493A9A">
            <w:pPr>
              <w:tabs>
                <w:tab w:val="left" w:pos="615"/>
              </w:tabs>
              <w:spacing w:line="240" w:lineRule="auto"/>
              <w:jc w:val="center"/>
              <w:rPr>
                <w:rFonts w:ascii="Arial" w:eastAsia="Arial" w:hAnsi="Arial" w:cs="Arial"/>
                <w:b/>
                <w:sz w:val="18"/>
                <w:szCs w:val="18"/>
              </w:rPr>
            </w:pPr>
            <w:r w:rsidRPr="000F7BEF">
              <w:rPr>
                <w:rFonts w:ascii="Arial" w:eastAsia="Arial" w:hAnsi="Arial" w:cs="Arial"/>
                <w:b/>
                <w:sz w:val="18"/>
                <w:szCs w:val="18"/>
              </w:rPr>
              <w:t xml:space="preserve">the </w:t>
            </w:r>
            <w:r w:rsidR="004408FF" w:rsidRPr="000F7BEF">
              <w:rPr>
                <w:rFonts w:ascii="Arial" w:eastAsia="Arial" w:hAnsi="Arial" w:cs="Arial"/>
                <w:b/>
                <w:sz w:val="18"/>
                <w:szCs w:val="18"/>
              </w:rPr>
              <w:t>Group</w:t>
            </w:r>
          </w:p>
        </w:tc>
      </w:tr>
      <w:tr w:rsidR="0041340C" w:rsidRPr="000F7BEF" w14:paraId="63CF48EC" w14:textId="77777777" w:rsidTr="00537069">
        <w:trPr>
          <w:trHeight w:val="20"/>
        </w:trPr>
        <w:tc>
          <w:tcPr>
            <w:tcW w:w="3542" w:type="dxa"/>
            <w:tcBorders>
              <w:top w:val="single" w:sz="4" w:space="0" w:color="000000"/>
            </w:tcBorders>
          </w:tcPr>
          <w:p w14:paraId="2809C98D" w14:textId="77777777" w:rsidR="0041340C" w:rsidRPr="000F7BEF" w:rsidRDefault="0041340C" w:rsidP="00493A9A">
            <w:pPr>
              <w:tabs>
                <w:tab w:val="left" w:pos="615"/>
              </w:tabs>
              <w:spacing w:line="240" w:lineRule="auto"/>
              <w:ind w:left="-101"/>
              <w:jc w:val="both"/>
              <w:rPr>
                <w:rFonts w:ascii="Arial" w:eastAsia="Arial" w:hAnsi="Arial" w:cs="Arial"/>
                <w:sz w:val="10"/>
                <w:szCs w:val="10"/>
              </w:rPr>
            </w:pPr>
          </w:p>
        </w:tc>
        <w:tc>
          <w:tcPr>
            <w:tcW w:w="2340" w:type="dxa"/>
            <w:tcBorders>
              <w:top w:val="single" w:sz="4" w:space="0" w:color="000000"/>
            </w:tcBorders>
          </w:tcPr>
          <w:p w14:paraId="1A85EA7C" w14:textId="77777777" w:rsidR="0041340C" w:rsidRPr="000F7BEF" w:rsidRDefault="0041340C" w:rsidP="00493A9A">
            <w:pPr>
              <w:tabs>
                <w:tab w:val="left" w:pos="615"/>
              </w:tabs>
              <w:spacing w:line="240" w:lineRule="auto"/>
              <w:rPr>
                <w:rFonts w:ascii="Arial" w:eastAsia="Arial" w:hAnsi="Arial" w:cs="Arial"/>
                <w:sz w:val="10"/>
                <w:szCs w:val="10"/>
              </w:rPr>
            </w:pPr>
          </w:p>
        </w:tc>
        <w:tc>
          <w:tcPr>
            <w:tcW w:w="3564" w:type="dxa"/>
            <w:tcBorders>
              <w:top w:val="single" w:sz="4" w:space="0" w:color="000000"/>
            </w:tcBorders>
          </w:tcPr>
          <w:p w14:paraId="1E815CBC" w14:textId="77777777" w:rsidR="0041340C" w:rsidRPr="000F7BEF" w:rsidRDefault="0041340C" w:rsidP="00493A9A">
            <w:pPr>
              <w:tabs>
                <w:tab w:val="left" w:pos="615"/>
              </w:tabs>
              <w:spacing w:line="240" w:lineRule="auto"/>
              <w:rPr>
                <w:rFonts w:ascii="Arial" w:eastAsia="Arial" w:hAnsi="Arial" w:cs="Arial"/>
                <w:sz w:val="10"/>
                <w:szCs w:val="10"/>
              </w:rPr>
            </w:pPr>
          </w:p>
        </w:tc>
      </w:tr>
      <w:tr w:rsidR="00277C85" w:rsidRPr="000F7BEF" w14:paraId="73EDDD52" w14:textId="77777777" w:rsidTr="00537069">
        <w:trPr>
          <w:trHeight w:val="20"/>
        </w:trPr>
        <w:tc>
          <w:tcPr>
            <w:tcW w:w="3542" w:type="dxa"/>
          </w:tcPr>
          <w:p w14:paraId="222D8185" w14:textId="46A4D1A8" w:rsidR="00277C85" w:rsidRPr="000F7BEF" w:rsidRDefault="00277C85" w:rsidP="00277C85">
            <w:pPr>
              <w:tabs>
                <w:tab w:val="left" w:pos="615"/>
              </w:tabs>
              <w:spacing w:line="240" w:lineRule="auto"/>
              <w:ind w:left="-101"/>
              <w:jc w:val="both"/>
              <w:rPr>
                <w:rFonts w:ascii="Arial" w:eastAsia="Arial" w:hAnsi="Arial" w:cs="Arial"/>
                <w:sz w:val="18"/>
                <w:szCs w:val="18"/>
              </w:rPr>
            </w:pPr>
            <w:r w:rsidRPr="000F7BEF">
              <w:rPr>
                <w:rFonts w:ascii="Arial" w:eastAsia="Arial" w:hAnsi="Arial" w:cs="Arial"/>
                <w:sz w:val="18"/>
                <w:szCs w:val="18"/>
              </w:rPr>
              <w:t xml:space="preserve">Chevron South Asia Holding </w:t>
            </w:r>
            <w:proofErr w:type="spellStart"/>
            <w:r w:rsidRPr="000F7BEF">
              <w:rPr>
                <w:rFonts w:ascii="Arial" w:eastAsia="Arial" w:hAnsi="Arial" w:cs="Arial"/>
                <w:sz w:val="18"/>
                <w:szCs w:val="18"/>
              </w:rPr>
              <w:t>Pte.</w:t>
            </w:r>
            <w:proofErr w:type="spellEnd"/>
            <w:r w:rsidRPr="000F7BEF">
              <w:rPr>
                <w:rFonts w:ascii="Arial" w:eastAsia="Arial" w:hAnsi="Arial" w:cs="Arial"/>
                <w:sz w:val="18"/>
                <w:szCs w:val="18"/>
              </w:rPr>
              <w:t xml:space="preserve"> Ltd.</w:t>
            </w:r>
          </w:p>
        </w:tc>
        <w:tc>
          <w:tcPr>
            <w:tcW w:w="2340" w:type="dxa"/>
          </w:tcPr>
          <w:p w14:paraId="46CE817D" w14:textId="2F02616E" w:rsidR="00277C85" w:rsidRPr="000F7BEF" w:rsidRDefault="00277C85" w:rsidP="00277C85">
            <w:pPr>
              <w:tabs>
                <w:tab w:val="left" w:pos="615"/>
              </w:tabs>
              <w:spacing w:line="240" w:lineRule="auto"/>
              <w:jc w:val="both"/>
              <w:rPr>
                <w:rFonts w:ascii="Arial" w:eastAsia="Arial" w:hAnsi="Arial" w:cs="Arial"/>
                <w:sz w:val="18"/>
                <w:szCs w:val="18"/>
              </w:rPr>
            </w:pPr>
            <w:r w:rsidRPr="000F7BEF">
              <w:rPr>
                <w:rFonts w:ascii="Arial" w:eastAsia="Arial" w:hAnsi="Arial" w:cs="Arial"/>
                <w:sz w:val="18"/>
                <w:szCs w:val="18"/>
              </w:rPr>
              <w:t>Major shareholder</w:t>
            </w:r>
          </w:p>
        </w:tc>
        <w:tc>
          <w:tcPr>
            <w:tcW w:w="3564" w:type="dxa"/>
          </w:tcPr>
          <w:p w14:paraId="7B4A7EC2" w14:textId="572C2851" w:rsidR="00277C85" w:rsidRPr="000F7BEF" w:rsidRDefault="00277C85" w:rsidP="00277C85">
            <w:pPr>
              <w:tabs>
                <w:tab w:val="left" w:pos="615"/>
              </w:tabs>
              <w:spacing w:line="240" w:lineRule="auto"/>
              <w:ind w:left="214" w:hanging="214"/>
              <w:jc w:val="both"/>
              <w:rPr>
                <w:rFonts w:ascii="Arial" w:eastAsia="Arial" w:hAnsi="Arial" w:cs="Arial"/>
                <w:sz w:val="18"/>
                <w:szCs w:val="18"/>
              </w:rPr>
            </w:pPr>
            <w:r w:rsidRPr="000F7BEF">
              <w:rPr>
                <w:rFonts w:ascii="Arial" w:eastAsia="Arial" w:hAnsi="Arial" w:cs="Arial"/>
                <w:sz w:val="18"/>
                <w:szCs w:val="18"/>
              </w:rPr>
              <w:t>Holding the Company’s shares</w:t>
            </w:r>
          </w:p>
        </w:tc>
      </w:tr>
      <w:tr w:rsidR="00277C85" w:rsidRPr="000F7BEF" w14:paraId="501985A7" w14:textId="77777777" w:rsidTr="00537069">
        <w:trPr>
          <w:trHeight w:val="20"/>
        </w:trPr>
        <w:tc>
          <w:tcPr>
            <w:tcW w:w="3542" w:type="dxa"/>
          </w:tcPr>
          <w:p w14:paraId="62A2B1DC" w14:textId="103661FA" w:rsidR="00277C85" w:rsidRPr="000F7BEF" w:rsidRDefault="00277C85" w:rsidP="00277C85">
            <w:pPr>
              <w:tabs>
                <w:tab w:val="left" w:pos="615"/>
              </w:tabs>
              <w:spacing w:line="240" w:lineRule="auto"/>
              <w:ind w:left="-101"/>
              <w:rPr>
                <w:rFonts w:ascii="Arial" w:eastAsia="Arial" w:hAnsi="Arial" w:cs="Arial"/>
                <w:sz w:val="18"/>
                <w:szCs w:val="18"/>
              </w:rPr>
            </w:pPr>
            <w:r w:rsidRPr="000F7BEF">
              <w:rPr>
                <w:rFonts w:ascii="Arial" w:eastAsia="Arial" w:hAnsi="Arial" w:cs="Arial"/>
                <w:sz w:val="18"/>
                <w:szCs w:val="18"/>
              </w:rPr>
              <w:t>Affiliates</w:t>
            </w:r>
          </w:p>
        </w:tc>
        <w:tc>
          <w:tcPr>
            <w:tcW w:w="2340" w:type="dxa"/>
          </w:tcPr>
          <w:p w14:paraId="2D97A363" w14:textId="77777777" w:rsidR="00277C85" w:rsidRPr="000F7BEF" w:rsidRDefault="00277C85" w:rsidP="00277C85">
            <w:pPr>
              <w:tabs>
                <w:tab w:val="left" w:pos="615"/>
              </w:tabs>
              <w:spacing w:line="240" w:lineRule="auto"/>
              <w:rPr>
                <w:rFonts w:ascii="Arial" w:eastAsia="Arial" w:hAnsi="Arial" w:cs="Arial"/>
                <w:sz w:val="18"/>
                <w:szCs w:val="18"/>
              </w:rPr>
            </w:pPr>
            <w:r w:rsidRPr="000F7BEF">
              <w:rPr>
                <w:rFonts w:ascii="Arial" w:eastAsia="Arial" w:hAnsi="Arial" w:cs="Arial"/>
                <w:sz w:val="18"/>
                <w:szCs w:val="18"/>
              </w:rPr>
              <w:t xml:space="preserve">Related parties of the  </w:t>
            </w:r>
          </w:p>
          <w:p w14:paraId="168E3518" w14:textId="2D63D62C" w:rsidR="00277C85" w:rsidRPr="000F7BEF" w:rsidRDefault="00277C85" w:rsidP="00864838">
            <w:pPr>
              <w:tabs>
                <w:tab w:val="left" w:pos="615"/>
              </w:tabs>
              <w:spacing w:line="240" w:lineRule="auto"/>
              <w:ind w:left="207"/>
              <w:rPr>
                <w:rFonts w:ascii="Arial" w:eastAsia="Arial" w:hAnsi="Arial" w:cs="Arial"/>
                <w:sz w:val="18"/>
                <w:szCs w:val="18"/>
              </w:rPr>
            </w:pPr>
            <w:r w:rsidRPr="000F7BEF">
              <w:rPr>
                <w:rFonts w:ascii="Arial" w:eastAsia="Arial" w:hAnsi="Arial" w:cs="Arial"/>
                <w:spacing w:val="-2"/>
                <w:sz w:val="18"/>
                <w:szCs w:val="18"/>
              </w:rPr>
              <w:t>ultimate parent company</w:t>
            </w:r>
          </w:p>
        </w:tc>
        <w:tc>
          <w:tcPr>
            <w:tcW w:w="3564" w:type="dxa"/>
          </w:tcPr>
          <w:p w14:paraId="71D694DB" w14:textId="534D06E3" w:rsidR="00277C85" w:rsidRPr="000F7BEF" w:rsidRDefault="00277C85" w:rsidP="00277C85">
            <w:pPr>
              <w:tabs>
                <w:tab w:val="left" w:pos="615"/>
              </w:tabs>
              <w:spacing w:line="240" w:lineRule="auto"/>
              <w:ind w:left="214" w:right="-86" w:hanging="214"/>
              <w:jc w:val="thaiDistribute"/>
              <w:rPr>
                <w:rFonts w:ascii="Arial" w:eastAsia="Arial" w:hAnsi="Arial" w:cs="Arial"/>
                <w:sz w:val="18"/>
                <w:szCs w:val="18"/>
              </w:rPr>
            </w:pPr>
            <w:r w:rsidRPr="000F7BEF">
              <w:rPr>
                <w:rFonts w:ascii="Arial" w:eastAsia="Arial" w:hAnsi="Arial" w:cs="Arial"/>
                <w:sz w:val="18"/>
                <w:szCs w:val="18"/>
              </w:rPr>
              <w:t>Supplying of crude oil and raw</w:t>
            </w:r>
            <w:r w:rsidRPr="000F7BEF">
              <w:rPr>
                <w:rFonts w:ascii="Arial" w:eastAsia="Arial" w:hAnsi="Arial" w:cs="Arial"/>
                <w:sz w:val="18"/>
                <w:cs/>
              </w:rPr>
              <w:t xml:space="preserve"> </w:t>
            </w:r>
            <w:r w:rsidRPr="000F7BEF">
              <w:rPr>
                <w:rFonts w:ascii="Arial" w:eastAsia="Arial" w:hAnsi="Arial" w:cs="Arial"/>
                <w:sz w:val="18"/>
                <w:szCs w:val="18"/>
              </w:rPr>
              <w:t xml:space="preserve">materials </w:t>
            </w:r>
            <w:r w:rsidRPr="000F7BEF">
              <w:rPr>
                <w:rFonts w:ascii="Arial" w:eastAsia="Arial" w:hAnsi="Arial" w:cs="Arial"/>
                <w:spacing w:val="-4"/>
                <w:sz w:val="18"/>
                <w:szCs w:val="18"/>
              </w:rPr>
              <w:t xml:space="preserve">to </w:t>
            </w:r>
            <w:r w:rsidRPr="000F7BEF">
              <w:rPr>
                <w:rFonts w:ascii="Arial" w:eastAsia="Arial" w:hAnsi="Arial" w:cs="Arial"/>
                <w:sz w:val="18"/>
                <w:szCs w:val="18"/>
              </w:rPr>
              <w:t>the Company,</w:t>
            </w:r>
            <w:r w:rsidRPr="000F7BEF">
              <w:rPr>
                <w:rFonts w:ascii="Arial" w:eastAsia="Arial" w:hAnsi="Arial" w:cs="Arial"/>
                <w:spacing w:val="-4"/>
                <w:sz w:val="18"/>
                <w:szCs w:val="18"/>
              </w:rPr>
              <w:t xml:space="preserve"> purchasing of</w:t>
            </w:r>
            <w:r w:rsidRPr="000F7BEF">
              <w:rPr>
                <w:rFonts w:ascii="Arial" w:eastAsia="Arial" w:hAnsi="Arial" w:cs="Arial"/>
                <w:spacing w:val="-4"/>
                <w:sz w:val="18"/>
                <w:szCs w:val="18"/>
                <w:cs/>
              </w:rPr>
              <w:t xml:space="preserve"> </w:t>
            </w:r>
            <w:r w:rsidRPr="000F7BEF">
              <w:rPr>
                <w:rFonts w:ascii="Arial" w:eastAsia="Arial" w:hAnsi="Arial" w:cs="Arial"/>
                <w:spacing w:val="-4"/>
                <w:sz w:val="18"/>
                <w:szCs w:val="18"/>
              </w:rPr>
              <w:t>products</w:t>
            </w:r>
            <w:r w:rsidRPr="000F7BEF">
              <w:rPr>
                <w:rFonts w:ascii="Arial" w:eastAsia="Arial" w:hAnsi="Arial" w:cs="Arial"/>
                <w:sz w:val="18"/>
                <w:szCs w:val="18"/>
              </w:rPr>
              <w:t xml:space="preserve"> and related services from the Company</w:t>
            </w:r>
          </w:p>
        </w:tc>
      </w:tr>
      <w:tr w:rsidR="00277C85" w:rsidRPr="000F7BEF" w14:paraId="4D4535E6" w14:textId="77777777" w:rsidTr="00537069">
        <w:trPr>
          <w:trHeight w:val="20"/>
        </w:trPr>
        <w:tc>
          <w:tcPr>
            <w:tcW w:w="3542" w:type="dxa"/>
          </w:tcPr>
          <w:p w14:paraId="71576493" w14:textId="3205DAF6" w:rsidR="00277C85" w:rsidRPr="000F7BEF" w:rsidRDefault="00277C85" w:rsidP="00277C85">
            <w:pPr>
              <w:tabs>
                <w:tab w:val="left" w:pos="615"/>
              </w:tabs>
              <w:spacing w:line="240" w:lineRule="auto"/>
              <w:ind w:left="-101"/>
              <w:rPr>
                <w:rFonts w:ascii="Arial" w:eastAsia="Arial" w:hAnsi="Arial" w:cs="Arial"/>
                <w:sz w:val="18"/>
                <w:szCs w:val="18"/>
              </w:rPr>
            </w:pPr>
            <w:r w:rsidRPr="000F7BEF">
              <w:rPr>
                <w:rFonts w:ascii="Arial" w:eastAsia="Arial" w:hAnsi="Arial" w:cs="Arial"/>
                <w:sz w:val="18"/>
                <w:szCs w:val="18"/>
              </w:rPr>
              <w:t>Star Fuels Holding Co., Ltd.</w:t>
            </w:r>
          </w:p>
        </w:tc>
        <w:tc>
          <w:tcPr>
            <w:tcW w:w="2340" w:type="dxa"/>
          </w:tcPr>
          <w:p w14:paraId="40BA44AD" w14:textId="1B235013" w:rsidR="00277C85" w:rsidRPr="000F7BEF" w:rsidRDefault="00277C85" w:rsidP="00277C85">
            <w:pPr>
              <w:tabs>
                <w:tab w:val="left" w:pos="615"/>
              </w:tabs>
              <w:spacing w:line="240" w:lineRule="auto"/>
              <w:rPr>
                <w:rFonts w:ascii="Arial" w:eastAsia="Arial" w:hAnsi="Arial" w:cs="Arial"/>
                <w:sz w:val="18"/>
                <w:szCs w:val="18"/>
              </w:rPr>
            </w:pPr>
            <w:r w:rsidRPr="000F7BEF">
              <w:rPr>
                <w:rFonts w:ascii="Arial" w:eastAsia="Arial" w:hAnsi="Arial" w:cs="Arial"/>
                <w:sz w:val="18"/>
                <w:szCs w:val="18"/>
              </w:rPr>
              <w:t>Subsidiary</w:t>
            </w:r>
          </w:p>
        </w:tc>
        <w:tc>
          <w:tcPr>
            <w:tcW w:w="3564" w:type="dxa"/>
          </w:tcPr>
          <w:p w14:paraId="44E982A1" w14:textId="53AB74DC" w:rsidR="00277C85" w:rsidRPr="000F7BEF" w:rsidRDefault="00277C85" w:rsidP="00277C85">
            <w:pPr>
              <w:tabs>
                <w:tab w:val="left" w:pos="615"/>
              </w:tabs>
              <w:spacing w:line="240" w:lineRule="auto"/>
              <w:ind w:left="214" w:right="-86" w:hanging="214"/>
              <w:jc w:val="thaiDistribute"/>
              <w:rPr>
                <w:rFonts w:ascii="Arial" w:eastAsia="Arial" w:hAnsi="Arial" w:cs="Arial"/>
                <w:sz w:val="18"/>
                <w:szCs w:val="18"/>
              </w:rPr>
            </w:pPr>
            <w:r w:rsidRPr="000F7BEF">
              <w:rPr>
                <w:rFonts w:ascii="Arial" w:eastAsia="Arial" w:hAnsi="Arial" w:cs="Arial"/>
                <w:sz w:val="18"/>
                <w:szCs w:val="18"/>
              </w:rPr>
              <w:t>Holding the subsidiaries' shares</w:t>
            </w:r>
          </w:p>
        </w:tc>
      </w:tr>
      <w:tr w:rsidR="00277C85" w:rsidRPr="000F7BEF" w14:paraId="5F4E426B" w14:textId="77777777" w:rsidTr="00537069">
        <w:trPr>
          <w:trHeight w:val="20"/>
        </w:trPr>
        <w:tc>
          <w:tcPr>
            <w:tcW w:w="3542" w:type="dxa"/>
          </w:tcPr>
          <w:p w14:paraId="2D993DC5" w14:textId="1C7B4FF8" w:rsidR="00277C85" w:rsidRPr="000F7BEF" w:rsidRDefault="00277C85" w:rsidP="00277C85">
            <w:pPr>
              <w:tabs>
                <w:tab w:val="left" w:pos="615"/>
              </w:tabs>
              <w:spacing w:line="240" w:lineRule="auto"/>
              <w:ind w:left="-101"/>
              <w:rPr>
                <w:rFonts w:ascii="Arial" w:eastAsia="Arial" w:hAnsi="Arial" w:cs="Arial"/>
                <w:sz w:val="18"/>
                <w:szCs w:val="18"/>
              </w:rPr>
            </w:pPr>
            <w:r w:rsidRPr="000F7BEF">
              <w:rPr>
                <w:rFonts w:ascii="Arial" w:eastAsia="Arial" w:hAnsi="Arial" w:cs="Arial"/>
                <w:sz w:val="18"/>
                <w:szCs w:val="18"/>
              </w:rPr>
              <w:t>Star Fuels Land Co., Ltd.</w:t>
            </w:r>
          </w:p>
        </w:tc>
        <w:tc>
          <w:tcPr>
            <w:tcW w:w="2340" w:type="dxa"/>
          </w:tcPr>
          <w:p w14:paraId="6AE36796" w14:textId="3AD2FB78" w:rsidR="00277C85" w:rsidRPr="000F7BEF" w:rsidRDefault="00277C85" w:rsidP="00277C85">
            <w:pPr>
              <w:tabs>
                <w:tab w:val="left" w:pos="615"/>
              </w:tabs>
              <w:spacing w:line="240" w:lineRule="auto"/>
              <w:rPr>
                <w:rFonts w:ascii="Arial" w:eastAsia="Arial" w:hAnsi="Arial" w:cs="Arial"/>
                <w:sz w:val="18"/>
                <w:szCs w:val="18"/>
              </w:rPr>
            </w:pPr>
            <w:r w:rsidRPr="000F7BEF">
              <w:rPr>
                <w:rFonts w:ascii="Arial" w:eastAsia="Arial" w:hAnsi="Arial" w:cs="Arial"/>
                <w:sz w:val="18"/>
                <w:szCs w:val="18"/>
              </w:rPr>
              <w:t>Subsidiary</w:t>
            </w:r>
          </w:p>
        </w:tc>
        <w:tc>
          <w:tcPr>
            <w:tcW w:w="3564" w:type="dxa"/>
          </w:tcPr>
          <w:p w14:paraId="3109C819" w14:textId="40BCA9CF" w:rsidR="00277C85" w:rsidRPr="000F7BEF" w:rsidRDefault="00277C85" w:rsidP="00277C85">
            <w:pPr>
              <w:tabs>
                <w:tab w:val="left" w:pos="615"/>
              </w:tabs>
              <w:spacing w:line="240" w:lineRule="auto"/>
              <w:ind w:left="214" w:right="-86" w:hanging="214"/>
              <w:jc w:val="thaiDistribute"/>
              <w:rPr>
                <w:rFonts w:ascii="Arial" w:eastAsia="Arial" w:hAnsi="Arial" w:cs="Arial"/>
                <w:sz w:val="18"/>
                <w:szCs w:val="18"/>
              </w:rPr>
            </w:pPr>
            <w:r w:rsidRPr="000F7BEF">
              <w:rPr>
                <w:rFonts w:ascii="Arial" w:eastAsia="Arial" w:hAnsi="Arial" w:cs="Arial"/>
                <w:sz w:val="18"/>
                <w:szCs w:val="18"/>
              </w:rPr>
              <w:t>Property management</w:t>
            </w:r>
          </w:p>
        </w:tc>
      </w:tr>
      <w:tr w:rsidR="00277C85" w:rsidRPr="000F7BEF" w14:paraId="66E778F5" w14:textId="77777777" w:rsidTr="00537069">
        <w:trPr>
          <w:trHeight w:val="20"/>
        </w:trPr>
        <w:tc>
          <w:tcPr>
            <w:tcW w:w="3542" w:type="dxa"/>
          </w:tcPr>
          <w:p w14:paraId="59042D21" w14:textId="2E12A6EE" w:rsidR="00277C85" w:rsidRPr="000F7BEF" w:rsidRDefault="00277C85" w:rsidP="00277C85">
            <w:pPr>
              <w:tabs>
                <w:tab w:val="left" w:pos="615"/>
              </w:tabs>
              <w:spacing w:line="240" w:lineRule="auto"/>
              <w:ind w:left="-101"/>
              <w:rPr>
                <w:rFonts w:ascii="Arial" w:eastAsia="Arial" w:hAnsi="Arial" w:cs="Arial"/>
                <w:sz w:val="18"/>
                <w:szCs w:val="18"/>
                <w:cs/>
              </w:rPr>
            </w:pPr>
            <w:r w:rsidRPr="000F7BEF">
              <w:rPr>
                <w:rFonts w:ascii="Arial" w:eastAsia="Arial" w:hAnsi="Arial" w:cs="Arial"/>
                <w:sz w:val="18"/>
                <w:szCs w:val="18"/>
              </w:rPr>
              <w:t>Star Fuels Marketing Co., Ltd.*</w:t>
            </w:r>
          </w:p>
        </w:tc>
        <w:tc>
          <w:tcPr>
            <w:tcW w:w="2340" w:type="dxa"/>
          </w:tcPr>
          <w:p w14:paraId="1044316B" w14:textId="7A09EB13" w:rsidR="00277C85" w:rsidRPr="000F7BEF" w:rsidRDefault="00277C85" w:rsidP="00277C85">
            <w:pPr>
              <w:tabs>
                <w:tab w:val="left" w:pos="615"/>
              </w:tabs>
              <w:spacing w:line="240" w:lineRule="auto"/>
              <w:rPr>
                <w:rFonts w:ascii="Arial" w:eastAsia="Arial" w:hAnsi="Arial" w:cs="Arial"/>
                <w:sz w:val="18"/>
                <w:szCs w:val="18"/>
              </w:rPr>
            </w:pPr>
            <w:r w:rsidRPr="000F7BEF">
              <w:rPr>
                <w:rFonts w:ascii="Arial" w:eastAsia="Arial" w:hAnsi="Arial" w:cs="Arial"/>
                <w:sz w:val="18"/>
                <w:szCs w:val="18"/>
              </w:rPr>
              <w:t>Subsidiary</w:t>
            </w:r>
          </w:p>
        </w:tc>
        <w:tc>
          <w:tcPr>
            <w:tcW w:w="3564" w:type="dxa"/>
          </w:tcPr>
          <w:p w14:paraId="407156AA" w14:textId="77777777" w:rsidR="00277C85" w:rsidRPr="000F7BEF" w:rsidRDefault="00277C85" w:rsidP="00277C85">
            <w:pPr>
              <w:tabs>
                <w:tab w:val="left" w:pos="709"/>
                <w:tab w:val="left" w:pos="3540"/>
                <w:tab w:val="left" w:pos="9000"/>
              </w:tabs>
              <w:autoSpaceDE w:val="0"/>
              <w:autoSpaceDN w:val="0"/>
              <w:spacing w:line="240" w:lineRule="auto"/>
              <w:ind w:right="34"/>
              <w:rPr>
                <w:rFonts w:ascii="Arial" w:eastAsia="Arial" w:hAnsi="Arial" w:cs="Arial"/>
                <w:spacing w:val="-4"/>
                <w:sz w:val="18"/>
                <w:szCs w:val="18"/>
              </w:rPr>
            </w:pPr>
            <w:r w:rsidRPr="000F7BEF">
              <w:rPr>
                <w:rFonts w:ascii="Arial" w:hAnsi="Arial" w:cs="Arial"/>
                <w:sz w:val="18"/>
                <w:szCs w:val="18"/>
              </w:rPr>
              <w:t>Petroleum product distribution</w:t>
            </w:r>
            <w:r w:rsidRPr="000F7BEF">
              <w:rPr>
                <w:rFonts w:ascii="Arial" w:eastAsia="Arial" w:hAnsi="Arial" w:cs="Arial"/>
                <w:sz w:val="18"/>
                <w:szCs w:val="18"/>
              </w:rPr>
              <w:t>,</w:t>
            </w:r>
          </w:p>
          <w:p w14:paraId="571684EF" w14:textId="77777777" w:rsidR="00277C85" w:rsidRPr="000F7BEF" w:rsidRDefault="00277C85" w:rsidP="00277C85">
            <w:pPr>
              <w:tabs>
                <w:tab w:val="left" w:pos="709"/>
                <w:tab w:val="left" w:pos="3540"/>
                <w:tab w:val="left" w:pos="9000"/>
              </w:tabs>
              <w:autoSpaceDE w:val="0"/>
              <w:autoSpaceDN w:val="0"/>
              <w:spacing w:line="240" w:lineRule="auto"/>
              <w:ind w:right="34"/>
              <w:rPr>
                <w:rFonts w:ascii="Arial" w:eastAsia="Arial" w:hAnsi="Arial" w:cs="Arial"/>
                <w:spacing w:val="-4"/>
                <w:sz w:val="18"/>
                <w:szCs w:val="18"/>
              </w:rPr>
            </w:pPr>
            <w:r w:rsidRPr="000F7BEF">
              <w:rPr>
                <w:rFonts w:ascii="Arial" w:eastAsia="Arial" w:hAnsi="Arial" w:cs="Arial"/>
                <w:spacing w:val="-4"/>
                <w:sz w:val="18"/>
                <w:szCs w:val="18"/>
              </w:rPr>
              <w:t xml:space="preserve">     purchasing of</w:t>
            </w:r>
            <w:r w:rsidRPr="000F7BEF">
              <w:rPr>
                <w:rFonts w:ascii="Arial" w:eastAsia="Arial" w:hAnsi="Arial" w:cs="Arial"/>
                <w:spacing w:val="-4"/>
                <w:sz w:val="18"/>
                <w:szCs w:val="18"/>
                <w:cs/>
              </w:rPr>
              <w:t xml:space="preserve"> </w:t>
            </w:r>
            <w:r w:rsidRPr="000F7BEF">
              <w:rPr>
                <w:rFonts w:ascii="Arial" w:eastAsia="Arial" w:hAnsi="Arial" w:cs="Arial"/>
                <w:spacing w:val="-4"/>
                <w:sz w:val="18"/>
                <w:szCs w:val="18"/>
              </w:rPr>
              <w:t>products</w:t>
            </w:r>
            <w:r w:rsidRPr="000F7BEF">
              <w:rPr>
                <w:rFonts w:ascii="Arial" w:eastAsia="Arial" w:hAnsi="Arial" w:cs="Arial"/>
                <w:sz w:val="18"/>
                <w:szCs w:val="18"/>
              </w:rPr>
              <w:t xml:space="preserve"> and related</w:t>
            </w:r>
          </w:p>
          <w:p w14:paraId="232894F6" w14:textId="15F6A21D" w:rsidR="00277C85" w:rsidRPr="000F7BEF" w:rsidRDefault="00277C85" w:rsidP="00277C85">
            <w:pPr>
              <w:tabs>
                <w:tab w:val="left" w:pos="709"/>
                <w:tab w:val="left" w:pos="3540"/>
                <w:tab w:val="left" w:pos="9000"/>
              </w:tabs>
              <w:autoSpaceDE w:val="0"/>
              <w:autoSpaceDN w:val="0"/>
              <w:spacing w:line="240" w:lineRule="auto"/>
              <w:ind w:right="34"/>
              <w:rPr>
                <w:rFonts w:ascii="Arial" w:eastAsia="Arial Unicode MS" w:hAnsi="Arial" w:cs="Arial"/>
                <w:sz w:val="26"/>
                <w:szCs w:val="26"/>
              </w:rPr>
            </w:pPr>
            <w:r w:rsidRPr="000F7BEF">
              <w:rPr>
                <w:rFonts w:ascii="Arial" w:eastAsia="Arial" w:hAnsi="Arial" w:cs="Arial"/>
                <w:sz w:val="18"/>
                <w:szCs w:val="18"/>
              </w:rPr>
              <w:t xml:space="preserve">     services from the Company</w:t>
            </w:r>
          </w:p>
        </w:tc>
      </w:tr>
      <w:tr w:rsidR="00277C85" w:rsidRPr="000F7BEF" w14:paraId="00CB274E" w14:textId="77777777" w:rsidTr="00537069">
        <w:trPr>
          <w:trHeight w:val="20"/>
        </w:trPr>
        <w:tc>
          <w:tcPr>
            <w:tcW w:w="3542" w:type="dxa"/>
          </w:tcPr>
          <w:p w14:paraId="6A026414" w14:textId="2B17A953" w:rsidR="00277C85" w:rsidRPr="000F7BEF" w:rsidRDefault="00277C85" w:rsidP="00277C85">
            <w:pPr>
              <w:tabs>
                <w:tab w:val="left" w:pos="615"/>
              </w:tabs>
              <w:spacing w:line="240" w:lineRule="auto"/>
              <w:ind w:left="-101"/>
              <w:rPr>
                <w:rFonts w:ascii="Arial" w:eastAsia="Arial" w:hAnsi="Arial" w:cs="Arial"/>
                <w:sz w:val="18"/>
                <w:szCs w:val="18"/>
              </w:rPr>
            </w:pPr>
            <w:r w:rsidRPr="000F7BEF">
              <w:rPr>
                <w:rFonts w:ascii="Arial" w:eastAsia="Arial" w:hAnsi="Arial" w:cs="Arial"/>
                <w:sz w:val="18"/>
                <w:szCs w:val="18"/>
              </w:rPr>
              <w:t>Thai Petroleum Pipeline Co., Ltd.</w:t>
            </w:r>
          </w:p>
        </w:tc>
        <w:tc>
          <w:tcPr>
            <w:tcW w:w="2340" w:type="dxa"/>
          </w:tcPr>
          <w:p w14:paraId="78C647C7" w14:textId="13A8F077" w:rsidR="00277C85" w:rsidRPr="000F7BEF" w:rsidRDefault="00277C85" w:rsidP="00277C85">
            <w:pPr>
              <w:tabs>
                <w:tab w:val="left" w:pos="615"/>
              </w:tabs>
              <w:spacing w:line="240" w:lineRule="auto"/>
              <w:rPr>
                <w:rFonts w:ascii="Arial" w:eastAsia="Arial" w:hAnsi="Arial" w:cs="Arial"/>
                <w:sz w:val="18"/>
                <w:szCs w:val="18"/>
              </w:rPr>
            </w:pPr>
            <w:r w:rsidRPr="000F7BEF">
              <w:rPr>
                <w:rFonts w:ascii="Arial" w:eastAsia="Arial" w:hAnsi="Arial" w:cs="Arial"/>
                <w:sz w:val="18"/>
                <w:szCs w:val="18"/>
              </w:rPr>
              <w:t>Associate</w:t>
            </w:r>
          </w:p>
        </w:tc>
        <w:tc>
          <w:tcPr>
            <w:tcW w:w="3564" w:type="dxa"/>
          </w:tcPr>
          <w:p w14:paraId="69BC8870" w14:textId="35DF2DF4" w:rsidR="00277C85" w:rsidRPr="000F7BEF" w:rsidRDefault="00277C85" w:rsidP="00277C85">
            <w:pPr>
              <w:tabs>
                <w:tab w:val="left" w:pos="615"/>
              </w:tabs>
              <w:spacing w:line="240" w:lineRule="auto"/>
              <w:ind w:left="214" w:right="-86" w:hanging="214"/>
              <w:jc w:val="thaiDistribute"/>
              <w:rPr>
                <w:rFonts w:ascii="Arial" w:eastAsia="Arial" w:hAnsi="Arial" w:cs="Arial"/>
                <w:sz w:val="18"/>
                <w:szCs w:val="18"/>
              </w:rPr>
            </w:pPr>
            <w:r w:rsidRPr="000F7BEF">
              <w:rPr>
                <w:rFonts w:ascii="Arial" w:hAnsi="Arial" w:cs="Arial"/>
                <w:sz w:val="18"/>
                <w:szCs w:val="18"/>
              </w:rPr>
              <w:t>Petroleum transportation</w:t>
            </w:r>
          </w:p>
        </w:tc>
      </w:tr>
      <w:tr w:rsidR="00493A9A" w:rsidRPr="000F7BEF" w14:paraId="1AC61543" w14:textId="77777777" w:rsidTr="00537069">
        <w:trPr>
          <w:trHeight w:val="20"/>
        </w:trPr>
        <w:tc>
          <w:tcPr>
            <w:tcW w:w="3542" w:type="dxa"/>
            <w:tcBorders>
              <w:bottom w:val="single" w:sz="4" w:space="0" w:color="auto"/>
            </w:tcBorders>
          </w:tcPr>
          <w:p w14:paraId="0939B638" w14:textId="77777777" w:rsidR="00493A9A" w:rsidRPr="000F7BEF" w:rsidRDefault="00493A9A" w:rsidP="00493A9A">
            <w:pPr>
              <w:tabs>
                <w:tab w:val="left" w:pos="615"/>
              </w:tabs>
              <w:spacing w:line="240" w:lineRule="auto"/>
              <w:ind w:left="-101"/>
              <w:rPr>
                <w:rFonts w:ascii="Arial" w:eastAsia="Arial" w:hAnsi="Arial" w:cs="Arial"/>
                <w:sz w:val="8"/>
                <w:szCs w:val="8"/>
              </w:rPr>
            </w:pPr>
          </w:p>
        </w:tc>
        <w:tc>
          <w:tcPr>
            <w:tcW w:w="2340" w:type="dxa"/>
            <w:tcBorders>
              <w:bottom w:val="single" w:sz="4" w:space="0" w:color="auto"/>
            </w:tcBorders>
          </w:tcPr>
          <w:p w14:paraId="06103839" w14:textId="77777777" w:rsidR="00493A9A" w:rsidRPr="000F7BEF" w:rsidRDefault="00493A9A" w:rsidP="00493A9A">
            <w:pPr>
              <w:tabs>
                <w:tab w:val="left" w:pos="615"/>
              </w:tabs>
              <w:spacing w:line="240" w:lineRule="auto"/>
              <w:rPr>
                <w:rFonts w:ascii="Arial" w:eastAsia="Arial" w:hAnsi="Arial" w:cs="Arial"/>
                <w:sz w:val="8"/>
                <w:szCs w:val="8"/>
              </w:rPr>
            </w:pPr>
          </w:p>
        </w:tc>
        <w:tc>
          <w:tcPr>
            <w:tcW w:w="3564" w:type="dxa"/>
            <w:tcBorders>
              <w:bottom w:val="single" w:sz="4" w:space="0" w:color="auto"/>
            </w:tcBorders>
          </w:tcPr>
          <w:p w14:paraId="374986D3" w14:textId="77777777" w:rsidR="00493A9A" w:rsidRPr="000F7BEF" w:rsidRDefault="00493A9A" w:rsidP="00493A9A">
            <w:pPr>
              <w:tabs>
                <w:tab w:val="left" w:pos="615"/>
              </w:tabs>
              <w:spacing w:line="240" w:lineRule="auto"/>
              <w:ind w:left="214" w:right="-86" w:hanging="214"/>
              <w:jc w:val="thaiDistribute"/>
              <w:rPr>
                <w:rFonts w:ascii="Arial" w:hAnsi="Arial" w:cs="Arial"/>
                <w:sz w:val="8"/>
                <w:szCs w:val="8"/>
              </w:rPr>
            </w:pPr>
          </w:p>
        </w:tc>
      </w:tr>
    </w:tbl>
    <w:p w14:paraId="12FBB51A" w14:textId="77777777" w:rsidR="00B16BDC" w:rsidRPr="000F7BEF" w:rsidRDefault="00B16BDC" w:rsidP="0093432E">
      <w:pPr>
        <w:spacing w:line="240" w:lineRule="auto"/>
        <w:jc w:val="thaiDistribute"/>
        <w:rPr>
          <w:rFonts w:ascii="Arial" w:eastAsia="Arial" w:hAnsi="Arial" w:cs="Arial"/>
          <w:sz w:val="16"/>
          <w:szCs w:val="16"/>
        </w:rPr>
      </w:pPr>
    </w:p>
    <w:p w14:paraId="2972D42A" w14:textId="77777777" w:rsidR="004301A9" w:rsidRDefault="00B16BDC" w:rsidP="002A4A4D">
      <w:pPr>
        <w:spacing w:line="240" w:lineRule="auto"/>
        <w:ind w:left="180" w:hanging="180"/>
        <w:jc w:val="thaiDistribute"/>
        <w:rPr>
          <w:rFonts w:ascii="Arial" w:eastAsia="Arial" w:hAnsi="Arial" w:cs="Arial"/>
          <w:sz w:val="18"/>
          <w:szCs w:val="18"/>
        </w:rPr>
      </w:pPr>
      <w:r w:rsidRPr="000F7BEF">
        <w:rPr>
          <w:rFonts w:ascii="Arial" w:eastAsia="Arial" w:hAnsi="Arial" w:cs="Arial"/>
          <w:sz w:val="18"/>
        </w:rPr>
        <w:t>*</w:t>
      </w:r>
      <w:r w:rsidRPr="000F7BEF">
        <w:rPr>
          <w:rFonts w:ascii="Arial" w:eastAsia="Arial" w:hAnsi="Arial" w:cs="Arial"/>
          <w:sz w:val="18"/>
          <w:cs/>
        </w:rPr>
        <w:t xml:space="preserve"> </w:t>
      </w:r>
      <w:r w:rsidRPr="000F7BEF">
        <w:rPr>
          <w:rFonts w:ascii="Arial" w:eastAsia="Arial" w:hAnsi="Arial" w:cs="Arial"/>
          <w:sz w:val="18"/>
          <w:szCs w:val="18"/>
        </w:rPr>
        <w:t xml:space="preserve">The financial impact of </w:t>
      </w:r>
      <w:r w:rsidR="007E0FDF" w:rsidRPr="000F7BEF">
        <w:rPr>
          <w:rFonts w:ascii="Arial" w:eastAsia="Arial" w:hAnsi="Arial" w:cs="Arial"/>
          <w:sz w:val="18"/>
          <w:szCs w:val="18"/>
        </w:rPr>
        <w:t xml:space="preserve">restated </w:t>
      </w:r>
      <w:r w:rsidRPr="000F7BEF">
        <w:rPr>
          <w:rFonts w:ascii="Arial" w:eastAsia="Arial" w:hAnsi="Arial" w:cs="Arial"/>
          <w:sz w:val="18"/>
          <w:szCs w:val="18"/>
        </w:rPr>
        <w:t xml:space="preserve">financial </w:t>
      </w:r>
      <w:r w:rsidR="007E0FDF" w:rsidRPr="000F7BEF">
        <w:rPr>
          <w:rFonts w:ascii="Arial" w:eastAsia="Arial" w:hAnsi="Arial" w:cs="Arial"/>
          <w:sz w:val="18"/>
          <w:szCs w:val="18"/>
        </w:rPr>
        <w:t>information</w:t>
      </w:r>
      <w:r w:rsidRPr="000F7BEF">
        <w:rPr>
          <w:rFonts w:ascii="Arial" w:eastAsia="Arial" w:hAnsi="Arial" w:cs="Arial"/>
          <w:sz w:val="18"/>
          <w:szCs w:val="18"/>
        </w:rPr>
        <w:t xml:space="preserve"> following the business under common control is detailed in </w:t>
      </w:r>
      <w:r w:rsidR="007E0FDF" w:rsidRPr="000F7BEF">
        <w:rPr>
          <w:rFonts w:ascii="Arial" w:eastAsia="Arial" w:hAnsi="Arial" w:cs="Arial"/>
          <w:sz w:val="18"/>
          <w:szCs w:val="18"/>
        </w:rPr>
        <w:t xml:space="preserve">note to </w:t>
      </w:r>
      <w:r w:rsidRPr="000F7BEF">
        <w:rPr>
          <w:rFonts w:ascii="Arial" w:eastAsia="Arial" w:hAnsi="Arial" w:cs="Arial"/>
          <w:sz w:val="18"/>
          <w:szCs w:val="18"/>
        </w:rPr>
        <w:t xml:space="preserve">the financial </w:t>
      </w:r>
      <w:r w:rsidR="008063C3" w:rsidRPr="000F7BEF">
        <w:rPr>
          <w:rFonts w:ascii="Arial" w:eastAsia="Arial" w:hAnsi="Arial" w:cs="Arial"/>
          <w:sz w:val="18"/>
          <w:szCs w:val="18"/>
        </w:rPr>
        <w:t>information</w:t>
      </w:r>
      <w:r w:rsidRPr="000F7BEF">
        <w:rPr>
          <w:rFonts w:ascii="Arial" w:eastAsia="Arial" w:hAnsi="Arial" w:cs="Arial"/>
          <w:sz w:val="18"/>
          <w:szCs w:val="18"/>
        </w:rPr>
        <w:t xml:space="preserve"> below, </w:t>
      </w:r>
      <w:r w:rsidR="007E0FDF" w:rsidRPr="000F7BEF">
        <w:rPr>
          <w:rFonts w:ascii="Arial" w:eastAsia="Arial" w:hAnsi="Arial" w:cs="Arial"/>
          <w:sz w:val="18"/>
        </w:rPr>
        <w:t>as if</w:t>
      </w:r>
      <w:r w:rsidRPr="000F7BEF">
        <w:rPr>
          <w:rFonts w:ascii="Arial" w:eastAsia="Arial" w:hAnsi="Arial" w:cs="Arial"/>
          <w:sz w:val="18"/>
          <w:szCs w:val="18"/>
        </w:rPr>
        <w:t xml:space="preserve"> Star Fuels Marketing </w:t>
      </w:r>
      <w:r w:rsidR="007E0FDF" w:rsidRPr="000F7BEF">
        <w:rPr>
          <w:rFonts w:ascii="Arial" w:eastAsia="Arial" w:hAnsi="Arial" w:cs="Arial"/>
          <w:sz w:val="18"/>
          <w:szCs w:val="18"/>
        </w:rPr>
        <w:t>Co., Ltd.</w:t>
      </w:r>
      <w:r w:rsidRPr="000F7BEF">
        <w:rPr>
          <w:rFonts w:ascii="Arial" w:eastAsia="Arial" w:hAnsi="Arial" w:cs="Arial"/>
          <w:sz w:val="18"/>
          <w:szCs w:val="18"/>
        </w:rPr>
        <w:t xml:space="preserve"> has been a subsidiary of the </w:t>
      </w:r>
      <w:r w:rsidR="007E0FDF" w:rsidRPr="000F7BEF">
        <w:rPr>
          <w:rFonts w:ascii="Arial" w:eastAsia="Arial" w:hAnsi="Arial" w:cs="Arial"/>
          <w:sz w:val="18"/>
          <w:szCs w:val="18"/>
        </w:rPr>
        <w:t>C</w:t>
      </w:r>
      <w:r w:rsidRPr="000F7BEF">
        <w:rPr>
          <w:rFonts w:ascii="Arial" w:eastAsia="Arial" w:hAnsi="Arial" w:cs="Arial"/>
          <w:sz w:val="18"/>
          <w:szCs w:val="18"/>
        </w:rPr>
        <w:t xml:space="preserve">ompany since </w:t>
      </w:r>
      <w:r w:rsidR="002D5208" w:rsidRPr="000F7BEF">
        <w:rPr>
          <w:rFonts w:ascii="Arial" w:eastAsia="Arial" w:hAnsi="Arial" w:cs="Arial"/>
          <w:sz w:val="18"/>
          <w:szCs w:val="18"/>
          <w:cs/>
        </w:rPr>
        <w:br/>
      </w:r>
      <w:r w:rsidRPr="000F7BEF">
        <w:rPr>
          <w:rFonts w:ascii="Arial" w:eastAsia="Arial" w:hAnsi="Arial" w:cs="Arial"/>
          <w:sz w:val="18"/>
          <w:szCs w:val="18"/>
        </w:rPr>
        <w:t>1 January 2023.</w:t>
      </w:r>
    </w:p>
    <w:p w14:paraId="45EA78DC" w14:textId="77777777" w:rsidR="004301A9" w:rsidRDefault="004301A9" w:rsidP="002A4A4D">
      <w:pPr>
        <w:spacing w:line="240" w:lineRule="auto"/>
        <w:ind w:left="180" w:hanging="180"/>
        <w:jc w:val="thaiDistribute"/>
        <w:rPr>
          <w:rFonts w:ascii="Arial" w:eastAsia="Arial" w:hAnsi="Arial" w:cs="Arial"/>
          <w:sz w:val="18"/>
          <w:szCs w:val="18"/>
        </w:rPr>
      </w:pPr>
    </w:p>
    <w:p w14:paraId="19243435" w14:textId="3542274D" w:rsidR="002D5208" w:rsidRPr="000F7BEF" w:rsidRDefault="00360986" w:rsidP="002A4A4D">
      <w:pPr>
        <w:spacing w:line="240" w:lineRule="auto"/>
        <w:ind w:left="180" w:hanging="180"/>
        <w:jc w:val="thaiDistribute"/>
        <w:rPr>
          <w:rFonts w:ascii="Arial" w:eastAsia="Arial" w:hAnsi="Arial" w:cs="Arial"/>
          <w:sz w:val="18"/>
          <w:szCs w:val="18"/>
        </w:rPr>
      </w:pPr>
      <w:r w:rsidRPr="000F7BEF">
        <w:rPr>
          <w:rFonts w:ascii="Arial" w:eastAsia="Arial" w:hAnsi="Arial" w:cs="Arial"/>
          <w:sz w:val="18"/>
          <w:szCs w:val="18"/>
        </w:rPr>
        <w:br w:type="page"/>
      </w:r>
    </w:p>
    <w:p w14:paraId="36DAEFBA" w14:textId="77777777" w:rsidR="002D5208" w:rsidRPr="000F7BEF" w:rsidRDefault="002D5208" w:rsidP="0093432E">
      <w:pPr>
        <w:pBdr>
          <w:top w:val="nil"/>
          <w:left w:val="nil"/>
          <w:bottom w:val="nil"/>
          <w:right w:val="nil"/>
          <w:between w:val="nil"/>
        </w:pBdr>
        <w:spacing w:line="240" w:lineRule="auto"/>
        <w:ind w:left="540" w:hanging="540"/>
        <w:jc w:val="both"/>
        <w:rPr>
          <w:rFonts w:ascii="Arial" w:eastAsia="Arial" w:hAnsi="Arial" w:cs="Arial"/>
          <w:b/>
          <w:color w:val="CF4A02"/>
          <w:sz w:val="18"/>
          <w:szCs w:val="18"/>
          <w:lang w:val="en-US"/>
        </w:rPr>
      </w:pPr>
    </w:p>
    <w:p w14:paraId="3B6A3288" w14:textId="77777777" w:rsidR="002D5208" w:rsidRPr="000F7BEF" w:rsidRDefault="002D5208" w:rsidP="002D5208">
      <w:pPr>
        <w:spacing w:line="240" w:lineRule="auto"/>
        <w:jc w:val="thaiDistribute"/>
        <w:rPr>
          <w:rFonts w:ascii="Arial" w:eastAsia="Arial" w:hAnsi="Arial" w:cs="Arial"/>
          <w:sz w:val="18"/>
          <w:szCs w:val="18"/>
        </w:rPr>
      </w:pPr>
      <w:r w:rsidRPr="000F7BEF">
        <w:rPr>
          <w:rFonts w:ascii="Arial" w:eastAsia="Arial" w:hAnsi="Arial" w:cs="Arial"/>
          <w:sz w:val="18"/>
          <w:szCs w:val="18"/>
        </w:rPr>
        <w:t>The following transactions were carried out with related parties:</w:t>
      </w:r>
    </w:p>
    <w:p w14:paraId="3FBD38FE" w14:textId="77777777" w:rsidR="002D5208" w:rsidRPr="000F7BEF" w:rsidRDefault="002D5208" w:rsidP="0093432E">
      <w:pPr>
        <w:pBdr>
          <w:top w:val="nil"/>
          <w:left w:val="nil"/>
          <w:bottom w:val="nil"/>
          <w:right w:val="nil"/>
          <w:between w:val="nil"/>
        </w:pBdr>
        <w:spacing w:line="240" w:lineRule="auto"/>
        <w:ind w:left="540" w:hanging="540"/>
        <w:jc w:val="both"/>
        <w:rPr>
          <w:rFonts w:ascii="Arial" w:eastAsia="Arial" w:hAnsi="Arial" w:cs="Arial"/>
          <w:b/>
          <w:color w:val="CF4A02"/>
          <w:sz w:val="18"/>
          <w:szCs w:val="18"/>
        </w:rPr>
      </w:pPr>
    </w:p>
    <w:p w14:paraId="2149E74E" w14:textId="74216218" w:rsidR="0041340C" w:rsidRPr="000F7BEF" w:rsidRDefault="006D7E0B" w:rsidP="002D5208">
      <w:pPr>
        <w:pBdr>
          <w:top w:val="nil"/>
          <w:left w:val="nil"/>
          <w:bottom w:val="nil"/>
          <w:right w:val="nil"/>
          <w:between w:val="nil"/>
        </w:pBdr>
        <w:spacing w:line="240" w:lineRule="auto"/>
        <w:ind w:left="540" w:hanging="540"/>
        <w:jc w:val="both"/>
        <w:rPr>
          <w:rFonts w:ascii="Arial" w:eastAsia="Arial" w:hAnsi="Arial" w:cs="Arial"/>
          <w:b/>
          <w:color w:val="CF4A02"/>
          <w:sz w:val="18"/>
          <w:szCs w:val="18"/>
        </w:rPr>
      </w:pPr>
      <w:proofErr w:type="spellStart"/>
      <w:r w:rsidRPr="000F7BEF">
        <w:rPr>
          <w:rFonts w:ascii="Arial" w:eastAsia="Arial" w:hAnsi="Arial" w:cs="Arial"/>
          <w:b/>
          <w:color w:val="CF4A02"/>
          <w:sz w:val="18"/>
          <w:szCs w:val="18"/>
        </w:rPr>
        <w:t>i</w:t>
      </w:r>
      <w:proofErr w:type="spellEnd"/>
      <w:r w:rsidRPr="000F7BEF">
        <w:rPr>
          <w:rFonts w:ascii="Arial" w:eastAsia="Arial" w:hAnsi="Arial" w:cs="Arial"/>
          <w:b/>
          <w:color w:val="CF4A02"/>
          <w:sz w:val="18"/>
          <w:szCs w:val="18"/>
        </w:rPr>
        <w:t>)</w:t>
      </w:r>
      <w:r w:rsidRPr="000F7BEF">
        <w:rPr>
          <w:rFonts w:ascii="Arial" w:eastAsia="Arial" w:hAnsi="Arial" w:cs="Arial"/>
          <w:b/>
          <w:color w:val="CF4A02"/>
          <w:sz w:val="18"/>
          <w:szCs w:val="18"/>
        </w:rPr>
        <w:tab/>
      </w:r>
      <w:r w:rsidR="00CD2157" w:rsidRPr="000F7BEF">
        <w:rPr>
          <w:rFonts w:ascii="Arial" w:eastAsia="Arial" w:hAnsi="Arial" w:cs="Arial"/>
          <w:b/>
          <w:color w:val="CF4A02"/>
          <w:sz w:val="18"/>
          <w:szCs w:val="18"/>
        </w:rPr>
        <w:t>Sales of goods and services</w:t>
      </w:r>
    </w:p>
    <w:p w14:paraId="113D6AE1" w14:textId="0FD93C82" w:rsidR="003A722D" w:rsidRPr="000F7BEF" w:rsidRDefault="003A722D" w:rsidP="0093432E">
      <w:pPr>
        <w:spacing w:line="240" w:lineRule="auto"/>
        <w:ind w:left="540"/>
        <w:jc w:val="both"/>
        <w:rPr>
          <w:rFonts w:ascii="Arial" w:eastAsia="Arial" w:hAnsi="Arial" w:cs="Arial"/>
          <w:sz w:val="18"/>
          <w:szCs w:val="18"/>
        </w:rPr>
      </w:pPr>
    </w:p>
    <w:tbl>
      <w:tblPr>
        <w:tblW w:w="9441" w:type="dxa"/>
        <w:tblInd w:w="9" w:type="dxa"/>
        <w:tblLayout w:type="fixed"/>
        <w:tblCellMar>
          <w:left w:w="115" w:type="dxa"/>
          <w:right w:w="115" w:type="dxa"/>
        </w:tblCellMar>
        <w:tblLook w:val="0000" w:firstRow="0" w:lastRow="0" w:firstColumn="0" w:lastColumn="0" w:noHBand="0" w:noVBand="0"/>
      </w:tblPr>
      <w:tblGrid>
        <w:gridCol w:w="3681"/>
        <w:gridCol w:w="1440"/>
        <w:gridCol w:w="1440"/>
        <w:gridCol w:w="1440"/>
        <w:gridCol w:w="1440"/>
      </w:tblGrid>
      <w:tr w:rsidR="00763735" w:rsidRPr="000F7BEF" w14:paraId="74FCE5C8" w14:textId="77777777" w:rsidTr="00DE41C0">
        <w:tc>
          <w:tcPr>
            <w:tcW w:w="3681" w:type="dxa"/>
            <w:shd w:val="clear" w:color="auto" w:fill="auto"/>
            <w:vAlign w:val="bottom"/>
          </w:tcPr>
          <w:p w14:paraId="61E70AD4" w14:textId="77777777" w:rsidR="00763735" w:rsidRPr="000F7BEF" w:rsidRDefault="00763735" w:rsidP="0093432E">
            <w:pPr>
              <w:spacing w:line="240" w:lineRule="auto"/>
              <w:ind w:left="420"/>
              <w:rPr>
                <w:rFonts w:ascii="Arial" w:eastAsia="Arial" w:hAnsi="Arial" w:cs="Arial"/>
                <w:sz w:val="18"/>
                <w:szCs w:val="18"/>
              </w:rPr>
            </w:pPr>
          </w:p>
        </w:tc>
        <w:tc>
          <w:tcPr>
            <w:tcW w:w="2880" w:type="dxa"/>
            <w:gridSpan w:val="2"/>
            <w:tcBorders>
              <w:top w:val="single" w:sz="4" w:space="0" w:color="auto"/>
              <w:bottom w:val="single" w:sz="4" w:space="0" w:color="auto"/>
            </w:tcBorders>
            <w:vAlign w:val="bottom"/>
          </w:tcPr>
          <w:p w14:paraId="77975336" w14:textId="77777777" w:rsidR="00763735" w:rsidRPr="000F7BEF" w:rsidRDefault="00763735" w:rsidP="0093432E">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Consolidated</w:t>
            </w:r>
          </w:p>
          <w:p w14:paraId="0360238D" w14:textId="7E33C3E1" w:rsidR="00763735" w:rsidRPr="000F7BEF" w:rsidRDefault="00763735" w:rsidP="0093432E">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financial information</w:t>
            </w:r>
          </w:p>
        </w:tc>
        <w:tc>
          <w:tcPr>
            <w:tcW w:w="2880" w:type="dxa"/>
            <w:gridSpan w:val="2"/>
            <w:tcBorders>
              <w:top w:val="single" w:sz="4" w:space="0" w:color="000000"/>
              <w:bottom w:val="single" w:sz="4" w:space="0" w:color="auto"/>
            </w:tcBorders>
            <w:vAlign w:val="bottom"/>
          </w:tcPr>
          <w:p w14:paraId="1A407F1D" w14:textId="77777777" w:rsidR="00763735" w:rsidRPr="000F7BEF" w:rsidRDefault="00763735" w:rsidP="0093432E">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Separate</w:t>
            </w:r>
          </w:p>
          <w:p w14:paraId="3759396D" w14:textId="77777777" w:rsidR="00763735" w:rsidRPr="000F7BEF" w:rsidRDefault="00763735" w:rsidP="0093432E">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financial information</w:t>
            </w:r>
          </w:p>
        </w:tc>
      </w:tr>
      <w:tr w:rsidR="00522D34" w:rsidRPr="000F7BEF" w14:paraId="27C8B9D6" w14:textId="77777777" w:rsidTr="00DE41C0">
        <w:tc>
          <w:tcPr>
            <w:tcW w:w="3681" w:type="dxa"/>
            <w:shd w:val="clear" w:color="auto" w:fill="auto"/>
            <w:vAlign w:val="bottom"/>
          </w:tcPr>
          <w:p w14:paraId="25082C09" w14:textId="70C86433" w:rsidR="00763735" w:rsidRPr="000F7BEF" w:rsidRDefault="002112C5" w:rsidP="0093432E">
            <w:pPr>
              <w:spacing w:line="240" w:lineRule="auto"/>
              <w:ind w:left="420"/>
              <w:rPr>
                <w:rFonts w:ascii="Arial" w:eastAsia="Arial" w:hAnsi="Arial" w:cs="Arial"/>
                <w:sz w:val="18"/>
                <w:szCs w:val="18"/>
              </w:rPr>
            </w:pPr>
            <w:r w:rsidRPr="000F7BEF">
              <w:rPr>
                <w:rFonts w:ascii="Arial" w:eastAsia="Arial" w:hAnsi="Arial" w:cs="Arial"/>
                <w:b/>
                <w:spacing w:val="-4"/>
                <w:sz w:val="18"/>
                <w:szCs w:val="18"/>
              </w:rPr>
              <w:t xml:space="preserve">For the </w:t>
            </w:r>
            <w:r w:rsidR="005A6EEF" w:rsidRPr="000F7BEF">
              <w:rPr>
                <w:rFonts w:ascii="Arial" w:eastAsia="Arial" w:hAnsi="Arial" w:cs="Arial"/>
                <w:b/>
                <w:spacing w:val="-4"/>
                <w:sz w:val="18"/>
                <w:szCs w:val="18"/>
              </w:rPr>
              <w:t>three-month</w:t>
            </w:r>
            <w:r w:rsidRPr="000F7BEF">
              <w:rPr>
                <w:rFonts w:ascii="Arial" w:eastAsia="Arial" w:hAnsi="Arial" w:cs="Arial"/>
                <w:b/>
                <w:spacing w:val="-4"/>
                <w:sz w:val="18"/>
                <w:szCs w:val="18"/>
              </w:rPr>
              <w:t xml:space="preserve"> period ended</w:t>
            </w:r>
            <w:r w:rsidRPr="000F7BEF" w:rsidDel="00F52FD1">
              <w:rPr>
                <w:rFonts w:ascii="Arial" w:eastAsia="Arial" w:hAnsi="Arial" w:cs="Arial"/>
                <w:b/>
                <w:spacing w:val="-4"/>
                <w:sz w:val="18"/>
                <w:szCs w:val="18"/>
              </w:rPr>
              <w:t xml:space="preserve"> </w:t>
            </w:r>
          </w:p>
        </w:tc>
        <w:tc>
          <w:tcPr>
            <w:tcW w:w="1440" w:type="dxa"/>
            <w:tcBorders>
              <w:top w:val="single" w:sz="4" w:space="0" w:color="auto"/>
            </w:tcBorders>
            <w:vAlign w:val="bottom"/>
          </w:tcPr>
          <w:p w14:paraId="458E0AD8" w14:textId="43B1B096" w:rsidR="00763735" w:rsidRPr="000F7BEF" w:rsidRDefault="005A6EEF"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30 September</w:t>
            </w:r>
          </w:p>
        </w:tc>
        <w:tc>
          <w:tcPr>
            <w:tcW w:w="1440" w:type="dxa"/>
            <w:tcBorders>
              <w:top w:val="single" w:sz="4" w:space="0" w:color="auto"/>
            </w:tcBorders>
            <w:shd w:val="clear" w:color="auto" w:fill="auto"/>
            <w:vAlign w:val="bottom"/>
          </w:tcPr>
          <w:p w14:paraId="7542D56F" w14:textId="5BDCF6E9" w:rsidR="00763735" w:rsidRPr="000F7BEF" w:rsidRDefault="005A6EEF"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30 September</w:t>
            </w:r>
          </w:p>
        </w:tc>
        <w:tc>
          <w:tcPr>
            <w:tcW w:w="1440" w:type="dxa"/>
            <w:tcBorders>
              <w:top w:val="single" w:sz="4" w:space="0" w:color="auto"/>
            </w:tcBorders>
            <w:vAlign w:val="bottom"/>
          </w:tcPr>
          <w:p w14:paraId="200302C8" w14:textId="60842B82" w:rsidR="00763735" w:rsidRPr="000F7BEF" w:rsidRDefault="005A6EEF"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30 September</w:t>
            </w:r>
          </w:p>
        </w:tc>
        <w:tc>
          <w:tcPr>
            <w:tcW w:w="1440" w:type="dxa"/>
            <w:tcBorders>
              <w:top w:val="single" w:sz="4" w:space="0" w:color="auto"/>
            </w:tcBorders>
            <w:vAlign w:val="bottom"/>
          </w:tcPr>
          <w:p w14:paraId="2E8E6516" w14:textId="35132947" w:rsidR="00763735" w:rsidRPr="000F7BEF" w:rsidRDefault="005A6EEF"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30 September</w:t>
            </w:r>
          </w:p>
        </w:tc>
      </w:tr>
      <w:tr w:rsidR="00522D34" w:rsidRPr="000F7BEF" w14:paraId="05479746" w14:textId="77777777" w:rsidTr="00763735">
        <w:trPr>
          <w:trHeight w:val="56"/>
        </w:trPr>
        <w:tc>
          <w:tcPr>
            <w:tcW w:w="3681" w:type="dxa"/>
            <w:shd w:val="clear" w:color="auto" w:fill="auto"/>
            <w:vAlign w:val="bottom"/>
          </w:tcPr>
          <w:p w14:paraId="5A8E0D19" w14:textId="77777777" w:rsidR="00763735" w:rsidRPr="000F7BEF" w:rsidRDefault="00763735" w:rsidP="0093432E">
            <w:pPr>
              <w:spacing w:line="240" w:lineRule="auto"/>
              <w:ind w:left="420"/>
              <w:rPr>
                <w:rFonts w:ascii="Arial" w:eastAsia="Arial" w:hAnsi="Arial" w:cs="Arial"/>
                <w:sz w:val="18"/>
                <w:szCs w:val="18"/>
              </w:rPr>
            </w:pPr>
          </w:p>
        </w:tc>
        <w:tc>
          <w:tcPr>
            <w:tcW w:w="1440" w:type="dxa"/>
            <w:vAlign w:val="bottom"/>
          </w:tcPr>
          <w:p w14:paraId="1699676E" w14:textId="77777777" w:rsidR="00763735" w:rsidRPr="000F7BEF" w:rsidRDefault="0076373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2024</w:t>
            </w:r>
          </w:p>
        </w:tc>
        <w:tc>
          <w:tcPr>
            <w:tcW w:w="1440" w:type="dxa"/>
            <w:shd w:val="clear" w:color="auto" w:fill="auto"/>
            <w:vAlign w:val="bottom"/>
          </w:tcPr>
          <w:p w14:paraId="1621974B" w14:textId="77777777" w:rsidR="00763735" w:rsidRPr="000F7BEF" w:rsidRDefault="0076373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2023</w:t>
            </w:r>
          </w:p>
        </w:tc>
        <w:tc>
          <w:tcPr>
            <w:tcW w:w="1440" w:type="dxa"/>
            <w:vAlign w:val="bottom"/>
          </w:tcPr>
          <w:p w14:paraId="21B5D1CB" w14:textId="77777777" w:rsidR="00763735" w:rsidRPr="000F7BEF" w:rsidRDefault="0076373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2024</w:t>
            </w:r>
          </w:p>
        </w:tc>
        <w:tc>
          <w:tcPr>
            <w:tcW w:w="1440" w:type="dxa"/>
            <w:vAlign w:val="bottom"/>
          </w:tcPr>
          <w:p w14:paraId="573E1F67" w14:textId="77777777" w:rsidR="00763735" w:rsidRPr="000F7BEF" w:rsidRDefault="0076373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2023</w:t>
            </w:r>
          </w:p>
        </w:tc>
      </w:tr>
      <w:tr w:rsidR="00522D34" w:rsidRPr="000F7BEF" w14:paraId="74FF7122" w14:textId="77777777" w:rsidTr="00763735">
        <w:tc>
          <w:tcPr>
            <w:tcW w:w="3681" w:type="dxa"/>
            <w:shd w:val="clear" w:color="auto" w:fill="auto"/>
            <w:vAlign w:val="bottom"/>
          </w:tcPr>
          <w:p w14:paraId="26831EA4" w14:textId="77777777" w:rsidR="00763735" w:rsidRPr="000F7BEF" w:rsidRDefault="00763735" w:rsidP="0093432E">
            <w:pPr>
              <w:spacing w:line="240" w:lineRule="auto"/>
              <w:ind w:left="420"/>
              <w:rPr>
                <w:rFonts w:ascii="Arial" w:eastAsia="Arial" w:hAnsi="Arial" w:cs="Arial"/>
                <w:sz w:val="18"/>
                <w:szCs w:val="18"/>
              </w:rPr>
            </w:pPr>
          </w:p>
        </w:tc>
        <w:tc>
          <w:tcPr>
            <w:tcW w:w="1440" w:type="dxa"/>
            <w:tcBorders>
              <w:bottom w:val="single" w:sz="4" w:space="0" w:color="auto"/>
            </w:tcBorders>
          </w:tcPr>
          <w:p w14:paraId="0F3B34A0" w14:textId="77777777" w:rsidR="00763735" w:rsidRPr="000F7BEF" w:rsidRDefault="0076373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US Dollar</w:t>
            </w:r>
          </w:p>
        </w:tc>
        <w:tc>
          <w:tcPr>
            <w:tcW w:w="1440" w:type="dxa"/>
            <w:tcBorders>
              <w:bottom w:val="single" w:sz="4" w:space="0" w:color="auto"/>
            </w:tcBorders>
            <w:shd w:val="clear" w:color="auto" w:fill="auto"/>
            <w:vAlign w:val="bottom"/>
          </w:tcPr>
          <w:p w14:paraId="6D5E96B2" w14:textId="77777777" w:rsidR="00763735" w:rsidRPr="000F7BEF" w:rsidRDefault="0076373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US Dollar</w:t>
            </w:r>
          </w:p>
        </w:tc>
        <w:tc>
          <w:tcPr>
            <w:tcW w:w="1440" w:type="dxa"/>
            <w:tcBorders>
              <w:bottom w:val="single" w:sz="4" w:space="0" w:color="auto"/>
            </w:tcBorders>
          </w:tcPr>
          <w:p w14:paraId="60C809D2" w14:textId="77777777" w:rsidR="00763735" w:rsidRPr="000F7BEF" w:rsidRDefault="0076373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US Dollar</w:t>
            </w:r>
          </w:p>
        </w:tc>
        <w:tc>
          <w:tcPr>
            <w:tcW w:w="1440" w:type="dxa"/>
            <w:tcBorders>
              <w:bottom w:val="single" w:sz="4" w:space="0" w:color="auto"/>
            </w:tcBorders>
            <w:vAlign w:val="bottom"/>
          </w:tcPr>
          <w:p w14:paraId="752DB180" w14:textId="77777777" w:rsidR="00763735" w:rsidRPr="000F7BEF" w:rsidRDefault="0076373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US Dollar</w:t>
            </w:r>
          </w:p>
        </w:tc>
      </w:tr>
      <w:tr w:rsidR="00522D34" w:rsidRPr="000F7BEF" w14:paraId="2ECBE43A" w14:textId="77777777" w:rsidTr="00763735">
        <w:tc>
          <w:tcPr>
            <w:tcW w:w="3681" w:type="dxa"/>
            <w:shd w:val="clear" w:color="auto" w:fill="auto"/>
            <w:vAlign w:val="bottom"/>
          </w:tcPr>
          <w:p w14:paraId="06A42C73" w14:textId="77777777" w:rsidR="00763735" w:rsidRPr="000F7BEF" w:rsidRDefault="00763735" w:rsidP="0093432E">
            <w:pPr>
              <w:spacing w:line="240" w:lineRule="auto"/>
              <w:ind w:left="420"/>
              <w:rPr>
                <w:rFonts w:ascii="Arial" w:eastAsia="Arial" w:hAnsi="Arial" w:cs="Arial"/>
                <w:sz w:val="18"/>
                <w:szCs w:val="18"/>
              </w:rPr>
            </w:pPr>
          </w:p>
        </w:tc>
        <w:tc>
          <w:tcPr>
            <w:tcW w:w="1440" w:type="dxa"/>
            <w:tcBorders>
              <w:top w:val="single" w:sz="4" w:space="0" w:color="auto"/>
            </w:tcBorders>
            <w:shd w:val="clear" w:color="auto" w:fill="FAFAFA"/>
            <w:vAlign w:val="bottom"/>
          </w:tcPr>
          <w:p w14:paraId="6349FE6F" w14:textId="77777777" w:rsidR="00763735" w:rsidRPr="000F7BEF" w:rsidRDefault="00763735" w:rsidP="0093432E">
            <w:pPr>
              <w:spacing w:line="240" w:lineRule="auto"/>
              <w:ind w:right="-72"/>
              <w:jc w:val="right"/>
              <w:rPr>
                <w:rFonts w:ascii="Arial" w:eastAsia="Arial" w:hAnsi="Arial" w:cs="Arial"/>
                <w:b/>
                <w:sz w:val="18"/>
                <w:szCs w:val="18"/>
              </w:rPr>
            </w:pPr>
          </w:p>
        </w:tc>
        <w:tc>
          <w:tcPr>
            <w:tcW w:w="1440" w:type="dxa"/>
            <w:tcBorders>
              <w:top w:val="single" w:sz="4" w:space="0" w:color="auto"/>
            </w:tcBorders>
            <w:shd w:val="clear" w:color="auto" w:fill="auto"/>
            <w:vAlign w:val="bottom"/>
          </w:tcPr>
          <w:p w14:paraId="28B2CD2E" w14:textId="77777777" w:rsidR="00763735" w:rsidRPr="000F7BEF" w:rsidRDefault="00763735" w:rsidP="0093432E">
            <w:pPr>
              <w:spacing w:line="240" w:lineRule="auto"/>
              <w:ind w:right="-72"/>
              <w:jc w:val="right"/>
              <w:rPr>
                <w:rFonts w:ascii="Arial" w:eastAsia="Arial" w:hAnsi="Arial" w:cs="Arial"/>
                <w:b/>
                <w:sz w:val="18"/>
                <w:szCs w:val="18"/>
              </w:rPr>
            </w:pPr>
          </w:p>
        </w:tc>
        <w:tc>
          <w:tcPr>
            <w:tcW w:w="1440" w:type="dxa"/>
            <w:tcBorders>
              <w:top w:val="single" w:sz="4" w:space="0" w:color="auto"/>
            </w:tcBorders>
            <w:shd w:val="clear" w:color="auto" w:fill="FAFAFA"/>
            <w:vAlign w:val="bottom"/>
          </w:tcPr>
          <w:p w14:paraId="6E7623EB" w14:textId="77777777" w:rsidR="00763735" w:rsidRPr="000F7BEF" w:rsidRDefault="00763735" w:rsidP="0093432E">
            <w:pPr>
              <w:spacing w:line="240" w:lineRule="auto"/>
              <w:ind w:right="-72"/>
              <w:jc w:val="right"/>
              <w:rPr>
                <w:rFonts w:ascii="Arial" w:eastAsia="Arial" w:hAnsi="Arial" w:cs="Arial"/>
                <w:b/>
                <w:sz w:val="18"/>
                <w:szCs w:val="18"/>
              </w:rPr>
            </w:pPr>
          </w:p>
        </w:tc>
        <w:tc>
          <w:tcPr>
            <w:tcW w:w="1440" w:type="dxa"/>
            <w:tcBorders>
              <w:top w:val="single" w:sz="4" w:space="0" w:color="auto"/>
            </w:tcBorders>
            <w:shd w:val="clear" w:color="auto" w:fill="auto"/>
            <w:vAlign w:val="bottom"/>
          </w:tcPr>
          <w:p w14:paraId="454CCFC7" w14:textId="77777777" w:rsidR="00763735" w:rsidRPr="000F7BEF" w:rsidRDefault="00763735" w:rsidP="0093432E">
            <w:pPr>
              <w:spacing w:line="240" w:lineRule="auto"/>
              <w:ind w:right="-72"/>
              <w:jc w:val="right"/>
              <w:rPr>
                <w:rFonts w:ascii="Arial" w:eastAsia="Arial" w:hAnsi="Arial" w:cs="Arial"/>
                <w:b/>
                <w:sz w:val="18"/>
                <w:szCs w:val="18"/>
              </w:rPr>
            </w:pPr>
          </w:p>
        </w:tc>
      </w:tr>
      <w:tr w:rsidR="00522D34" w:rsidRPr="000F7BEF" w14:paraId="03CA37BB" w14:textId="77777777" w:rsidTr="00763735">
        <w:tc>
          <w:tcPr>
            <w:tcW w:w="3681" w:type="dxa"/>
            <w:shd w:val="clear" w:color="auto" w:fill="auto"/>
            <w:vAlign w:val="bottom"/>
          </w:tcPr>
          <w:p w14:paraId="7E065E70" w14:textId="1CA1CF74" w:rsidR="002F4C18" w:rsidRPr="000F7BEF" w:rsidRDefault="00522D34" w:rsidP="002F4C18">
            <w:pPr>
              <w:spacing w:line="240" w:lineRule="auto"/>
              <w:ind w:left="420"/>
              <w:rPr>
                <w:rFonts w:ascii="Arial" w:eastAsia="Arial" w:hAnsi="Arial" w:cs="Arial"/>
                <w:sz w:val="18"/>
                <w:szCs w:val="18"/>
              </w:rPr>
            </w:pPr>
            <w:r w:rsidRPr="000F7BEF">
              <w:rPr>
                <w:rFonts w:ascii="Arial" w:eastAsia="Arial" w:hAnsi="Arial" w:cs="Arial"/>
                <w:sz w:val="18"/>
                <w:szCs w:val="18"/>
              </w:rPr>
              <w:t>Revenue from sales of goods</w:t>
            </w:r>
            <w:r w:rsidR="002F4C18" w:rsidRPr="000F7BEF">
              <w:rPr>
                <w:rFonts w:ascii="Arial" w:eastAsia="Arial" w:hAnsi="Arial" w:cs="Arial"/>
                <w:sz w:val="18"/>
                <w:szCs w:val="18"/>
              </w:rPr>
              <w:t xml:space="preserve">: </w:t>
            </w:r>
          </w:p>
        </w:tc>
        <w:tc>
          <w:tcPr>
            <w:tcW w:w="1440" w:type="dxa"/>
            <w:shd w:val="clear" w:color="auto" w:fill="FAFAFA"/>
            <w:vAlign w:val="bottom"/>
          </w:tcPr>
          <w:p w14:paraId="5561F4F5" w14:textId="77777777" w:rsidR="002F4C18" w:rsidRPr="000F7BEF" w:rsidRDefault="002F4C18" w:rsidP="002F4C18">
            <w:pPr>
              <w:spacing w:line="240" w:lineRule="auto"/>
              <w:ind w:right="-72"/>
              <w:jc w:val="right"/>
              <w:rPr>
                <w:rFonts w:ascii="Arial" w:eastAsia="Arial" w:hAnsi="Arial" w:cs="Arial"/>
                <w:bCs/>
                <w:sz w:val="18"/>
                <w:szCs w:val="18"/>
              </w:rPr>
            </w:pPr>
          </w:p>
        </w:tc>
        <w:tc>
          <w:tcPr>
            <w:tcW w:w="1440" w:type="dxa"/>
            <w:shd w:val="clear" w:color="auto" w:fill="auto"/>
          </w:tcPr>
          <w:p w14:paraId="29FF4807" w14:textId="77777777" w:rsidR="002F4C18" w:rsidRPr="000F7BEF" w:rsidRDefault="002F4C18" w:rsidP="002F4C18">
            <w:pPr>
              <w:spacing w:line="240" w:lineRule="auto"/>
              <w:ind w:right="-72"/>
              <w:jc w:val="right"/>
              <w:rPr>
                <w:rFonts w:ascii="Arial" w:eastAsia="Arial" w:hAnsi="Arial" w:cs="Arial"/>
                <w:bCs/>
                <w:sz w:val="18"/>
                <w:szCs w:val="18"/>
              </w:rPr>
            </w:pPr>
          </w:p>
        </w:tc>
        <w:tc>
          <w:tcPr>
            <w:tcW w:w="1440" w:type="dxa"/>
            <w:shd w:val="clear" w:color="auto" w:fill="FAFAFA"/>
            <w:vAlign w:val="bottom"/>
          </w:tcPr>
          <w:p w14:paraId="417AF309" w14:textId="77777777" w:rsidR="002F4C18" w:rsidRPr="000F7BEF" w:rsidRDefault="002F4C18" w:rsidP="002F4C18">
            <w:pPr>
              <w:spacing w:line="240" w:lineRule="auto"/>
              <w:ind w:right="-72"/>
              <w:jc w:val="right"/>
              <w:rPr>
                <w:rFonts w:ascii="Arial" w:eastAsia="Arial" w:hAnsi="Arial" w:cs="Arial"/>
                <w:bCs/>
                <w:sz w:val="18"/>
                <w:szCs w:val="18"/>
              </w:rPr>
            </w:pPr>
          </w:p>
        </w:tc>
        <w:tc>
          <w:tcPr>
            <w:tcW w:w="1440" w:type="dxa"/>
            <w:shd w:val="clear" w:color="auto" w:fill="auto"/>
          </w:tcPr>
          <w:p w14:paraId="24CA667B" w14:textId="77777777" w:rsidR="002F4C18" w:rsidRPr="000F7BEF" w:rsidRDefault="002F4C18" w:rsidP="002F4C18">
            <w:pPr>
              <w:spacing w:line="240" w:lineRule="auto"/>
              <w:ind w:right="-72"/>
              <w:jc w:val="right"/>
              <w:rPr>
                <w:rFonts w:ascii="Arial" w:eastAsia="Arial" w:hAnsi="Arial" w:cs="Arial"/>
                <w:bCs/>
                <w:sz w:val="18"/>
                <w:szCs w:val="18"/>
              </w:rPr>
            </w:pPr>
          </w:p>
        </w:tc>
      </w:tr>
      <w:tr w:rsidR="008B15D5" w:rsidRPr="000F7BEF" w14:paraId="19347D12" w14:textId="77777777" w:rsidTr="00522D34">
        <w:tc>
          <w:tcPr>
            <w:tcW w:w="3681" w:type="dxa"/>
            <w:shd w:val="clear" w:color="auto" w:fill="auto"/>
            <w:vAlign w:val="bottom"/>
          </w:tcPr>
          <w:p w14:paraId="5EFF643A" w14:textId="68D93412" w:rsidR="008B15D5" w:rsidRPr="000F7BEF" w:rsidRDefault="008B15D5" w:rsidP="008B15D5">
            <w:pPr>
              <w:spacing w:line="240" w:lineRule="auto"/>
              <w:ind w:left="420"/>
              <w:rPr>
                <w:rFonts w:ascii="Arial" w:eastAsia="Arial" w:hAnsi="Arial" w:cs="Arial"/>
                <w:sz w:val="18"/>
                <w:szCs w:val="18"/>
              </w:rPr>
            </w:pPr>
            <w:r w:rsidRPr="000F7BEF">
              <w:rPr>
                <w:rFonts w:ascii="Arial" w:eastAsia="Arial" w:hAnsi="Arial" w:cs="Arial"/>
                <w:sz w:val="18"/>
                <w:szCs w:val="18"/>
              </w:rPr>
              <w:t xml:space="preserve">   - Subsidiary</w:t>
            </w:r>
          </w:p>
        </w:tc>
        <w:tc>
          <w:tcPr>
            <w:tcW w:w="1440" w:type="dxa"/>
            <w:shd w:val="clear" w:color="auto" w:fill="FAFAFA"/>
            <w:vAlign w:val="bottom"/>
          </w:tcPr>
          <w:p w14:paraId="06B4F923" w14:textId="0428AF4D" w:rsidR="008B15D5" w:rsidRPr="000F7BEF" w:rsidRDefault="001E77E9" w:rsidP="008B15D5">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w:t>
            </w:r>
          </w:p>
        </w:tc>
        <w:tc>
          <w:tcPr>
            <w:tcW w:w="1440" w:type="dxa"/>
            <w:shd w:val="clear" w:color="auto" w:fill="auto"/>
          </w:tcPr>
          <w:p w14:paraId="67C6750D" w14:textId="5926BF79" w:rsidR="008B15D5" w:rsidRPr="000F7BEF" w:rsidRDefault="008B15D5" w:rsidP="008B15D5">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w:t>
            </w:r>
          </w:p>
        </w:tc>
        <w:tc>
          <w:tcPr>
            <w:tcW w:w="1440" w:type="dxa"/>
            <w:shd w:val="clear" w:color="auto" w:fill="FAFAFA"/>
            <w:vAlign w:val="bottom"/>
          </w:tcPr>
          <w:p w14:paraId="43855C8C" w14:textId="147C6D12" w:rsidR="008B15D5" w:rsidRPr="000F7BEF" w:rsidRDefault="008B15D5" w:rsidP="008B15D5">
            <w:pPr>
              <w:spacing w:line="240" w:lineRule="auto"/>
              <w:ind w:right="-72"/>
              <w:jc w:val="right"/>
              <w:rPr>
                <w:rFonts w:ascii="Arial" w:eastAsia="Arial" w:hAnsi="Arial" w:cs="Arial"/>
                <w:bCs/>
                <w:sz w:val="18"/>
                <w:szCs w:val="18"/>
              </w:rPr>
            </w:pPr>
            <w:r w:rsidRPr="000F7BEF">
              <w:rPr>
                <w:rFonts w:ascii="Arial" w:eastAsia="Arial" w:hAnsi="Arial" w:cs="Arial"/>
                <w:bCs/>
                <w:sz w:val="18"/>
                <w:szCs w:val="18"/>
                <w:lang w:val="en-US"/>
              </w:rPr>
              <w:t>843,310,987</w:t>
            </w:r>
          </w:p>
        </w:tc>
        <w:tc>
          <w:tcPr>
            <w:tcW w:w="1440" w:type="dxa"/>
            <w:shd w:val="clear" w:color="auto" w:fill="auto"/>
            <w:vAlign w:val="bottom"/>
          </w:tcPr>
          <w:p w14:paraId="6E3C451E" w14:textId="0D11C609" w:rsidR="008B15D5" w:rsidRPr="000F7BEF" w:rsidRDefault="008B15D5" w:rsidP="008B15D5">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641,574,239</w:t>
            </w:r>
          </w:p>
        </w:tc>
      </w:tr>
      <w:tr w:rsidR="008B15D5" w:rsidRPr="000F7BEF" w14:paraId="01D12858" w14:textId="77777777" w:rsidTr="00522D34">
        <w:tc>
          <w:tcPr>
            <w:tcW w:w="3681" w:type="dxa"/>
            <w:shd w:val="clear" w:color="auto" w:fill="auto"/>
            <w:vAlign w:val="bottom"/>
          </w:tcPr>
          <w:p w14:paraId="4A4246EB" w14:textId="29F6FA44" w:rsidR="008B15D5" w:rsidRPr="000F7BEF" w:rsidRDefault="008B15D5" w:rsidP="008B15D5">
            <w:pPr>
              <w:spacing w:line="240" w:lineRule="auto"/>
              <w:ind w:left="420"/>
              <w:rPr>
                <w:rFonts w:ascii="Arial" w:eastAsia="Arial" w:hAnsi="Arial" w:cs="Arial"/>
                <w:sz w:val="18"/>
                <w:szCs w:val="18"/>
              </w:rPr>
            </w:pPr>
            <w:r w:rsidRPr="000F7BEF">
              <w:rPr>
                <w:rFonts w:ascii="Arial" w:eastAsia="Arial" w:hAnsi="Arial" w:cs="Arial"/>
                <w:sz w:val="18"/>
                <w:szCs w:val="18"/>
              </w:rPr>
              <w:t xml:space="preserve">   - Affiliates</w:t>
            </w:r>
          </w:p>
        </w:tc>
        <w:tc>
          <w:tcPr>
            <w:tcW w:w="1440" w:type="dxa"/>
            <w:shd w:val="clear" w:color="auto" w:fill="FAFAFA"/>
            <w:vAlign w:val="bottom"/>
          </w:tcPr>
          <w:p w14:paraId="6BA7752B" w14:textId="7B884870" w:rsidR="008B15D5" w:rsidRPr="000F7BEF" w:rsidRDefault="001E77E9" w:rsidP="008B15D5">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36,557,326</w:t>
            </w:r>
          </w:p>
        </w:tc>
        <w:tc>
          <w:tcPr>
            <w:tcW w:w="1440" w:type="dxa"/>
            <w:shd w:val="clear" w:color="auto" w:fill="auto"/>
          </w:tcPr>
          <w:p w14:paraId="1246DD9F" w14:textId="4675302E" w:rsidR="008B15D5" w:rsidRPr="000F7BEF" w:rsidRDefault="008B15D5" w:rsidP="008B15D5">
            <w:pPr>
              <w:spacing w:line="240" w:lineRule="auto"/>
              <w:ind w:right="-72"/>
              <w:jc w:val="right"/>
              <w:rPr>
                <w:rFonts w:ascii="Arial" w:eastAsia="Arial" w:hAnsi="Arial" w:cs="Arial"/>
                <w:bCs/>
                <w:sz w:val="18"/>
                <w:szCs w:val="18"/>
              </w:rPr>
            </w:pPr>
            <w:r w:rsidRPr="000F7BEF">
              <w:rPr>
                <w:rFonts w:ascii="Arial" w:hAnsi="Arial" w:cs="Arial"/>
                <w:sz w:val="18"/>
                <w:szCs w:val="18"/>
              </w:rPr>
              <w:t>155,313,375</w:t>
            </w:r>
          </w:p>
        </w:tc>
        <w:tc>
          <w:tcPr>
            <w:tcW w:w="1440" w:type="dxa"/>
            <w:shd w:val="clear" w:color="auto" w:fill="FAFAFA"/>
            <w:vAlign w:val="center"/>
          </w:tcPr>
          <w:p w14:paraId="43B0DEEC" w14:textId="047105D6" w:rsidR="008B15D5" w:rsidRPr="000F7BEF" w:rsidRDefault="008B15D5" w:rsidP="008B15D5">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18,595,055</w:t>
            </w:r>
          </w:p>
        </w:tc>
        <w:tc>
          <w:tcPr>
            <w:tcW w:w="1440" w:type="dxa"/>
            <w:shd w:val="clear" w:color="auto" w:fill="auto"/>
            <w:vAlign w:val="bottom"/>
          </w:tcPr>
          <w:p w14:paraId="7364EC7B" w14:textId="187A40EF" w:rsidR="008B15D5" w:rsidRPr="005B7907" w:rsidRDefault="008B15D5" w:rsidP="008B15D5">
            <w:pPr>
              <w:spacing w:line="240" w:lineRule="auto"/>
              <w:ind w:right="-72"/>
              <w:jc w:val="right"/>
              <w:rPr>
                <w:rFonts w:ascii="Arial" w:eastAsia="Arial" w:hAnsi="Arial" w:cs="Arial"/>
                <w:bCs/>
                <w:sz w:val="18"/>
                <w:szCs w:val="18"/>
              </w:rPr>
            </w:pPr>
            <w:r w:rsidRPr="005B7907">
              <w:rPr>
                <w:rFonts w:ascii="Arial" w:eastAsia="Arial" w:hAnsi="Arial" w:cs="Arial"/>
                <w:bCs/>
                <w:sz w:val="18"/>
                <w:szCs w:val="18"/>
              </w:rPr>
              <w:t>136,989,29</w:t>
            </w:r>
            <w:r w:rsidR="00954463" w:rsidRPr="005B7907">
              <w:rPr>
                <w:rFonts w:ascii="Arial" w:eastAsia="Arial" w:hAnsi="Arial" w:cs="Arial"/>
                <w:bCs/>
                <w:sz w:val="18"/>
                <w:szCs w:val="18"/>
              </w:rPr>
              <w:t>1</w:t>
            </w:r>
          </w:p>
        </w:tc>
      </w:tr>
      <w:tr w:rsidR="008B15D5" w:rsidRPr="000F7BEF" w14:paraId="15E4CDDE" w14:textId="77777777" w:rsidTr="00522D34">
        <w:tc>
          <w:tcPr>
            <w:tcW w:w="3681" w:type="dxa"/>
            <w:shd w:val="clear" w:color="auto" w:fill="auto"/>
            <w:vAlign w:val="bottom"/>
          </w:tcPr>
          <w:p w14:paraId="55552E39" w14:textId="77777777" w:rsidR="008B15D5" w:rsidRPr="000F7BEF" w:rsidRDefault="008B15D5" w:rsidP="008B15D5">
            <w:pPr>
              <w:spacing w:line="240" w:lineRule="auto"/>
              <w:ind w:left="420"/>
              <w:rPr>
                <w:rFonts w:ascii="Arial" w:eastAsia="Arial" w:hAnsi="Arial" w:cs="Arial"/>
                <w:sz w:val="18"/>
                <w:szCs w:val="18"/>
              </w:rPr>
            </w:pPr>
          </w:p>
        </w:tc>
        <w:tc>
          <w:tcPr>
            <w:tcW w:w="1440" w:type="dxa"/>
            <w:shd w:val="clear" w:color="auto" w:fill="FAFAFA"/>
            <w:vAlign w:val="bottom"/>
          </w:tcPr>
          <w:p w14:paraId="3FDB2BC8" w14:textId="77777777" w:rsidR="008B15D5" w:rsidRPr="000F7BEF" w:rsidRDefault="008B15D5" w:rsidP="008B15D5">
            <w:pPr>
              <w:spacing w:line="240" w:lineRule="auto"/>
              <w:ind w:right="-72"/>
              <w:jc w:val="right"/>
              <w:rPr>
                <w:rFonts w:ascii="Arial" w:eastAsia="Arial" w:hAnsi="Arial" w:cs="Arial"/>
                <w:bCs/>
                <w:sz w:val="18"/>
                <w:szCs w:val="18"/>
              </w:rPr>
            </w:pPr>
          </w:p>
        </w:tc>
        <w:tc>
          <w:tcPr>
            <w:tcW w:w="1440" w:type="dxa"/>
            <w:shd w:val="clear" w:color="auto" w:fill="auto"/>
          </w:tcPr>
          <w:p w14:paraId="562B60C9" w14:textId="77777777" w:rsidR="008B15D5" w:rsidRPr="000F7BEF" w:rsidRDefault="008B15D5" w:rsidP="008B15D5">
            <w:pPr>
              <w:spacing w:line="240" w:lineRule="auto"/>
              <w:ind w:right="-72"/>
              <w:jc w:val="right"/>
              <w:rPr>
                <w:rFonts w:ascii="Arial" w:eastAsia="Arial" w:hAnsi="Arial" w:cs="Arial"/>
                <w:bCs/>
                <w:sz w:val="18"/>
                <w:szCs w:val="18"/>
              </w:rPr>
            </w:pPr>
          </w:p>
        </w:tc>
        <w:tc>
          <w:tcPr>
            <w:tcW w:w="1440" w:type="dxa"/>
            <w:shd w:val="clear" w:color="auto" w:fill="FAFAFA"/>
            <w:vAlign w:val="center"/>
          </w:tcPr>
          <w:p w14:paraId="592CE3A6" w14:textId="3C0697C7" w:rsidR="008B15D5" w:rsidRPr="000F7BEF" w:rsidRDefault="008B15D5" w:rsidP="008B15D5">
            <w:pPr>
              <w:spacing w:line="240" w:lineRule="auto"/>
              <w:ind w:right="-72"/>
              <w:jc w:val="right"/>
              <w:rPr>
                <w:rFonts w:ascii="Arial" w:eastAsia="Arial" w:hAnsi="Arial" w:cs="Arial"/>
                <w:bCs/>
                <w:sz w:val="18"/>
                <w:szCs w:val="18"/>
              </w:rPr>
            </w:pPr>
          </w:p>
        </w:tc>
        <w:tc>
          <w:tcPr>
            <w:tcW w:w="1440" w:type="dxa"/>
            <w:shd w:val="clear" w:color="auto" w:fill="auto"/>
            <w:vAlign w:val="bottom"/>
          </w:tcPr>
          <w:p w14:paraId="2A262EF9" w14:textId="77777777" w:rsidR="008B15D5" w:rsidRPr="005B7907" w:rsidRDefault="008B15D5" w:rsidP="008B15D5">
            <w:pPr>
              <w:spacing w:line="240" w:lineRule="auto"/>
              <w:ind w:right="-72"/>
              <w:jc w:val="right"/>
              <w:rPr>
                <w:rFonts w:ascii="Arial" w:eastAsia="Arial" w:hAnsi="Arial" w:cs="Arial"/>
                <w:bCs/>
                <w:sz w:val="18"/>
                <w:szCs w:val="18"/>
              </w:rPr>
            </w:pPr>
          </w:p>
        </w:tc>
      </w:tr>
      <w:tr w:rsidR="008B15D5" w:rsidRPr="000F7BEF" w14:paraId="4664E82D" w14:textId="77777777" w:rsidTr="00522D34">
        <w:tc>
          <w:tcPr>
            <w:tcW w:w="3681" w:type="dxa"/>
            <w:shd w:val="clear" w:color="auto" w:fill="auto"/>
            <w:vAlign w:val="bottom"/>
          </w:tcPr>
          <w:p w14:paraId="16F609AC" w14:textId="14C63FC8" w:rsidR="008B15D5" w:rsidRPr="000F7BEF" w:rsidRDefault="008B15D5" w:rsidP="008B15D5">
            <w:pPr>
              <w:spacing w:line="240" w:lineRule="auto"/>
              <w:ind w:left="420"/>
              <w:rPr>
                <w:rFonts w:ascii="Arial" w:eastAsia="Arial" w:hAnsi="Arial" w:cs="Arial"/>
                <w:sz w:val="18"/>
                <w:szCs w:val="18"/>
              </w:rPr>
            </w:pPr>
            <w:r w:rsidRPr="000F7BEF">
              <w:rPr>
                <w:rFonts w:ascii="Arial" w:eastAsia="Arial" w:hAnsi="Arial" w:cs="Arial"/>
                <w:sz w:val="18"/>
                <w:szCs w:val="18"/>
              </w:rPr>
              <w:t>Other income:</w:t>
            </w:r>
          </w:p>
        </w:tc>
        <w:tc>
          <w:tcPr>
            <w:tcW w:w="1440" w:type="dxa"/>
            <w:shd w:val="clear" w:color="auto" w:fill="FAFAFA"/>
            <w:vAlign w:val="bottom"/>
          </w:tcPr>
          <w:p w14:paraId="77DDDC8E" w14:textId="106E92F3" w:rsidR="008B15D5" w:rsidRPr="000F7BEF" w:rsidRDefault="008B15D5" w:rsidP="008B15D5">
            <w:pPr>
              <w:spacing w:line="240" w:lineRule="auto"/>
              <w:ind w:right="-72"/>
              <w:jc w:val="right"/>
              <w:rPr>
                <w:rFonts w:ascii="Arial" w:eastAsia="Arial" w:hAnsi="Arial" w:cs="Arial"/>
                <w:bCs/>
                <w:sz w:val="18"/>
                <w:szCs w:val="18"/>
              </w:rPr>
            </w:pPr>
          </w:p>
        </w:tc>
        <w:tc>
          <w:tcPr>
            <w:tcW w:w="1440" w:type="dxa"/>
            <w:shd w:val="clear" w:color="auto" w:fill="auto"/>
          </w:tcPr>
          <w:p w14:paraId="156321F5" w14:textId="4B70C423" w:rsidR="008B15D5" w:rsidRPr="000F7BEF" w:rsidRDefault="008B15D5" w:rsidP="008B15D5">
            <w:pPr>
              <w:spacing w:line="240" w:lineRule="auto"/>
              <w:ind w:right="-72"/>
              <w:jc w:val="right"/>
              <w:rPr>
                <w:rFonts w:ascii="Arial" w:eastAsia="Arial" w:hAnsi="Arial" w:cs="Arial"/>
                <w:bCs/>
                <w:sz w:val="18"/>
                <w:szCs w:val="18"/>
              </w:rPr>
            </w:pPr>
          </w:p>
        </w:tc>
        <w:tc>
          <w:tcPr>
            <w:tcW w:w="1440" w:type="dxa"/>
            <w:shd w:val="clear" w:color="auto" w:fill="FAFAFA"/>
            <w:vAlign w:val="center"/>
          </w:tcPr>
          <w:p w14:paraId="171A7CE9" w14:textId="734F7CB9" w:rsidR="008B15D5" w:rsidRPr="000F7BEF" w:rsidRDefault="008B15D5" w:rsidP="008B15D5">
            <w:pPr>
              <w:spacing w:line="240" w:lineRule="auto"/>
              <w:ind w:right="-72"/>
              <w:jc w:val="right"/>
              <w:rPr>
                <w:rFonts w:ascii="Arial" w:eastAsia="Arial" w:hAnsi="Arial" w:cs="Arial"/>
                <w:bCs/>
                <w:sz w:val="18"/>
                <w:szCs w:val="18"/>
              </w:rPr>
            </w:pPr>
          </w:p>
        </w:tc>
        <w:tc>
          <w:tcPr>
            <w:tcW w:w="1440" w:type="dxa"/>
            <w:shd w:val="clear" w:color="auto" w:fill="auto"/>
            <w:vAlign w:val="bottom"/>
          </w:tcPr>
          <w:p w14:paraId="6E36C65E" w14:textId="60C17EC7" w:rsidR="008B15D5" w:rsidRPr="005B7907" w:rsidRDefault="008B15D5" w:rsidP="008B15D5">
            <w:pPr>
              <w:spacing w:line="240" w:lineRule="auto"/>
              <w:ind w:right="-72"/>
              <w:jc w:val="right"/>
              <w:rPr>
                <w:rFonts w:ascii="Arial" w:eastAsia="Arial" w:hAnsi="Arial" w:cs="Arial"/>
                <w:bCs/>
                <w:sz w:val="18"/>
                <w:szCs w:val="18"/>
              </w:rPr>
            </w:pPr>
          </w:p>
        </w:tc>
      </w:tr>
      <w:tr w:rsidR="008B15D5" w:rsidRPr="000F7BEF" w14:paraId="620E068C" w14:textId="77777777">
        <w:tc>
          <w:tcPr>
            <w:tcW w:w="3681" w:type="dxa"/>
            <w:shd w:val="clear" w:color="auto" w:fill="auto"/>
            <w:vAlign w:val="bottom"/>
          </w:tcPr>
          <w:p w14:paraId="4C78172A" w14:textId="705F99DE" w:rsidR="008B15D5" w:rsidRPr="000F7BEF" w:rsidRDefault="008B15D5" w:rsidP="008B15D5">
            <w:pPr>
              <w:spacing w:line="240" w:lineRule="auto"/>
              <w:ind w:left="420"/>
              <w:rPr>
                <w:rFonts w:ascii="Arial" w:eastAsia="Arial" w:hAnsi="Arial" w:cs="Arial"/>
                <w:sz w:val="18"/>
                <w:szCs w:val="18"/>
              </w:rPr>
            </w:pPr>
            <w:r w:rsidRPr="000F7BEF">
              <w:rPr>
                <w:rFonts w:ascii="Arial" w:eastAsia="Arial" w:hAnsi="Arial" w:cs="Arial"/>
                <w:sz w:val="18"/>
                <w:szCs w:val="18"/>
              </w:rPr>
              <w:t xml:space="preserve">   - Subsidiary</w:t>
            </w:r>
          </w:p>
        </w:tc>
        <w:tc>
          <w:tcPr>
            <w:tcW w:w="1440" w:type="dxa"/>
            <w:shd w:val="clear" w:color="auto" w:fill="FAFAFA"/>
            <w:vAlign w:val="bottom"/>
          </w:tcPr>
          <w:p w14:paraId="361D826C" w14:textId="1E8269E1" w:rsidR="008B15D5" w:rsidRPr="000F7BEF" w:rsidRDefault="00AC7A6D" w:rsidP="008B15D5">
            <w:pPr>
              <w:spacing w:line="240" w:lineRule="auto"/>
              <w:ind w:right="-72"/>
              <w:jc w:val="right"/>
              <w:rPr>
                <w:rFonts w:ascii="Arial" w:eastAsia="Arial" w:hAnsi="Arial" w:cs="Arial"/>
                <w:bCs/>
                <w:sz w:val="18"/>
              </w:rPr>
            </w:pPr>
            <w:r w:rsidRPr="000F7BEF">
              <w:rPr>
                <w:rFonts w:ascii="Arial" w:eastAsia="Arial" w:hAnsi="Arial" w:cs="Arial"/>
                <w:bCs/>
                <w:sz w:val="18"/>
              </w:rPr>
              <w:t>-</w:t>
            </w:r>
          </w:p>
        </w:tc>
        <w:tc>
          <w:tcPr>
            <w:tcW w:w="1440" w:type="dxa"/>
            <w:shd w:val="clear" w:color="auto" w:fill="auto"/>
          </w:tcPr>
          <w:p w14:paraId="25212CBF" w14:textId="60584FC9" w:rsidR="008B15D5" w:rsidRPr="000F7BEF" w:rsidRDefault="008B15D5" w:rsidP="008B15D5">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w:t>
            </w:r>
          </w:p>
        </w:tc>
        <w:tc>
          <w:tcPr>
            <w:tcW w:w="1440" w:type="dxa"/>
            <w:shd w:val="clear" w:color="auto" w:fill="FAFAFA"/>
            <w:vAlign w:val="center"/>
          </w:tcPr>
          <w:p w14:paraId="04BE681E" w14:textId="7EF9A25A" w:rsidR="008B15D5" w:rsidRPr="000F7BEF" w:rsidRDefault="008B15D5" w:rsidP="008B15D5">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427,156</w:t>
            </w:r>
          </w:p>
        </w:tc>
        <w:tc>
          <w:tcPr>
            <w:tcW w:w="1440" w:type="dxa"/>
            <w:shd w:val="clear" w:color="auto" w:fill="auto"/>
            <w:vAlign w:val="bottom"/>
          </w:tcPr>
          <w:p w14:paraId="17ACFA61" w14:textId="295C9B54" w:rsidR="008B15D5" w:rsidRPr="004D3241" w:rsidRDefault="008B15D5" w:rsidP="008B15D5">
            <w:pPr>
              <w:spacing w:line="240" w:lineRule="auto"/>
              <w:ind w:right="-72"/>
              <w:jc w:val="right"/>
              <w:rPr>
                <w:rFonts w:ascii="Arial" w:eastAsia="Arial Unicode MS" w:hAnsi="Arial" w:cs="Arial"/>
                <w:sz w:val="18"/>
                <w:szCs w:val="18"/>
                <w:lang w:val="en-US"/>
              </w:rPr>
            </w:pPr>
            <w:r w:rsidRPr="005B7907">
              <w:rPr>
                <w:rFonts w:ascii="Arial" w:eastAsia="Arial Unicode MS" w:hAnsi="Arial" w:cs="Arial"/>
                <w:sz w:val="18"/>
                <w:szCs w:val="18"/>
                <w:lang w:val="en-US"/>
              </w:rPr>
              <w:t>127,17</w:t>
            </w:r>
            <w:r w:rsidR="00223C74" w:rsidRPr="005B7907">
              <w:rPr>
                <w:rFonts w:ascii="Arial" w:eastAsia="Arial Unicode MS" w:hAnsi="Arial" w:cs="Arial"/>
                <w:sz w:val="18"/>
                <w:szCs w:val="18"/>
                <w:lang w:val="en-US"/>
              </w:rPr>
              <w:t>9</w:t>
            </w:r>
          </w:p>
        </w:tc>
      </w:tr>
      <w:tr w:rsidR="008B15D5" w:rsidRPr="000F7BEF" w14:paraId="7F7B6C38" w14:textId="77777777">
        <w:tc>
          <w:tcPr>
            <w:tcW w:w="3681" w:type="dxa"/>
            <w:shd w:val="clear" w:color="auto" w:fill="auto"/>
            <w:vAlign w:val="bottom"/>
          </w:tcPr>
          <w:p w14:paraId="1BE79DDE" w14:textId="4DB6C1C6" w:rsidR="008B15D5" w:rsidRPr="000F7BEF" w:rsidRDefault="008B15D5" w:rsidP="008B15D5">
            <w:pPr>
              <w:spacing w:line="240" w:lineRule="auto"/>
              <w:ind w:left="420"/>
              <w:rPr>
                <w:rFonts w:ascii="Arial" w:eastAsia="Arial" w:hAnsi="Arial" w:cs="Arial"/>
                <w:sz w:val="18"/>
                <w:szCs w:val="18"/>
              </w:rPr>
            </w:pPr>
            <w:r w:rsidRPr="000F7BEF">
              <w:rPr>
                <w:rFonts w:ascii="Arial" w:eastAsia="Arial" w:hAnsi="Arial" w:cs="Arial"/>
                <w:sz w:val="18"/>
                <w:szCs w:val="18"/>
              </w:rPr>
              <w:t xml:space="preserve">   - Affiliates</w:t>
            </w:r>
          </w:p>
        </w:tc>
        <w:tc>
          <w:tcPr>
            <w:tcW w:w="1440" w:type="dxa"/>
            <w:shd w:val="clear" w:color="auto" w:fill="FAFAFA"/>
            <w:vAlign w:val="bottom"/>
          </w:tcPr>
          <w:p w14:paraId="1FA013DC" w14:textId="32D8E100" w:rsidR="008B15D5" w:rsidRPr="000F7BEF" w:rsidRDefault="003A1C92" w:rsidP="008B15D5">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242,740</w:t>
            </w:r>
          </w:p>
        </w:tc>
        <w:tc>
          <w:tcPr>
            <w:tcW w:w="1440" w:type="dxa"/>
            <w:shd w:val="clear" w:color="auto" w:fill="auto"/>
          </w:tcPr>
          <w:p w14:paraId="5B2699F7" w14:textId="45D62872" w:rsidR="008B15D5" w:rsidRPr="000F7BEF" w:rsidRDefault="008B15D5" w:rsidP="008B15D5">
            <w:pPr>
              <w:spacing w:line="240" w:lineRule="auto"/>
              <w:ind w:right="-72"/>
              <w:jc w:val="right"/>
              <w:rPr>
                <w:rFonts w:ascii="Arial" w:eastAsia="Arial" w:hAnsi="Arial" w:cs="Arial"/>
                <w:bCs/>
                <w:sz w:val="18"/>
                <w:szCs w:val="18"/>
              </w:rPr>
            </w:pPr>
            <w:r w:rsidRPr="000F7BEF">
              <w:rPr>
                <w:rFonts w:ascii="Arial" w:hAnsi="Arial" w:cs="Arial"/>
                <w:sz w:val="18"/>
                <w:szCs w:val="18"/>
              </w:rPr>
              <w:t>199,421</w:t>
            </w:r>
          </w:p>
        </w:tc>
        <w:tc>
          <w:tcPr>
            <w:tcW w:w="1440" w:type="dxa"/>
            <w:shd w:val="clear" w:color="auto" w:fill="FAFAFA"/>
            <w:vAlign w:val="center"/>
          </w:tcPr>
          <w:p w14:paraId="72ED77A9" w14:textId="49D65F11" w:rsidR="008B15D5" w:rsidRPr="000F7BEF" w:rsidRDefault="008B15D5" w:rsidP="008B15D5">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243,598</w:t>
            </w:r>
          </w:p>
        </w:tc>
        <w:tc>
          <w:tcPr>
            <w:tcW w:w="1440" w:type="dxa"/>
            <w:shd w:val="clear" w:color="auto" w:fill="auto"/>
            <w:vAlign w:val="bottom"/>
          </w:tcPr>
          <w:p w14:paraId="1B1493EB" w14:textId="37537546" w:rsidR="008B15D5" w:rsidRPr="004D3241" w:rsidRDefault="008B15D5" w:rsidP="008B15D5">
            <w:pPr>
              <w:spacing w:line="240" w:lineRule="auto"/>
              <w:ind w:right="-72"/>
              <w:jc w:val="right"/>
              <w:rPr>
                <w:rFonts w:ascii="Arial" w:eastAsia="Arial" w:hAnsi="Arial" w:cs="Arial"/>
                <w:bCs/>
                <w:sz w:val="18"/>
                <w:szCs w:val="18"/>
              </w:rPr>
            </w:pPr>
            <w:r w:rsidRPr="005B7907">
              <w:rPr>
                <w:rFonts w:ascii="Arial" w:hAnsi="Arial" w:cs="Arial"/>
                <w:sz w:val="18"/>
                <w:szCs w:val="18"/>
              </w:rPr>
              <w:t>199,42</w:t>
            </w:r>
            <w:r w:rsidR="000027DA" w:rsidRPr="005B7907">
              <w:rPr>
                <w:rFonts w:ascii="Arial" w:hAnsi="Arial" w:cs="Arial"/>
                <w:sz w:val="18"/>
                <w:szCs w:val="18"/>
              </w:rPr>
              <w:t>0</w:t>
            </w:r>
          </w:p>
        </w:tc>
      </w:tr>
    </w:tbl>
    <w:p w14:paraId="71F1D6ED" w14:textId="77777777" w:rsidR="00E179D5" w:rsidRPr="000F7BEF" w:rsidRDefault="00E179D5" w:rsidP="0093432E">
      <w:pPr>
        <w:spacing w:line="240" w:lineRule="auto"/>
        <w:ind w:left="540"/>
        <w:jc w:val="both"/>
        <w:rPr>
          <w:rFonts w:ascii="Arial" w:eastAsia="Arial" w:hAnsi="Arial" w:cs="Arial"/>
          <w:sz w:val="18"/>
          <w:szCs w:val="18"/>
        </w:rPr>
      </w:pPr>
    </w:p>
    <w:tbl>
      <w:tblPr>
        <w:tblW w:w="9441" w:type="dxa"/>
        <w:tblInd w:w="9" w:type="dxa"/>
        <w:tblLayout w:type="fixed"/>
        <w:tblCellMar>
          <w:left w:w="115" w:type="dxa"/>
          <w:right w:w="115" w:type="dxa"/>
        </w:tblCellMar>
        <w:tblLook w:val="0000" w:firstRow="0" w:lastRow="0" w:firstColumn="0" w:lastColumn="0" w:noHBand="0" w:noVBand="0"/>
      </w:tblPr>
      <w:tblGrid>
        <w:gridCol w:w="3681"/>
        <w:gridCol w:w="1440"/>
        <w:gridCol w:w="1440"/>
        <w:gridCol w:w="1440"/>
        <w:gridCol w:w="1440"/>
      </w:tblGrid>
      <w:tr w:rsidR="00522D34" w:rsidRPr="000F7BEF" w14:paraId="40FC7B4B" w14:textId="77777777">
        <w:tc>
          <w:tcPr>
            <w:tcW w:w="3681" w:type="dxa"/>
            <w:shd w:val="clear" w:color="auto" w:fill="auto"/>
            <w:vAlign w:val="bottom"/>
          </w:tcPr>
          <w:p w14:paraId="548AFA95" w14:textId="77777777" w:rsidR="00522D34" w:rsidRPr="000F7BEF" w:rsidRDefault="00522D34">
            <w:pPr>
              <w:spacing w:line="240" w:lineRule="auto"/>
              <w:ind w:left="420"/>
              <w:rPr>
                <w:rFonts w:ascii="Arial" w:eastAsia="Arial" w:hAnsi="Arial" w:cs="Arial"/>
                <w:sz w:val="18"/>
                <w:szCs w:val="18"/>
              </w:rPr>
            </w:pPr>
          </w:p>
        </w:tc>
        <w:tc>
          <w:tcPr>
            <w:tcW w:w="2880" w:type="dxa"/>
            <w:gridSpan w:val="2"/>
            <w:tcBorders>
              <w:top w:val="single" w:sz="4" w:space="0" w:color="auto"/>
              <w:bottom w:val="single" w:sz="4" w:space="0" w:color="auto"/>
            </w:tcBorders>
            <w:vAlign w:val="bottom"/>
          </w:tcPr>
          <w:p w14:paraId="72BC1791" w14:textId="77777777" w:rsidR="00522D34" w:rsidRPr="000F7BEF" w:rsidRDefault="00522D34">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Consolidated</w:t>
            </w:r>
          </w:p>
          <w:p w14:paraId="34E11607" w14:textId="77777777" w:rsidR="00522D34" w:rsidRPr="000F7BEF" w:rsidRDefault="00522D34">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financial information</w:t>
            </w:r>
          </w:p>
        </w:tc>
        <w:tc>
          <w:tcPr>
            <w:tcW w:w="2880" w:type="dxa"/>
            <w:gridSpan w:val="2"/>
            <w:tcBorders>
              <w:top w:val="single" w:sz="4" w:space="0" w:color="000000"/>
              <w:bottom w:val="single" w:sz="4" w:space="0" w:color="auto"/>
            </w:tcBorders>
            <w:vAlign w:val="bottom"/>
          </w:tcPr>
          <w:p w14:paraId="3A16EA3A" w14:textId="77777777" w:rsidR="00522D34" w:rsidRPr="000F7BEF" w:rsidRDefault="00522D34">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Separate</w:t>
            </w:r>
          </w:p>
          <w:p w14:paraId="1C248B30" w14:textId="77777777" w:rsidR="00522D34" w:rsidRPr="000F7BEF" w:rsidRDefault="00522D34">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financial information</w:t>
            </w:r>
          </w:p>
        </w:tc>
      </w:tr>
      <w:tr w:rsidR="00522D34" w:rsidRPr="000F7BEF" w14:paraId="77831A49" w14:textId="77777777">
        <w:tc>
          <w:tcPr>
            <w:tcW w:w="3681" w:type="dxa"/>
            <w:shd w:val="clear" w:color="auto" w:fill="auto"/>
            <w:vAlign w:val="bottom"/>
          </w:tcPr>
          <w:p w14:paraId="3112B155" w14:textId="77777777" w:rsidR="00522D34" w:rsidRPr="000F7BEF" w:rsidRDefault="00522D34">
            <w:pPr>
              <w:spacing w:line="240" w:lineRule="auto"/>
              <w:ind w:left="420"/>
              <w:rPr>
                <w:rFonts w:ascii="Arial" w:eastAsia="Arial" w:hAnsi="Arial" w:cs="Arial"/>
                <w:sz w:val="18"/>
                <w:szCs w:val="18"/>
              </w:rPr>
            </w:pPr>
            <w:r w:rsidRPr="000F7BEF">
              <w:rPr>
                <w:rFonts w:ascii="Arial" w:eastAsia="Arial" w:hAnsi="Arial" w:cs="Arial"/>
                <w:b/>
                <w:spacing w:val="-4"/>
                <w:sz w:val="18"/>
                <w:szCs w:val="18"/>
              </w:rPr>
              <w:t>For the three-month period ended</w:t>
            </w:r>
            <w:r w:rsidRPr="000F7BEF" w:rsidDel="00F52FD1">
              <w:rPr>
                <w:rFonts w:ascii="Arial" w:eastAsia="Arial" w:hAnsi="Arial" w:cs="Arial"/>
                <w:b/>
                <w:spacing w:val="-4"/>
                <w:sz w:val="18"/>
                <w:szCs w:val="18"/>
              </w:rPr>
              <w:t xml:space="preserve"> </w:t>
            </w:r>
          </w:p>
        </w:tc>
        <w:tc>
          <w:tcPr>
            <w:tcW w:w="1440" w:type="dxa"/>
            <w:tcBorders>
              <w:top w:val="single" w:sz="4" w:space="0" w:color="auto"/>
            </w:tcBorders>
            <w:vAlign w:val="bottom"/>
          </w:tcPr>
          <w:p w14:paraId="3529CF7D"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30 September</w:t>
            </w:r>
          </w:p>
        </w:tc>
        <w:tc>
          <w:tcPr>
            <w:tcW w:w="1440" w:type="dxa"/>
            <w:tcBorders>
              <w:top w:val="single" w:sz="4" w:space="0" w:color="auto"/>
            </w:tcBorders>
            <w:shd w:val="clear" w:color="auto" w:fill="auto"/>
            <w:vAlign w:val="bottom"/>
          </w:tcPr>
          <w:p w14:paraId="2009BE70"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30 September</w:t>
            </w:r>
          </w:p>
        </w:tc>
        <w:tc>
          <w:tcPr>
            <w:tcW w:w="1440" w:type="dxa"/>
            <w:tcBorders>
              <w:top w:val="single" w:sz="4" w:space="0" w:color="auto"/>
            </w:tcBorders>
            <w:vAlign w:val="bottom"/>
          </w:tcPr>
          <w:p w14:paraId="30DB81DD"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30 September</w:t>
            </w:r>
          </w:p>
        </w:tc>
        <w:tc>
          <w:tcPr>
            <w:tcW w:w="1440" w:type="dxa"/>
            <w:tcBorders>
              <w:top w:val="single" w:sz="4" w:space="0" w:color="auto"/>
            </w:tcBorders>
            <w:vAlign w:val="bottom"/>
          </w:tcPr>
          <w:p w14:paraId="7011D772"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30 September</w:t>
            </w:r>
          </w:p>
        </w:tc>
      </w:tr>
      <w:tr w:rsidR="00522D34" w:rsidRPr="000F7BEF" w14:paraId="2564E421" w14:textId="77777777">
        <w:trPr>
          <w:trHeight w:val="56"/>
        </w:trPr>
        <w:tc>
          <w:tcPr>
            <w:tcW w:w="3681" w:type="dxa"/>
            <w:shd w:val="clear" w:color="auto" w:fill="auto"/>
            <w:vAlign w:val="bottom"/>
          </w:tcPr>
          <w:p w14:paraId="7B9455AE" w14:textId="77777777" w:rsidR="00522D34" w:rsidRPr="000F7BEF" w:rsidRDefault="00522D34">
            <w:pPr>
              <w:spacing w:line="240" w:lineRule="auto"/>
              <w:ind w:left="420"/>
              <w:rPr>
                <w:rFonts w:ascii="Arial" w:eastAsia="Arial" w:hAnsi="Arial" w:cs="Arial"/>
                <w:sz w:val="18"/>
                <w:szCs w:val="18"/>
              </w:rPr>
            </w:pPr>
          </w:p>
        </w:tc>
        <w:tc>
          <w:tcPr>
            <w:tcW w:w="1440" w:type="dxa"/>
            <w:vAlign w:val="bottom"/>
          </w:tcPr>
          <w:p w14:paraId="04A7FB76"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2024</w:t>
            </w:r>
          </w:p>
        </w:tc>
        <w:tc>
          <w:tcPr>
            <w:tcW w:w="1440" w:type="dxa"/>
            <w:shd w:val="clear" w:color="auto" w:fill="auto"/>
            <w:vAlign w:val="bottom"/>
          </w:tcPr>
          <w:p w14:paraId="3B668C19"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2023</w:t>
            </w:r>
          </w:p>
        </w:tc>
        <w:tc>
          <w:tcPr>
            <w:tcW w:w="1440" w:type="dxa"/>
            <w:vAlign w:val="bottom"/>
          </w:tcPr>
          <w:p w14:paraId="681977B1"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2024</w:t>
            </w:r>
          </w:p>
        </w:tc>
        <w:tc>
          <w:tcPr>
            <w:tcW w:w="1440" w:type="dxa"/>
            <w:vAlign w:val="bottom"/>
          </w:tcPr>
          <w:p w14:paraId="3411AE9F"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2023</w:t>
            </w:r>
          </w:p>
        </w:tc>
      </w:tr>
      <w:tr w:rsidR="00522D34" w:rsidRPr="000F7BEF" w14:paraId="202DA35E" w14:textId="77777777">
        <w:tc>
          <w:tcPr>
            <w:tcW w:w="3681" w:type="dxa"/>
            <w:shd w:val="clear" w:color="auto" w:fill="auto"/>
            <w:vAlign w:val="bottom"/>
          </w:tcPr>
          <w:p w14:paraId="2A907BB7" w14:textId="77777777" w:rsidR="00522D34" w:rsidRPr="000F7BEF" w:rsidRDefault="00522D34" w:rsidP="00522D34">
            <w:pPr>
              <w:spacing w:line="240" w:lineRule="auto"/>
              <w:ind w:left="420"/>
              <w:rPr>
                <w:rFonts w:ascii="Arial" w:eastAsia="Arial" w:hAnsi="Arial" w:cs="Arial"/>
                <w:sz w:val="18"/>
                <w:szCs w:val="18"/>
              </w:rPr>
            </w:pPr>
          </w:p>
        </w:tc>
        <w:tc>
          <w:tcPr>
            <w:tcW w:w="1440" w:type="dxa"/>
            <w:tcBorders>
              <w:bottom w:val="single" w:sz="4" w:space="0" w:color="auto"/>
            </w:tcBorders>
          </w:tcPr>
          <w:p w14:paraId="03E6D807" w14:textId="5B44E98A" w:rsidR="00522D34" w:rsidRPr="000F7BEF" w:rsidRDefault="00522D34" w:rsidP="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Baht</w:t>
            </w:r>
          </w:p>
        </w:tc>
        <w:tc>
          <w:tcPr>
            <w:tcW w:w="1440" w:type="dxa"/>
            <w:tcBorders>
              <w:bottom w:val="single" w:sz="4" w:space="0" w:color="auto"/>
            </w:tcBorders>
            <w:shd w:val="clear" w:color="auto" w:fill="auto"/>
          </w:tcPr>
          <w:p w14:paraId="49FA2F07" w14:textId="526E19EC" w:rsidR="00522D34" w:rsidRPr="000F7BEF" w:rsidRDefault="00522D34" w:rsidP="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Baht</w:t>
            </w:r>
          </w:p>
        </w:tc>
        <w:tc>
          <w:tcPr>
            <w:tcW w:w="1440" w:type="dxa"/>
            <w:tcBorders>
              <w:bottom w:val="single" w:sz="4" w:space="0" w:color="auto"/>
            </w:tcBorders>
          </w:tcPr>
          <w:p w14:paraId="1DEAF902" w14:textId="0C121365" w:rsidR="00522D34" w:rsidRPr="000F7BEF" w:rsidRDefault="00522D34" w:rsidP="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Baht</w:t>
            </w:r>
          </w:p>
        </w:tc>
        <w:tc>
          <w:tcPr>
            <w:tcW w:w="1440" w:type="dxa"/>
            <w:tcBorders>
              <w:bottom w:val="single" w:sz="4" w:space="0" w:color="auto"/>
            </w:tcBorders>
          </w:tcPr>
          <w:p w14:paraId="5A5F96EB" w14:textId="34A7586F" w:rsidR="00522D34" w:rsidRPr="000F7BEF" w:rsidRDefault="00522D34" w:rsidP="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Baht</w:t>
            </w:r>
          </w:p>
        </w:tc>
      </w:tr>
      <w:tr w:rsidR="00522D34" w:rsidRPr="000F7BEF" w14:paraId="187DCE12" w14:textId="77777777">
        <w:tc>
          <w:tcPr>
            <w:tcW w:w="3681" w:type="dxa"/>
            <w:shd w:val="clear" w:color="auto" w:fill="auto"/>
            <w:vAlign w:val="bottom"/>
          </w:tcPr>
          <w:p w14:paraId="11E11981" w14:textId="77777777" w:rsidR="00522D34" w:rsidRPr="000F7BEF" w:rsidRDefault="00522D34">
            <w:pPr>
              <w:spacing w:line="240" w:lineRule="auto"/>
              <w:ind w:left="420"/>
              <w:rPr>
                <w:rFonts w:ascii="Arial" w:eastAsia="Arial" w:hAnsi="Arial" w:cs="Arial"/>
                <w:sz w:val="18"/>
                <w:szCs w:val="18"/>
              </w:rPr>
            </w:pPr>
          </w:p>
        </w:tc>
        <w:tc>
          <w:tcPr>
            <w:tcW w:w="1440" w:type="dxa"/>
            <w:tcBorders>
              <w:top w:val="single" w:sz="4" w:space="0" w:color="auto"/>
            </w:tcBorders>
            <w:shd w:val="clear" w:color="auto" w:fill="FAFAFA"/>
            <w:vAlign w:val="bottom"/>
          </w:tcPr>
          <w:p w14:paraId="039C20DD" w14:textId="77777777" w:rsidR="00522D34" w:rsidRPr="000F7BEF" w:rsidRDefault="00522D34">
            <w:pPr>
              <w:spacing w:line="240" w:lineRule="auto"/>
              <w:ind w:right="-72"/>
              <w:jc w:val="right"/>
              <w:rPr>
                <w:rFonts w:ascii="Arial" w:eastAsia="Arial" w:hAnsi="Arial" w:cs="Arial"/>
                <w:b/>
                <w:sz w:val="18"/>
                <w:szCs w:val="18"/>
              </w:rPr>
            </w:pPr>
          </w:p>
        </w:tc>
        <w:tc>
          <w:tcPr>
            <w:tcW w:w="1440" w:type="dxa"/>
            <w:tcBorders>
              <w:top w:val="single" w:sz="4" w:space="0" w:color="auto"/>
            </w:tcBorders>
            <w:shd w:val="clear" w:color="auto" w:fill="auto"/>
            <w:vAlign w:val="bottom"/>
          </w:tcPr>
          <w:p w14:paraId="17A57E34" w14:textId="77777777" w:rsidR="00522D34" w:rsidRPr="000F7BEF" w:rsidRDefault="00522D34">
            <w:pPr>
              <w:spacing w:line="240" w:lineRule="auto"/>
              <w:ind w:right="-72"/>
              <w:jc w:val="right"/>
              <w:rPr>
                <w:rFonts w:ascii="Arial" w:eastAsia="Arial" w:hAnsi="Arial" w:cs="Arial"/>
                <w:b/>
                <w:sz w:val="18"/>
                <w:szCs w:val="18"/>
              </w:rPr>
            </w:pPr>
          </w:p>
        </w:tc>
        <w:tc>
          <w:tcPr>
            <w:tcW w:w="1440" w:type="dxa"/>
            <w:tcBorders>
              <w:top w:val="single" w:sz="4" w:space="0" w:color="auto"/>
            </w:tcBorders>
            <w:shd w:val="clear" w:color="auto" w:fill="FAFAFA"/>
            <w:vAlign w:val="bottom"/>
          </w:tcPr>
          <w:p w14:paraId="42E7420B" w14:textId="77777777" w:rsidR="00522D34" w:rsidRPr="000F7BEF" w:rsidRDefault="00522D34">
            <w:pPr>
              <w:spacing w:line="240" w:lineRule="auto"/>
              <w:ind w:right="-72"/>
              <w:jc w:val="right"/>
              <w:rPr>
                <w:rFonts w:ascii="Arial" w:eastAsia="Arial" w:hAnsi="Arial" w:cs="Arial"/>
                <w:b/>
                <w:sz w:val="18"/>
                <w:szCs w:val="18"/>
              </w:rPr>
            </w:pPr>
          </w:p>
        </w:tc>
        <w:tc>
          <w:tcPr>
            <w:tcW w:w="1440" w:type="dxa"/>
            <w:tcBorders>
              <w:top w:val="single" w:sz="4" w:space="0" w:color="auto"/>
            </w:tcBorders>
            <w:shd w:val="clear" w:color="auto" w:fill="auto"/>
            <w:vAlign w:val="bottom"/>
          </w:tcPr>
          <w:p w14:paraId="3CDD7FD4" w14:textId="77777777" w:rsidR="00522D34" w:rsidRPr="000F7BEF" w:rsidRDefault="00522D34">
            <w:pPr>
              <w:spacing w:line="240" w:lineRule="auto"/>
              <w:ind w:right="-72"/>
              <w:jc w:val="right"/>
              <w:rPr>
                <w:rFonts w:ascii="Arial" w:eastAsia="Arial" w:hAnsi="Arial" w:cs="Arial"/>
                <w:b/>
                <w:sz w:val="18"/>
                <w:szCs w:val="18"/>
              </w:rPr>
            </w:pPr>
          </w:p>
        </w:tc>
      </w:tr>
      <w:tr w:rsidR="00522D34" w:rsidRPr="000F7BEF" w14:paraId="569A3FCF" w14:textId="77777777">
        <w:tc>
          <w:tcPr>
            <w:tcW w:w="3681" w:type="dxa"/>
            <w:shd w:val="clear" w:color="auto" w:fill="auto"/>
            <w:vAlign w:val="bottom"/>
          </w:tcPr>
          <w:p w14:paraId="2D574B27" w14:textId="77777777" w:rsidR="00522D34" w:rsidRPr="000F7BEF" w:rsidRDefault="00522D34">
            <w:pPr>
              <w:spacing w:line="240" w:lineRule="auto"/>
              <w:ind w:left="420"/>
              <w:rPr>
                <w:rFonts w:ascii="Arial" w:eastAsia="Arial" w:hAnsi="Arial" w:cs="Arial"/>
                <w:sz w:val="18"/>
                <w:szCs w:val="18"/>
              </w:rPr>
            </w:pPr>
            <w:r w:rsidRPr="000F7BEF">
              <w:rPr>
                <w:rFonts w:ascii="Arial" w:eastAsia="Arial" w:hAnsi="Arial" w:cs="Arial"/>
                <w:sz w:val="18"/>
                <w:szCs w:val="18"/>
              </w:rPr>
              <w:t xml:space="preserve">Revenue from sales of goods: </w:t>
            </w:r>
          </w:p>
        </w:tc>
        <w:tc>
          <w:tcPr>
            <w:tcW w:w="1440" w:type="dxa"/>
            <w:shd w:val="clear" w:color="auto" w:fill="FAFAFA"/>
            <w:vAlign w:val="bottom"/>
          </w:tcPr>
          <w:p w14:paraId="08EADD01" w14:textId="77777777" w:rsidR="00522D34" w:rsidRPr="000F7BEF" w:rsidRDefault="00522D34">
            <w:pPr>
              <w:spacing w:line="240" w:lineRule="auto"/>
              <w:ind w:right="-72"/>
              <w:jc w:val="right"/>
              <w:rPr>
                <w:rFonts w:ascii="Arial" w:eastAsia="Arial" w:hAnsi="Arial" w:cs="Arial"/>
                <w:bCs/>
                <w:sz w:val="18"/>
                <w:szCs w:val="18"/>
              </w:rPr>
            </w:pPr>
          </w:p>
        </w:tc>
        <w:tc>
          <w:tcPr>
            <w:tcW w:w="1440" w:type="dxa"/>
            <w:shd w:val="clear" w:color="auto" w:fill="auto"/>
          </w:tcPr>
          <w:p w14:paraId="352D2DEE" w14:textId="77777777" w:rsidR="00522D34" w:rsidRPr="000F7BEF" w:rsidRDefault="00522D34">
            <w:pPr>
              <w:spacing w:line="240" w:lineRule="auto"/>
              <w:ind w:right="-72"/>
              <w:jc w:val="right"/>
              <w:rPr>
                <w:rFonts w:ascii="Arial" w:eastAsia="Arial" w:hAnsi="Arial" w:cs="Arial"/>
                <w:bCs/>
                <w:sz w:val="18"/>
                <w:szCs w:val="18"/>
              </w:rPr>
            </w:pPr>
          </w:p>
        </w:tc>
        <w:tc>
          <w:tcPr>
            <w:tcW w:w="1440" w:type="dxa"/>
            <w:shd w:val="clear" w:color="auto" w:fill="FAFAFA"/>
            <w:vAlign w:val="bottom"/>
          </w:tcPr>
          <w:p w14:paraId="2147D0A4" w14:textId="77777777" w:rsidR="00522D34" w:rsidRPr="000F7BEF" w:rsidRDefault="00522D34">
            <w:pPr>
              <w:spacing w:line="240" w:lineRule="auto"/>
              <w:ind w:right="-72"/>
              <w:jc w:val="right"/>
              <w:rPr>
                <w:rFonts w:ascii="Arial" w:eastAsia="Arial" w:hAnsi="Arial" w:cs="Arial"/>
                <w:bCs/>
                <w:sz w:val="18"/>
                <w:szCs w:val="18"/>
              </w:rPr>
            </w:pPr>
          </w:p>
        </w:tc>
        <w:tc>
          <w:tcPr>
            <w:tcW w:w="1440" w:type="dxa"/>
            <w:shd w:val="clear" w:color="auto" w:fill="auto"/>
          </w:tcPr>
          <w:p w14:paraId="5B1BDA80" w14:textId="77777777" w:rsidR="00522D34" w:rsidRPr="000F7BEF" w:rsidRDefault="00522D34">
            <w:pPr>
              <w:spacing w:line="240" w:lineRule="auto"/>
              <w:ind w:right="-72"/>
              <w:jc w:val="right"/>
              <w:rPr>
                <w:rFonts w:ascii="Arial" w:eastAsia="Arial" w:hAnsi="Arial" w:cs="Arial"/>
                <w:bCs/>
                <w:sz w:val="18"/>
                <w:szCs w:val="18"/>
              </w:rPr>
            </w:pPr>
          </w:p>
        </w:tc>
      </w:tr>
      <w:tr w:rsidR="008B15D5" w:rsidRPr="000F7BEF" w14:paraId="32FFD66C" w14:textId="77777777">
        <w:tc>
          <w:tcPr>
            <w:tcW w:w="3681" w:type="dxa"/>
            <w:shd w:val="clear" w:color="auto" w:fill="auto"/>
            <w:vAlign w:val="bottom"/>
          </w:tcPr>
          <w:p w14:paraId="768EC3D5" w14:textId="77777777" w:rsidR="008B15D5" w:rsidRPr="000F7BEF" w:rsidRDefault="008B15D5" w:rsidP="008B15D5">
            <w:pPr>
              <w:spacing w:line="240" w:lineRule="auto"/>
              <w:ind w:left="420"/>
              <w:rPr>
                <w:rFonts w:ascii="Arial" w:eastAsia="Arial" w:hAnsi="Arial" w:cs="Arial"/>
                <w:sz w:val="18"/>
                <w:szCs w:val="18"/>
              </w:rPr>
            </w:pPr>
            <w:r w:rsidRPr="000F7BEF">
              <w:rPr>
                <w:rFonts w:ascii="Arial" w:eastAsia="Arial" w:hAnsi="Arial" w:cs="Arial"/>
                <w:sz w:val="18"/>
                <w:szCs w:val="18"/>
              </w:rPr>
              <w:t xml:space="preserve">   - Subsidiary</w:t>
            </w:r>
          </w:p>
        </w:tc>
        <w:tc>
          <w:tcPr>
            <w:tcW w:w="1440" w:type="dxa"/>
            <w:shd w:val="clear" w:color="auto" w:fill="FAFAFA"/>
            <w:vAlign w:val="bottom"/>
          </w:tcPr>
          <w:p w14:paraId="5DFBC833" w14:textId="6DD57237" w:rsidR="008B15D5" w:rsidRPr="000F7BEF" w:rsidRDefault="001E77E9" w:rsidP="008B15D5">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w:t>
            </w:r>
          </w:p>
        </w:tc>
        <w:tc>
          <w:tcPr>
            <w:tcW w:w="1440" w:type="dxa"/>
            <w:shd w:val="clear" w:color="auto" w:fill="auto"/>
          </w:tcPr>
          <w:p w14:paraId="1F3C3641" w14:textId="5D71C5A7" w:rsidR="008B15D5" w:rsidRPr="000F7BEF" w:rsidRDefault="008B15D5" w:rsidP="008B15D5">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w:t>
            </w:r>
          </w:p>
        </w:tc>
        <w:tc>
          <w:tcPr>
            <w:tcW w:w="1440" w:type="dxa"/>
            <w:shd w:val="clear" w:color="auto" w:fill="FAFAFA"/>
            <w:vAlign w:val="bottom"/>
          </w:tcPr>
          <w:p w14:paraId="63FA1A67" w14:textId="4DFF9918" w:rsidR="008B15D5" w:rsidRPr="000F7BEF" w:rsidRDefault="008B15D5" w:rsidP="008B15D5">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29,491,175,529</w:t>
            </w:r>
          </w:p>
        </w:tc>
        <w:tc>
          <w:tcPr>
            <w:tcW w:w="1440" w:type="dxa"/>
            <w:shd w:val="clear" w:color="auto" w:fill="auto"/>
            <w:vAlign w:val="bottom"/>
          </w:tcPr>
          <w:p w14:paraId="0CD3C381" w14:textId="62527103" w:rsidR="008B15D5" w:rsidRPr="000F7BEF" w:rsidRDefault="008B15D5" w:rsidP="008B15D5">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22,672,592,019</w:t>
            </w:r>
          </w:p>
        </w:tc>
      </w:tr>
      <w:tr w:rsidR="008B15D5" w:rsidRPr="000F7BEF" w14:paraId="31D4355D" w14:textId="77777777" w:rsidTr="00861646">
        <w:tc>
          <w:tcPr>
            <w:tcW w:w="3681" w:type="dxa"/>
            <w:shd w:val="clear" w:color="auto" w:fill="auto"/>
            <w:vAlign w:val="bottom"/>
          </w:tcPr>
          <w:p w14:paraId="1BD1CDAB" w14:textId="77777777" w:rsidR="008B15D5" w:rsidRPr="000F7BEF" w:rsidRDefault="008B15D5" w:rsidP="008B15D5">
            <w:pPr>
              <w:spacing w:line="240" w:lineRule="auto"/>
              <w:ind w:left="420"/>
              <w:rPr>
                <w:rFonts w:ascii="Arial" w:eastAsia="Arial" w:hAnsi="Arial" w:cs="Arial"/>
                <w:sz w:val="18"/>
                <w:szCs w:val="18"/>
              </w:rPr>
            </w:pPr>
            <w:r w:rsidRPr="000F7BEF">
              <w:rPr>
                <w:rFonts w:ascii="Arial" w:eastAsia="Arial" w:hAnsi="Arial" w:cs="Arial"/>
                <w:sz w:val="18"/>
                <w:szCs w:val="18"/>
              </w:rPr>
              <w:t xml:space="preserve">   - Affiliates</w:t>
            </w:r>
          </w:p>
        </w:tc>
        <w:tc>
          <w:tcPr>
            <w:tcW w:w="1440" w:type="dxa"/>
            <w:shd w:val="clear" w:color="auto" w:fill="FAFAFA"/>
            <w:vAlign w:val="bottom"/>
          </w:tcPr>
          <w:p w14:paraId="5ACBEA31" w14:textId="3D5BA571" w:rsidR="008B15D5" w:rsidRPr="000F7BEF" w:rsidRDefault="001E77E9" w:rsidP="008B15D5">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1,278,435,263</w:t>
            </w:r>
          </w:p>
        </w:tc>
        <w:tc>
          <w:tcPr>
            <w:tcW w:w="1440" w:type="dxa"/>
            <w:tcBorders>
              <w:top w:val="nil"/>
              <w:left w:val="nil"/>
              <w:right w:val="nil"/>
            </w:tcBorders>
            <w:shd w:val="clear" w:color="auto" w:fill="auto"/>
          </w:tcPr>
          <w:p w14:paraId="5BE4482B" w14:textId="74B0DAD0" w:rsidR="008B15D5" w:rsidRPr="000F7BEF" w:rsidRDefault="008B15D5" w:rsidP="008B15D5">
            <w:pPr>
              <w:spacing w:line="240" w:lineRule="auto"/>
              <w:ind w:right="-72"/>
              <w:jc w:val="right"/>
              <w:rPr>
                <w:rFonts w:ascii="Arial" w:hAnsi="Arial" w:cs="Arial"/>
                <w:sz w:val="18"/>
                <w:szCs w:val="18"/>
              </w:rPr>
            </w:pPr>
            <w:r w:rsidRPr="000F7BEF">
              <w:rPr>
                <w:rFonts w:ascii="Arial" w:hAnsi="Arial" w:cs="Arial"/>
                <w:sz w:val="18"/>
                <w:szCs w:val="18"/>
                <w:cs/>
              </w:rPr>
              <w:t>5</w:t>
            </w:r>
            <w:r w:rsidRPr="000F7BEF">
              <w:rPr>
                <w:rFonts w:ascii="Arial" w:hAnsi="Arial" w:cs="Arial"/>
                <w:sz w:val="18"/>
                <w:szCs w:val="18"/>
              </w:rPr>
              <w:t>,</w:t>
            </w:r>
            <w:r w:rsidRPr="000F7BEF">
              <w:rPr>
                <w:rFonts w:ascii="Arial" w:hAnsi="Arial" w:cs="Arial"/>
                <w:sz w:val="18"/>
                <w:szCs w:val="18"/>
                <w:cs/>
              </w:rPr>
              <w:t>483</w:t>
            </w:r>
            <w:r w:rsidRPr="000F7BEF">
              <w:rPr>
                <w:rFonts w:ascii="Arial" w:hAnsi="Arial" w:cs="Arial"/>
                <w:sz w:val="18"/>
                <w:szCs w:val="18"/>
              </w:rPr>
              <w:t>,</w:t>
            </w:r>
            <w:r w:rsidRPr="000F7BEF">
              <w:rPr>
                <w:rFonts w:ascii="Arial" w:hAnsi="Arial" w:cs="Arial"/>
                <w:sz w:val="18"/>
                <w:szCs w:val="18"/>
                <w:cs/>
              </w:rPr>
              <w:t>742</w:t>
            </w:r>
            <w:r w:rsidRPr="000F7BEF">
              <w:rPr>
                <w:rFonts w:ascii="Arial" w:hAnsi="Arial" w:cs="Arial"/>
                <w:sz w:val="18"/>
                <w:szCs w:val="18"/>
              </w:rPr>
              <w:t>,</w:t>
            </w:r>
            <w:r w:rsidRPr="000F7BEF">
              <w:rPr>
                <w:rFonts w:ascii="Arial" w:hAnsi="Arial" w:cs="Arial"/>
                <w:sz w:val="18"/>
                <w:szCs w:val="18"/>
                <w:cs/>
              </w:rPr>
              <w:t>158</w:t>
            </w:r>
          </w:p>
        </w:tc>
        <w:tc>
          <w:tcPr>
            <w:tcW w:w="1440" w:type="dxa"/>
            <w:shd w:val="clear" w:color="auto" w:fill="FAFAFA"/>
            <w:vAlign w:val="center"/>
          </w:tcPr>
          <w:p w14:paraId="5FB188D0" w14:textId="61A0FB1E" w:rsidR="008B15D5" w:rsidRPr="000F7BEF" w:rsidRDefault="008B15D5" w:rsidP="008B15D5">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650,282,084</w:t>
            </w:r>
          </w:p>
        </w:tc>
        <w:tc>
          <w:tcPr>
            <w:tcW w:w="1440" w:type="dxa"/>
            <w:shd w:val="clear" w:color="auto" w:fill="auto"/>
            <w:vAlign w:val="bottom"/>
          </w:tcPr>
          <w:p w14:paraId="38DA82AF" w14:textId="0060111B" w:rsidR="008B15D5" w:rsidRPr="000F7BEF" w:rsidRDefault="008B15D5" w:rsidP="008B15D5">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4,841,064,528</w:t>
            </w:r>
          </w:p>
        </w:tc>
      </w:tr>
      <w:tr w:rsidR="008B15D5" w:rsidRPr="000F7BEF" w14:paraId="6381C604" w14:textId="77777777" w:rsidTr="00861646">
        <w:tc>
          <w:tcPr>
            <w:tcW w:w="3681" w:type="dxa"/>
            <w:shd w:val="clear" w:color="auto" w:fill="auto"/>
            <w:vAlign w:val="bottom"/>
          </w:tcPr>
          <w:p w14:paraId="350FF6B2" w14:textId="77777777" w:rsidR="008B15D5" w:rsidRPr="000F7BEF" w:rsidRDefault="008B15D5" w:rsidP="008B15D5">
            <w:pPr>
              <w:spacing w:line="240" w:lineRule="auto"/>
              <w:ind w:left="420"/>
              <w:rPr>
                <w:rFonts w:ascii="Arial" w:eastAsia="Arial" w:hAnsi="Arial" w:cs="Arial"/>
                <w:sz w:val="18"/>
                <w:szCs w:val="18"/>
              </w:rPr>
            </w:pPr>
          </w:p>
        </w:tc>
        <w:tc>
          <w:tcPr>
            <w:tcW w:w="1440" w:type="dxa"/>
            <w:shd w:val="clear" w:color="auto" w:fill="FAFAFA"/>
            <w:vAlign w:val="bottom"/>
          </w:tcPr>
          <w:p w14:paraId="4077D033" w14:textId="77777777" w:rsidR="008B15D5" w:rsidRPr="000F7BEF" w:rsidRDefault="008B15D5" w:rsidP="008B15D5">
            <w:pPr>
              <w:spacing w:line="240" w:lineRule="auto"/>
              <w:ind w:right="-72"/>
              <w:jc w:val="right"/>
              <w:rPr>
                <w:rFonts w:ascii="Arial" w:eastAsia="Arial" w:hAnsi="Arial" w:cs="Arial"/>
                <w:bCs/>
                <w:sz w:val="18"/>
                <w:szCs w:val="18"/>
              </w:rPr>
            </w:pPr>
          </w:p>
        </w:tc>
        <w:tc>
          <w:tcPr>
            <w:tcW w:w="1440" w:type="dxa"/>
            <w:tcBorders>
              <w:left w:val="nil"/>
              <w:right w:val="nil"/>
            </w:tcBorders>
            <w:shd w:val="clear" w:color="auto" w:fill="auto"/>
          </w:tcPr>
          <w:p w14:paraId="4F7AFD95" w14:textId="77777777" w:rsidR="008B15D5" w:rsidRPr="000F7BEF" w:rsidRDefault="008B15D5" w:rsidP="008B15D5">
            <w:pPr>
              <w:spacing w:line="240" w:lineRule="auto"/>
              <w:ind w:right="-72"/>
              <w:jc w:val="right"/>
              <w:rPr>
                <w:rFonts w:ascii="Arial" w:hAnsi="Arial" w:cs="Arial"/>
                <w:sz w:val="18"/>
                <w:szCs w:val="18"/>
              </w:rPr>
            </w:pPr>
          </w:p>
        </w:tc>
        <w:tc>
          <w:tcPr>
            <w:tcW w:w="1440" w:type="dxa"/>
            <w:shd w:val="clear" w:color="auto" w:fill="FAFAFA"/>
            <w:vAlign w:val="center"/>
          </w:tcPr>
          <w:p w14:paraId="3C5F1ACA" w14:textId="77777777" w:rsidR="008B15D5" w:rsidRPr="000F7BEF" w:rsidRDefault="008B15D5" w:rsidP="008B15D5">
            <w:pPr>
              <w:spacing w:line="240" w:lineRule="auto"/>
              <w:ind w:right="-72"/>
              <w:jc w:val="right"/>
              <w:rPr>
                <w:rFonts w:ascii="Arial" w:eastAsia="Arial" w:hAnsi="Arial" w:cs="Arial"/>
                <w:bCs/>
                <w:sz w:val="18"/>
                <w:szCs w:val="18"/>
              </w:rPr>
            </w:pPr>
          </w:p>
        </w:tc>
        <w:tc>
          <w:tcPr>
            <w:tcW w:w="1440" w:type="dxa"/>
            <w:shd w:val="clear" w:color="auto" w:fill="auto"/>
            <w:vAlign w:val="bottom"/>
          </w:tcPr>
          <w:p w14:paraId="2793932C" w14:textId="77777777" w:rsidR="008B15D5" w:rsidRPr="000F7BEF" w:rsidRDefault="008B15D5" w:rsidP="008B15D5">
            <w:pPr>
              <w:spacing w:line="240" w:lineRule="auto"/>
              <w:ind w:right="-72"/>
              <w:jc w:val="right"/>
              <w:rPr>
                <w:rFonts w:ascii="Arial" w:eastAsia="Arial" w:hAnsi="Arial" w:cs="Arial"/>
                <w:bCs/>
                <w:sz w:val="18"/>
                <w:szCs w:val="18"/>
              </w:rPr>
            </w:pPr>
          </w:p>
        </w:tc>
      </w:tr>
      <w:tr w:rsidR="008B15D5" w:rsidRPr="000F7BEF" w14:paraId="7FF33E14" w14:textId="77777777" w:rsidTr="00861646">
        <w:tc>
          <w:tcPr>
            <w:tcW w:w="3681" w:type="dxa"/>
            <w:shd w:val="clear" w:color="auto" w:fill="auto"/>
            <w:vAlign w:val="bottom"/>
          </w:tcPr>
          <w:p w14:paraId="049668CA" w14:textId="77777777" w:rsidR="008B15D5" w:rsidRPr="000F7BEF" w:rsidRDefault="008B15D5" w:rsidP="008B15D5">
            <w:pPr>
              <w:spacing w:line="240" w:lineRule="auto"/>
              <w:ind w:left="420"/>
              <w:rPr>
                <w:rFonts w:ascii="Arial" w:eastAsia="Arial" w:hAnsi="Arial" w:cs="Arial"/>
                <w:sz w:val="18"/>
                <w:szCs w:val="18"/>
              </w:rPr>
            </w:pPr>
            <w:r w:rsidRPr="000F7BEF">
              <w:rPr>
                <w:rFonts w:ascii="Arial" w:eastAsia="Arial" w:hAnsi="Arial" w:cs="Arial"/>
                <w:sz w:val="18"/>
                <w:szCs w:val="18"/>
              </w:rPr>
              <w:t>Other income:</w:t>
            </w:r>
          </w:p>
        </w:tc>
        <w:tc>
          <w:tcPr>
            <w:tcW w:w="1440" w:type="dxa"/>
            <w:shd w:val="clear" w:color="auto" w:fill="FAFAFA"/>
            <w:vAlign w:val="bottom"/>
          </w:tcPr>
          <w:p w14:paraId="193EBEFD" w14:textId="77777777" w:rsidR="008B15D5" w:rsidRPr="000F7BEF" w:rsidRDefault="008B15D5" w:rsidP="008B15D5">
            <w:pPr>
              <w:spacing w:line="240" w:lineRule="auto"/>
              <w:ind w:right="-72"/>
              <w:jc w:val="right"/>
              <w:rPr>
                <w:rFonts w:ascii="Arial" w:eastAsia="Arial" w:hAnsi="Arial" w:cs="Arial"/>
                <w:bCs/>
                <w:sz w:val="18"/>
                <w:szCs w:val="18"/>
              </w:rPr>
            </w:pPr>
          </w:p>
        </w:tc>
        <w:tc>
          <w:tcPr>
            <w:tcW w:w="1440" w:type="dxa"/>
            <w:tcBorders>
              <w:left w:val="nil"/>
              <w:right w:val="nil"/>
            </w:tcBorders>
            <w:shd w:val="clear" w:color="auto" w:fill="auto"/>
            <w:vAlign w:val="bottom"/>
          </w:tcPr>
          <w:p w14:paraId="1731ACD4" w14:textId="77777777" w:rsidR="008B15D5" w:rsidRPr="000F7BEF" w:rsidRDefault="008B15D5" w:rsidP="008B15D5">
            <w:pPr>
              <w:spacing w:line="240" w:lineRule="auto"/>
              <w:ind w:right="-72"/>
              <w:jc w:val="right"/>
              <w:rPr>
                <w:rFonts w:ascii="Arial" w:hAnsi="Arial" w:cs="Arial"/>
                <w:sz w:val="18"/>
                <w:szCs w:val="18"/>
              </w:rPr>
            </w:pPr>
          </w:p>
        </w:tc>
        <w:tc>
          <w:tcPr>
            <w:tcW w:w="1440" w:type="dxa"/>
            <w:shd w:val="clear" w:color="auto" w:fill="FAFAFA"/>
            <w:vAlign w:val="center"/>
          </w:tcPr>
          <w:p w14:paraId="67C00E57" w14:textId="77777777" w:rsidR="008B15D5" w:rsidRPr="000F7BEF" w:rsidRDefault="008B15D5" w:rsidP="008B15D5">
            <w:pPr>
              <w:spacing w:line="240" w:lineRule="auto"/>
              <w:ind w:right="-72"/>
              <w:jc w:val="right"/>
              <w:rPr>
                <w:rFonts w:ascii="Arial" w:eastAsia="Arial" w:hAnsi="Arial" w:cs="Arial"/>
                <w:bCs/>
                <w:sz w:val="18"/>
                <w:szCs w:val="18"/>
              </w:rPr>
            </w:pPr>
          </w:p>
        </w:tc>
        <w:tc>
          <w:tcPr>
            <w:tcW w:w="1440" w:type="dxa"/>
            <w:shd w:val="clear" w:color="auto" w:fill="auto"/>
            <w:vAlign w:val="bottom"/>
          </w:tcPr>
          <w:p w14:paraId="4DF30AD4" w14:textId="77777777" w:rsidR="008B15D5" w:rsidRPr="000F7BEF" w:rsidRDefault="008B15D5" w:rsidP="008B15D5">
            <w:pPr>
              <w:spacing w:line="240" w:lineRule="auto"/>
              <w:ind w:right="-72"/>
              <w:jc w:val="right"/>
              <w:rPr>
                <w:rFonts w:ascii="Arial" w:eastAsia="Arial" w:hAnsi="Arial" w:cs="Arial"/>
                <w:bCs/>
                <w:sz w:val="18"/>
                <w:szCs w:val="18"/>
              </w:rPr>
            </w:pPr>
          </w:p>
        </w:tc>
      </w:tr>
      <w:tr w:rsidR="008B15D5" w:rsidRPr="000F7BEF" w14:paraId="41AE5F70" w14:textId="77777777" w:rsidTr="00861646">
        <w:tc>
          <w:tcPr>
            <w:tcW w:w="3681" w:type="dxa"/>
            <w:shd w:val="clear" w:color="auto" w:fill="auto"/>
            <w:vAlign w:val="bottom"/>
          </w:tcPr>
          <w:p w14:paraId="31A18804" w14:textId="77777777" w:rsidR="008B15D5" w:rsidRPr="000F7BEF" w:rsidRDefault="008B15D5" w:rsidP="008B15D5">
            <w:pPr>
              <w:spacing w:line="240" w:lineRule="auto"/>
              <w:ind w:left="420"/>
              <w:rPr>
                <w:rFonts w:ascii="Arial" w:eastAsia="Arial" w:hAnsi="Arial" w:cs="Arial"/>
                <w:sz w:val="18"/>
                <w:szCs w:val="18"/>
              </w:rPr>
            </w:pPr>
            <w:r w:rsidRPr="000F7BEF">
              <w:rPr>
                <w:rFonts w:ascii="Arial" w:eastAsia="Arial" w:hAnsi="Arial" w:cs="Arial"/>
                <w:sz w:val="18"/>
                <w:szCs w:val="18"/>
              </w:rPr>
              <w:t xml:space="preserve">   - Subsidiary</w:t>
            </w:r>
          </w:p>
        </w:tc>
        <w:tc>
          <w:tcPr>
            <w:tcW w:w="1440" w:type="dxa"/>
            <w:shd w:val="clear" w:color="auto" w:fill="FAFAFA"/>
            <w:vAlign w:val="bottom"/>
          </w:tcPr>
          <w:p w14:paraId="1CEBD9F2" w14:textId="5B3BD03C" w:rsidR="008B15D5" w:rsidRPr="000F7BEF" w:rsidRDefault="00AC7A6D" w:rsidP="008B15D5">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w:t>
            </w:r>
          </w:p>
        </w:tc>
        <w:tc>
          <w:tcPr>
            <w:tcW w:w="1440" w:type="dxa"/>
            <w:tcBorders>
              <w:left w:val="nil"/>
              <w:right w:val="nil"/>
            </w:tcBorders>
            <w:shd w:val="clear" w:color="auto" w:fill="auto"/>
          </w:tcPr>
          <w:p w14:paraId="1F14E040" w14:textId="790512FF" w:rsidR="008B15D5" w:rsidRPr="000F7BEF" w:rsidRDefault="008B15D5" w:rsidP="008B15D5">
            <w:pPr>
              <w:spacing w:line="240" w:lineRule="auto"/>
              <w:ind w:right="-72"/>
              <w:jc w:val="right"/>
              <w:rPr>
                <w:rFonts w:ascii="Arial" w:hAnsi="Arial" w:cs="Arial"/>
                <w:sz w:val="18"/>
                <w:szCs w:val="18"/>
              </w:rPr>
            </w:pPr>
            <w:r w:rsidRPr="000F7BEF">
              <w:rPr>
                <w:rFonts w:ascii="Arial" w:hAnsi="Arial" w:cs="Arial"/>
                <w:sz w:val="18"/>
                <w:szCs w:val="18"/>
              </w:rPr>
              <w:t>-</w:t>
            </w:r>
          </w:p>
        </w:tc>
        <w:tc>
          <w:tcPr>
            <w:tcW w:w="1440" w:type="dxa"/>
            <w:shd w:val="clear" w:color="auto" w:fill="FAFAFA"/>
            <w:vAlign w:val="center"/>
          </w:tcPr>
          <w:p w14:paraId="7EEBA7BA" w14:textId="77CEA016" w:rsidR="008B15D5" w:rsidRPr="000F7BEF" w:rsidRDefault="008B15D5" w:rsidP="008B15D5">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14,937,941</w:t>
            </w:r>
          </w:p>
        </w:tc>
        <w:tc>
          <w:tcPr>
            <w:tcW w:w="1440" w:type="dxa"/>
            <w:shd w:val="clear" w:color="auto" w:fill="auto"/>
            <w:vAlign w:val="bottom"/>
          </w:tcPr>
          <w:p w14:paraId="318E786B" w14:textId="318D8E39" w:rsidR="008B15D5" w:rsidRPr="000F7BEF" w:rsidRDefault="008B15D5" w:rsidP="008B15D5">
            <w:pPr>
              <w:spacing w:line="240" w:lineRule="auto"/>
              <w:ind w:right="-72"/>
              <w:jc w:val="right"/>
              <w:rPr>
                <w:rFonts w:ascii="Arial" w:eastAsia="Arial Unicode MS" w:hAnsi="Arial" w:cs="Arial"/>
                <w:sz w:val="18"/>
                <w:szCs w:val="18"/>
                <w:lang w:val="en-US"/>
              </w:rPr>
            </w:pPr>
            <w:r w:rsidRPr="000F7BEF">
              <w:rPr>
                <w:rFonts w:ascii="Arial" w:eastAsia="Arial Unicode MS" w:hAnsi="Arial" w:cs="Arial"/>
                <w:sz w:val="18"/>
                <w:szCs w:val="18"/>
                <w:lang w:val="en-US"/>
              </w:rPr>
              <w:t>4,494,351</w:t>
            </w:r>
          </w:p>
        </w:tc>
      </w:tr>
      <w:tr w:rsidR="008B15D5" w:rsidRPr="000F7BEF" w14:paraId="209DABCD" w14:textId="77777777" w:rsidTr="00861646">
        <w:tc>
          <w:tcPr>
            <w:tcW w:w="3681" w:type="dxa"/>
            <w:shd w:val="clear" w:color="auto" w:fill="auto"/>
            <w:vAlign w:val="bottom"/>
          </w:tcPr>
          <w:p w14:paraId="599018DD" w14:textId="77777777" w:rsidR="008B15D5" w:rsidRPr="000F7BEF" w:rsidRDefault="008B15D5" w:rsidP="008B15D5">
            <w:pPr>
              <w:spacing w:line="240" w:lineRule="auto"/>
              <w:ind w:left="420"/>
              <w:rPr>
                <w:rFonts w:ascii="Arial" w:eastAsia="Arial" w:hAnsi="Arial" w:cs="Arial"/>
                <w:sz w:val="18"/>
                <w:szCs w:val="18"/>
              </w:rPr>
            </w:pPr>
            <w:r w:rsidRPr="000F7BEF">
              <w:rPr>
                <w:rFonts w:ascii="Arial" w:eastAsia="Arial" w:hAnsi="Arial" w:cs="Arial"/>
                <w:sz w:val="18"/>
                <w:szCs w:val="18"/>
              </w:rPr>
              <w:t xml:space="preserve">   - Affiliates</w:t>
            </w:r>
          </w:p>
        </w:tc>
        <w:tc>
          <w:tcPr>
            <w:tcW w:w="1440" w:type="dxa"/>
            <w:shd w:val="clear" w:color="auto" w:fill="FAFAFA"/>
            <w:vAlign w:val="bottom"/>
          </w:tcPr>
          <w:p w14:paraId="0816B393" w14:textId="193AAD1F" w:rsidR="008B15D5" w:rsidRPr="000F7BEF" w:rsidRDefault="003A1C92" w:rsidP="008B15D5">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8,488,791</w:t>
            </w:r>
          </w:p>
        </w:tc>
        <w:tc>
          <w:tcPr>
            <w:tcW w:w="1440" w:type="dxa"/>
            <w:tcBorders>
              <w:left w:val="nil"/>
              <w:right w:val="nil"/>
            </w:tcBorders>
            <w:shd w:val="clear" w:color="auto" w:fill="auto"/>
          </w:tcPr>
          <w:p w14:paraId="69F3C758" w14:textId="62695F1C" w:rsidR="008B15D5" w:rsidRPr="000F7BEF" w:rsidRDefault="008B15D5" w:rsidP="008B15D5">
            <w:pPr>
              <w:spacing w:line="240" w:lineRule="auto"/>
              <w:ind w:right="-72"/>
              <w:jc w:val="right"/>
              <w:rPr>
                <w:rFonts w:ascii="Arial" w:eastAsia="Arial" w:hAnsi="Arial" w:cs="Arial"/>
                <w:sz w:val="18"/>
                <w:szCs w:val="18"/>
              </w:rPr>
            </w:pPr>
            <w:r w:rsidRPr="000F7BEF">
              <w:rPr>
                <w:rFonts w:ascii="Arial" w:hAnsi="Arial" w:cs="Arial"/>
                <w:sz w:val="18"/>
                <w:szCs w:val="18"/>
              </w:rPr>
              <w:t>7,047,335</w:t>
            </w:r>
          </w:p>
        </w:tc>
        <w:tc>
          <w:tcPr>
            <w:tcW w:w="1440" w:type="dxa"/>
            <w:shd w:val="clear" w:color="auto" w:fill="FAFAFA"/>
            <w:vAlign w:val="center"/>
          </w:tcPr>
          <w:p w14:paraId="48337CF8" w14:textId="4CE0654D" w:rsidR="008B15D5" w:rsidRPr="000F7BEF" w:rsidRDefault="008B15D5" w:rsidP="008B15D5">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8,518,791</w:t>
            </w:r>
          </w:p>
        </w:tc>
        <w:tc>
          <w:tcPr>
            <w:tcW w:w="1440" w:type="dxa"/>
            <w:shd w:val="clear" w:color="auto" w:fill="auto"/>
            <w:vAlign w:val="bottom"/>
          </w:tcPr>
          <w:p w14:paraId="7A4E158D" w14:textId="6A66666E" w:rsidR="008B15D5" w:rsidRPr="000F7BEF" w:rsidRDefault="008B15D5" w:rsidP="008B15D5">
            <w:pPr>
              <w:spacing w:line="240" w:lineRule="auto"/>
              <w:ind w:right="-72"/>
              <w:jc w:val="right"/>
              <w:rPr>
                <w:rFonts w:ascii="Arial" w:eastAsia="Arial" w:hAnsi="Arial" w:cs="Arial"/>
                <w:bCs/>
                <w:sz w:val="18"/>
                <w:szCs w:val="18"/>
              </w:rPr>
            </w:pPr>
            <w:r w:rsidRPr="000F7BEF">
              <w:rPr>
                <w:rFonts w:ascii="Arial" w:hAnsi="Arial" w:cs="Arial"/>
                <w:sz w:val="18"/>
                <w:szCs w:val="18"/>
              </w:rPr>
              <w:t>7,047,335</w:t>
            </w:r>
          </w:p>
        </w:tc>
      </w:tr>
    </w:tbl>
    <w:p w14:paraId="17E7B7D7" w14:textId="77777777" w:rsidR="00522D34" w:rsidRPr="000F7BEF" w:rsidRDefault="00522D34" w:rsidP="0093432E">
      <w:pPr>
        <w:spacing w:line="240" w:lineRule="auto"/>
        <w:ind w:left="540"/>
        <w:jc w:val="both"/>
        <w:rPr>
          <w:rFonts w:ascii="Arial" w:eastAsia="Arial" w:hAnsi="Arial" w:cs="Arial"/>
          <w:sz w:val="18"/>
          <w:szCs w:val="18"/>
        </w:rPr>
      </w:pPr>
    </w:p>
    <w:tbl>
      <w:tblPr>
        <w:tblW w:w="9441" w:type="dxa"/>
        <w:tblInd w:w="9" w:type="dxa"/>
        <w:tblLayout w:type="fixed"/>
        <w:tblCellMar>
          <w:left w:w="115" w:type="dxa"/>
          <w:right w:w="115" w:type="dxa"/>
        </w:tblCellMar>
        <w:tblLook w:val="0000" w:firstRow="0" w:lastRow="0" w:firstColumn="0" w:lastColumn="0" w:noHBand="0" w:noVBand="0"/>
      </w:tblPr>
      <w:tblGrid>
        <w:gridCol w:w="3681"/>
        <w:gridCol w:w="1440"/>
        <w:gridCol w:w="1440"/>
        <w:gridCol w:w="1440"/>
        <w:gridCol w:w="1440"/>
      </w:tblGrid>
      <w:tr w:rsidR="00522D34" w:rsidRPr="000F7BEF" w14:paraId="15314CC9" w14:textId="77777777">
        <w:tc>
          <w:tcPr>
            <w:tcW w:w="3681" w:type="dxa"/>
            <w:shd w:val="clear" w:color="auto" w:fill="auto"/>
            <w:vAlign w:val="bottom"/>
          </w:tcPr>
          <w:p w14:paraId="7136DF2F" w14:textId="77777777" w:rsidR="00522D34" w:rsidRPr="000F7BEF" w:rsidRDefault="00522D34">
            <w:pPr>
              <w:spacing w:line="240" w:lineRule="auto"/>
              <w:ind w:left="420"/>
              <w:rPr>
                <w:rFonts w:ascii="Arial" w:eastAsia="Arial" w:hAnsi="Arial" w:cs="Arial"/>
                <w:sz w:val="18"/>
                <w:szCs w:val="18"/>
              </w:rPr>
            </w:pPr>
          </w:p>
        </w:tc>
        <w:tc>
          <w:tcPr>
            <w:tcW w:w="2880" w:type="dxa"/>
            <w:gridSpan w:val="2"/>
            <w:tcBorders>
              <w:top w:val="single" w:sz="4" w:space="0" w:color="auto"/>
              <w:bottom w:val="single" w:sz="4" w:space="0" w:color="auto"/>
            </w:tcBorders>
            <w:vAlign w:val="bottom"/>
          </w:tcPr>
          <w:p w14:paraId="611CFC97" w14:textId="77777777" w:rsidR="00522D34" w:rsidRPr="000F7BEF" w:rsidRDefault="00522D34">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Consolidated</w:t>
            </w:r>
          </w:p>
          <w:p w14:paraId="30132A10" w14:textId="77777777" w:rsidR="00522D34" w:rsidRPr="000F7BEF" w:rsidRDefault="00522D34">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financial information</w:t>
            </w:r>
          </w:p>
        </w:tc>
        <w:tc>
          <w:tcPr>
            <w:tcW w:w="2880" w:type="dxa"/>
            <w:gridSpan w:val="2"/>
            <w:tcBorders>
              <w:top w:val="single" w:sz="4" w:space="0" w:color="000000"/>
              <w:bottom w:val="single" w:sz="4" w:space="0" w:color="auto"/>
            </w:tcBorders>
            <w:vAlign w:val="bottom"/>
          </w:tcPr>
          <w:p w14:paraId="6A416F4B" w14:textId="77777777" w:rsidR="00522D34" w:rsidRPr="000F7BEF" w:rsidRDefault="00522D34">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Separate</w:t>
            </w:r>
          </w:p>
          <w:p w14:paraId="6B577506" w14:textId="77777777" w:rsidR="00522D34" w:rsidRPr="000F7BEF" w:rsidRDefault="00522D34">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financial information</w:t>
            </w:r>
          </w:p>
        </w:tc>
      </w:tr>
      <w:tr w:rsidR="00522D34" w:rsidRPr="000F7BEF" w14:paraId="01C949FD" w14:textId="77777777">
        <w:tc>
          <w:tcPr>
            <w:tcW w:w="3681" w:type="dxa"/>
            <w:shd w:val="clear" w:color="auto" w:fill="auto"/>
            <w:vAlign w:val="bottom"/>
          </w:tcPr>
          <w:p w14:paraId="1F5B7A30" w14:textId="3D7138A9" w:rsidR="00522D34" w:rsidRPr="000F7BEF" w:rsidRDefault="00522D34">
            <w:pPr>
              <w:spacing w:line="240" w:lineRule="auto"/>
              <w:ind w:left="420"/>
              <w:rPr>
                <w:rFonts w:ascii="Arial" w:eastAsia="Arial" w:hAnsi="Arial" w:cs="Arial"/>
                <w:sz w:val="18"/>
                <w:szCs w:val="18"/>
              </w:rPr>
            </w:pPr>
            <w:r w:rsidRPr="000F7BEF">
              <w:rPr>
                <w:rFonts w:ascii="Arial" w:eastAsia="Arial" w:hAnsi="Arial" w:cs="Arial"/>
                <w:b/>
                <w:spacing w:val="-4"/>
                <w:sz w:val="18"/>
                <w:szCs w:val="18"/>
              </w:rPr>
              <w:t>For the nine-month period ended</w:t>
            </w:r>
            <w:r w:rsidRPr="000F7BEF" w:rsidDel="00F52FD1">
              <w:rPr>
                <w:rFonts w:ascii="Arial" w:eastAsia="Arial" w:hAnsi="Arial" w:cs="Arial"/>
                <w:b/>
                <w:spacing w:val="-4"/>
                <w:sz w:val="18"/>
                <w:szCs w:val="18"/>
              </w:rPr>
              <w:t xml:space="preserve"> </w:t>
            </w:r>
          </w:p>
        </w:tc>
        <w:tc>
          <w:tcPr>
            <w:tcW w:w="1440" w:type="dxa"/>
            <w:tcBorders>
              <w:top w:val="single" w:sz="4" w:space="0" w:color="auto"/>
            </w:tcBorders>
            <w:vAlign w:val="bottom"/>
          </w:tcPr>
          <w:p w14:paraId="136B3BA3"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30 September</w:t>
            </w:r>
          </w:p>
        </w:tc>
        <w:tc>
          <w:tcPr>
            <w:tcW w:w="1440" w:type="dxa"/>
            <w:tcBorders>
              <w:top w:val="single" w:sz="4" w:space="0" w:color="auto"/>
            </w:tcBorders>
            <w:shd w:val="clear" w:color="auto" w:fill="auto"/>
            <w:vAlign w:val="bottom"/>
          </w:tcPr>
          <w:p w14:paraId="13DB9889"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30 September</w:t>
            </w:r>
          </w:p>
        </w:tc>
        <w:tc>
          <w:tcPr>
            <w:tcW w:w="1440" w:type="dxa"/>
            <w:tcBorders>
              <w:top w:val="single" w:sz="4" w:space="0" w:color="auto"/>
            </w:tcBorders>
            <w:vAlign w:val="bottom"/>
          </w:tcPr>
          <w:p w14:paraId="6A777BB6"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30 September</w:t>
            </w:r>
          </w:p>
        </w:tc>
        <w:tc>
          <w:tcPr>
            <w:tcW w:w="1440" w:type="dxa"/>
            <w:tcBorders>
              <w:top w:val="single" w:sz="4" w:space="0" w:color="auto"/>
            </w:tcBorders>
            <w:vAlign w:val="bottom"/>
          </w:tcPr>
          <w:p w14:paraId="04D1DAF3"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30 September</w:t>
            </w:r>
          </w:p>
        </w:tc>
      </w:tr>
      <w:tr w:rsidR="00522D34" w:rsidRPr="000F7BEF" w14:paraId="7063B819" w14:textId="77777777">
        <w:trPr>
          <w:trHeight w:val="56"/>
        </w:trPr>
        <w:tc>
          <w:tcPr>
            <w:tcW w:w="3681" w:type="dxa"/>
            <w:shd w:val="clear" w:color="auto" w:fill="auto"/>
            <w:vAlign w:val="bottom"/>
          </w:tcPr>
          <w:p w14:paraId="22281ABF" w14:textId="77777777" w:rsidR="00522D34" w:rsidRPr="000F7BEF" w:rsidRDefault="00522D34">
            <w:pPr>
              <w:spacing w:line="240" w:lineRule="auto"/>
              <w:ind w:left="420"/>
              <w:rPr>
                <w:rFonts w:ascii="Arial" w:eastAsia="Arial" w:hAnsi="Arial" w:cs="Arial"/>
                <w:sz w:val="18"/>
                <w:szCs w:val="18"/>
              </w:rPr>
            </w:pPr>
          </w:p>
        </w:tc>
        <w:tc>
          <w:tcPr>
            <w:tcW w:w="1440" w:type="dxa"/>
            <w:vAlign w:val="bottom"/>
          </w:tcPr>
          <w:p w14:paraId="7796CED4"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2024</w:t>
            </w:r>
          </w:p>
        </w:tc>
        <w:tc>
          <w:tcPr>
            <w:tcW w:w="1440" w:type="dxa"/>
            <w:shd w:val="clear" w:color="auto" w:fill="auto"/>
            <w:vAlign w:val="bottom"/>
          </w:tcPr>
          <w:p w14:paraId="6F8989C2"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2023</w:t>
            </w:r>
          </w:p>
        </w:tc>
        <w:tc>
          <w:tcPr>
            <w:tcW w:w="1440" w:type="dxa"/>
            <w:vAlign w:val="bottom"/>
          </w:tcPr>
          <w:p w14:paraId="0A76C34D"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2024</w:t>
            </w:r>
          </w:p>
        </w:tc>
        <w:tc>
          <w:tcPr>
            <w:tcW w:w="1440" w:type="dxa"/>
            <w:vAlign w:val="bottom"/>
          </w:tcPr>
          <w:p w14:paraId="092F2323"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2023</w:t>
            </w:r>
          </w:p>
        </w:tc>
      </w:tr>
      <w:tr w:rsidR="00522D34" w:rsidRPr="000F7BEF" w14:paraId="453D9423" w14:textId="77777777">
        <w:tc>
          <w:tcPr>
            <w:tcW w:w="3681" w:type="dxa"/>
            <w:shd w:val="clear" w:color="auto" w:fill="auto"/>
            <w:vAlign w:val="bottom"/>
          </w:tcPr>
          <w:p w14:paraId="3C9A94BD" w14:textId="77777777" w:rsidR="00522D34" w:rsidRPr="000F7BEF" w:rsidRDefault="00522D34" w:rsidP="00522D34">
            <w:pPr>
              <w:spacing w:line="240" w:lineRule="auto"/>
              <w:ind w:left="420"/>
              <w:rPr>
                <w:rFonts w:ascii="Arial" w:eastAsia="Arial" w:hAnsi="Arial" w:cs="Arial"/>
                <w:sz w:val="18"/>
                <w:szCs w:val="18"/>
              </w:rPr>
            </w:pPr>
          </w:p>
        </w:tc>
        <w:tc>
          <w:tcPr>
            <w:tcW w:w="1440" w:type="dxa"/>
            <w:tcBorders>
              <w:bottom w:val="single" w:sz="4" w:space="0" w:color="auto"/>
            </w:tcBorders>
          </w:tcPr>
          <w:p w14:paraId="1148E1AB" w14:textId="291F8241" w:rsidR="00522D34" w:rsidRPr="000F7BEF" w:rsidRDefault="00522D34" w:rsidP="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US Dollar</w:t>
            </w:r>
          </w:p>
        </w:tc>
        <w:tc>
          <w:tcPr>
            <w:tcW w:w="1440" w:type="dxa"/>
            <w:tcBorders>
              <w:bottom w:val="single" w:sz="4" w:space="0" w:color="auto"/>
            </w:tcBorders>
            <w:shd w:val="clear" w:color="auto" w:fill="auto"/>
            <w:vAlign w:val="bottom"/>
          </w:tcPr>
          <w:p w14:paraId="340609C8" w14:textId="53B6EBE1" w:rsidR="00522D34" w:rsidRPr="000F7BEF" w:rsidRDefault="00522D34" w:rsidP="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US Dollar</w:t>
            </w:r>
          </w:p>
        </w:tc>
        <w:tc>
          <w:tcPr>
            <w:tcW w:w="1440" w:type="dxa"/>
            <w:tcBorders>
              <w:bottom w:val="single" w:sz="4" w:space="0" w:color="auto"/>
            </w:tcBorders>
          </w:tcPr>
          <w:p w14:paraId="66B1FB05" w14:textId="7E4F9F57" w:rsidR="00522D34" w:rsidRPr="000F7BEF" w:rsidRDefault="00522D34" w:rsidP="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US Dollar</w:t>
            </w:r>
          </w:p>
        </w:tc>
        <w:tc>
          <w:tcPr>
            <w:tcW w:w="1440" w:type="dxa"/>
            <w:tcBorders>
              <w:bottom w:val="single" w:sz="4" w:space="0" w:color="auto"/>
            </w:tcBorders>
            <w:vAlign w:val="bottom"/>
          </w:tcPr>
          <w:p w14:paraId="54F7E5F4" w14:textId="680605B3" w:rsidR="00522D34" w:rsidRPr="000F7BEF" w:rsidRDefault="00522D34" w:rsidP="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US Dollar</w:t>
            </w:r>
          </w:p>
        </w:tc>
      </w:tr>
      <w:tr w:rsidR="00522D34" w:rsidRPr="000F7BEF" w14:paraId="2A2377FE" w14:textId="77777777">
        <w:tc>
          <w:tcPr>
            <w:tcW w:w="3681" w:type="dxa"/>
            <w:shd w:val="clear" w:color="auto" w:fill="auto"/>
            <w:vAlign w:val="bottom"/>
          </w:tcPr>
          <w:p w14:paraId="6668DC07" w14:textId="77777777" w:rsidR="00522D34" w:rsidRPr="000F7BEF" w:rsidRDefault="00522D34">
            <w:pPr>
              <w:spacing w:line="240" w:lineRule="auto"/>
              <w:ind w:left="420"/>
              <w:rPr>
                <w:rFonts w:ascii="Arial" w:eastAsia="Arial" w:hAnsi="Arial" w:cs="Arial"/>
                <w:sz w:val="18"/>
                <w:szCs w:val="18"/>
              </w:rPr>
            </w:pPr>
          </w:p>
        </w:tc>
        <w:tc>
          <w:tcPr>
            <w:tcW w:w="1440" w:type="dxa"/>
            <w:tcBorders>
              <w:top w:val="single" w:sz="4" w:space="0" w:color="auto"/>
            </w:tcBorders>
            <w:shd w:val="clear" w:color="auto" w:fill="FAFAFA"/>
            <w:vAlign w:val="bottom"/>
          </w:tcPr>
          <w:p w14:paraId="5FCDE629" w14:textId="77777777" w:rsidR="00522D34" w:rsidRPr="000F7BEF" w:rsidRDefault="00522D34">
            <w:pPr>
              <w:spacing w:line="240" w:lineRule="auto"/>
              <w:ind w:right="-72"/>
              <w:jc w:val="right"/>
              <w:rPr>
                <w:rFonts w:ascii="Arial" w:eastAsia="Arial" w:hAnsi="Arial" w:cs="Arial"/>
                <w:b/>
                <w:sz w:val="18"/>
                <w:szCs w:val="18"/>
              </w:rPr>
            </w:pPr>
          </w:p>
        </w:tc>
        <w:tc>
          <w:tcPr>
            <w:tcW w:w="1440" w:type="dxa"/>
            <w:tcBorders>
              <w:top w:val="single" w:sz="4" w:space="0" w:color="auto"/>
            </w:tcBorders>
            <w:shd w:val="clear" w:color="auto" w:fill="auto"/>
            <w:vAlign w:val="bottom"/>
          </w:tcPr>
          <w:p w14:paraId="7903A921" w14:textId="77777777" w:rsidR="00522D34" w:rsidRPr="000F7BEF" w:rsidRDefault="00522D34">
            <w:pPr>
              <w:spacing w:line="240" w:lineRule="auto"/>
              <w:ind w:right="-72"/>
              <w:jc w:val="right"/>
              <w:rPr>
                <w:rFonts w:ascii="Arial" w:eastAsia="Arial" w:hAnsi="Arial" w:cs="Arial"/>
                <w:b/>
                <w:sz w:val="18"/>
                <w:szCs w:val="18"/>
              </w:rPr>
            </w:pPr>
          </w:p>
        </w:tc>
        <w:tc>
          <w:tcPr>
            <w:tcW w:w="1440" w:type="dxa"/>
            <w:tcBorders>
              <w:top w:val="single" w:sz="4" w:space="0" w:color="auto"/>
            </w:tcBorders>
            <w:shd w:val="clear" w:color="auto" w:fill="FAFAFA"/>
            <w:vAlign w:val="bottom"/>
          </w:tcPr>
          <w:p w14:paraId="1C7C48F5" w14:textId="77777777" w:rsidR="00522D34" w:rsidRPr="000F7BEF" w:rsidRDefault="00522D34">
            <w:pPr>
              <w:spacing w:line="240" w:lineRule="auto"/>
              <w:ind w:right="-72"/>
              <w:jc w:val="right"/>
              <w:rPr>
                <w:rFonts w:ascii="Arial" w:eastAsia="Arial" w:hAnsi="Arial" w:cs="Arial"/>
                <w:b/>
                <w:sz w:val="18"/>
                <w:szCs w:val="18"/>
              </w:rPr>
            </w:pPr>
          </w:p>
        </w:tc>
        <w:tc>
          <w:tcPr>
            <w:tcW w:w="1440" w:type="dxa"/>
            <w:tcBorders>
              <w:top w:val="single" w:sz="4" w:space="0" w:color="auto"/>
            </w:tcBorders>
            <w:shd w:val="clear" w:color="auto" w:fill="auto"/>
            <w:vAlign w:val="bottom"/>
          </w:tcPr>
          <w:p w14:paraId="67079D1E" w14:textId="77777777" w:rsidR="00522D34" w:rsidRPr="000F7BEF" w:rsidRDefault="00522D34">
            <w:pPr>
              <w:spacing w:line="240" w:lineRule="auto"/>
              <w:ind w:right="-72"/>
              <w:jc w:val="right"/>
              <w:rPr>
                <w:rFonts w:ascii="Arial" w:eastAsia="Arial" w:hAnsi="Arial" w:cs="Arial"/>
                <w:b/>
                <w:sz w:val="18"/>
                <w:szCs w:val="18"/>
              </w:rPr>
            </w:pPr>
          </w:p>
        </w:tc>
      </w:tr>
      <w:tr w:rsidR="00522D34" w:rsidRPr="000F7BEF" w14:paraId="36F51194" w14:textId="77777777">
        <w:tc>
          <w:tcPr>
            <w:tcW w:w="3681" w:type="dxa"/>
            <w:shd w:val="clear" w:color="auto" w:fill="auto"/>
            <w:vAlign w:val="bottom"/>
          </w:tcPr>
          <w:p w14:paraId="2DBF1AEC" w14:textId="77777777" w:rsidR="00522D34" w:rsidRPr="000F7BEF" w:rsidRDefault="00522D34">
            <w:pPr>
              <w:spacing w:line="240" w:lineRule="auto"/>
              <w:ind w:left="420"/>
              <w:rPr>
                <w:rFonts w:ascii="Arial" w:eastAsia="Arial" w:hAnsi="Arial" w:cs="Arial"/>
                <w:sz w:val="18"/>
                <w:szCs w:val="18"/>
              </w:rPr>
            </w:pPr>
            <w:r w:rsidRPr="000F7BEF">
              <w:rPr>
                <w:rFonts w:ascii="Arial" w:eastAsia="Arial" w:hAnsi="Arial" w:cs="Arial"/>
                <w:sz w:val="18"/>
                <w:szCs w:val="18"/>
              </w:rPr>
              <w:t xml:space="preserve">Revenue from sales of goods: </w:t>
            </w:r>
          </w:p>
        </w:tc>
        <w:tc>
          <w:tcPr>
            <w:tcW w:w="1440" w:type="dxa"/>
            <w:shd w:val="clear" w:color="auto" w:fill="FAFAFA"/>
            <w:vAlign w:val="bottom"/>
          </w:tcPr>
          <w:p w14:paraId="1778ACCC" w14:textId="77777777" w:rsidR="00522D34" w:rsidRPr="000F7BEF" w:rsidRDefault="00522D34">
            <w:pPr>
              <w:spacing w:line="240" w:lineRule="auto"/>
              <w:ind w:right="-72"/>
              <w:jc w:val="right"/>
              <w:rPr>
                <w:rFonts w:ascii="Arial" w:eastAsia="Arial" w:hAnsi="Arial" w:cs="Arial"/>
                <w:bCs/>
                <w:sz w:val="18"/>
                <w:szCs w:val="18"/>
              </w:rPr>
            </w:pPr>
          </w:p>
        </w:tc>
        <w:tc>
          <w:tcPr>
            <w:tcW w:w="1440" w:type="dxa"/>
            <w:shd w:val="clear" w:color="auto" w:fill="auto"/>
          </w:tcPr>
          <w:p w14:paraId="0B89D884" w14:textId="77777777" w:rsidR="00522D34" w:rsidRPr="000F7BEF" w:rsidRDefault="00522D34">
            <w:pPr>
              <w:spacing w:line="240" w:lineRule="auto"/>
              <w:ind w:right="-72"/>
              <w:jc w:val="right"/>
              <w:rPr>
                <w:rFonts w:ascii="Arial" w:eastAsia="Arial" w:hAnsi="Arial" w:cs="Arial"/>
                <w:bCs/>
                <w:sz w:val="18"/>
                <w:szCs w:val="18"/>
              </w:rPr>
            </w:pPr>
          </w:p>
        </w:tc>
        <w:tc>
          <w:tcPr>
            <w:tcW w:w="1440" w:type="dxa"/>
            <w:shd w:val="clear" w:color="auto" w:fill="FAFAFA"/>
            <w:vAlign w:val="bottom"/>
          </w:tcPr>
          <w:p w14:paraId="42440197" w14:textId="77777777" w:rsidR="00522D34" w:rsidRPr="000F7BEF" w:rsidRDefault="00522D34">
            <w:pPr>
              <w:spacing w:line="240" w:lineRule="auto"/>
              <w:ind w:right="-72"/>
              <w:jc w:val="right"/>
              <w:rPr>
                <w:rFonts w:ascii="Arial" w:eastAsia="Arial" w:hAnsi="Arial" w:cs="Arial"/>
                <w:bCs/>
                <w:sz w:val="18"/>
                <w:szCs w:val="18"/>
              </w:rPr>
            </w:pPr>
          </w:p>
        </w:tc>
        <w:tc>
          <w:tcPr>
            <w:tcW w:w="1440" w:type="dxa"/>
            <w:shd w:val="clear" w:color="auto" w:fill="auto"/>
          </w:tcPr>
          <w:p w14:paraId="45FDDC31" w14:textId="77777777" w:rsidR="00522D34" w:rsidRPr="000F7BEF" w:rsidRDefault="00522D34">
            <w:pPr>
              <w:spacing w:line="240" w:lineRule="auto"/>
              <w:ind w:right="-72"/>
              <w:jc w:val="right"/>
              <w:rPr>
                <w:rFonts w:ascii="Arial" w:eastAsia="Arial" w:hAnsi="Arial" w:cs="Arial"/>
                <w:bCs/>
                <w:sz w:val="18"/>
                <w:szCs w:val="18"/>
              </w:rPr>
            </w:pPr>
          </w:p>
        </w:tc>
      </w:tr>
      <w:tr w:rsidR="008B15D5" w:rsidRPr="000F7BEF" w14:paraId="60051422" w14:textId="77777777" w:rsidTr="00861646">
        <w:tc>
          <w:tcPr>
            <w:tcW w:w="3681" w:type="dxa"/>
            <w:shd w:val="clear" w:color="auto" w:fill="auto"/>
            <w:vAlign w:val="bottom"/>
          </w:tcPr>
          <w:p w14:paraId="72B02312" w14:textId="77777777" w:rsidR="008B15D5" w:rsidRPr="000F7BEF" w:rsidRDefault="008B15D5" w:rsidP="008B15D5">
            <w:pPr>
              <w:spacing w:line="240" w:lineRule="auto"/>
              <w:ind w:left="420"/>
              <w:rPr>
                <w:rFonts w:ascii="Arial" w:eastAsia="Arial" w:hAnsi="Arial" w:cs="Arial"/>
                <w:sz w:val="18"/>
                <w:szCs w:val="18"/>
              </w:rPr>
            </w:pPr>
            <w:r w:rsidRPr="000F7BEF">
              <w:rPr>
                <w:rFonts w:ascii="Arial" w:eastAsia="Arial" w:hAnsi="Arial" w:cs="Arial"/>
                <w:sz w:val="18"/>
                <w:szCs w:val="18"/>
              </w:rPr>
              <w:t xml:space="preserve">   - Subsidiary</w:t>
            </w:r>
          </w:p>
        </w:tc>
        <w:tc>
          <w:tcPr>
            <w:tcW w:w="1440" w:type="dxa"/>
            <w:shd w:val="clear" w:color="auto" w:fill="FAFAFA"/>
            <w:vAlign w:val="bottom"/>
          </w:tcPr>
          <w:p w14:paraId="6A3E4E3E" w14:textId="48C19450" w:rsidR="008B15D5" w:rsidRPr="000F7BEF" w:rsidRDefault="005A56B8" w:rsidP="008B15D5">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w:t>
            </w:r>
          </w:p>
        </w:tc>
        <w:tc>
          <w:tcPr>
            <w:tcW w:w="1440" w:type="dxa"/>
            <w:shd w:val="clear" w:color="auto" w:fill="auto"/>
          </w:tcPr>
          <w:p w14:paraId="734C7F28" w14:textId="5F94B1A5" w:rsidR="008B15D5" w:rsidRPr="000F7BEF" w:rsidRDefault="008B15D5" w:rsidP="008B15D5">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w:t>
            </w:r>
          </w:p>
        </w:tc>
        <w:tc>
          <w:tcPr>
            <w:tcW w:w="1440" w:type="dxa"/>
            <w:shd w:val="clear" w:color="auto" w:fill="FAFAFA"/>
            <w:vAlign w:val="bottom"/>
          </w:tcPr>
          <w:p w14:paraId="58B70B2E" w14:textId="044553BD" w:rsidR="008B15D5" w:rsidRPr="000F7BEF" w:rsidRDefault="008B15D5" w:rsidP="008B15D5">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2,546,741,23</w:t>
            </w:r>
            <w:r w:rsidR="00956832" w:rsidRPr="000F7BEF">
              <w:rPr>
                <w:rFonts w:ascii="Arial" w:eastAsia="Arial" w:hAnsi="Arial" w:cs="Arial"/>
                <w:bCs/>
                <w:sz w:val="18"/>
                <w:szCs w:val="18"/>
              </w:rPr>
              <w:t>2</w:t>
            </w:r>
          </w:p>
        </w:tc>
        <w:tc>
          <w:tcPr>
            <w:tcW w:w="1440" w:type="dxa"/>
            <w:shd w:val="clear" w:color="auto" w:fill="auto"/>
          </w:tcPr>
          <w:p w14:paraId="0134C20D" w14:textId="7EEED9BB" w:rsidR="008B15D5" w:rsidRPr="000F7BEF" w:rsidRDefault="008B15D5" w:rsidP="008B15D5">
            <w:pPr>
              <w:spacing w:line="240" w:lineRule="auto"/>
              <w:ind w:right="-72"/>
              <w:jc w:val="right"/>
              <w:rPr>
                <w:rFonts w:ascii="Arial" w:eastAsia="Arial" w:hAnsi="Arial" w:cs="Arial"/>
                <w:bCs/>
                <w:sz w:val="18"/>
                <w:szCs w:val="18"/>
              </w:rPr>
            </w:pPr>
            <w:r w:rsidRPr="000F7BEF">
              <w:rPr>
                <w:rFonts w:ascii="Arial" w:hAnsi="Arial" w:cs="Arial"/>
                <w:sz w:val="18"/>
                <w:szCs w:val="18"/>
              </w:rPr>
              <w:t>1,935,194,008</w:t>
            </w:r>
          </w:p>
        </w:tc>
      </w:tr>
      <w:tr w:rsidR="008B15D5" w:rsidRPr="000F7BEF" w14:paraId="230F7BD1" w14:textId="77777777" w:rsidTr="00861646">
        <w:tc>
          <w:tcPr>
            <w:tcW w:w="3681" w:type="dxa"/>
            <w:shd w:val="clear" w:color="auto" w:fill="auto"/>
            <w:vAlign w:val="bottom"/>
          </w:tcPr>
          <w:p w14:paraId="3DE24B06" w14:textId="77777777" w:rsidR="008B15D5" w:rsidRPr="000F7BEF" w:rsidRDefault="008B15D5" w:rsidP="008B15D5">
            <w:pPr>
              <w:spacing w:line="240" w:lineRule="auto"/>
              <w:ind w:left="420"/>
              <w:rPr>
                <w:rFonts w:ascii="Arial" w:eastAsia="Arial" w:hAnsi="Arial" w:cs="Arial"/>
                <w:sz w:val="18"/>
                <w:szCs w:val="18"/>
              </w:rPr>
            </w:pPr>
            <w:r w:rsidRPr="000F7BEF">
              <w:rPr>
                <w:rFonts w:ascii="Arial" w:eastAsia="Arial" w:hAnsi="Arial" w:cs="Arial"/>
                <w:sz w:val="18"/>
                <w:szCs w:val="18"/>
              </w:rPr>
              <w:t xml:space="preserve">   - Affiliates</w:t>
            </w:r>
          </w:p>
        </w:tc>
        <w:tc>
          <w:tcPr>
            <w:tcW w:w="1440" w:type="dxa"/>
            <w:shd w:val="clear" w:color="auto" w:fill="FAFAFA"/>
            <w:vAlign w:val="bottom"/>
          </w:tcPr>
          <w:p w14:paraId="2D64EEFC" w14:textId="0EE83F25" w:rsidR="008B15D5" w:rsidRPr="000F7BEF" w:rsidRDefault="005A56B8" w:rsidP="008B15D5">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183,435,493</w:t>
            </w:r>
          </w:p>
        </w:tc>
        <w:tc>
          <w:tcPr>
            <w:tcW w:w="1440" w:type="dxa"/>
            <w:shd w:val="clear" w:color="auto" w:fill="auto"/>
          </w:tcPr>
          <w:p w14:paraId="1431102B" w14:textId="707BD3A8" w:rsidR="008B15D5" w:rsidRPr="000F7BEF" w:rsidRDefault="008B15D5" w:rsidP="008B15D5">
            <w:pPr>
              <w:spacing w:line="240" w:lineRule="auto"/>
              <w:ind w:right="-72"/>
              <w:jc w:val="right"/>
              <w:rPr>
                <w:rFonts w:ascii="Arial" w:hAnsi="Arial" w:cs="Arial"/>
                <w:sz w:val="18"/>
                <w:szCs w:val="18"/>
              </w:rPr>
            </w:pPr>
            <w:r w:rsidRPr="000F7BEF">
              <w:rPr>
                <w:rFonts w:ascii="Arial" w:hAnsi="Arial" w:cs="Arial"/>
                <w:sz w:val="18"/>
                <w:szCs w:val="18"/>
                <w:cs/>
              </w:rPr>
              <w:t>222</w:t>
            </w:r>
            <w:r w:rsidRPr="000F7BEF">
              <w:rPr>
                <w:rFonts w:ascii="Arial" w:hAnsi="Arial" w:cs="Arial"/>
                <w:sz w:val="18"/>
                <w:szCs w:val="18"/>
              </w:rPr>
              <w:t>,</w:t>
            </w:r>
            <w:r w:rsidRPr="000F7BEF">
              <w:rPr>
                <w:rFonts w:ascii="Arial" w:hAnsi="Arial" w:cs="Arial"/>
                <w:sz w:val="18"/>
                <w:szCs w:val="18"/>
                <w:cs/>
              </w:rPr>
              <w:t>719</w:t>
            </w:r>
            <w:r w:rsidRPr="000F7BEF">
              <w:rPr>
                <w:rFonts w:ascii="Arial" w:hAnsi="Arial" w:cs="Arial"/>
                <w:sz w:val="18"/>
                <w:szCs w:val="18"/>
              </w:rPr>
              <w:t>,</w:t>
            </w:r>
            <w:r w:rsidRPr="000F7BEF">
              <w:rPr>
                <w:rFonts w:ascii="Arial" w:hAnsi="Arial" w:cs="Arial"/>
                <w:sz w:val="18"/>
                <w:szCs w:val="18"/>
                <w:cs/>
              </w:rPr>
              <w:t>257</w:t>
            </w:r>
          </w:p>
        </w:tc>
        <w:tc>
          <w:tcPr>
            <w:tcW w:w="1440" w:type="dxa"/>
            <w:shd w:val="clear" w:color="auto" w:fill="FAFAFA"/>
            <w:vAlign w:val="center"/>
          </w:tcPr>
          <w:p w14:paraId="3945F433" w14:textId="79A44970" w:rsidR="008B15D5" w:rsidRPr="000F7BEF" w:rsidRDefault="008B15D5" w:rsidP="008B15D5">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166,610,279</w:t>
            </w:r>
          </w:p>
        </w:tc>
        <w:tc>
          <w:tcPr>
            <w:tcW w:w="1440" w:type="dxa"/>
            <w:shd w:val="clear" w:color="auto" w:fill="auto"/>
          </w:tcPr>
          <w:p w14:paraId="4BB6134E" w14:textId="72AA3740" w:rsidR="008B15D5" w:rsidRPr="000F7BEF" w:rsidRDefault="008B15D5" w:rsidP="008B15D5">
            <w:pPr>
              <w:spacing w:line="240" w:lineRule="auto"/>
              <w:ind w:right="-72"/>
              <w:jc w:val="right"/>
              <w:rPr>
                <w:rFonts w:ascii="Arial" w:eastAsia="Arial" w:hAnsi="Arial" w:cs="Arial"/>
                <w:bCs/>
                <w:sz w:val="18"/>
                <w:szCs w:val="18"/>
              </w:rPr>
            </w:pPr>
            <w:r w:rsidRPr="000F7BEF">
              <w:rPr>
                <w:rFonts w:ascii="Arial" w:hAnsi="Arial" w:cs="Arial"/>
                <w:sz w:val="18"/>
                <w:szCs w:val="18"/>
              </w:rPr>
              <w:t>183,321,31</w:t>
            </w:r>
            <w:r w:rsidR="00954463">
              <w:rPr>
                <w:rFonts w:ascii="Arial" w:hAnsi="Arial" w:cs="Arial"/>
                <w:sz w:val="18"/>
                <w:szCs w:val="18"/>
              </w:rPr>
              <w:t>4</w:t>
            </w:r>
          </w:p>
        </w:tc>
      </w:tr>
      <w:tr w:rsidR="008B15D5" w:rsidRPr="000F7BEF" w14:paraId="122D3B93" w14:textId="77777777" w:rsidTr="00861646">
        <w:tc>
          <w:tcPr>
            <w:tcW w:w="3681" w:type="dxa"/>
            <w:shd w:val="clear" w:color="auto" w:fill="auto"/>
            <w:vAlign w:val="bottom"/>
          </w:tcPr>
          <w:p w14:paraId="240DCAA8" w14:textId="77777777" w:rsidR="008B15D5" w:rsidRPr="000F7BEF" w:rsidRDefault="008B15D5" w:rsidP="008B15D5">
            <w:pPr>
              <w:spacing w:line="240" w:lineRule="auto"/>
              <w:ind w:left="420"/>
              <w:rPr>
                <w:rFonts w:ascii="Arial" w:eastAsia="Arial" w:hAnsi="Arial" w:cs="Arial"/>
                <w:sz w:val="18"/>
                <w:szCs w:val="18"/>
              </w:rPr>
            </w:pPr>
          </w:p>
        </w:tc>
        <w:tc>
          <w:tcPr>
            <w:tcW w:w="1440" w:type="dxa"/>
            <w:shd w:val="clear" w:color="auto" w:fill="FAFAFA"/>
            <w:vAlign w:val="bottom"/>
          </w:tcPr>
          <w:p w14:paraId="40245EAE" w14:textId="77777777" w:rsidR="008B15D5" w:rsidRPr="000F7BEF" w:rsidRDefault="008B15D5" w:rsidP="008B15D5">
            <w:pPr>
              <w:spacing w:line="240" w:lineRule="auto"/>
              <w:ind w:right="-72"/>
              <w:jc w:val="right"/>
              <w:rPr>
                <w:rFonts w:ascii="Arial" w:eastAsia="Arial" w:hAnsi="Arial" w:cs="Arial"/>
                <w:bCs/>
                <w:sz w:val="18"/>
                <w:szCs w:val="18"/>
              </w:rPr>
            </w:pPr>
          </w:p>
        </w:tc>
        <w:tc>
          <w:tcPr>
            <w:tcW w:w="1440" w:type="dxa"/>
            <w:shd w:val="clear" w:color="auto" w:fill="auto"/>
          </w:tcPr>
          <w:p w14:paraId="4E511645" w14:textId="77777777" w:rsidR="008B15D5" w:rsidRPr="000F7BEF" w:rsidRDefault="008B15D5" w:rsidP="008B15D5">
            <w:pPr>
              <w:spacing w:line="240" w:lineRule="auto"/>
              <w:ind w:right="-72"/>
              <w:jc w:val="right"/>
              <w:rPr>
                <w:rFonts w:ascii="Arial" w:hAnsi="Arial" w:cs="Arial"/>
                <w:sz w:val="18"/>
                <w:szCs w:val="18"/>
              </w:rPr>
            </w:pPr>
          </w:p>
        </w:tc>
        <w:tc>
          <w:tcPr>
            <w:tcW w:w="1440" w:type="dxa"/>
            <w:shd w:val="clear" w:color="auto" w:fill="FAFAFA"/>
            <w:vAlign w:val="center"/>
          </w:tcPr>
          <w:p w14:paraId="17D045D6" w14:textId="77777777" w:rsidR="008B15D5" w:rsidRPr="000F7BEF" w:rsidRDefault="008B15D5" w:rsidP="008B15D5">
            <w:pPr>
              <w:spacing w:line="240" w:lineRule="auto"/>
              <w:ind w:right="-72"/>
              <w:jc w:val="right"/>
              <w:rPr>
                <w:rFonts w:ascii="Arial" w:eastAsia="Arial" w:hAnsi="Arial" w:cs="Arial"/>
                <w:bCs/>
                <w:sz w:val="18"/>
                <w:szCs w:val="18"/>
              </w:rPr>
            </w:pPr>
          </w:p>
        </w:tc>
        <w:tc>
          <w:tcPr>
            <w:tcW w:w="1440" w:type="dxa"/>
            <w:shd w:val="clear" w:color="auto" w:fill="auto"/>
          </w:tcPr>
          <w:p w14:paraId="2C13E462" w14:textId="68E47A4A" w:rsidR="008B15D5" w:rsidRPr="000F7BEF" w:rsidRDefault="008B15D5" w:rsidP="008B15D5">
            <w:pPr>
              <w:spacing w:line="240" w:lineRule="auto"/>
              <w:ind w:right="-72"/>
              <w:jc w:val="right"/>
              <w:rPr>
                <w:rFonts w:ascii="Arial" w:eastAsia="Arial" w:hAnsi="Arial" w:cs="Arial"/>
                <w:bCs/>
                <w:sz w:val="18"/>
                <w:szCs w:val="18"/>
              </w:rPr>
            </w:pPr>
          </w:p>
        </w:tc>
      </w:tr>
      <w:tr w:rsidR="008B15D5" w:rsidRPr="000F7BEF" w14:paraId="188B02AD" w14:textId="77777777">
        <w:tc>
          <w:tcPr>
            <w:tcW w:w="3681" w:type="dxa"/>
            <w:shd w:val="clear" w:color="auto" w:fill="auto"/>
            <w:vAlign w:val="bottom"/>
          </w:tcPr>
          <w:p w14:paraId="6C53442D" w14:textId="77777777" w:rsidR="008B15D5" w:rsidRPr="000F7BEF" w:rsidRDefault="008B15D5" w:rsidP="008B15D5">
            <w:pPr>
              <w:spacing w:line="240" w:lineRule="auto"/>
              <w:ind w:left="420"/>
              <w:rPr>
                <w:rFonts w:ascii="Arial" w:eastAsia="Arial" w:hAnsi="Arial" w:cs="Arial"/>
                <w:sz w:val="18"/>
                <w:szCs w:val="18"/>
              </w:rPr>
            </w:pPr>
            <w:r w:rsidRPr="000F7BEF">
              <w:rPr>
                <w:rFonts w:ascii="Arial" w:eastAsia="Arial" w:hAnsi="Arial" w:cs="Arial"/>
                <w:sz w:val="18"/>
                <w:szCs w:val="18"/>
              </w:rPr>
              <w:t>Other income:</w:t>
            </w:r>
          </w:p>
        </w:tc>
        <w:tc>
          <w:tcPr>
            <w:tcW w:w="1440" w:type="dxa"/>
            <w:shd w:val="clear" w:color="auto" w:fill="FAFAFA"/>
            <w:vAlign w:val="bottom"/>
          </w:tcPr>
          <w:p w14:paraId="516B6104" w14:textId="77777777" w:rsidR="008B15D5" w:rsidRPr="000F7BEF" w:rsidRDefault="008B15D5" w:rsidP="008B15D5">
            <w:pPr>
              <w:spacing w:line="240" w:lineRule="auto"/>
              <w:ind w:right="-72"/>
              <w:jc w:val="right"/>
              <w:rPr>
                <w:rFonts w:ascii="Arial" w:eastAsia="Arial" w:hAnsi="Arial" w:cs="Arial"/>
                <w:bCs/>
                <w:sz w:val="18"/>
                <w:szCs w:val="18"/>
              </w:rPr>
            </w:pPr>
          </w:p>
        </w:tc>
        <w:tc>
          <w:tcPr>
            <w:tcW w:w="1440" w:type="dxa"/>
            <w:shd w:val="clear" w:color="auto" w:fill="auto"/>
          </w:tcPr>
          <w:p w14:paraId="1F75BB3C" w14:textId="77777777" w:rsidR="008B15D5" w:rsidRPr="000F7BEF" w:rsidRDefault="008B15D5" w:rsidP="008B15D5">
            <w:pPr>
              <w:spacing w:line="240" w:lineRule="auto"/>
              <w:ind w:right="-72"/>
              <w:jc w:val="right"/>
              <w:rPr>
                <w:rFonts w:ascii="Arial" w:hAnsi="Arial" w:cs="Arial"/>
                <w:sz w:val="18"/>
                <w:szCs w:val="18"/>
              </w:rPr>
            </w:pPr>
          </w:p>
        </w:tc>
        <w:tc>
          <w:tcPr>
            <w:tcW w:w="1440" w:type="dxa"/>
            <w:shd w:val="clear" w:color="auto" w:fill="FAFAFA"/>
            <w:vAlign w:val="center"/>
          </w:tcPr>
          <w:p w14:paraId="029CAC0A" w14:textId="77777777" w:rsidR="008B15D5" w:rsidRPr="000F7BEF" w:rsidRDefault="008B15D5" w:rsidP="008B15D5">
            <w:pPr>
              <w:spacing w:line="240" w:lineRule="auto"/>
              <w:ind w:right="-72"/>
              <w:jc w:val="right"/>
              <w:rPr>
                <w:rFonts w:ascii="Arial" w:eastAsia="Arial" w:hAnsi="Arial" w:cs="Arial"/>
                <w:bCs/>
                <w:sz w:val="18"/>
                <w:szCs w:val="18"/>
              </w:rPr>
            </w:pPr>
          </w:p>
        </w:tc>
        <w:tc>
          <w:tcPr>
            <w:tcW w:w="1440" w:type="dxa"/>
            <w:shd w:val="clear" w:color="auto" w:fill="auto"/>
            <w:vAlign w:val="bottom"/>
          </w:tcPr>
          <w:p w14:paraId="4F80BACC" w14:textId="77777777" w:rsidR="008B15D5" w:rsidRPr="000F7BEF" w:rsidRDefault="008B15D5" w:rsidP="008B15D5">
            <w:pPr>
              <w:spacing w:line="240" w:lineRule="auto"/>
              <w:ind w:right="-72"/>
              <w:jc w:val="right"/>
              <w:rPr>
                <w:rFonts w:ascii="Arial" w:eastAsia="Arial" w:hAnsi="Arial" w:cs="Arial"/>
                <w:bCs/>
                <w:sz w:val="18"/>
                <w:szCs w:val="18"/>
              </w:rPr>
            </w:pPr>
          </w:p>
        </w:tc>
      </w:tr>
      <w:tr w:rsidR="008B15D5" w:rsidRPr="000F7BEF" w14:paraId="2FB7CAFC" w14:textId="77777777">
        <w:tc>
          <w:tcPr>
            <w:tcW w:w="3681" w:type="dxa"/>
            <w:shd w:val="clear" w:color="auto" w:fill="auto"/>
            <w:vAlign w:val="bottom"/>
          </w:tcPr>
          <w:p w14:paraId="27F253CE" w14:textId="77777777" w:rsidR="008B15D5" w:rsidRPr="000F7BEF" w:rsidRDefault="008B15D5" w:rsidP="008B15D5">
            <w:pPr>
              <w:spacing w:line="240" w:lineRule="auto"/>
              <w:ind w:left="420"/>
              <w:rPr>
                <w:rFonts w:ascii="Arial" w:eastAsia="Arial" w:hAnsi="Arial" w:cs="Arial"/>
                <w:sz w:val="18"/>
                <w:szCs w:val="18"/>
              </w:rPr>
            </w:pPr>
            <w:r w:rsidRPr="000F7BEF">
              <w:rPr>
                <w:rFonts w:ascii="Arial" w:eastAsia="Arial" w:hAnsi="Arial" w:cs="Arial"/>
                <w:sz w:val="18"/>
                <w:szCs w:val="18"/>
              </w:rPr>
              <w:t xml:space="preserve">   - Subsidiary</w:t>
            </w:r>
          </w:p>
        </w:tc>
        <w:tc>
          <w:tcPr>
            <w:tcW w:w="1440" w:type="dxa"/>
            <w:shd w:val="clear" w:color="auto" w:fill="FAFAFA"/>
            <w:vAlign w:val="bottom"/>
          </w:tcPr>
          <w:p w14:paraId="1685DF14" w14:textId="750799C2" w:rsidR="008B15D5" w:rsidRPr="000F7BEF" w:rsidRDefault="00AC7A6D" w:rsidP="008B15D5">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w:t>
            </w:r>
          </w:p>
        </w:tc>
        <w:tc>
          <w:tcPr>
            <w:tcW w:w="1440" w:type="dxa"/>
            <w:shd w:val="clear" w:color="auto" w:fill="auto"/>
          </w:tcPr>
          <w:p w14:paraId="28CBC28E" w14:textId="2573F3B6" w:rsidR="008B15D5" w:rsidRPr="000F7BEF" w:rsidRDefault="008B15D5" w:rsidP="008B15D5">
            <w:pPr>
              <w:spacing w:line="240" w:lineRule="auto"/>
              <w:ind w:right="-72"/>
              <w:jc w:val="right"/>
              <w:rPr>
                <w:rFonts w:ascii="Arial" w:hAnsi="Arial" w:cs="Arial"/>
                <w:sz w:val="18"/>
                <w:szCs w:val="18"/>
              </w:rPr>
            </w:pPr>
            <w:r w:rsidRPr="000F7BEF">
              <w:rPr>
                <w:rFonts w:ascii="Arial" w:hAnsi="Arial" w:cs="Arial"/>
                <w:sz w:val="18"/>
                <w:szCs w:val="18"/>
              </w:rPr>
              <w:t>-</w:t>
            </w:r>
          </w:p>
        </w:tc>
        <w:tc>
          <w:tcPr>
            <w:tcW w:w="1440" w:type="dxa"/>
            <w:shd w:val="clear" w:color="auto" w:fill="FAFAFA"/>
            <w:vAlign w:val="center"/>
          </w:tcPr>
          <w:p w14:paraId="2BF39595" w14:textId="2EA250AA" w:rsidR="008B15D5" w:rsidRPr="000F7BEF" w:rsidRDefault="008B15D5" w:rsidP="008B15D5">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1,342,216</w:t>
            </w:r>
          </w:p>
        </w:tc>
        <w:tc>
          <w:tcPr>
            <w:tcW w:w="1440" w:type="dxa"/>
            <w:shd w:val="clear" w:color="auto" w:fill="auto"/>
            <w:vAlign w:val="bottom"/>
          </w:tcPr>
          <w:p w14:paraId="3ABE405C" w14:textId="75747A93" w:rsidR="008B15D5" w:rsidRPr="000F7BEF" w:rsidRDefault="008B15D5" w:rsidP="008B15D5">
            <w:pPr>
              <w:spacing w:line="240" w:lineRule="auto"/>
              <w:ind w:right="-72"/>
              <w:jc w:val="right"/>
              <w:rPr>
                <w:rFonts w:ascii="Arial" w:eastAsia="Arial Unicode MS" w:hAnsi="Arial" w:cs="Arial"/>
                <w:sz w:val="18"/>
                <w:szCs w:val="18"/>
                <w:lang w:val="en-US"/>
              </w:rPr>
            </w:pPr>
            <w:r w:rsidRPr="000F7BEF">
              <w:rPr>
                <w:rFonts w:ascii="Arial" w:eastAsia="Arial Unicode MS" w:hAnsi="Arial" w:cs="Arial"/>
                <w:sz w:val="18"/>
                <w:szCs w:val="18"/>
                <w:lang w:val="en-US"/>
              </w:rPr>
              <w:t>149,557</w:t>
            </w:r>
          </w:p>
        </w:tc>
      </w:tr>
      <w:tr w:rsidR="008B15D5" w:rsidRPr="000F7BEF" w14:paraId="6CFA77BE" w14:textId="77777777">
        <w:tc>
          <w:tcPr>
            <w:tcW w:w="3681" w:type="dxa"/>
            <w:shd w:val="clear" w:color="auto" w:fill="auto"/>
            <w:vAlign w:val="bottom"/>
          </w:tcPr>
          <w:p w14:paraId="38F2FCEA" w14:textId="77777777" w:rsidR="008B15D5" w:rsidRPr="000F7BEF" w:rsidRDefault="008B15D5" w:rsidP="008B15D5">
            <w:pPr>
              <w:spacing w:line="240" w:lineRule="auto"/>
              <w:ind w:left="420"/>
              <w:rPr>
                <w:rFonts w:ascii="Arial" w:eastAsia="Arial" w:hAnsi="Arial" w:cs="Arial"/>
                <w:sz w:val="18"/>
                <w:szCs w:val="18"/>
              </w:rPr>
            </w:pPr>
            <w:r w:rsidRPr="000F7BEF">
              <w:rPr>
                <w:rFonts w:ascii="Arial" w:eastAsia="Arial" w:hAnsi="Arial" w:cs="Arial"/>
                <w:sz w:val="18"/>
                <w:szCs w:val="18"/>
              </w:rPr>
              <w:t xml:space="preserve">   - Affiliates</w:t>
            </w:r>
          </w:p>
        </w:tc>
        <w:tc>
          <w:tcPr>
            <w:tcW w:w="1440" w:type="dxa"/>
            <w:shd w:val="clear" w:color="auto" w:fill="FAFAFA"/>
            <w:vAlign w:val="bottom"/>
          </w:tcPr>
          <w:p w14:paraId="5CDD6EE7" w14:textId="3627DD65" w:rsidR="008B15D5" w:rsidRPr="000F7BEF" w:rsidRDefault="005A56B8" w:rsidP="008B15D5">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877,938</w:t>
            </w:r>
          </w:p>
        </w:tc>
        <w:tc>
          <w:tcPr>
            <w:tcW w:w="1440" w:type="dxa"/>
            <w:shd w:val="clear" w:color="auto" w:fill="auto"/>
          </w:tcPr>
          <w:p w14:paraId="35F48237" w14:textId="75C4F9C0" w:rsidR="008B15D5" w:rsidRPr="000F7BEF" w:rsidRDefault="008B15D5" w:rsidP="008B15D5">
            <w:pPr>
              <w:spacing w:line="240" w:lineRule="auto"/>
              <w:ind w:right="-72"/>
              <w:jc w:val="right"/>
              <w:rPr>
                <w:rFonts w:ascii="Arial" w:eastAsia="Arial" w:hAnsi="Arial" w:cs="Arial"/>
                <w:sz w:val="18"/>
                <w:szCs w:val="18"/>
              </w:rPr>
            </w:pPr>
            <w:r w:rsidRPr="000F7BEF">
              <w:rPr>
                <w:rFonts w:ascii="Arial" w:hAnsi="Arial" w:cs="Arial"/>
                <w:sz w:val="18"/>
                <w:szCs w:val="18"/>
              </w:rPr>
              <w:t>1,134,324</w:t>
            </w:r>
          </w:p>
        </w:tc>
        <w:tc>
          <w:tcPr>
            <w:tcW w:w="1440" w:type="dxa"/>
            <w:shd w:val="clear" w:color="auto" w:fill="FAFAFA"/>
            <w:vAlign w:val="center"/>
          </w:tcPr>
          <w:p w14:paraId="003439D9" w14:textId="23FD50B8" w:rsidR="008B15D5" w:rsidRPr="000F7BEF" w:rsidRDefault="008B15D5" w:rsidP="008B15D5">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878,796</w:t>
            </w:r>
          </w:p>
        </w:tc>
        <w:tc>
          <w:tcPr>
            <w:tcW w:w="1440" w:type="dxa"/>
            <w:shd w:val="clear" w:color="auto" w:fill="auto"/>
            <w:vAlign w:val="bottom"/>
          </w:tcPr>
          <w:p w14:paraId="6E9BE058" w14:textId="071677EE" w:rsidR="008B15D5" w:rsidRPr="000F7BEF" w:rsidRDefault="008B15D5" w:rsidP="008B15D5">
            <w:pPr>
              <w:spacing w:line="240" w:lineRule="auto"/>
              <w:ind w:right="-72"/>
              <w:jc w:val="right"/>
              <w:rPr>
                <w:rFonts w:ascii="Arial" w:eastAsia="Arial" w:hAnsi="Arial" w:cs="Arial"/>
                <w:bCs/>
                <w:sz w:val="18"/>
                <w:szCs w:val="18"/>
              </w:rPr>
            </w:pPr>
            <w:r w:rsidRPr="000F7BEF">
              <w:rPr>
                <w:rFonts w:ascii="Arial" w:hAnsi="Arial" w:cs="Arial"/>
                <w:sz w:val="18"/>
                <w:szCs w:val="18"/>
              </w:rPr>
              <w:t>1,134,32</w:t>
            </w:r>
            <w:r w:rsidR="00956832" w:rsidRPr="000F7BEF">
              <w:rPr>
                <w:rFonts w:ascii="Arial" w:hAnsi="Arial" w:cs="Arial"/>
                <w:sz w:val="18"/>
                <w:szCs w:val="18"/>
              </w:rPr>
              <w:t>3</w:t>
            </w:r>
          </w:p>
        </w:tc>
      </w:tr>
    </w:tbl>
    <w:p w14:paraId="5C66ACAA" w14:textId="77777777" w:rsidR="00522D34" w:rsidRPr="000F7BEF" w:rsidRDefault="00522D34" w:rsidP="0093432E">
      <w:pPr>
        <w:spacing w:line="240" w:lineRule="auto"/>
        <w:ind w:left="540"/>
        <w:jc w:val="both"/>
        <w:rPr>
          <w:rFonts w:ascii="Arial" w:eastAsia="Arial" w:hAnsi="Arial" w:cs="Arial"/>
          <w:sz w:val="18"/>
          <w:szCs w:val="18"/>
        </w:rPr>
      </w:pPr>
    </w:p>
    <w:tbl>
      <w:tblPr>
        <w:tblW w:w="9441" w:type="dxa"/>
        <w:tblInd w:w="9" w:type="dxa"/>
        <w:tblLayout w:type="fixed"/>
        <w:tblCellMar>
          <w:left w:w="115" w:type="dxa"/>
          <w:right w:w="115" w:type="dxa"/>
        </w:tblCellMar>
        <w:tblLook w:val="0000" w:firstRow="0" w:lastRow="0" w:firstColumn="0" w:lastColumn="0" w:noHBand="0" w:noVBand="0"/>
      </w:tblPr>
      <w:tblGrid>
        <w:gridCol w:w="3681"/>
        <w:gridCol w:w="1440"/>
        <w:gridCol w:w="1440"/>
        <w:gridCol w:w="1440"/>
        <w:gridCol w:w="1440"/>
      </w:tblGrid>
      <w:tr w:rsidR="00522D34" w:rsidRPr="000F7BEF" w14:paraId="4AD82770" w14:textId="77777777">
        <w:tc>
          <w:tcPr>
            <w:tcW w:w="3681" w:type="dxa"/>
            <w:shd w:val="clear" w:color="auto" w:fill="auto"/>
            <w:vAlign w:val="bottom"/>
          </w:tcPr>
          <w:p w14:paraId="17D68C07" w14:textId="77777777" w:rsidR="00522D34" w:rsidRPr="000F7BEF" w:rsidRDefault="00522D34">
            <w:pPr>
              <w:spacing w:line="240" w:lineRule="auto"/>
              <w:ind w:left="420"/>
              <w:rPr>
                <w:rFonts w:ascii="Arial" w:eastAsia="Arial" w:hAnsi="Arial" w:cs="Arial"/>
                <w:sz w:val="18"/>
                <w:szCs w:val="18"/>
              </w:rPr>
            </w:pPr>
          </w:p>
        </w:tc>
        <w:tc>
          <w:tcPr>
            <w:tcW w:w="2880" w:type="dxa"/>
            <w:gridSpan w:val="2"/>
            <w:tcBorders>
              <w:top w:val="single" w:sz="4" w:space="0" w:color="auto"/>
              <w:bottom w:val="single" w:sz="4" w:space="0" w:color="auto"/>
            </w:tcBorders>
            <w:vAlign w:val="bottom"/>
          </w:tcPr>
          <w:p w14:paraId="1CC69880" w14:textId="77777777" w:rsidR="00522D34" w:rsidRPr="000F7BEF" w:rsidRDefault="00522D34">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Consolidated</w:t>
            </w:r>
          </w:p>
          <w:p w14:paraId="09D52392" w14:textId="77777777" w:rsidR="00522D34" w:rsidRPr="000F7BEF" w:rsidRDefault="00522D34">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financial information</w:t>
            </w:r>
          </w:p>
        </w:tc>
        <w:tc>
          <w:tcPr>
            <w:tcW w:w="2880" w:type="dxa"/>
            <w:gridSpan w:val="2"/>
            <w:tcBorders>
              <w:top w:val="single" w:sz="4" w:space="0" w:color="000000"/>
              <w:bottom w:val="single" w:sz="4" w:space="0" w:color="auto"/>
            </w:tcBorders>
            <w:vAlign w:val="bottom"/>
          </w:tcPr>
          <w:p w14:paraId="50C24CF0" w14:textId="77777777" w:rsidR="00522D34" w:rsidRPr="000F7BEF" w:rsidRDefault="00522D34">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Separate</w:t>
            </w:r>
          </w:p>
          <w:p w14:paraId="490E762B" w14:textId="77777777" w:rsidR="00522D34" w:rsidRPr="000F7BEF" w:rsidRDefault="00522D34">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financial information</w:t>
            </w:r>
          </w:p>
        </w:tc>
      </w:tr>
      <w:tr w:rsidR="00522D34" w:rsidRPr="000F7BEF" w14:paraId="33BCB0AD" w14:textId="77777777">
        <w:tc>
          <w:tcPr>
            <w:tcW w:w="3681" w:type="dxa"/>
            <w:shd w:val="clear" w:color="auto" w:fill="auto"/>
            <w:vAlign w:val="bottom"/>
          </w:tcPr>
          <w:p w14:paraId="616DC907" w14:textId="77777777" w:rsidR="00522D34" w:rsidRPr="000F7BEF" w:rsidRDefault="00522D34">
            <w:pPr>
              <w:spacing w:line="240" w:lineRule="auto"/>
              <w:ind w:left="420"/>
              <w:rPr>
                <w:rFonts w:ascii="Arial" w:eastAsia="Arial" w:hAnsi="Arial" w:cs="Arial"/>
                <w:sz w:val="18"/>
                <w:szCs w:val="18"/>
              </w:rPr>
            </w:pPr>
            <w:r w:rsidRPr="000F7BEF">
              <w:rPr>
                <w:rFonts w:ascii="Arial" w:eastAsia="Arial" w:hAnsi="Arial" w:cs="Arial"/>
                <w:b/>
                <w:spacing w:val="-4"/>
                <w:sz w:val="18"/>
                <w:szCs w:val="18"/>
              </w:rPr>
              <w:t>For the nine-month period ended</w:t>
            </w:r>
            <w:r w:rsidRPr="000F7BEF" w:rsidDel="00F52FD1">
              <w:rPr>
                <w:rFonts w:ascii="Arial" w:eastAsia="Arial" w:hAnsi="Arial" w:cs="Arial"/>
                <w:b/>
                <w:spacing w:val="-4"/>
                <w:sz w:val="18"/>
                <w:szCs w:val="18"/>
              </w:rPr>
              <w:t xml:space="preserve"> </w:t>
            </w:r>
          </w:p>
        </w:tc>
        <w:tc>
          <w:tcPr>
            <w:tcW w:w="1440" w:type="dxa"/>
            <w:tcBorders>
              <w:top w:val="single" w:sz="4" w:space="0" w:color="auto"/>
            </w:tcBorders>
            <w:vAlign w:val="bottom"/>
          </w:tcPr>
          <w:p w14:paraId="4BC60D79"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30 September</w:t>
            </w:r>
          </w:p>
        </w:tc>
        <w:tc>
          <w:tcPr>
            <w:tcW w:w="1440" w:type="dxa"/>
            <w:tcBorders>
              <w:top w:val="single" w:sz="4" w:space="0" w:color="auto"/>
            </w:tcBorders>
            <w:shd w:val="clear" w:color="auto" w:fill="auto"/>
            <w:vAlign w:val="bottom"/>
          </w:tcPr>
          <w:p w14:paraId="07FFC56F"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30 September</w:t>
            </w:r>
          </w:p>
        </w:tc>
        <w:tc>
          <w:tcPr>
            <w:tcW w:w="1440" w:type="dxa"/>
            <w:tcBorders>
              <w:top w:val="single" w:sz="4" w:space="0" w:color="auto"/>
            </w:tcBorders>
            <w:vAlign w:val="bottom"/>
          </w:tcPr>
          <w:p w14:paraId="7A45EB11"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30 September</w:t>
            </w:r>
          </w:p>
        </w:tc>
        <w:tc>
          <w:tcPr>
            <w:tcW w:w="1440" w:type="dxa"/>
            <w:tcBorders>
              <w:top w:val="single" w:sz="4" w:space="0" w:color="auto"/>
            </w:tcBorders>
            <w:vAlign w:val="bottom"/>
          </w:tcPr>
          <w:p w14:paraId="6757F0C5"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30 September</w:t>
            </w:r>
          </w:p>
        </w:tc>
      </w:tr>
      <w:tr w:rsidR="00522D34" w:rsidRPr="000F7BEF" w14:paraId="46C9ADDA" w14:textId="77777777">
        <w:trPr>
          <w:trHeight w:val="56"/>
        </w:trPr>
        <w:tc>
          <w:tcPr>
            <w:tcW w:w="3681" w:type="dxa"/>
            <w:shd w:val="clear" w:color="auto" w:fill="auto"/>
            <w:vAlign w:val="bottom"/>
          </w:tcPr>
          <w:p w14:paraId="68D2A108" w14:textId="77777777" w:rsidR="00522D34" w:rsidRPr="000F7BEF" w:rsidRDefault="00522D34">
            <w:pPr>
              <w:spacing w:line="240" w:lineRule="auto"/>
              <w:ind w:left="420"/>
              <w:rPr>
                <w:rFonts w:ascii="Arial" w:eastAsia="Arial" w:hAnsi="Arial" w:cs="Arial"/>
                <w:sz w:val="18"/>
                <w:szCs w:val="18"/>
              </w:rPr>
            </w:pPr>
          </w:p>
        </w:tc>
        <w:tc>
          <w:tcPr>
            <w:tcW w:w="1440" w:type="dxa"/>
            <w:vAlign w:val="bottom"/>
          </w:tcPr>
          <w:p w14:paraId="737894FB"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2024</w:t>
            </w:r>
          </w:p>
        </w:tc>
        <w:tc>
          <w:tcPr>
            <w:tcW w:w="1440" w:type="dxa"/>
            <w:shd w:val="clear" w:color="auto" w:fill="auto"/>
            <w:vAlign w:val="bottom"/>
          </w:tcPr>
          <w:p w14:paraId="73F862A8"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2023</w:t>
            </w:r>
          </w:p>
        </w:tc>
        <w:tc>
          <w:tcPr>
            <w:tcW w:w="1440" w:type="dxa"/>
            <w:vAlign w:val="bottom"/>
          </w:tcPr>
          <w:p w14:paraId="1AEDC271"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2024</w:t>
            </w:r>
          </w:p>
        </w:tc>
        <w:tc>
          <w:tcPr>
            <w:tcW w:w="1440" w:type="dxa"/>
            <w:vAlign w:val="bottom"/>
          </w:tcPr>
          <w:p w14:paraId="2E4922D2"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2023</w:t>
            </w:r>
          </w:p>
        </w:tc>
      </w:tr>
      <w:tr w:rsidR="00522D34" w:rsidRPr="000F7BEF" w14:paraId="3967AAC3" w14:textId="77777777">
        <w:tc>
          <w:tcPr>
            <w:tcW w:w="3681" w:type="dxa"/>
            <w:shd w:val="clear" w:color="auto" w:fill="auto"/>
            <w:vAlign w:val="bottom"/>
          </w:tcPr>
          <w:p w14:paraId="421F5CB0" w14:textId="77777777" w:rsidR="00522D34" w:rsidRPr="000F7BEF" w:rsidRDefault="00522D34">
            <w:pPr>
              <w:spacing w:line="240" w:lineRule="auto"/>
              <w:ind w:left="420"/>
              <w:rPr>
                <w:rFonts w:ascii="Arial" w:eastAsia="Arial" w:hAnsi="Arial" w:cs="Arial"/>
                <w:sz w:val="18"/>
                <w:szCs w:val="18"/>
              </w:rPr>
            </w:pPr>
          </w:p>
        </w:tc>
        <w:tc>
          <w:tcPr>
            <w:tcW w:w="1440" w:type="dxa"/>
            <w:tcBorders>
              <w:bottom w:val="single" w:sz="4" w:space="0" w:color="auto"/>
            </w:tcBorders>
          </w:tcPr>
          <w:p w14:paraId="48339345"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Baht</w:t>
            </w:r>
          </w:p>
        </w:tc>
        <w:tc>
          <w:tcPr>
            <w:tcW w:w="1440" w:type="dxa"/>
            <w:tcBorders>
              <w:bottom w:val="single" w:sz="4" w:space="0" w:color="auto"/>
            </w:tcBorders>
            <w:shd w:val="clear" w:color="auto" w:fill="auto"/>
          </w:tcPr>
          <w:p w14:paraId="7DA594E8"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Baht</w:t>
            </w:r>
          </w:p>
        </w:tc>
        <w:tc>
          <w:tcPr>
            <w:tcW w:w="1440" w:type="dxa"/>
            <w:tcBorders>
              <w:bottom w:val="single" w:sz="4" w:space="0" w:color="auto"/>
            </w:tcBorders>
          </w:tcPr>
          <w:p w14:paraId="544E7620"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Baht</w:t>
            </w:r>
          </w:p>
        </w:tc>
        <w:tc>
          <w:tcPr>
            <w:tcW w:w="1440" w:type="dxa"/>
            <w:tcBorders>
              <w:bottom w:val="single" w:sz="4" w:space="0" w:color="auto"/>
            </w:tcBorders>
          </w:tcPr>
          <w:p w14:paraId="61168E8D"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Baht</w:t>
            </w:r>
          </w:p>
        </w:tc>
      </w:tr>
      <w:tr w:rsidR="00522D34" w:rsidRPr="000F7BEF" w14:paraId="72EAA7C9" w14:textId="77777777">
        <w:tc>
          <w:tcPr>
            <w:tcW w:w="3681" w:type="dxa"/>
            <w:shd w:val="clear" w:color="auto" w:fill="auto"/>
            <w:vAlign w:val="bottom"/>
          </w:tcPr>
          <w:p w14:paraId="590ED820" w14:textId="77777777" w:rsidR="00522D34" w:rsidRPr="000F7BEF" w:rsidRDefault="00522D34">
            <w:pPr>
              <w:spacing w:line="240" w:lineRule="auto"/>
              <w:ind w:left="420"/>
              <w:rPr>
                <w:rFonts w:ascii="Arial" w:eastAsia="Arial" w:hAnsi="Arial" w:cs="Arial"/>
                <w:sz w:val="18"/>
                <w:szCs w:val="18"/>
              </w:rPr>
            </w:pPr>
          </w:p>
        </w:tc>
        <w:tc>
          <w:tcPr>
            <w:tcW w:w="1440" w:type="dxa"/>
            <w:tcBorders>
              <w:top w:val="single" w:sz="4" w:space="0" w:color="auto"/>
            </w:tcBorders>
            <w:shd w:val="clear" w:color="auto" w:fill="FAFAFA"/>
            <w:vAlign w:val="bottom"/>
          </w:tcPr>
          <w:p w14:paraId="298622EF" w14:textId="77777777" w:rsidR="00522D34" w:rsidRPr="000F7BEF" w:rsidRDefault="00522D34">
            <w:pPr>
              <w:spacing w:line="240" w:lineRule="auto"/>
              <w:ind w:right="-72"/>
              <w:jc w:val="right"/>
              <w:rPr>
                <w:rFonts w:ascii="Arial" w:eastAsia="Arial" w:hAnsi="Arial" w:cs="Arial"/>
                <w:b/>
                <w:sz w:val="18"/>
                <w:szCs w:val="18"/>
              </w:rPr>
            </w:pPr>
          </w:p>
        </w:tc>
        <w:tc>
          <w:tcPr>
            <w:tcW w:w="1440" w:type="dxa"/>
            <w:tcBorders>
              <w:top w:val="single" w:sz="4" w:space="0" w:color="auto"/>
            </w:tcBorders>
            <w:shd w:val="clear" w:color="auto" w:fill="auto"/>
            <w:vAlign w:val="bottom"/>
          </w:tcPr>
          <w:p w14:paraId="19F70677" w14:textId="77777777" w:rsidR="00522D34" w:rsidRPr="000F7BEF" w:rsidRDefault="00522D34">
            <w:pPr>
              <w:spacing w:line="240" w:lineRule="auto"/>
              <w:ind w:right="-72"/>
              <w:jc w:val="right"/>
              <w:rPr>
                <w:rFonts w:ascii="Arial" w:eastAsia="Arial" w:hAnsi="Arial" w:cs="Arial"/>
                <w:b/>
                <w:sz w:val="18"/>
                <w:szCs w:val="18"/>
              </w:rPr>
            </w:pPr>
          </w:p>
        </w:tc>
        <w:tc>
          <w:tcPr>
            <w:tcW w:w="1440" w:type="dxa"/>
            <w:tcBorders>
              <w:top w:val="single" w:sz="4" w:space="0" w:color="auto"/>
            </w:tcBorders>
            <w:shd w:val="clear" w:color="auto" w:fill="FAFAFA"/>
            <w:vAlign w:val="bottom"/>
          </w:tcPr>
          <w:p w14:paraId="34BFBC54" w14:textId="77777777" w:rsidR="00522D34" w:rsidRPr="000F7BEF" w:rsidRDefault="00522D34">
            <w:pPr>
              <w:spacing w:line="240" w:lineRule="auto"/>
              <w:ind w:right="-72"/>
              <w:jc w:val="right"/>
              <w:rPr>
                <w:rFonts w:ascii="Arial" w:eastAsia="Arial" w:hAnsi="Arial" w:cs="Arial"/>
                <w:b/>
                <w:sz w:val="18"/>
                <w:szCs w:val="18"/>
              </w:rPr>
            </w:pPr>
          </w:p>
        </w:tc>
        <w:tc>
          <w:tcPr>
            <w:tcW w:w="1440" w:type="dxa"/>
            <w:tcBorders>
              <w:top w:val="single" w:sz="4" w:space="0" w:color="auto"/>
            </w:tcBorders>
            <w:shd w:val="clear" w:color="auto" w:fill="auto"/>
            <w:vAlign w:val="bottom"/>
          </w:tcPr>
          <w:p w14:paraId="3AA8A5BA" w14:textId="77777777" w:rsidR="00522D34" w:rsidRPr="000F7BEF" w:rsidRDefault="00522D34">
            <w:pPr>
              <w:spacing w:line="240" w:lineRule="auto"/>
              <w:ind w:right="-72"/>
              <w:jc w:val="right"/>
              <w:rPr>
                <w:rFonts w:ascii="Arial" w:eastAsia="Arial" w:hAnsi="Arial" w:cs="Arial"/>
                <w:b/>
                <w:sz w:val="18"/>
                <w:szCs w:val="18"/>
              </w:rPr>
            </w:pPr>
          </w:p>
        </w:tc>
      </w:tr>
      <w:tr w:rsidR="00522D34" w:rsidRPr="000F7BEF" w14:paraId="5317623E" w14:textId="77777777">
        <w:tc>
          <w:tcPr>
            <w:tcW w:w="3681" w:type="dxa"/>
            <w:shd w:val="clear" w:color="auto" w:fill="auto"/>
            <w:vAlign w:val="bottom"/>
          </w:tcPr>
          <w:p w14:paraId="2F33B458" w14:textId="77777777" w:rsidR="00522D34" w:rsidRPr="000F7BEF" w:rsidRDefault="00522D34">
            <w:pPr>
              <w:spacing w:line="240" w:lineRule="auto"/>
              <w:ind w:left="420"/>
              <w:rPr>
                <w:rFonts w:ascii="Arial" w:eastAsia="Arial" w:hAnsi="Arial" w:cs="Arial"/>
                <w:sz w:val="18"/>
                <w:szCs w:val="18"/>
              </w:rPr>
            </w:pPr>
            <w:r w:rsidRPr="000F7BEF">
              <w:rPr>
                <w:rFonts w:ascii="Arial" w:eastAsia="Arial" w:hAnsi="Arial" w:cs="Arial"/>
                <w:sz w:val="18"/>
                <w:szCs w:val="18"/>
              </w:rPr>
              <w:t xml:space="preserve">Revenue from sales of goods: </w:t>
            </w:r>
          </w:p>
        </w:tc>
        <w:tc>
          <w:tcPr>
            <w:tcW w:w="1440" w:type="dxa"/>
            <w:shd w:val="clear" w:color="auto" w:fill="FAFAFA"/>
            <w:vAlign w:val="bottom"/>
          </w:tcPr>
          <w:p w14:paraId="6D9A6437" w14:textId="77777777" w:rsidR="00522D34" w:rsidRPr="000F7BEF" w:rsidRDefault="00522D34">
            <w:pPr>
              <w:spacing w:line="240" w:lineRule="auto"/>
              <w:ind w:right="-72"/>
              <w:jc w:val="right"/>
              <w:rPr>
                <w:rFonts w:ascii="Arial" w:eastAsia="Arial" w:hAnsi="Arial" w:cs="Arial"/>
                <w:bCs/>
                <w:sz w:val="18"/>
                <w:szCs w:val="18"/>
              </w:rPr>
            </w:pPr>
          </w:p>
        </w:tc>
        <w:tc>
          <w:tcPr>
            <w:tcW w:w="1440" w:type="dxa"/>
            <w:shd w:val="clear" w:color="auto" w:fill="auto"/>
          </w:tcPr>
          <w:p w14:paraId="5703806C" w14:textId="77777777" w:rsidR="00522D34" w:rsidRPr="000F7BEF" w:rsidRDefault="00522D34">
            <w:pPr>
              <w:spacing w:line="240" w:lineRule="auto"/>
              <w:ind w:right="-72"/>
              <w:jc w:val="right"/>
              <w:rPr>
                <w:rFonts w:ascii="Arial" w:eastAsia="Arial" w:hAnsi="Arial" w:cs="Arial"/>
                <w:bCs/>
                <w:sz w:val="18"/>
                <w:szCs w:val="18"/>
              </w:rPr>
            </w:pPr>
          </w:p>
        </w:tc>
        <w:tc>
          <w:tcPr>
            <w:tcW w:w="1440" w:type="dxa"/>
            <w:shd w:val="clear" w:color="auto" w:fill="FAFAFA"/>
            <w:vAlign w:val="bottom"/>
          </w:tcPr>
          <w:p w14:paraId="3C62A58C" w14:textId="77777777" w:rsidR="00522D34" w:rsidRPr="000F7BEF" w:rsidRDefault="00522D34">
            <w:pPr>
              <w:spacing w:line="240" w:lineRule="auto"/>
              <w:ind w:right="-72"/>
              <w:jc w:val="right"/>
              <w:rPr>
                <w:rFonts w:ascii="Arial" w:eastAsia="Arial" w:hAnsi="Arial" w:cs="Arial"/>
                <w:bCs/>
                <w:sz w:val="18"/>
                <w:szCs w:val="18"/>
              </w:rPr>
            </w:pPr>
          </w:p>
        </w:tc>
        <w:tc>
          <w:tcPr>
            <w:tcW w:w="1440" w:type="dxa"/>
            <w:shd w:val="clear" w:color="auto" w:fill="auto"/>
          </w:tcPr>
          <w:p w14:paraId="2F75BE6F" w14:textId="77777777" w:rsidR="00522D34" w:rsidRPr="000F7BEF" w:rsidRDefault="00522D34">
            <w:pPr>
              <w:spacing w:line="240" w:lineRule="auto"/>
              <w:ind w:right="-72"/>
              <w:jc w:val="right"/>
              <w:rPr>
                <w:rFonts w:ascii="Arial" w:eastAsia="Arial" w:hAnsi="Arial" w:cs="Arial"/>
                <w:bCs/>
                <w:sz w:val="18"/>
                <w:szCs w:val="18"/>
              </w:rPr>
            </w:pPr>
          </w:p>
        </w:tc>
      </w:tr>
      <w:tr w:rsidR="008B15D5" w:rsidRPr="000F7BEF" w14:paraId="2A2B1C8D" w14:textId="77777777" w:rsidTr="00861646">
        <w:tc>
          <w:tcPr>
            <w:tcW w:w="3681" w:type="dxa"/>
            <w:shd w:val="clear" w:color="auto" w:fill="auto"/>
            <w:vAlign w:val="bottom"/>
          </w:tcPr>
          <w:p w14:paraId="4320CE06" w14:textId="77777777" w:rsidR="008B15D5" w:rsidRPr="000F7BEF" w:rsidRDefault="008B15D5" w:rsidP="008B15D5">
            <w:pPr>
              <w:spacing w:line="240" w:lineRule="auto"/>
              <w:ind w:left="420"/>
              <w:rPr>
                <w:rFonts w:ascii="Arial" w:eastAsia="Arial" w:hAnsi="Arial" w:cs="Arial"/>
                <w:sz w:val="18"/>
                <w:szCs w:val="18"/>
              </w:rPr>
            </w:pPr>
            <w:r w:rsidRPr="000F7BEF">
              <w:rPr>
                <w:rFonts w:ascii="Arial" w:eastAsia="Arial" w:hAnsi="Arial" w:cs="Arial"/>
                <w:sz w:val="18"/>
                <w:szCs w:val="18"/>
              </w:rPr>
              <w:t xml:space="preserve">   - Subsidiary</w:t>
            </w:r>
          </w:p>
        </w:tc>
        <w:tc>
          <w:tcPr>
            <w:tcW w:w="1440" w:type="dxa"/>
            <w:shd w:val="clear" w:color="auto" w:fill="FAFAFA"/>
            <w:vAlign w:val="bottom"/>
          </w:tcPr>
          <w:p w14:paraId="5C8C8C6D" w14:textId="253ED013" w:rsidR="008B15D5" w:rsidRPr="000F7BEF" w:rsidRDefault="005A56B8" w:rsidP="008B15D5">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w:t>
            </w:r>
          </w:p>
        </w:tc>
        <w:tc>
          <w:tcPr>
            <w:tcW w:w="1440" w:type="dxa"/>
            <w:shd w:val="clear" w:color="auto" w:fill="auto"/>
          </w:tcPr>
          <w:p w14:paraId="16F4200B" w14:textId="02DB9C59" w:rsidR="008B15D5" w:rsidRPr="000F7BEF" w:rsidRDefault="008B15D5" w:rsidP="008B15D5">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w:t>
            </w:r>
          </w:p>
        </w:tc>
        <w:tc>
          <w:tcPr>
            <w:tcW w:w="1440" w:type="dxa"/>
            <w:shd w:val="clear" w:color="auto" w:fill="FAFAFA"/>
            <w:vAlign w:val="bottom"/>
          </w:tcPr>
          <w:p w14:paraId="2E7E15CC" w14:textId="0403ABAC" w:rsidR="008B15D5" w:rsidRPr="000F7BEF" w:rsidRDefault="008B15D5" w:rsidP="008B15D5">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91,409,884,85</w:t>
            </w:r>
            <w:r w:rsidR="00956832" w:rsidRPr="000F7BEF">
              <w:rPr>
                <w:rFonts w:ascii="Arial" w:eastAsia="Arial" w:hAnsi="Arial" w:cs="Arial"/>
                <w:bCs/>
                <w:sz w:val="18"/>
                <w:szCs w:val="18"/>
              </w:rPr>
              <w:t>4</w:t>
            </w:r>
          </w:p>
        </w:tc>
        <w:tc>
          <w:tcPr>
            <w:tcW w:w="1440" w:type="dxa"/>
            <w:shd w:val="clear" w:color="auto" w:fill="auto"/>
          </w:tcPr>
          <w:p w14:paraId="3616F7BF" w14:textId="524CDDD4" w:rsidR="008B15D5" w:rsidRPr="000F7BEF" w:rsidRDefault="008B15D5" w:rsidP="008B15D5">
            <w:pPr>
              <w:spacing w:line="240" w:lineRule="auto"/>
              <w:ind w:right="-72"/>
              <w:jc w:val="right"/>
              <w:rPr>
                <w:rFonts w:ascii="Arial" w:eastAsia="Arial" w:hAnsi="Arial" w:cs="Arial"/>
                <w:bCs/>
                <w:sz w:val="18"/>
                <w:szCs w:val="18"/>
              </w:rPr>
            </w:pPr>
            <w:r w:rsidRPr="000F7BEF">
              <w:rPr>
                <w:rFonts w:ascii="Arial" w:eastAsia="Arial" w:hAnsi="Arial" w:cs="Arial"/>
                <w:sz w:val="18"/>
                <w:szCs w:val="18"/>
              </w:rPr>
              <w:t>67,098,966,204</w:t>
            </w:r>
          </w:p>
        </w:tc>
      </w:tr>
      <w:tr w:rsidR="008B15D5" w:rsidRPr="000F7BEF" w14:paraId="50FF111A" w14:textId="77777777" w:rsidTr="00861646">
        <w:tc>
          <w:tcPr>
            <w:tcW w:w="3681" w:type="dxa"/>
            <w:shd w:val="clear" w:color="auto" w:fill="auto"/>
            <w:vAlign w:val="bottom"/>
          </w:tcPr>
          <w:p w14:paraId="52F30F9C" w14:textId="77777777" w:rsidR="008B15D5" w:rsidRPr="000F7BEF" w:rsidRDefault="008B15D5" w:rsidP="008B15D5">
            <w:pPr>
              <w:spacing w:line="240" w:lineRule="auto"/>
              <w:ind w:left="420"/>
              <w:rPr>
                <w:rFonts w:ascii="Arial" w:eastAsia="Arial" w:hAnsi="Arial" w:cs="Arial"/>
                <w:sz w:val="18"/>
                <w:szCs w:val="18"/>
              </w:rPr>
            </w:pPr>
            <w:r w:rsidRPr="000F7BEF">
              <w:rPr>
                <w:rFonts w:ascii="Arial" w:eastAsia="Arial" w:hAnsi="Arial" w:cs="Arial"/>
                <w:sz w:val="18"/>
                <w:szCs w:val="18"/>
              </w:rPr>
              <w:t xml:space="preserve">   - Affiliates</w:t>
            </w:r>
          </w:p>
        </w:tc>
        <w:tc>
          <w:tcPr>
            <w:tcW w:w="1440" w:type="dxa"/>
            <w:shd w:val="clear" w:color="auto" w:fill="FAFAFA"/>
            <w:vAlign w:val="bottom"/>
          </w:tcPr>
          <w:p w14:paraId="51AAAAF6" w14:textId="1BDDA088" w:rsidR="008B15D5" w:rsidRPr="000F7BEF" w:rsidRDefault="005A56B8" w:rsidP="008B15D5">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6,599,288,51</w:t>
            </w:r>
            <w:r w:rsidR="00516681" w:rsidRPr="000F7BEF">
              <w:rPr>
                <w:rFonts w:ascii="Arial" w:eastAsia="Arial" w:hAnsi="Arial" w:cs="Arial"/>
                <w:bCs/>
                <w:sz w:val="18"/>
                <w:szCs w:val="18"/>
              </w:rPr>
              <w:t>3</w:t>
            </w:r>
          </w:p>
        </w:tc>
        <w:tc>
          <w:tcPr>
            <w:tcW w:w="1440" w:type="dxa"/>
            <w:shd w:val="clear" w:color="auto" w:fill="auto"/>
          </w:tcPr>
          <w:p w14:paraId="1B6D90A9" w14:textId="6A9B7A2E" w:rsidR="008B15D5" w:rsidRPr="000F7BEF" w:rsidRDefault="008B15D5" w:rsidP="008B15D5">
            <w:pPr>
              <w:spacing w:line="240" w:lineRule="auto"/>
              <w:ind w:right="-72"/>
              <w:jc w:val="right"/>
              <w:rPr>
                <w:rFonts w:ascii="Arial" w:eastAsia="Arial" w:hAnsi="Arial" w:cs="Arial"/>
                <w:sz w:val="18"/>
                <w:szCs w:val="18"/>
              </w:rPr>
            </w:pPr>
            <w:r w:rsidRPr="000F7BEF">
              <w:rPr>
                <w:rFonts w:ascii="Arial" w:eastAsia="Arial" w:hAnsi="Arial" w:cs="Arial"/>
                <w:sz w:val="18"/>
                <w:szCs w:val="18"/>
                <w:cs/>
              </w:rPr>
              <w:t>7</w:t>
            </w:r>
            <w:r w:rsidRPr="000F7BEF">
              <w:rPr>
                <w:rFonts w:ascii="Arial" w:eastAsia="Arial" w:hAnsi="Arial" w:cs="Arial"/>
                <w:sz w:val="18"/>
                <w:szCs w:val="18"/>
              </w:rPr>
              <w:t>,</w:t>
            </w:r>
            <w:r w:rsidRPr="000F7BEF">
              <w:rPr>
                <w:rFonts w:ascii="Arial" w:eastAsia="Arial" w:hAnsi="Arial" w:cs="Arial"/>
                <w:sz w:val="18"/>
                <w:szCs w:val="18"/>
                <w:cs/>
              </w:rPr>
              <w:t>807</w:t>
            </w:r>
            <w:r w:rsidRPr="000F7BEF">
              <w:rPr>
                <w:rFonts w:ascii="Arial" w:eastAsia="Arial" w:hAnsi="Arial" w:cs="Arial"/>
                <w:sz w:val="18"/>
                <w:szCs w:val="18"/>
              </w:rPr>
              <w:t>,</w:t>
            </w:r>
            <w:r w:rsidRPr="000F7BEF">
              <w:rPr>
                <w:rFonts w:ascii="Arial" w:eastAsia="Arial" w:hAnsi="Arial" w:cs="Arial"/>
                <w:sz w:val="18"/>
                <w:szCs w:val="18"/>
                <w:cs/>
              </w:rPr>
              <w:t>741</w:t>
            </w:r>
            <w:r w:rsidRPr="000F7BEF">
              <w:rPr>
                <w:rFonts w:ascii="Arial" w:eastAsia="Arial" w:hAnsi="Arial" w:cs="Arial"/>
                <w:sz w:val="18"/>
                <w:szCs w:val="18"/>
              </w:rPr>
              <w:t>,</w:t>
            </w:r>
            <w:r w:rsidRPr="000F7BEF">
              <w:rPr>
                <w:rFonts w:ascii="Arial" w:eastAsia="Arial" w:hAnsi="Arial" w:cs="Arial"/>
                <w:sz w:val="18"/>
                <w:szCs w:val="18"/>
                <w:cs/>
              </w:rPr>
              <w:t>205</w:t>
            </w:r>
          </w:p>
        </w:tc>
        <w:tc>
          <w:tcPr>
            <w:tcW w:w="1440" w:type="dxa"/>
            <w:shd w:val="clear" w:color="auto" w:fill="FAFAFA"/>
            <w:vAlign w:val="center"/>
          </w:tcPr>
          <w:p w14:paraId="55536F72" w14:textId="6D41A508" w:rsidR="008B15D5" w:rsidRPr="000F7BEF" w:rsidRDefault="008B15D5" w:rsidP="008B15D5">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6,029,203,572</w:t>
            </w:r>
          </w:p>
        </w:tc>
        <w:tc>
          <w:tcPr>
            <w:tcW w:w="1440" w:type="dxa"/>
            <w:shd w:val="clear" w:color="auto" w:fill="auto"/>
          </w:tcPr>
          <w:p w14:paraId="7CE75043" w14:textId="6ACA2174" w:rsidR="008B15D5" w:rsidRPr="000F7BEF" w:rsidRDefault="008B15D5" w:rsidP="008B15D5">
            <w:pPr>
              <w:spacing w:line="240" w:lineRule="auto"/>
              <w:ind w:right="-72"/>
              <w:jc w:val="right"/>
              <w:rPr>
                <w:rFonts w:ascii="Arial" w:eastAsia="Arial" w:hAnsi="Arial" w:cs="Arial"/>
                <w:bCs/>
                <w:sz w:val="18"/>
                <w:szCs w:val="18"/>
              </w:rPr>
            </w:pPr>
            <w:r w:rsidRPr="000F7BEF">
              <w:rPr>
                <w:rFonts w:ascii="Arial" w:eastAsia="Arial" w:hAnsi="Arial" w:cs="Arial"/>
                <w:sz w:val="18"/>
                <w:szCs w:val="18"/>
              </w:rPr>
              <w:t>6,440,991,076</w:t>
            </w:r>
          </w:p>
        </w:tc>
      </w:tr>
      <w:tr w:rsidR="008B15D5" w:rsidRPr="000F7BEF" w14:paraId="2029976F" w14:textId="77777777">
        <w:tc>
          <w:tcPr>
            <w:tcW w:w="3681" w:type="dxa"/>
            <w:shd w:val="clear" w:color="auto" w:fill="auto"/>
            <w:vAlign w:val="bottom"/>
          </w:tcPr>
          <w:p w14:paraId="643FE889" w14:textId="77777777" w:rsidR="008B15D5" w:rsidRPr="000F7BEF" w:rsidRDefault="008B15D5" w:rsidP="008B15D5">
            <w:pPr>
              <w:spacing w:line="240" w:lineRule="auto"/>
              <w:ind w:left="420"/>
              <w:rPr>
                <w:rFonts w:ascii="Arial" w:eastAsia="Arial" w:hAnsi="Arial" w:cs="Arial"/>
                <w:sz w:val="18"/>
                <w:szCs w:val="18"/>
              </w:rPr>
            </w:pPr>
          </w:p>
        </w:tc>
        <w:tc>
          <w:tcPr>
            <w:tcW w:w="1440" w:type="dxa"/>
            <w:shd w:val="clear" w:color="auto" w:fill="FAFAFA"/>
            <w:vAlign w:val="bottom"/>
          </w:tcPr>
          <w:p w14:paraId="02C8C4A9" w14:textId="77777777" w:rsidR="008B15D5" w:rsidRPr="000F7BEF" w:rsidRDefault="008B15D5" w:rsidP="008B15D5">
            <w:pPr>
              <w:spacing w:line="240" w:lineRule="auto"/>
              <w:ind w:right="-72"/>
              <w:jc w:val="right"/>
              <w:rPr>
                <w:rFonts w:ascii="Arial" w:eastAsia="Arial" w:hAnsi="Arial" w:cs="Arial"/>
                <w:bCs/>
                <w:sz w:val="18"/>
                <w:szCs w:val="18"/>
              </w:rPr>
            </w:pPr>
          </w:p>
        </w:tc>
        <w:tc>
          <w:tcPr>
            <w:tcW w:w="1440" w:type="dxa"/>
            <w:shd w:val="clear" w:color="auto" w:fill="auto"/>
          </w:tcPr>
          <w:p w14:paraId="6B2D48A8" w14:textId="77777777" w:rsidR="008B15D5" w:rsidRPr="000F7BEF" w:rsidRDefault="008B15D5" w:rsidP="008B15D5">
            <w:pPr>
              <w:spacing w:line="240" w:lineRule="auto"/>
              <w:ind w:right="-72"/>
              <w:jc w:val="right"/>
              <w:rPr>
                <w:rFonts w:ascii="Arial" w:eastAsia="Arial" w:hAnsi="Arial" w:cs="Arial"/>
                <w:sz w:val="18"/>
                <w:szCs w:val="18"/>
              </w:rPr>
            </w:pPr>
          </w:p>
        </w:tc>
        <w:tc>
          <w:tcPr>
            <w:tcW w:w="1440" w:type="dxa"/>
            <w:shd w:val="clear" w:color="auto" w:fill="FAFAFA"/>
            <w:vAlign w:val="center"/>
          </w:tcPr>
          <w:p w14:paraId="434936E4" w14:textId="77777777" w:rsidR="008B15D5" w:rsidRPr="000F7BEF" w:rsidRDefault="008B15D5" w:rsidP="008B15D5">
            <w:pPr>
              <w:spacing w:line="240" w:lineRule="auto"/>
              <w:ind w:right="-72"/>
              <w:jc w:val="right"/>
              <w:rPr>
                <w:rFonts w:ascii="Arial" w:eastAsia="Arial" w:hAnsi="Arial" w:cs="Arial"/>
                <w:bCs/>
                <w:sz w:val="18"/>
                <w:szCs w:val="18"/>
              </w:rPr>
            </w:pPr>
          </w:p>
        </w:tc>
        <w:tc>
          <w:tcPr>
            <w:tcW w:w="1440" w:type="dxa"/>
            <w:shd w:val="clear" w:color="auto" w:fill="auto"/>
            <w:vAlign w:val="bottom"/>
          </w:tcPr>
          <w:p w14:paraId="6ACB9BEC" w14:textId="77777777" w:rsidR="008B15D5" w:rsidRPr="000F7BEF" w:rsidRDefault="008B15D5" w:rsidP="008B15D5">
            <w:pPr>
              <w:spacing w:line="240" w:lineRule="auto"/>
              <w:ind w:right="-72"/>
              <w:jc w:val="right"/>
              <w:rPr>
                <w:rFonts w:ascii="Arial" w:eastAsia="Arial" w:hAnsi="Arial" w:cs="Arial"/>
                <w:bCs/>
                <w:sz w:val="18"/>
                <w:szCs w:val="18"/>
              </w:rPr>
            </w:pPr>
          </w:p>
        </w:tc>
      </w:tr>
      <w:tr w:rsidR="008B15D5" w:rsidRPr="000F7BEF" w14:paraId="3DB389A7" w14:textId="77777777">
        <w:tc>
          <w:tcPr>
            <w:tcW w:w="3681" w:type="dxa"/>
            <w:shd w:val="clear" w:color="auto" w:fill="auto"/>
            <w:vAlign w:val="bottom"/>
          </w:tcPr>
          <w:p w14:paraId="76A349F9" w14:textId="77777777" w:rsidR="008B15D5" w:rsidRPr="000F7BEF" w:rsidRDefault="008B15D5" w:rsidP="008B15D5">
            <w:pPr>
              <w:spacing w:line="240" w:lineRule="auto"/>
              <w:ind w:left="420"/>
              <w:rPr>
                <w:rFonts w:ascii="Arial" w:eastAsia="Arial" w:hAnsi="Arial" w:cs="Arial"/>
                <w:sz w:val="18"/>
                <w:szCs w:val="18"/>
              </w:rPr>
            </w:pPr>
            <w:r w:rsidRPr="000F7BEF">
              <w:rPr>
                <w:rFonts w:ascii="Arial" w:eastAsia="Arial" w:hAnsi="Arial" w:cs="Arial"/>
                <w:sz w:val="18"/>
                <w:szCs w:val="18"/>
              </w:rPr>
              <w:t>Other income:</w:t>
            </w:r>
          </w:p>
        </w:tc>
        <w:tc>
          <w:tcPr>
            <w:tcW w:w="1440" w:type="dxa"/>
            <w:shd w:val="clear" w:color="auto" w:fill="FAFAFA"/>
            <w:vAlign w:val="bottom"/>
          </w:tcPr>
          <w:p w14:paraId="7159CEB0" w14:textId="77777777" w:rsidR="008B15D5" w:rsidRPr="000F7BEF" w:rsidRDefault="008B15D5" w:rsidP="008B15D5">
            <w:pPr>
              <w:spacing w:line="240" w:lineRule="auto"/>
              <w:ind w:right="-72"/>
              <w:jc w:val="right"/>
              <w:rPr>
                <w:rFonts w:ascii="Arial" w:eastAsia="Arial" w:hAnsi="Arial" w:cs="Arial"/>
                <w:bCs/>
                <w:sz w:val="18"/>
                <w:szCs w:val="18"/>
              </w:rPr>
            </w:pPr>
          </w:p>
        </w:tc>
        <w:tc>
          <w:tcPr>
            <w:tcW w:w="1440" w:type="dxa"/>
            <w:shd w:val="clear" w:color="auto" w:fill="auto"/>
          </w:tcPr>
          <w:p w14:paraId="1D5B323F" w14:textId="77777777" w:rsidR="008B15D5" w:rsidRPr="000F7BEF" w:rsidRDefault="008B15D5" w:rsidP="008B15D5">
            <w:pPr>
              <w:spacing w:line="240" w:lineRule="auto"/>
              <w:ind w:right="-72"/>
              <w:jc w:val="right"/>
              <w:rPr>
                <w:rFonts w:ascii="Arial" w:eastAsia="Arial" w:hAnsi="Arial" w:cs="Arial"/>
                <w:sz w:val="18"/>
                <w:szCs w:val="18"/>
              </w:rPr>
            </w:pPr>
          </w:p>
        </w:tc>
        <w:tc>
          <w:tcPr>
            <w:tcW w:w="1440" w:type="dxa"/>
            <w:shd w:val="clear" w:color="auto" w:fill="FAFAFA"/>
            <w:vAlign w:val="center"/>
          </w:tcPr>
          <w:p w14:paraId="4EA35B8D" w14:textId="77777777" w:rsidR="008B15D5" w:rsidRPr="000F7BEF" w:rsidRDefault="008B15D5" w:rsidP="008B15D5">
            <w:pPr>
              <w:spacing w:line="240" w:lineRule="auto"/>
              <w:ind w:right="-72"/>
              <w:jc w:val="right"/>
              <w:rPr>
                <w:rFonts w:ascii="Arial" w:eastAsia="Arial" w:hAnsi="Arial" w:cs="Arial"/>
                <w:bCs/>
                <w:sz w:val="18"/>
                <w:szCs w:val="18"/>
              </w:rPr>
            </w:pPr>
          </w:p>
        </w:tc>
        <w:tc>
          <w:tcPr>
            <w:tcW w:w="1440" w:type="dxa"/>
            <w:shd w:val="clear" w:color="auto" w:fill="auto"/>
            <w:vAlign w:val="bottom"/>
          </w:tcPr>
          <w:p w14:paraId="6BFC00B1" w14:textId="77777777" w:rsidR="008B15D5" w:rsidRPr="000F7BEF" w:rsidRDefault="008B15D5" w:rsidP="008B15D5">
            <w:pPr>
              <w:spacing w:line="240" w:lineRule="auto"/>
              <w:ind w:right="-72"/>
              <w:jc w:val="right"/>
              <w:rPr>
                <w:rFonts w:ascii="Arial" w:eastAsia="Arial" w:hAnsi="Arial" w:cs="Arial"/>
                <w:bCs/>
                <w:sz w:val="18"/>
                <w:szCs w:val="18"/>
              </w:rPr>
            </w:pPr>
          </w:p>
        </w:tc>
      </w:tr>
      <w:tr w:rsidR="008B15D5" w:rsidRPr="000F7BEF" w14:paraId="3676C450" w14:textId="77777777">
        <w:tc>
          <w:tcPr>
            <w:tcW w:w="3681" w:type="dxa"/>
            <w:shd w:val="clear" w:color="auto" w:fill="auto"/>
            <w:vAlign w:val="bottom"/>
          </w:tcPr>
          <w:p w14:paraId="2BB48F2E" w14:textId="77777777" w:rsidR="008B15D5" w:rsidRPr="000F7BEF" w:rsidRDefault="008B15D5" w:rsidP="008B15D5">
            <w:pPr>
              <w:spacing w:line="240" w:lineRule="auto"/>
              <w:ind w:left="420"/>
              <w:rPr>
                <w:rFonts w:ascii="Arial" w:eastAsia="Arial" w:hAnsi="Arial" w:cs="Arial"/>
                <w:sz w:val="18"/>
                <w:szCs w:val="18"/>
              </w:rPr>
            </w:pPr>
            <w:r w:rsidRPr="000F7BEF">
              <w:rPr>
                <w:rFonts w:ascii="Arial" w:eastAsia="Arial" w:hAnsi="Arial" w:cs="Arial"/>
                <w:sz w:val="18"/>
                <w:szCs w:val="18"/>
              </w:rPr>
              <w:t xml:space="preserve">   - Subsidiary</w:t>
            </w:r>
          </w:p>
        </w:tc>
        <w:tc>
          <w:tcPr>
            <w:tcW w:w="1440" w:type="dxa"/>
            <w:shd w:val="clear" w:color="auto" w:fill="FAFAFA"/>
            <w:vAlign w:val="bottom"/>
          </w:tcPr>
          <w:p w14:paraId="48E5A470" w14:textId="2B17434B" w:rsidR="008B15D5" w:rsidRPr="000F7BEF" w:rsidRDefault="00AC7A6D" w:rsidP="008B15D5">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w:t>
            </w:r>
          </w:p>
        </w:tc>
        <w:tc>
          <w:tcPr>
            <w:tcW w:w="1440" w:type="dxa"/>
            <w:shd w:val="clear" w:color="auto" w:fill="auto"/>
          </w:tcPr>
          <w:p w14:paraId="2CE23687" w14:textId="1191AB6E" w:rsidR="008B15D5" w:rsidRPr="000F7BEF" w:rsidRDefault="008B15D5" w:rsidP="008B15D5">
            <w:pPr>
              <w:spacing w:line="240" w:lineRule="auto"/>
              <w:ind w:right="-72"/>
              <w:jc w:val="right"/>
              <w:rPr>
                <w:rFonts w:ascii="Arial" w:eastAsia="Arial" w:hAnsi="Arial" w:cs="Arial"/>
                <w:sz w:val="18"/>
                <w:szCs w:val="18"/>
              </w:rPr>
            </w:pPr>
            <w:r w:rsidRPr="000F7BEF">
              <w:rPr>
                <w:rFonts w:ascii="Arial" w:eastAsia="Arial" w:hAnsi="Arial" w:cs="Arial"/>
                <w:sz w:val="18"/>
                <w:szCs w:val="18"/>
              </w:rPr>
              <w:t>-</w:t>
            </w:r>
          </w:p>
        </w:tc>
        <w:tc>
          <w:tcPr>
            <w:tcW w:w="1440" w:type="dxa"/>
            <w:shd w:val="clear" w:color="auto" w:fill="FAFAFA"/>
            <w:vAlign w:val="center"/>
          </w:tcPr>
          <w:p w14:paraId="7D52AAB6" w14:textId="0A6507A4" w:rsidR="008B15D5" w:rsidRPr="000F7BEF" w:rsidRDefault="008B15D5" w:rsidP="008B15D5">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48,194,551</w:t>
            </w:r>
          </w:p>
        </w:tc>
        <w:tc>
          <w:tcPr>
            <w:tcW w:w="1440" w:type="dxa"/>
            <w:shd w:val="clear" w:color="auto" w:fill="auto"/>
            <w:vAlign w:val="bottom"/>
          </w:tcPr>
          <w:p w14:paraId="676C07DE" w14:textId="56327EBC" w:rsidR="008B15D5" w:rsidRPr="000F7BEF" w:rsidRDefault="008B15D5" w:rsidP="008B15D5">
            <w:pPr>
              <w:spacing w:line="240" w:lineRule="auto"/>
              <w:ind w:right="-72"/>
              <w:jc w:val="right"/>
              <w:rPr>
                <w:rFonts w:ascii="Arial" w:eastAsia="Arial Unicode MS" w:hAnsi="Arial" w:cs="Arial"/>
                <w:sz w:val="18"/>
                <w:szCs w:val="18"/>
                <w:lang w:val="en-US"/>
              </w:rPr>
            </w:pPr>
            <w:r w:rsidRPr="000F7BEF">
              <w:rPr>
                <w:rFonts w:ascii="Arial" w:eastAsia="Arial Unicode MS" w:hAnsi="Arial" w:cs="Arial"/>
                <w:sz w:val="18"/>
                <w:szCs w:val="18"/>
                <w:lang w:val="en-US"/>
              </w:rPr>
              <w:t>5,269,968</w:t>
            </w:r>
          </w:p>
        </w:tc>
      </w:tr>
      <w:tr w:rsidR="008B15D5" w:rsidRPr="000F7BEF" w14:paraId="3014DCC0" w14:textId="77777777">
        <w:tc>
          <w:tcPr>
            <w:tcW w:w="3681" w:type="dxa"/>
            <w:shd w:val="clear" w:color="auto" w:fill="auto"/>
            <w:vAlign w:val="bottom"/>
          </w:tcPr>
          <w:p w14:paraId="055603CA" w14:textId="77777777" w:rsidR="008B15D5" w:rsidRPr="000F7BEF" w:rsidRDefault="008B15D5" w:rsidP="008B15D5">
            <w:pPr>
              <w:spacing w:line="240" w:lineRule="auto"/>
              <w:ind w:left="420"/>
              <w:rPr>
                <w:rFonts w:ascii="Arial" w:eastAsia="Arial" w:hAnsi="Arial" w:cs="Arial"/>
                <w:sz w:val="18"/>
                <w:szCs w:val="18"/>
              </w:rPr>
            </w:pPr>
            <w:r w:rsidRPr="000F7BEF">
              <w:rPr>
                <w:rFonts w:ascii="Arial" w:eastAsia="Arial" w:hAnsi="Arial" w:cs="Arial"/>
                <w:sz w:val="18"/>
                <w:szCs w:val="18"/>
              </w:rPr>
              <w:t xml:space="preserve">   - Affiliates</w:t>
            </w:r>
          </w:p>
        </w:tc>
        <w:tc>
          <w:tcPr>
            <w:tcW w:w="1440" w:type="dxa"/>
            <w:shd w:val="clear" w:color="auto" w:fill="FAFAFA"/>
            <w:vAlign w:val="bottom"/>
          </w:tcPr>
          <w:p w14:paraId="4FDBFDE0" w14:textId="193B5B33" w:rsidR="008B15D5" w:rsidRPr="000F7BEF" w:rsidRDefault="005A56B8" w:rsidP="008B15D5">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31,536,785</w:t>
            </w:r>
          </w:p>
        </w:tc>
        <w:tc>
          <w:tcPr>
            <w:tcW w:w="1440" w:type="dxa"/>
            <w:shd w:val="clear" w:color="auto" w:fill="auto"/>
          </w:tcPr>
          <w:p w14:paraId="45A75BA2" w14:textId="4F6B409F" w:rsidR="008B15D5" w:rsidRPr="000F7BEF" w:rsidRDefault="008B15D5" w:rsidP="008B15D5">
            <w:pPr>
              <w:spacing w:line="240" w:lineRule="auto"/>
              <w:ind w:right="-72"/>
              <w:jc w:val="right"/>
              <w:rPr>
                <w:rFonts w:ascii="Arial" w:eastAsia="Arial" w:hAnsi="Arial" w:cs="Arial"/>
                <w:sz w:val="18"/>
                <w:szCs w:val="18"/>
              </w:rPr>
            </w:pPr>
            <w:r w:rsidRPr="000F7BEF">
              <w:rPr>
                <w:rFonts w:ascii="Arial" w:eastAsia="Arial" w:hAnsi="Arial" w:cs="Arial"/>
                <w:sz w:val="18"/>
                <w:szCs w:val="18"/>
              </w:rPr>
              <w:t>39,043,135</w:t>
            </w:r>
          </w:p>
        </w:tc>
        <w:tc>
          <w:tcPr>
            <w:tcW w:w="1440" w:type="dxa"/>
            <w:shd w:val="clear" w:color="auto" w:fill="FAFAFA"/>
            <w:vAlign w:val="center"/>
          </w:tcPr>
          <w:p w14:paraId="407326D9" w14:textId="60E2C910" w:rsidR="008B15D5" w:rsidRPr="000F7BEF" w:rsidRDefault="008B15D5" w:rsidP="008B15D5">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31,566,785</w:t>
            </w:r>
          </w:p>
        </w:tc>
        <w:tc>
          <w:tcPr>
            <w:tcW w:w="1440" w:type="dxa"/>
            <w:shd w:val="clear" w:color="auto" w:fill="auto"/>
            <w:vAlign w:val="bottom"/>
          </w:tcPr>
          <w:p w14:paraId="1CA63A3C" w14:textId="609B05E0" w:rsidR="008B15D5" w:rsidRPr="000F7BEF" w:rsidRDefault="008B15D5" w:rsidP="008B15D5">
            <w:pPr>
              <w:spacing w:line="240" w:lineRule="auto"/>
              <w:ind w:right="-72"/>
              <w:jc w:val="right"/>
              <w:rPr>
                <w:rFonts w:ascii="Arial" w:eastAsia="Arial" w:hAnsi="Arial" w:cs="Arial"/>
                <w:bCs/>
                <w:sz w:val="18"/>
                <w:szCs w:val="18"/>
              </w:rPr>
            </w:pPr>
            <w:r w:rsidRPr="000F7BEF">
              <w:rPr>
                <w:rFonts w:ascii="Arial" w:eastAsia="Arial" w:hAnsi="Arial" w:cs="Arial"/>
                <w:sz w:val="18"/>
                <w:szCs w:val="18"/>
              </w:rPr>
              <w:t>39,043,135</w:t>
            </w:r>
          </w:p>
        </w:tc>
      </w:tr>
    </w:tbl>
    <w:p w14:paraId="60777597" w14:textId="77777777" w:rsidR="00763735" w:rsidRPr="000F7BEF" w:rsidRDefault="00763735" w:rsidP="0093432E">
      <w:pPr>
        <w:spacing w:line="240" w:lineRule="auto"/>
        <w:ind w:left="540"/>
        <w:jc w:val="both"/>
        <w:rPr>
          <w:rFonts w:ascii="Arial" w:eastAsia="Arial" w:hAnsi="Arial" w:cs="Arial"/>
          <w:sz w:val="18"/>
          <w:szCs w:val="18"/>
        </w:rPr>
      </w:pPr>
    </w:p>
    <w:p w14:paraId="2358D251" w14:textId="651E08A0" w:rsidR="006D3FFB" w:rsidRPr="000F7BEF" w:rsidRDefault="00CD2157" w:rsidP="0093432E">
      <w:pPr>
        <w:spacing w:line="240" w:lineRule="auto"/>
        <w:ind w:left="540"/>
        <w:jc w:val="both"/>
        <w:rPr>
          <w:rFonts w:ascii="Arial" w:eastAsia="Arial" w:hAnsi="Arial" w:cs="Arial"/>
          <w:sz w:val="18"/>
          <w:szCs w:val="18"/>
        </w:rPr>
      </w:pPr>
      <w:r w:rsidRPr="000F7BEF">
        <w:rPr>
          <w:rFonts w:ascii="Arial" w:eastAsia="Arial" w:hAnsi="Arial" w:cs="Arial"/>
          <w:spacing w:val="-4"/>
          <w:sz w:val="18"/>
          <w:szCs w:val="18"/>
        </w:rPr>
        <w:t>The above transactions were carried out on commercial terms and conditions which are reference from market prices</w:t>
      </w:r>
      <w:r w:rsidRPr="000F7BEF">
        <w:rPr>
          <w:rFonts w:ascii="Arial" w:eastAsia="Arial" w:hAnsi="Arial" w:cs="Arial"/>
          <w:sz w:val="18"/>
          <w:szCs w:val="18"/>
        </w:rPr>
        <w:t>.</w:t>
      </w:r>
    </w:p>
    <w:p w14:paraId="07E77419" w14:textId="77777777" w:rsidR="001F4933" w:rsidRPr="000F7BEF" w:rsidRDefault="001F4933" w:rsidP="0093432E">
      <w:pPr>
        <w:spacing w:line="240" w:lineRule="auto"/>
        <w:ind w:left="540"/>
        <w:jc w:val="both"/>
        <w:rPr>
          <w:rFonts w:ascii="Arial" w:eastAsia="Arial" w:hAnsi="Arial" w:cs="Arial"/>
          <w:sz w:val="18"/>
          <w:szCs w:val="18"/>
        </w:rPr>
      </w:pPr>
    </w:p>
    <w:p w14:paraId="37310C4F" w14:textId="77777777" w:rsidR="00522D34" w:rsidRPr="000F7BEF" w:rsidRDefault="00522D34">
      <w:pPr>
        <w:spacing w:line="240" w:lineRule="auto"/>
        <w:rPr>
          <w:rFonts w:ascii="Arial" w:eastAsia="Arial" w:hAnsi="Arial" w:cs="Arial"/>
          <w:b/>
          <w:color w:val="CF4A02"/>
          <w:sz w:val="18"/>
          <w:szCs w:val="18"/>
        </w:rPr>
      </w:pPr>
      <w:r w:rsidRPr="000F7BEF">
        <w:rPr>
          <w:rFonts w:ascii="Arial" w:eastAsia="Arial" w:hAnsi="Arial" w:cs="Arial"/>
          <w:b/>
          <w:color w:val="CF4A02"/>
          <w:sz w:val="18"/>
          <w:szCs w:val="18"/>
        </w:rPr>
        <w:br w:type="page"/>
      </w:r>
    </w:p>
    <w:p w14:paraId="14D98DCE" w14:textId="77777777" w:rsidR="002D5208" w:rsidRPr="000F7BEF" w:rsidRDefault="002D5208" w:rsidP="0093432E">
      <w:pPr>
        <w:pBdr>
          <w:top w:val="nil"/>
          <w:left w:val="nil"/>
          <w:bottom w:val="nil"/>
          <w:right w:val="nil"/>
          <w:between w:val="nil"/>
        </w:pBdr>
        <w:spacing w:line="240" w:lineRule="auto"/>
        <w:ind w:left="540" w:hanging="540"/>
        <w:jc w:val="both"/>
        <w:rPr>
          <w:rFonts w:ascii="Arial" w:eastAsia="Arial" w:hAnsi="Arial" w:cs="Arial"/>
          <w:b/>
          <w:color w:val="CF4A02"/>
          <w:sz w:val="18"/>
          <w:szCs w:val="18"/>
        </w:rPr>
      </w:pPr>
    </w:p>
    <w:p w14:paraId="0357E222" w14:textId="41AC94E9" w:rsidR="0041340C" w:rsidRPr="000F7BEF" w:rsidRDefault="006D7E0B" w:rsidP="0093432E">
      <w:pPr>
        <w:pBdr>
          <w:top w:val="nil"/>
          <w:left w:val="nil"/>
          <w:bottom w:val="nil"/>
          <w:right w:val="nil"/>
          <w:between w:val="nil"/>
        </w:pBdr>
        <w:spacing w:line="240" w:lineRule="auto"/>
        <w:ind w:left="540" w:hanging="540"/>
        <w:jc w:val="both"/>
        <w:rPr>
          <w:rFonts w:ascii="Arial" w:eastAsia="Arial" w:hAnsi="Arial" w:cs="Arial"/>
          <w:b/>
          <w:color w:val="CF4A02"/>
          <w:sz w:val="18"/>
          <w:szCs w:val="18"/>
        </w:rPr>
      </w:pPr>
      <w:r w:rsidRPr="000F7BEF">
        <w:rPr>
          <w:rFonts w:ascii="Arial" w:eastAsia="Arial" w:hAnsi="Arial" w:cs="Arial"/>
          <w:b/>
          <w:color w:val="CF4A02"/>
          <w:sz w:val="18"/>
          <w:szCs w:val="18"/>
        </w:rPr>
        <w:t>ii)</w:t>
      </w:r>
      <w:r w:rsidRPr="000F7BEF">
        <w:rPr>
          <w:rFonts w:ascii="Arial" w:eastAsia="Arial" w:hAnsi="Arial" w:cs="Arial"/>
          <w:b/>
          <w:color w:val="CF4A02"/>
          <w:sz w:val="18"/>
          <w:szCs w:val="18"/>
        </w:rPr>
        <w:tab/>
      </w:r>
      <w:r w:rsidR="00CD2157" w:rsidRPr="000F7BEF">
        <w:rPr>
          <w:rFonts w:ascii="Arial" w:eastAsia="Arial" w:hAnsi="Arial" w:cs="Arial"/>
          <w:b/>
          <w:color w:val="CF4A02"/>
          <w:sz w:val="18"/>
          <w:szCs w:val="18"/>
        </w:rPr>
        <w:t>Purchases of goods and services</w:t>
      </w:r>
    </w:p>
    <w:p w14:paraId="6DDCEA30" w14:textId="52BA816B" w:rsidR="000A3AE4" w:rsidRPr="000F7BEF" w:rsidRDefault="000A3AE4" w:rsidP="0093432E">
      <w:pPr>
        <w:pBdr>
          <w:top w:val="nil"/>
          <w:left w:val="nil"/>
          <w:bottom w:val="nil"/>
          <w:right w:val="nil"/>
          <w:between w:val="nil"/>
        </w:pBdr>
        <w:spacing w:line="240" w:lineRule="auto"/>
        <w:ind w:left="540"/>
        <w:jc w:val="both"/>
        <w:rPr>
          <w:rFonts w:ascii="Arial" w:eastAsia="Arial" w:hAnsi="Arial" w:cs="Arial"/>
          <w:bCs/>
          <w:sz w:val="18"/>
          <w:szCs w:val="18"/>
        </w:rPr>
      </w:pPr>
    </w:p>
    <w:tbl>
      <w:tblPr>
        <w:tblW w:w="9441" w:type="dxa"/>
        <w:tblInd w:w="9" w:type="dxa"/>
        <w:tblLayout w:type="fixed"/>
        <w:tblCellMar>
          <w:left w:w="115" w:type="dxa"/>
          <w:right w:w="115" w:type="dxa"/>
        </w:tblCellMar>
        <w:tblLook w:val="0000" w:firstRow="0" w:lastRow="0" w:firstColumn="0" w:lastColumn="0" w:noHBand="0" w:noVBand="0"/>
      </w:tblPr>
      <w:tblGrid>
        <w:gridCol w:w="3681"/>
        <w:gridCol w:w="1440"/>
        <w:gridCol w:w="1440"/>
        <w:gridCol w:w="1440"/>
        <w:gridCol w:w="1440"/>
      </w:tblGrid>
      <w:tr w:rsidR="00763735" w:rsidRPr="000F7BEF" w14:paraId="0A11002A" w14:textId="77777777" w:rsidTr="00DE41C0">
        <w:tc>
          <w:tcPr>
            <w:tcW w:w="3681" w:type="dxa"/>
            <w:shd w:val="clear" w:color="auto" w:fill="auto"/>
            <w:vAlign w:val="bottom"/>
          </w:tcPr>
          <w:p w14:paraId="03BBD9F5" w14:textId="77777777" w:rsidR="00763735" w:rsidRPr="000F7BEF" w:rsidRDefault="00763735" w:rsidP="0093432E">
            <w:pPr>
              <w:spacing w:line="240" w:lineRule="auto"/>
              <w:ind w:left="420"/>
              <w:rPr>
                <w:rFonts w:ascii="Arial" w:eastAsia="Arial" w:hAnsi="Arial" w:cs="Arial"/>
                <w:sz w:val="18"/>
                <w:szCs w:val="18"/>
              </w:rPr>
            </w:pPr>
          </w:p>
        </w:tc>
        <w:tc>
          <w:tcPr>
            <w:tcW w:w="2880" w:type="dxa"/>
            <w:gridSpan w:val="2"/>
            <w:tcBorders>
              <w:top w:val="single" w:sz="4" w:space="0" w:color="auto"/>
              <w:bottom w:val="single" w:sz="4" w:space="0" w:color="auto"/>
            </w:tcBorders>
            <w:vAlign w:val="bottom"/>
          </w:tcPr>
          <w:p w14:paraId="58A534EA" w14:textId="77777777" w:rsidR="00763735" w:rsidRPr="000F7BEF" w:rsidRDefault="00763735" w:rsidP="0093432E">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Consolidated</w:t>
            </w:r>
          </w:p>
          <w:p w14:paraId="54EBD597" w14:textId="77777777" w:rsidR="00763735" w:rsidRPr="000F7BEF" w:rsidRDefault="00763735" w:rsidP="0093432E">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financial information</w:t>
            </w:r>
          </w:p>
        </w:tc>
        <w:tc>
          <w:tcPr>
            <w:tcW w:w="2880" w:type="dxa"/>
            <w:gridSpan w:val="2"/>
            <w:tcBorders>
              <w:top w:val="single" w:sz="4" w:space="0" w:color="000000"/>
              <w:bottom w:val="single" w:sz="4" w:space="0" w:color="auto"/>
            </w:tcBorders>
            <w:vAlign w:val="bottom"/>
          </w:tcPr>
          <w:p w14:paraId="766DE0DD" w14:textId="77777777" w:rsidR="00763735" w:rsidRPr="000F7BEF" w:rsidRDefault="00763735" w:rsidP="0093432E">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Separate</w:t>
            </w:r>
          </w:p>
          <w:p w14:paraId="70586469" w14:textId="77777777" w:rsidR="00763735" w:rsidRPr="000F7BEF" w:rsidRDefault="00763735" w:rsidP="0093432E">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financial information</w:t>
            </w:r>
          </w:p>
        </w:tc>
      </w:tr>
      <w:tr w:rsidR="002112C5" w:rsidRPr="000F7BEF" w14:paraId="5DE7127B" w14:textId="77777777" w:rsidTr="00DE41C0">
        <w:tc>
          <w:tcPr>
            <w:tcW w:w="3681" w:type="dxa"/>
            <w:shd w:val="clear" w:color="auto" w:fill="auto"/>
            <w:vAlign w:val="bottom"/>
          </w:tcPr>
          <w:p w14:paraId="49401403" w14:textId="3B9318C7" w:rsidR="002112C5" w:rsidRPr="000F7BEF" w:rsidRDefault="002112C5" w:rsidP="0093432E">
            <w:pPr>
              <w:spacing w:line="240" w:lineRule="auto"/>
              <w:ind w:left="420"/>
              <w:rPr>
                <w:rFonts w:ascii="Arial" w:eastAsia="Arial" w:hAnsi="Arial" w:cs="Arial"/>
                <w:sz w:val="18"/>
                <w:szCs w:val="18"/>
              </w:rPr>
            </w:pPr>
            <w:r w:rsidRPr="000F7BEF" w:rsidDel="00F52FD1">
              <w:rPr>
                <w:rFonts w:ascii="Arial" w:eastAsia="Arial" w:hAnsi="Arial" w:cs="Arial"/>
                <w:b/>
                <w:sz w:val="18"/>
                <w:szCs w:val="18"/>
              </w:rPr>
              <w:t xml:space="preserve">For the </w:t>
            </w:r>
            <w:r w:rsidR="005A6EEF" w:rsidRPr="000F7BEF">
              <w:rPr>
                <w:rFonts w:ascii="Arial" w:eastAsia="Arial" w:hAnsi="Arial" w:cs="Arial"/>
                <w:b/>
                <w:spacing w:val="-4"/>
                <w:sz w:val="18"/>
                <w:szCs w:val="18"/>
              </w:rPr>
              <w:t>three</w:t>
            </w:r>
            <w:r w:rsidR="005A6EEF" w:rsidRPr="000F7BEF">
              <w:rPr>
                <w:rFonts w:ascii="Arial" w:eastAsia="Arial" w:hAnsi="Arial" w:cs="Arial"/>
                <w:b/>
                <w:sz w:val="18"/>
                <w:szCs w:val="18"/>
              </w:rPr>
              <w:t>-month</w:t>
            </w:r>
            <w:r w:rsidRPr="000F7BEF" w:rsidDel="00F52FD1">
              <w:rPr>
                <w:rFonts w:ascii="Arial" w:eastAsia="Arial" w:hAnsi="Arial" w:cs="Arial"/>
                <w:b/>
                <w:sz w:val="18"/>
                <w:szCs w:val="18"/>
              </w:rPr>
              <w:t xml:space="preserve"> period ended</w:t>
            </w:r>
          </w:p>
        </w:tc>
        <w:tc>
          <w:tcPr>
            <w:tcW w:w="1440" w:type="dxa"/>
            <w:tcBorders>
              <w:top w:val="single" w:sz="4" w:space="0" w:color="auto"/>
            </w:tcBorders>
            <w:vAlign w:val="bottom"/>
          </w:tcPr>
          <w:p w14:paraId="3A4C9F3E" w14:textId="17F72717" w:rsidR="002112C5" w:rsidRPr="000F7BEF" w:rsidRDefault="005A6EEF"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30 September</w:t>
            </w:r>
          </w:p>
        </w:tc>
        <w:tc>
          <w:tcPr>
            <w:tcW w:w="1440" w:type="dxa"/>
            <w:tcBorders>
              <w:top w:val="single" w:sz="4" w:space="0" w:color="auto"/>
            </w:tcBorders>
            <w:shd w:val="clear" w:color="auto" w:fill="auto"/>
            <w:vAlign w:val="bottom"/>
          </w:tcPr>
          <w:p w14:paraId="2885D36F" w14:textId="3B715E3C" w:rsidR="002112C5" w:rsidRPr="000F7BEF" w:rsidRDefault="005A6EEF"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30 September</w:t>
            </w:r>
          </w:p>
        </w:tc>
        <w:tc>
          <w:tcPr>
            <w:tcW w:w="1440" w:type="dxa"/>
            <w:tcBorders>
              <w:top w:val="single" w:sz="4" w:space="0" w:color="auto"/>
            </w:tcBorders>
            <w:vAlign w:val="bottom"/>
          </w:tcPr>
          <w:p w14:paraId="310D0EDC" w14:textId="30FCA12A" w:rsidR="002112C5" w:rsidRPr="000F7BEF" w:rsidRDefault="005A6EEF"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30 September</w:t>
            </w:r>
          </w:p>
        </w:tc>
        <w:tc>
          <w:tcPr>
            <w:tcW w:w="1440" w:type="dxa"/>
            <w:tcBorders>
              <w:top w:val="single" w:sz="4" w:space="0" w:color="auto"/>
            </w:tcBorders>
            <w:vAlign w:val="bottom"/>
          </w:tcPr>
          <w:p w14:paraId="5CFFD6FA" w14:textId="5D4AD253" w:rsidR="002112C5" w:rsidRPr="000F7BEF" w:rsidRDefault="005A6EEF"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30 September</w:t>
            </w:r>
          </w:p>
        </w:tc>
      </w:tr>
      <w:tr w:rsidR="002112C5" w:rsidRPr="000F7BEF" w14:paraId="623C0EA0" w14:textId="77777777" w:rsidTr="00EA344E">
        <w:trPr>
          <w:trHeight w:val="56"/>
        </w:trPr>
        <w:tc>
          <w:tcPr>
            <w:tcW w:w="3681" w:type="dxa"/>
            <w:shd w:val="clear" w:color="auto" w:fill="auto"/>
            <w:vAlign w:val="bottom"/>
          </w:tcPr>
          <w:p w14:paraId="04BCD47A" w14:textId="77777777" w:rsidR="002112C5" w:rsidRPr="000F7BEF" w:rsidRDefault="002112C5" w:rsidP="0093432E">
            <w:pPr>
              <w:spacing w:line="240" w:lineRule="auto"/>
              <w:ind w:left="420"/>
              <w:rPr>
                <w:rFonts w:ascii="Arial" w:eastAsia="Arial" w:hAnsi="Arial" w:cs="Arial"/>
                <w:sz w:val="18"/>
                <w:szCs w:val="18"/>
              </w:rPr>
            </w:pPr>
          </w:p>
        </w:tc>
        <w:tc>
          <w:tcPr>
            <w:tcW w:w="1440" w:type="dxa"/>
            <w:vAlign w:val="bottom"/>
          </w:tcPr>
          <w:p w14:paraId="5B2FECFD" w14:textId="77777777" w:rsidR="002112C5" w:rsidRPr="000F7BEF" w:rsidRDefault="002112C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2024</w:t>
            </w:r>
          </w:p>
        </w:tc>
        <w:tc>
          <w:tcPr>
            <w:tcW w:w="1440" w:type="dxa"/>
            <w:shd w:val="clear" w:color="auto" w:fill="auto"/>
            <w:vAlign w:val="bottom"/>
          </w:tcPr>
          <w:p w14:paraId="58A3873E" w14:textId="77777777" w:rsidR="002112C5" w:rsidRPr="000F7BEF" w:rsidRDefault="002112C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2023</w:t>
            </w:r>
          </w:p>
        </w:tc>
        <w:tc>
          <w:tcPr>
            <w:tcW w:w="1440" w:type="dxa"/>
            <w:vAlign w:val="bottom"/>
          </w:tcPr>
          <w:p w14:paraId="14882D7E" w14:textId="77777777" w:rsidR="002112C5" w:rsidRPr="000F7BEF" w:rsidRDefault="002112C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2024</w:t>
            </w:r>
          </w:p>
        </w:tc>
        <w:tc>
          <w:tcPr>
            <w:tcW w:w="1440" w:type="dxa"/>
            <w:vAlign w:val="bottom"/>
          </w:tcPr>
          <w:p w14:paraId="4745F7B1" w14:textId="77777777" w:rsidR="002112C5" w:rsidRPr="000F7BEF" w:rsidRDefault="002112C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2023</w:t>
            </w:r>
          </w:p>
        </w:tc>
      </w:tr>
      <w:tr w:rsidR="002112C5" w:rsidRPr="000F7BEF" w14:paraId="18E994F8" w14:textId="77777777" w:rsidTr="00EA344E">
        <w:tc>
          <w:tcPr>
            <w:tcW w:w="3681" w:type="dxa"/>
            <w:shd w:val="clear" w:color="auto" w:fill="auto"/>
            <w:vAlign w:val="bottom"/>
          </w:tcPr>
          <w:p w14:paraId="3509FB59" w14:textId="77777777" w:rsidR="002112C5" w:rsidRPr="000F7BEF" w:rsidRDefault="002112C5" w:rsidP="0093432E">
            <w:pPr>
              <w:spacing w:line="240" w:lineRule="auto"/>
              <w:ind w:left="420"/>
              <w:rPr>
                <w:rFonts w:ascii="Arial" w:eastAsia="Arial" w:hAnsi="Arial" w:cs="Arial"/>
                <w:sz w:val="18"/>
                <w:szCs w:val="18"/>
              </w:rPr>
            </w:pPr>
          </w:p>
        </w:tc>
        <w:tc>
          <w:tcPr>
            <w:tcW w:w="1440" w:type="dxa"/>
            <w:tcBorders>
              <w:bottom w:val="single" w:sz="4" w:space="0" w:color="auto"/>
            </w:tcBorders>
          </w:tcPr>
          <w:p w14:paraId="5AFC5C66" w14:textId="2D062744" w:rsidR="002112C5" w:rsidRPr="000F7BEF" w:rsidRDefault="002112C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US Dollar</w:t>
            </w:r>
          </w:p>
        </w:tc>
        <w:tc>
          <w:tcPr>
            <w:tcW w:w="1440" w:type="dxa"/>
            <w:tcBorders>
              <w:bottom w:val="single" w:sz="4" w:space="0" w:color="auto"/>
            </w:tcBorders>
            <w:shd w:val="clear" w:color="auto" w:fill="auto"/>
          </w:tcPr>
          <w:p w14:paraId="1E719172" w14:textId="5A2917DA" w:rsidR="002112C5" w:rsidRPr="000F7BEF" w:rsidRDefault="002112C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US Dollar</w:t>
            </w:r>
          </w:p>
        </w:tc>
        <w:tc>
          <w:tcPr>
            <w:tcW w:w="1440" w:type="dxa"/>
            <w:tcBorders>
              <w:bottom w:val="single" w:sz="4" w:space="0" w:color="auto"/>
            </w:tcBorders>
          </w:tcPr>
          <w:p w14:paraId="05E57478" w14:textId="04B07529" w:rsidR="002112C5" w:rsidRPr="000F7BEF" w:rsidRDefault="002112C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US Dollar</w:t>
            </w:r>
          </w:p>
        </w:tc>
        <w:tc>
          <w:tcPr>
            <w:tcW w:w="1440" w:type="dxa"/>
            <w:tcBorders>
              <w:bottom w:val="single" w:sz="4" w:space="0" w:color="auto"/>
            </w:tcBorders>
          </w:tcPr>
          <w:p w14:paraId="4EB1DFF5" w14:textId="7FADC3A0" w:rsidR="002112C5" w:rsidRPr="000F7BEF" w:rsidRDefault="002112C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US Dollar</w:t>
            </w:r>
          </w:p>
        </w:tc>
      </w:tr>
      <w:tr w:rsidR="002112C5" w:rsidRPr="000F7BEF" w14:paraId="0836FA7A" w14:textId="77777777" w:rsidTr="004D3241">
        <w:trPr>
          <w:trHeight w:val="83"/>
        </w:trPr>
        <w:tc>
          <w:tcPr>
            <w:tcW w:w="3681" w:type="dxa"/>
            <w:shd w:val="clear" w:color="auto" w:fill="auto"/>
            <w:vAlign w:val="bottom"/>
          </w:tcPr>
          <w:p w14:paraId="5404B533" w14:textId="77777777" w:rsidR="002112C5" w:rsidRPr="000F7BEF" w:rsidRDefault="002112C5" w:rsidP="0093432E">
            <w:pPr>
              <w:spacing w:line="240" w:lineRule="auto"/>
              <w:ind w:left="420"/>
              <w:rPr>
                <w:rFonts w:ascii="Arial" w:eastAsia="Arial" w:hAnsi="Arial" w:cs="Arial"/>
                <w:sz w:val="18"/>
                <w:szCs w:val="18"/>
              </w:rPr>
            </w:pPr>
          </w:p>
        </w:tc>
        <w:tc>
          <w:tcPr>
            <w:tcW w:w="1440" w:type="dxa"/>
            <w:tcBorders>
              <w:top w:val="single" w:sz="4" w:space="0" w:color="auto"/>
            </w:tcBorders>
            <w:shd w:val="clear" w:color="auto" w:fill="FAFAFA"/>
            <w:vAlign w:val="bottom"/>
          </w:tcPr>
          <w:p w14:paraId="53A84DD4" w14:textId="77777777" w:rsidR="002112C5" w:rsidRPr="000F7BEF" w:rsidRDefault="002112C5" w:rsidP="0093432E">
            <w:pPr>
              <w:spacing w:line="240" w:lineRule="auto"/>
              <w:ind w:right="-72"/>
              <w:jc w:val="right"/>
              <w:rPr>
                <w:rFonts w:ascii="Arial" w:eastAsia="Arial" w:hAnsi="Arial" w:cs="Arial"/>
                <w:b/>
                <w:sz w:val="18"/>
                <w:szCs w:val="18"/>
              </w:rPr>
            </w:pPr>
          </w:p>
        </w:tc>
        <w:tc>
          <w:tcPr>
            <w:tcW w:w="1440" w:type="dxa"/>
            <w:tcBorders>
              <w:top w:val="single" w:sz="4" w:space="0" w:color="auto"/>
            </w:tcBorders>
            <w:shd w:val="clear" w:color="auto" w:fill="auto"/>
            <w:vAlign w:val="bottom"/>
          </w:tcPr>
          <w:p w14:paraId="7ABE91DB" w14:textId="77777777" w:rsidR="002112C5" w:rsidRPr="000F7BEF" w:rsidRDefault="002112C5" w:rsidP="0093432E">
            <w:pPr>
              <w:spacing w:line="240" w:lineRule="auto"/>
              <w:ind w:right="-72"/>
              <w:jc w:val="right"/>
              <w:rPr>
                <w:rFonts w:ascii="Arial" w:eastAsia="Arial" w:hAnsi="Arial" w:cs="Arial"/>
                <w:b/>
                <w:sz w:val="18"/>
                <w:szCs w:val="18"/>
              </w:rPr>
            </w:pPr>
          </w:p>
        </w:tc>
        <w:tc>
          <w:tcPr>
            <w:tcW w:w="1440" w:type="dxa"/>
            <w:tcBorders>
              <w:top w:val="single" w:sz="4" w:space="0" w:color="auto"/>
            </w:tcBorders>
            <w:shd w:val="clear" w:color="auto" w:fill="FAFAFA"/>
            <w:vAlign w:val="bottom"/>
          </w:tcPr>
          <w:p w14:paraId="7BEE8893" w14:textId="77777777" w:rsidR="002112C5" w:rsidRPr="000F7BEF" w:rsidRDefault="002112C5" w:rsidP="0093432E">
            <w:pPr>
              <w:spacing w:line="240" w:lineRule="auto"/>
              <w:ind w:right="-72"/>
              <w:jc w:val="right"/>
              <w:rPr>
                <w:rFonts w:ascii="Arial" w:eastAsia="Arial" w:hAnsi="Arial" w:cs="Arial"/>
                <w:b/>
                <w:sz w:val="18"/>
                <w:szCs w:val="18"/>
              </w:rPr>
            </w:pPr>
          </w:p>
        </w:tc>
        <w:tc>
          <w:tcPr>
            <w:tcW w:w="1440" w:type="dxa"/>
            <w:tcBorders>
              <w:top w:val="single" w:sz="4" w:space="0" w:color="auto"/>
            </w:tcBorders>
            <w:shd w:val="clear" w:color="auto" w:fill="auto"/>
            <w:vAlign w:val="bottom"/>
          </w:tcPr>
          <w:p w14:paraId="08FA5FB9" w14:textId="77777777" w:rsidR="002112C5" w:rsidRPr="000F7BEF" w:rsidRDefault="002112C5" w:rsidP="0093432E">
            <w:pPr>
              <w:spacing w:line="240" w:lineRule="auto"/>
              <w:ind w:right="-72"/>
              <w:jc w:val="right"/>
              <w:rPr>
                <w:rFonts w:ascii="Arial" w:eastAsia="Arial" w:hAnsi="Arial" w:cs="Arial"/>
                <w:b/>
                <w:sz w:val="18"/>
                <w:szCs w:val="18"/>
              </w:rPr>
            </w:pPr>
          </w:p>
        </w:tc>
      </w:tr>
      <w:tr w:rsidR="001A5572" w:rsidRPr="000F7BEF" w14:paraId="5185B694" w14:textId="77777777" w:rsidTr="00861646">
        <w:tc>
          <w:tcPr>
            <w:tcW w:w="3681" w:type="dxa"/>
            <w:shd w:val="clear" w:color="auto" w:fill="auto"/>
            <w:vAlign w:val="bottom"/>
          </w:tcPr>
          <w:p w14:paraId="4033CBA0" w14:textId="4054622E" w:rsidR="001A5572" w:rsidRPr="000F7BEF" w:rsidRDefault="001A5572" w:rsidP="001A5572">
            <w:pPr>
              <w:spacing w:line="240" w:lineRule="auto"/>
              <w:ind w:left="420"/>
              <w:rPr>
                <w:rFonts w:ascii="Arial" w:eastAsia="Arial" w:hAnsi="Arial" w:cs="Arial"/>
                <w:sz w:val="18"/>
                <w:szCs w:val="18"/>
              </w:rPr>
            </w:pPr>
            <w:r w:rsidRPr="000F7BEF">
              <w:rPr>
                <w:rFonts w:ascii="Arial" w:eastAsia="Arial" w:hAnsi="Arial" w:cs="Arial"/>
                <w:sz w:val="18"/>
                <w:szCs w:val="18"/>
              </w:rPr>
              <w:t>Purchases of goods - affiliates</w:t>
            </w:r>
          </w:p>
        </w:tc>
        <w:tc>
          <w:tcPr>
            <w:tcW w:w="1440" w:type="dxa"/>
            <w:shd w:val="clear" w:color="auto" w:fill="FAFAFA"/>
            <w:vAlign w:val="bottom"/>
          </w:tcPr>
          <w:p w14:paraId="1E178089" w14:textId="52D25E17" w:rsidR="001A5572" w:rsidRPr="000F7BEF" w:rsidRDefault="003C10A0" w:rsidP="001A5572">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697,525,394</w:t>
            </w:r>
          </w:p>
        </w:tc>
        <w:tc>
          <w:tcPr>
            <w:tcW w:w="1440" w:type="dxa"/>
            <w:tcBorders>
              <w:top w:val="nil"/>
              <w:left w:val="nil"/>
              <w:right w:val="nil"/>
            </w:tcBorders>
            <w:shd w:val="clear" w:color="auto" w:fill="auto"/>
          </w:tcPr>
          <w:p w14:paraId="06AABF38" w14:textId="24E28299" w:rsidR="001A5572" w:rsidRPr="000F7BEF" w:rsidRDefault="001A5572" w:rsidP="001A5572">
            <w:pPr>
              <w:spacing w:line="240" w:lineRule="auto"/>
              <w:ind w:right="-72"/>
              <w:jc w:val="right"/>
              <w:rPr>
                <w:rFonts w:ascii="Arial" w:eastAsia="Arial" w:hAnsi="Arial" w:cs="Arial"/>
                <w:b/>
                <w:sz w:val="18"/>
                <w:szCs w:val="18"/>
              </w:rPr>
            </w:pPr>
            <w:r w:rsidRPr="000F7BEF">
              <w:rPr>
                <w:rFonts w:ascii="Arial" w:eastAsia="Arial" w:hAnsi="Arial" w:cs="Arial"/>
                <w:b/>
                <w:sz w:val="18"/>
                <w:szCs w:val="18"/>
                <w:cs/>
              </w:rPr>
              <w:t>955</w:t>
            </w:r>
            <w:r w:rsidRPr="000F7BEF">
              <w:rPr>
                <w:rFonts w:ascii="Arial" w:eastAsia="Arial" w:hAnsi="Arial" w:cs="Arial"/>
                <w:b/>
                <w:sz w:val="18"/>
                <w:szCs w:val="18"/>
              </w:rPr>
              <w:t>,</w:t>
            </w:r>
            <w:r w:rsidRPr="000F7BEF">
              <w:rPr>
                <w:rFonts w:ascii="Arial" w:eastAsia="Arial" w:hAnsi="Arial" w:cs="Arial"/>
                <w:b/>
                <w:sz w:val="18"/>
                <w:szCs w:val="18"/>
                <w:cs/>
              </w:rPr>
              <w:t>321</w:t>
            </w:r>
            <w:r w:rsidRPr="000F7BEF">
              <w:rPr>
                <w:rFonts w:ascii="Arial" w:eastAsia="Arial" w:hAnsi="Arial" w:cs="Arial"/>
                <w:b/>
                <w:sz w:val="18"/>
                <w:szCs w:val="18"/>
              </w:rPr>
              <w:t>,</w:t>
            </w:r>
            <w:r w:rsidRPr="000F7BEF">
              <w:rPr>
                <w:rFonts w:ascii="Arial" w:eastAsia="Arial" w:hAnsi="Arial" w:cs="Arial"/>
                <w:b/>
                <w:sz w:val="18"/>
                <w:szCs w:val="18"/>
                <w:cs/>
              </w:rPr>
              <w:t>827</w:t>
            </w:r>
          </w:p>
        </w:tc>
        <w:tc>
          <w:tcPr>
            <w:tcW w:w="1440" w:type="dxa"/>
            <w:shd w:val="clear" w:color="auto" w:fill="FAFAFA"/>
          </w:tcPr>
          <w:p w14:paraId="5F768AB4" w14:textId="3FF7247D" w:rsidR="001A5572" w:rsidRPr="000F7BEF" w:rsidRDefault="002F42B1" w:rsidP="001A5572">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696,993,526</w:t>
            </w:r>
          </w:p>
        </w:tc>
        <w:tc>
          <w:tcPr>
            <w:tcW w:w="1440" w:type="dxa"/>
            <w:shd w:val="clear" w:color="auto" w:fill="auto"/>
            <w:vAlign w:val="bottom"/>
          </w:tcPr>
          <w:p w14:paraId="61B4008B" w14:textId="6E39EAA0" w:rsidR="001A5572" w:rsidRPr="000F7BEF" w:rsidRDefault="001A5572" w:rsidP="001A5572">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945,273,600</w:t>
            </w:r>
          </w:p>
        </w:tc>
      </w:tr>
      <w:tr w:rsidR="001A5572" w:rsidRPr="000F7BEF" w14:paraId="3D1F8B19" w14:textId="77777777" w:rsidTr="00861646">
        <w:tc>
          <w:tcPr>
            <w:tcW w:w="3681" w:type="dxa"/>
            <w:shd w:val="clear" w:color="auto" w:fill="auto"/>
            <w:vAlign w:val="bottom"/>
          </w:tcPr>
          <w:p w14:paraId="11BA1CB1" w14:textId="0ABBAE42" w:rsidR="001A5572" w:rsidRPr="000F7BEF" w:rsidRDefault="001A5572" w:rsidP="001A5572">
            <w:pPr>
              <w:spacing w:line="240" w:lineRule="auto"/>
              <w:ind w:left="420"/>
              <w:rPr>
                <w:rFonts w:ascii="Arial" w:eastAsia="Arial" w:hAnsi="Arial" w:cs="Arial"/>
                <w:sz w:val="18"/>
                <w:szCs w:val="18"/>
              </w:rPr>
            </w:pPr>
          </w:p>
        </w:tc>
        <w:tc>
          <w:tcPr>
            <w:tcW w:w="1440" w:type="dxa"/>
            <w:shd w:val="clear" w:color="auto" w:fill="FAFAFA"/>
            <w:vAlign w:val="bottom"/>
          </w:tcPr>
          <w:p w14:paraId="2BEB6C5F" w14:textId="77777777" w:rsidR="001A5572" w:rsidRPr="000F7BEF" w:rsidRDefault="001A5572" w:rsidP="001A5572">
            <w:pPr>
              <w:spacing w:line="240" w:lineRule="auto"/>
              <w:ind w:right="-72"/>
              <w:jc w:val="right"/>
              <w:rPr>
                <w:rFonts w:ascii="Arial" w:eastAsia="Arial" w:hAnsi="Arial" w:cs="Arial"/>
                <w:bCs/>
                <w:sz w:val="18"/>
                <w:szCs w:val="18"/>
              </w:rPr>
            </w:pPr>
          </w:p>
        </w:tc>
        <w:tc>
          <w:tcPr>
            <w:tcW w:w="1440" w:type="dxa"/>
            <w:tcBorders>
              <w:left w:val="nil"/>
              <w:right w:val="nil"/>
            </w:tcBorders>
            <w:shd w:val="clear" w:color="auto" w:fill="auto"/>
          </w:tcPr>
          <w:p w14:paraId="01A94997" w14:textId="77777777" w:rsidR="001A5572" w:rsidRPr="000F7BEF" w:rsidRDefault="001A5572" w:rsidP="001A5572">
            <w:pPr>
              <w:spacing w:line="240" w:lineRule="auto"/>
              <w:ind w:right="-72"/>
              <w:jc w:val="right"/>
              <w:rPr>
                <w:rFonts w:ascii="Arial" w:eastAsia="Arial" w:hAnsi="Arial" w:cs="Arial"/>
                <w:b/>
                <w:sz w:val="18"/>
                <w:szCs w:val="18"/>
              </w:rPr>
            </w:pPr>
          </w:p>
        </w:tc>
        <w:tc>
          <w:tcPr>
            <w:tcW w:w="1440" w:type="dxa"/>
            <w:shd w:val="clear" w:color="auto" w:fill="FAFAFA"/>
          </w:tcPr>
          <w:p w14:paraId="5678C77F" w14:textId="77777777" w:rsidR="001A5572" w:rsidRPr="000F7BEF" w:rsidRDefault="001A5572" w:rsidP="001A5572">
            <w:pPr>
              <w:spacing w:line="240" w:lineRule="auto"/>
              <w:ind w:right="-72"/>
              <w:jc w:val="right"/>
              <w:rPr>
                <w:rFonts w:ascii="Arial" w:eastAsia="Arial" w:hAnsi="Arial" w:cs="Arial"/>
                <w:bCs/>
                <w:sz w:val="18"/>
                <w:szCs w:val="18"/>
              </w:rPr>
            </w:pPr>
          </w:p>
        </w:tc>
        <w:tc>
          <w:tcPr>
            <w:tcW w:w="1440" w:type="dxa"/>
            <w:shd w:val="clear" w:color="auto" w:fill="auto"/>
          </w:tcPr>
          <w:p w14:paraId="728A4254" w14:textId="562CAB7D" w:rsidR="001A5572" w:rsidRPr="000F7BEF" w:rsidRDefault="001A5572" w:rsidP="001A5572">
            <w:pPr>
              <w:spacing w:line="240" w:lineRule="auto"/>
              <w:ind w:right="-72"/>
              <w:jc w:val="right"/>
              <w:rPr>
                <w:rFonts w:ascii="Arial" w:eastAsia="Arial" w:hAnsi="Arial" w:cs="Arial"/>
                <w:bCs/>
                <w:sz w:val="18"/>
                <w:szCs w:val="18"/>
              </w:rPr>
            </w:pPr>
          </w:p>
        </w:tc>
      </w:tr>
      <w:tr w:rsidR="00057EB4" w:rsidRPr="000F7BEF" w14:paraId="588C5280" w14:textId="77777777" w:rsidTr="004301A9">
        <w:trPr>
          <w:trHeight w:val="70"/>
        </w:trPr>
        <w:tc>
          <w:tcPr>
            <w:tcW w:w="3681" w:type="dxa"/>
            <w:shd w:val="clear" w:color="auto" w:fill="auto"/>
            <w:vAlign w:val="bottom"/>
          </w:tcPr>
          <w:p w14:paraId="58613DD1" w14:textId="3341D753" w:rsidR="00057EB4" w:rsidRPr="000F7BEF" w:rsidRDefault="00057EB4" w:rsidP="00057EB4">
            <w:pPr>
              <w:spacing w:line="240" w:lineRule="auto"/>
              <w:ind w:left="420"/>
              <w:rPr>
                <w:rFonts w:ascii="Arial" w:eastAsia="Arial" w:hAnsi="Arial" w:cs="Arial"/>
                <w:sz w:val="18"/>
                <w:szCs w:val="18"/>
              </w:rPr>
            </w:pPr>
            <w:r w:rsidRPr="000F7BEF">
              <w:rPr>
                <w:rFonts w:ascii="Arial" w:eastAsia="Arial" w:hAnsi="Arial" w:cs="Arial"/>
                <w:sz w:val="18"/>
                <w:szCs w:val="18"/>
              </w:rPr>
              <w:t>Purchases of services:</w:t>
            </w:r>
          </w:p>
        </w:tc>
        <w:tc>
          <w:tcPr>
            <w:tcW w:w="1440" w:type="dxa"/>
            <w:shd w:val="clear" w:color="auto" w:fill="FAFAFA"/>
            <w:vAlign w:val="bottom"/>
          </w:tcPr>
          <w:p w14:paraId="258D5451" w14:textId="77777777" w:rsidR="00057EB4" w:rsidRPr="000F7BEF" w:rsidRDefault="00057EB4" w:rsidP="00057EB4">
            <w:pPr>
              <w:spacing w:line="240" w:lineRule="auto"/>
              <w:ind w:right="-72"/>
              <w:jc w:val="right"/>
              <w:rPr>
                <w:rFonts w:ascii="Arial" w:eastAsia="Arial" w:hAnsi="Arial" w:cs="Arial"/>
                <w:bCs/>
                <w:sz w:val="18"/>
                <w:szCs w:val="18"/>
              </w:rPr>
            </w:pPr>
          </w:p>
        </w:tc>
        <w:tc>
          <w:tcPr>
            <w:tcW w:w="1440" w:type="dxa"/>
            <w:tcBorders>
              <w:left w:val="nil"/>
              <w:right w:val="nil"/>
            </w:tcBorders>
            <w:shd w:val="clear" w:color="auto" w:fill="auto"/>
            <w:vAlign w:val="bottom"/>
          </w:tcPr>
          <w:p w14:paraId="39E875A7" w14:textId="77777777" w:rsidR="00057EB4" w:rsidRPr="000F7BEF" w:rsidRDefault="00057EB4" w:rsidP="00057EB4">
            <w:pPr>
              <w:spacing w:line="240" w:lineRule="auto"/>
              <w:ind w:right="-72"/>
              <w:jc w:val="right"/>
              <w:rPr>
                <w:rFonts w:ascii="Arial" w:eastAsia="Arial" w:hAnsi="Arial" w:cs="Arial"/>
                <w:bCs/>
                <w:sz w:val="18"/>
                <w:szCs w:val="18"/>
              </w:rPr>
            </w:pPr>
          </w:p>
        </w:tc>
        <w:tc>
          <w:tcPr>
            <w:tcW w:w="1440" w:type="dxa"/>
            <w:shd w:val="clear" w:color="auto" w:fill="FAFAFA"/>
            <w:vAlign w:val="bottom"/>
          </w:tcPr>
          <w:p w14:paraId="25F6536C" w14:textId="77777777" w:rsidR="00057EB4" w:rsidRPr="000F7BEF" w:rsidRDefault="00057EB4" w:rsidP="00057EB4">
            <w:pPr>
              <w:spacing w:line="240" w:lineRule="auto"/>
              <w:ind w:right="-72"/>
              <w:jc w:val="right"/>
              <w:rPr>
                <w:rFonts w:ascii="Arial" w:eastAsia="Arial" w:hAnsi="Arial" w:cs="Arial"/>
                <w:bCs/>
                <w:sz w:val="18"/>
                <w:szCs w:val="18"/>
              </w:rPr>
            </w:pPr>
          </w:p>
        </w:tc>
        <w:tc>
          <w:tcPr>
            <w:tcW w:w="1440" w:type="dxa"/>
            <w:shd w:val="clear" w:color="auto" w:fill="auto"/>
            <w:vAlign w:val="bottom"/>
          </w:tcPr>
          <w:p w14:paraId="75EB2235" w14:textId="77777777" w:rsidR="00057EB4" w:rsidRPr="000F7BEF" w:rsidRDefault="00057EB4" w:rsidP="00057EB4">
            <w:pPr>
              <w:spacing w:line="240" w:lineRule="auto"/>
              <w:ind w:right="-72"/>
              <w:jc w:val="right"/>
              <w:rPr>
                <w:rFonts w:ascii="Arial" w:eastAsia="Arial" w:hAnsi="Arial" w:cs="Arial"/>
                <w:bCs/>
                <w:sz w:val="18"/>
                <w:szCs w:val="18"/>
              </w:rPr>
            </w:pPr>
          </w:p>
        </w:tc>
      </w:tr>
      <w:tr w:rsidR="00250D6A" w:rsidRPr="000F7BEF" w14:paraId="2D6AFDC7" w14:textId="77777777" w:rsidTr="004D3241">
        <w:trPr>
          <w:trHeight w:val="149"/>
        </w:trPr>
        <w:tc>
          <w:tcPr>
            <w:tcW w:w="3681" w:type="dxa"/>
            <w:shd w:val="clear" w:color="auto" w:fill="auto"/>
            <w:vAlign w:val="bottom"/>
          </w:tcPr>
          <w:p w14:paraId="3E0AF6CD" w14:textId="7FEE5FD1" w:rsidR="00250D6A" w:rsidRPr="000F7BEF" w:rsidRDefault="00250D6A" w:rsidP="00250D6A">
            <w:pPr>
              <w:spacing w:line="240" w:lineRule="auto"/>
              <w:ind w:left="420"/>
              <w:rPr>
                <w:rFonts w:ascii="Arial" w:eastAsia="Arial" w:hAnsi="Arial" w:cs="Arial"/>
                <w:sz w:val="18"/>
                <w:szCs w:val="18"/>
              </w:rPr>
            </w:pPr>
            <w:r w:rsidRPr="000F7BEF">
              <w:rPr>
                <w:rFonts w:ascii="Arial" w:eastAsia="Arial" w:hAnsi="Arial" w:cs="Arial"/>
                <w:sz w:val="18"/>
                <w:szCs w:val="18"/>
              </w:rPr>
              <w:t xml:space="preserve">   - Associate</w:t>
            </w:r>
          </w:p>
        </w:tc>
        <w:tc>
          <w:tcPr>
            <w:tcW w:w="1440" w:type="dxa"/>
            <w:shd w:val="clear" w:color="auto" w:fill="FAFAFA"/>
          </w:tcPr>
          <w:p w14:paraId="45AAFB07" w14:textId="586C27B0" w:rsidR="00250D6A" w:rsidRPr="000F7BEF" w:rsidRDefault="00250D6A" w:rsidP="00250D6A">
            <w:pPr>
              <w:spacing w:line="240" w:lineRule="auto"/>
              <w:ind w:right="-72"/>
              <w:jc w:val="right"/>
              <w:rPr>
                <w:rFonts w:ascii="Arial" w:eastAsia="Arial" w:hAnsi="Arial" w:cs="Arial"/>
                <w:bCs/>
                <w:sz w:val="18"/>
                <w:szCs w:val="18"/>
              </w:rPr>
            </w:pPr>
            <w:r w:rsidRPr="004D3241">
              <w:rPr>
                <w:rFonts w:ascii="Arial" w:eastAsia="Arial" w:hAnsi="Arial" w:cs="Arial"/>
                <w:bCs/>
                <w:sz w:val="18"/>
                <w:szCs w:val="18"/>
              </w:rPr>
              <w:t>3,997,258</w:t>
            </w:r>
          </w:p>
        </w:tc>
        <w:tc>
          <w:tcPr>
            <w:tcW w:w="1440" w:type="dxa"/>
            <w:tcBorders>
              <w:left w:val="nil"/>
              <w:right w:val="nil"/>
            </w:tcBorders>
            <w:shd w:val="clear" w:color="auto" w:fill="auto"/>
            <w:vAlign w:val="bottom"/>
          </w:tcPr>
          <w:p w14:paraId="4B6D0C3E" w14:textId="471A3976" w:rsidR="00250D6A" w:rsidRPr="000F7BEF" w:rsidRDefault="00250D6A" w:rsidP="00250D6A">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w:t>
            </w:r>
          </w:p>
        </w:tc>
        <w:tc>
          <w:tcPr>
            <w:tcW w:w="1440" w:type="dxa"/>
            <w:shd w:val="clear" w:color="auto" w:fill="FAFAFA"/>
            <w:vAlign w:val="bottom"/>
          </w:tcPr>
          <w:p w14:paraId="317B720D" w14:textId="5B609C3B" w:rsidR="00250D6A" w:rsidRPr="000F7BEF" w:rsidRDefault="00250D6A" w:rsidP="00250D6A">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w:t>
            </w:r>
          </w:p>
        </w:tc>
        <w:tc>
          <w:tcPr>
            <w:tcW w:w="1440" w:type="dxa"/>
            <w:shd w:val="clear" w:color="auto" w:fill="auto"/>
            <w:vAlign w:val="bottom"/>
          </w:tcPr>
          <w:p w14:paraId="67D33A28" w14:textId="60FE0537" w:rsidR="00250D6A" w:rsidRPr="000F7BEF" w:rsidRDefault="00250D6A" w:rsidP="00250D6A">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w:t>
            </w:r>
          </w:p>
        </w:tc>
      </w:tr>
      <w:tr w:rsidR="00250D6A" w:rsidRPr="000F7BEF" w14:paraId="1BAA0137" w14:textId="77777777" w:rsidTr="004D3241">
        <w:trPr>
          <w:trHeight w:val="87"/>
        </w:trPr>
        <w:tc>
          <w:tcPr>
            <w:tcW w:w="3681" w:type="dxa"/>
            <w:shd w:val="clear" w:color="auto" w:fill="auto"/>
            <w:vAlign w:val="bottom"/>
          </w:tcPr>
          <w:p w14:paraId="1FC7BD09" w14:textId="206439FB" w:rsidR="00250D6A" w:rsidRPr="000F7BEF" w:rsidRDefault="00250D6A" w:rsidP="00250D6A">
            <w:pPr>
              <w:spacing w:line="240" w:lineRule="auto"/>
              <w:ind w:left="420"/>
              <w:rPr>
                <w:rFonts w:ascii="Arial" w:eastAsia="Arial" w:hAnsi="Arial" w:cs="Arial"/>
                <w:sz w:val="18"/>
                <w:szCs w:val="18"/>
              </w:rPr>
            </w:pPr>
            <w:r w:rsidRPr="000F7BEF">
              <w:rPr>
                <w:rFonts w:ascii="Arial" w:eastAsia="Arial" w:hAnsi="Arial" w:cs="Arial"/>
                <w:sz w:val="18"/>
                <w:szCs w:val="18"/>
              </w:rPr>
              <w:t xml:space="preserve">   - Affiliates</w:t>
            </w:r>
          </w:p>
        </w:tc>
        <w:tc>
          <w:tcPr>
            <w:tcW w:w="1440" w:type="dxa"/>
            <w:shd w:val="clear" w:color="auto" w:fill="FAFAFA"/>
            <w:vAlign w:val="bottom"/>
          </w:tcPr>
          <w:p w14:paraId="4CABBDFD" w14:textId="40110AFB" w:rsidR="00250D6A" w:rsidRPr="004D3241" w:rsidRDefault="00250D6A" w:rsidP="00250D6A">
            <w:pPr>
              <w:spacing w:line="240" w:lineRule="auto"/>
              <w:ind w:right="-72"/>
              <w:jc w:val="right"/>
              <w:rPr>
                <w:rFonts w:ascii="Arial" w:eastAsia="Arial" w:hAnsi="Arial" w:cs="Arial"/>
                <w:sz w:val="18"/>
                <w:szCs w:val="18"/>
              </w:rPr>
            </w:pPr>
            <w:r w:rsidRPr="004D3241">
              <w:rPr>
                <w:rFonts w:ascii="Arial" w:eastAsia="Arial" w:hAnsi="Arial" w:cs="Arial"/>
                <w:sz w:val="18"/>
                <w:szCs w:val="18"/>
              </w:rPr>
              <w:t>3,459,084</w:t>
            </w:r>
          </w:p>
        </w:tc>
        <w:tc>
          <w:tcPr>
            <w:tcW w:w="1440" w:type="dxa"/>
            <w:tcBorders>
              <w:left w:val="nil"/>
              <w:right w:val="nil"/>
            </w:tcBorders>
            <w:shd w:val="clear" w:color="auto" w:fill="auto"/>
            <w:vAlign w:val="bottom"/>
          </w:tcPr>
          <w:p w14:paraId="73A47AD5" w14:textId="4D5FB256" w:rsidR="00250D6A" w:rsidRPr="004D3241" w:rsidRDefault="00250D6A" w:rsidP="00250D6A">
            <w:pPr>
              <w:spacing w:line="240" w:lineRule="auto"/>
              <w:ind w:right="-72"/>
              <w:jc w:val="right"/>
              <w:rPr>
                <w:rFonts w:ascii="Arial" w:eastAsia="Arial" w:hAnsi="Arial" w:cs="Arial"/>
                <w:sz w:val="18"/>
                <w:szCs w:val="18"/>
              </w:rPr>
            </w:pPr>
            <w:r w:rsidRPr="004D3241">
              <w:rPr>
                <w:rFonts w:ascii="Arial" w:eastAsia="Arial" w:hAnsi="Arial" w:cs="Arial"/>
                <w:sz w:val="18"/>
                <w:szCs w:val="18"/>
              </w:rPr>
              <w:t>4,745,388</w:t>
            </w:r>
          </w:p>
        </w:tc>
        <w:tc>
          <w:tcPr>
            <w:tcW w:w="1440" w:type="dxa"/>
            <w:shd w:val="clear" w:color="auto" w:fill="FAFAFA"/>
            <w:vAlign w:val="bottom"/>
          </w:tcPr>
          <w:p w14:paraId="08093B1D" w14:textId="32CC3E83" w:rsidR="00250D6A" w:rsidRPr="004D3241" w:rsidRDefault="00250D6A" w:rsidP="00250D6A">
            <w:pPr>
              <w:spacing w:line="240" w:lineRule="auto"/>
              <w:ind w:right="-72"/>
              <w:jc w:val="right"/>
              <w:rPr>
                <w:rFonts w:ascii="Arial" w:eastAsia="Arial" w:hAnsi="Arial" w:cs="Arial"/>
                <w:sz w:val="18"/>
                <w:szCs w:val="18"/>
              </w:rPr>
            </w:pPr>
            <w:r w:rsidRPr="004D3241">
              <w:rPr>
                <w:rFonts w:ascii="Arial" w:eastAsia="Arial" w:hAnsi="Arial" w:cs="Arial"/>
                <w:sz w:val="18"/>
                <w:szCs w:val="18"/>
              </w:rPr>
              <w:t>1,762,406</w:t>
            </w:r>
          </w:p>
        </w:tc>
        <w:tc>
          <w:tcPr>
            <w:tcW w:w="1440" w:type="dxa"/>
            <w:shd w:val="clear" w:color="auto" w:fill="auto"/>
            <w:vAlign w:val="bottom"/>
          </w:tcPr>
          <w:p w14:paraId="652D7337" w14:textId="5CA6D983" w:rsidR="00250D6A" w:rsidRPr="004D3241" w:rsidRDefault="00250D6A" w:rsidP="00250D6A">
            <w:pPr>
              <w:spacing w:line="240" w:lineRule="auto"/>
              <w:ind w:right="-72"/>
              <w:jc w:val="right"/>
              <w:rPr>
                <w:rFonts w:ascii="Arial" w:eastAsia="Arial" w:hAnsi="Arial" w:cs="Arial"/>
                <w:sz w:val="18"/>
                <w:szCs w:val="18"/>
              </w:rPr>
            </w:pPr>
            <w:r w:rsidRPr="004D3241">
              <w:rPr>
                <w:rFonts w:ascii="Arial" w:eastAsia="Arial" w:hAnsi="Arial" w:cs="Arial"/>
                <w:sz w:val="18"/>
                <w:szCs w:val="18"/>
              </w:rPr>
              <w:t>2,458,754</w:t>
            </w:r>
          </w:p>
        </w:tc>
      </w:tr>
    </w:tbl>
    <w:p w14:paraId="36D77FD9" w14:textId="77777777" w:rsidR="002C7908" w:rsidRPr="000F7BEF" w:rsidRDefault="002C7908" w:rsidP="002D5208">
      <w:pPr>
        <w:pBdr>
          <w:top w:val="nil"/>
          <w:left w:val="nil"/>
          <w:bottom w:val="nil"/>
          <w:right w:val="nil"/>
          <w:between w:val="nil"/>
        </w:pBdr>
        <w:spacing w:line="240" w:lineRule="auto"/>
        <w:ind w:left="540"/>
        <w:jc w:val="both"/>
        <w:rPr>
          <w:rFonts w:ascii="Arial" w:eastAsia="Arial" w:hAnsi="Arial" w:cs="Arial"/>
          <w:bCs/>
          <w:sz w:val="18"/>
          <w:szCs w:val="18"/>
        </w:rPr>
      </w:pPr>
    </w:p>
    <w:tbl>
      <w:tblPr>
        <w:tblW w:w="9441" w:type="dxa"/>
        <w:tblInd w:w="9" w:type="dxa"/>
        <w:tblLayout w:type="fixed"/>
        <w:tblCellMar>
          <w:left w:w="115" w:type="dxa"/>
          <w:right w:w="115" w:type="dxa"/>
        </w:tblCellMar>
        <w:tblLook w:val="0000" w:firstRow="0" w:lastRow="0" w:firstColumn="0" w:lastColumn="0" w:noHBand="0" w:noVBand="0"/>
      </w:tblPr>
      <w:tblGrid>
        <w:gridCol w:w="3681"/>
        <w:gridCol w:w="1440"/>
        <w:gridCol w:w="1440"/>
        <w:gridCol w:w="1440"/>
        <w:gridCol w:w="1440"/>
      </w:tblGrid>
      <w:tr w:rsidR="00522D34" w:rsidRPr="000F7BEF" w14:paraId="0C209DF9" w14:textId="77777777" w:rsidTr="004D3241">
        <w:trPr>
          <w:trHeight w:val="77"/>
        </w:trPr>
        <w:tc>
          <w:tcPr>
            <w:tcW w:w="3681" w:type="dxa"/>
            <w:shd w:val="clear" w:color="auto" w:fill="auto"/>
            <w:vAlign w:val="bottom"/>
          </w:tcPr>
          <w:p w14:paraId="228CE732" w14:textId="77777777" w:rsidR="00522D34" w:rsidRPr="000F7BEF" w:rsidRDefault="00522D34">
            <w:pPr>
              <w:spacing w:line="240" w:lineRule="auto"/>
              <w:ind w:left="420"/>
              <w:rPr>
                <w:rFonts w:ascii="Arial" w:eastAsia="Arial" w:hAnsi="Arial" w:cs="Arial"/>
                <w:sz w:val="18"/>
                <w:szCs w:val="18"/>
              </w:rPr>
            </w:pPr>
          </w:p>
        </w:tc>
        <w:tc>
          <w:tcPr>
            <w:tcW w:w="2880" w:type="dxa"/>
            <w:gridSpan w:val="2"/>
            <w:tcBorders>
              <w:top w:val="single" w:sz="4" w:space="0" w:color="auto"/>
              <w:bottom w:val="single" w:sz="4" w:space="0" w:color="auto"/>
            </w:tcBorders>
            <w:vAlign w:val="bottom"/>
          </w:tcPr>
          <w:p w14:paraId="128E3345" w14:textId="77777777" w:rsidR="00522D34" w:rsidRPr="000F7BEF" w:rsidRDefault="00522D34">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Consolidated</w:t>
            </w:r>
          </w:p>
          <w:p w14:paraId="7451AA31" w14:textId="77777777" w:rsidR="00522D34" w:rsidRPr="000F7BEF" w:rsidRDefault="00522D34">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financial information</w:t>
            </w:r>
          </w:p>
        </w:tc>
        <w:tc>
          <w:tcPr>
            <w:tcW w:w="2880" w:type="dxa"/>
            <w:gridSpan w:val="2"/>
            <w:tcBorders>
              <w:top w:val="single" w:sz="4" w:space="0" w:color="000000"/>
              <w:bottom w:val="single" w:sz="4" w:space="0" w:color="auto"/>
            </w:tcBorders>
            <w:vAlign w:val="bottom"/>
          </w:tcPr>
          <w:p w14:paraId="7BFB089E" w14:textId="77777777" w:rsidR="00522D34" w:rsidRPr="000F7BEF" w:rsidRDefault="00522D34">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Separate</w:t>
            </w:r>
          </w:p>
          <w:p w14:paraId="6886881D" w14:textId="77777777" w:rsidR="00522D34" w:rsidRPr="000F7BEF" w:rsidRDefault="00522D34">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financial information</w:t>
            </w:r>
          </w:p>
        </w:tc>
      </w:tr>
      <w:tr w:rsidR="00522D34" w:rsidRPr="000F7BEF" w14:paraId="20342309" w14:textId="77777777">
        <w:tc>
          <w:tcPr>
            <w:tcW w:w="3681" w:type="dxa"/>
            <w:shd w:val="clear" w:color="auto" w:fill="auto"/>
            <w:vAlign w:val="bottom"/>
          </w:tcPr>
          <w:p w14:paraId="5A592057" w14:textId="152A4B2F" w:rsidR="00522D34" w:rsidRPr="000F7BEF" w:rsidRDefault="00522D34">
            <w:pPr>
              <w:spacing w:line="240" w:lineRule="auto"/>
              <w:ind w:left="420"/>
              <w:rPr>
                <w:rFonts w:ascii="Arial" w:eastAsia="Arial" w:hAnsi="Arial" w:cs="Arial"/>
                <w:sz w:val="18"/>
                <w:szCs w:val="18"/>
              </w:rPr>
            </w:pPr>
            <w:r w:rsidRPr="000F7BEF" w:rsidDel="00F52FD1">
              <w:rPr>
                <w:rFonts w:ascii="Arial" w:eastAsia="Arial" w:hAnsi="Arial" w:cs="Arial"/>
                <w:b/>
                <w:sz w:val="18"/>
                <w:szCs w:val="18"/>
              </w:rPr>
              <w:t xml:space="preserve">For the </w:t>
            </w:r>
            <w:r w:rsidRPr="000F7BEF">
              <w:rPr>
                <w:rFonts w:ascii="Arial" w:eastAsia="Arial" w:hAnsi="Arial" w:cs="Arial"/>
                <w:b/>
                <w:spacing w:val="-4"/>
                <w:sz w:val="18"/>
                <w:szCs w:val="18"/>
              </w:rPr>
              <w:t>three</w:t>
            </w:r>
            <w:r w:rsidRPr="000F7BEF">
              <w:rPr>
                <w:rFonts w:ascii="Arial" w:eastAsia="Arial" w:hAnsi="Arial" w:cs="Arial"/>
                <w:b/>
                <w:sz w:val="18"/>
                <w:szCs w:val="18"/>
              </w:rPr>
              <w:t>-month</w:t>
            </w:r>
            <w:r w:rsidRPr="000F7BEF" w:rsidDel="00F52FD1">
              <w:rPr>
                <w:rFonts w:ascii="Arial" w:eastAsia="Arial" w:hAnsi="Arial" w:cs="Arial"/>
                <w:b/>
                <w:sz w:val="18"/>
                <w:szCs w:val="18"/>
              </w:rPr>
              <w:t xml:space="preserve"> period ended</w:t>
            </w:r>
          </w:p>
        </w:tc>
        <w:tc>
          <w:tcPr>
            <w:tcW w:w="1440" w:type="dxa"/>
            <w:tcBorders>
              <w:top w:val="single" w:sz="4" w:space="0" w:color="auto"/>
            </w:tcBorders>
            <w:vAlign w:val="bottom"/>
          </w:tcPr>
          <w:p w14:paraId="283A7D01"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30 September</w:t>
            </w:r>
          </w:p>
        </w:tc>
        <w:tc>
          <w:tcPr>
            <w:tcW w:w="1440" w:type="dxa"/>
            <w:tcBorders>
              <w:top w:val="single" w:sz="4" w:space="0" w:color="auto"/>
            </w:tcBorders>
            <w:shd w:val="clear" w:color="auto" w:fill="auto"/>
            <w:vAlign w:val="bottom"/>
          </w:tcPr>
          <w:p w14:paraId="66DA4935"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30 September</w:t>
            </w:r>
          </w:p>
        </w:tc>
        <w:tc>
          <w:tcPr>
            <w:tcW w:w="1440" w:type="dxa"/>
            <w:tcBorders>
              <w:top w:val="single" w:sz="4" w:space="0" w:color="auto"/>
            </w:tcBorders>
            <w:vAlign w:val="bottom"/>
          </w:tcPr>
          <w:p w14:paraId="5F3758C8"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30 September</w:t>
            </w:r>
          </w:p>
        </w:tc>
        <w:tc>
          <w:tcPr>
            <w:tcW w:w="1440" w:type="dxa"/>
            <w:tcBorders>
              <w:top w:val="single" w:sz="4" w:space="0" w:color="auto"/>
            </w:tcBorders>
            <w:vAlign w:val="bottom"/>
          </w:tcPr>
          <w:p w14:paraId="6955EB63"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30 September</w:t>
            </w:r>
          </w:p>
        </w:tc>
      </w:tr>
      <w:tr w:rsidR="00522D34" w:rsidRPr="000F7BEF" w14:paraId="226837CC" w14:textId="77777777">
        <w:trPr>
          <w:trHeight w:val="56"/>
        </w:trPr>
        <w:tc>
          <w:tcPr>
            <w:tcW w:w="3681" w:type="dxa"/>
            <w:shd w:val="clear" w:color="auto" w:fill="auto"/>
            <w:vAlign w:val="bottom"/>
          </w:tcPr>
          <w:p w14:paraId="0B30E398" w14:textId="77777777" w:rsidR="00522D34" w:rsidRPr="000F7BEF" w:rsidRDefault="00522D34">
            <w:pPr>
              <w:spacing w:line="240" w:lineRule="auto"/>
              <w:ind w:left="420"/>
              <w:rPr>
                <w:rFonts w:ascii="Arial" w:eastAsia="Arial" w:hAnsi="Arial" w:cs="Arial"/>
                <w:sz w:val="18"/>
                <w:szCs w:val="18"/>
              </w:rPr>
            </w:pPr>
          </w:p>
        </w:tc>
        <w:tc>
          <w:tcPr>
            <w:tcW w:w="1440" w:type="dxa"/>
            <w:vAlign w:val="bottom"/>
          </w:tcPr>
          <w:p w14:paraId="6D97F118"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2024</w:t>
            </w:r>
          </w:p>
        </w:tc>
        <w:tc>
          <w:tcPr>
            <w:tcW w:w="1440" w:type="dxa"/>
            <w:shd w:val="clear" w:color="auto" w:fill="auto"/>
            <w:vAlign w:val="bottom"/>
          </w:tcPr>
          <w:p w14:paraId="79090C5E"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2023</w:t>
            </w:r>
          </w:p>
        </w:tc>
        <w:tc>
          <w:tcPr>
            <w:tcW w:w="1440" w:type="dxa"/>
            <w:vAlign w:val="bottom"/>
          </w:tcPr>
          <w:p w14:paraId="6B2C6CA7"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2024</w:t>
            </w:r>
          </w:p>
        </w:tc>
        <w:tc>
          <w:tcPr>
            <w:tcW w:w="1440" w:type="dxa"/>
            <w:vAlign w:val="bottom"/>
          </w:tcPr>
          <w:p w14:paraId="22514246"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2023</w:t>
            </w:r>
          </w:p>
        </w:tc>
      </w:tr>
      <w:tr w:rsidR="00522D34" w:rsidRPr="000F7BEF" w14:paraId="0754D379" w14:textId="77777777">
        <w:tc>
          <w:tcPr>
            <w:tcW w:w="3681" w:type="dxa"/>
            <w:shd w:val="clear" w:color="auto" w:fill="auto"/>
            <w:vAlign w:val="bottom"/>
          </w:tcPr>
          <w:p w14:paraId="133141B6" w14:textId="77777777" w:rsidR="00522D34" w:rsidRPr="000F7BEF" w:rsidRDefault="00522D34" w:rsidP="00522D34">
            <w:pPr>
              <w:spacing w:line="240" w:lineRule="auto"/>
              <w:ind w:left="420"/>
              <w:rPr>
                <w:rFonts w:ascii="Arial" w:eastAsia="Arial" w:hAnsi="Arial" w:cs="Arial"/>
                <w:sz w:val="18"/>
                <w:szCs w:val="18"/>
              </w:rPr>
            </w:pPr>
          </w:p>
        </w:tc>
        <w:tc>
          <w:tcPr>
            <w:tcW w:w="1440" w:type="dxa"/>
            <w:tcBorders>
              <w:bottom w:val="single" w:sz="4" w:space="0" w:color="auto"/>
            </w:tcBorders>
          </w:tcPr>
          <w:p w14:paraId="63B2AA39" w14:textId="0D8FCC50" w:rsidR="00522D34" w:rsidRPr="000F7BEF" w:rsidRDefault="00522D34" w:rsidP="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Baht</w:t>
            </w:r>
          </w:p>
        </w:tc>
        <w:tc>
          <w:tcPr>
            <w:tcW w:w="1440" w:type="dxa"/>
            <w:tcBorders>
              <w:bottom w:val="single" w:sz="4" w:space="0" w:color="auto"/>
            </w:tcBorders>
            <w:shd w:val="clear" w:color="auto" w:fill="auto"/>
          </w:tcPr>
          <w:p w14:paraId="58393502" w14:textId="232F3F9D" w:rsidR="00522D34" w:rsidRPr="000F7BEF" w:rsidRDefault="00522D34" w:rsidP="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Baht</w:t>
            </w:r>
          </w:p>
        </w:tc>
        <w:tc>
          <w:tcPr>
            <w:tcW w:w="1440" w:type="dxa"/>
            <w:tcBorders>
              <w:bottom w:val="single" w:sz="4" w:space="0" w:color="auto"/>
            </w:tcBorders>
          </w:tcPr>
          <w:p w14:paraId="25B36193" w14:textId="5DC8567F" w:rsidR="00522D34" w:rsidRPr="000F7BEF" w:rsidRDefault="00522D34" w:rsidP="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Baht</w:t>
            </w:r>
          </w:p>
        </w:tc>
        <w:tc>
          <w:tcPr>
            <w:tcW w:w="1440" w:type="dxa"/>
            <w:tcBorders>
              <w:bottom w:val="single" w:sz="4" w:space="0" w:color="auto"/>
            </w:tcBorders>
          </w:tcPr>
          <w:p w14:paraId="6DB301B1" w14:textId="6888A25D" w:rsidR="00522D34" w:rsidRPr="000F7BEF" w:rsidRDefault="00522D34" w:rsidP="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Baht</w:t>
            </w:r>
          </w:p>
        </w:tc>
      </w:tr>
      <w:tr w:rsidR="00522D34" w:rsidRPr="000F7BEF" w14:paraId="3F08B1B2" w14:textId="77777777">
        <w:tc>
          <w:tcPr>
            <w:tcW w:w="3681" w:type="dxa"/>
            <w:shd w:val="clear" w:color="auto" w:fill="auto"/>
            <w:vAlign w:val="bottom"/>
          </w:tcPr>
          <w:p w14:paraId="5C417949" w14:textId="77777777" w:rsidR="00522D34" w:rsidRPr="000F7BEF" w:rsidRDefault="00522D34">
            <w:pPr>
              <w:spacing w:line="240" w:lineRule="auto"/>
              <w:ind w:left="420"/>
              <w:rPr>
                <w:rFonts w:ascii="Arial" w:eastAsia="Arial" w:hAnsi="Arial" w:cs="Arial"/>
                <w:sz w:val="18"/>
                <w:szCs w:val="18"/>
              </w:rPr>
            </w:pPr>
          </w:p>
        </w:tc>
        <w:tc>
          <w:tcPr>
            <w:tcW w:w="1440" w:type="dxa"/>
            <w:tcBorders>
              <w:top w:val="single" w:sz="4" w:space="0" w:color="auto"/>
            </w:tcBorders>
            <w:shd w:val="clear" w:color="auto" w:fill="FAFAFA"/>
            <w:vAlign w:val="bottom"/>
          </w:tcPr>
          <w:p w14:paraId="56D6C56D" w14:textId="77777777" w:rsidR="00522D34" w:rsidRPr="000F7BEF" w:rsidRDefault="00522D34">
            <w:pPr>
              <w:spacing w:line="240" w:lineRule="auto"/>
              <w:ind w:right="-72"/>
              <w:jc w:val="right"/>
              <w:rPr>
                <w:rFonts w:ascii="Arial" w:eastAsia="Arial" w:hAnsi="Arial" w:cs="Arial"/>
                <w:b/>
                <w:sz w:val="18"/>
                <w:szCs w:val="18"/>
              </w:rPr>
            </w:pPr>
          </w:p>
        </w:tc>
        <w:tc>
          <w:tcPr>
            <w:tcW w:w="1440" w:type="dxa"/>
            <w:tcBorders>
              <w:top w:val="single" w:sz="4" w:space="0" w:color="auto"/>
            </w:tcBorders>
            <w:shd w:val="clear" w:color="auto" w:fill="auto"/>
            <w:vAlign w:val="bottom"/>
          </w:tcPr>
          <w:p w14:paraId="0860D39F" w14:textId="77777777" w:rsidR="00522D34" w:rsidRPr="000F7BEF" w:rsidRDefault="00522D34">
            <w:pPr>
              <w:spacing w:line="240" w:lineRule="auto"/>
              <w:ind w:right="-72"/>
              <w:jc w:val="right"/>
              <w:rPr>
                <w:rFonts w:ascii="Arial" w:eastAsia="Arial" w:hAnsi="Arial" w:cs="Arial"/>
                <w:b/>
                <w:sz w:val="18"/>
                <w:szCs w:val="18"/>
              </w:rPr>
            </w:pPr>
          </w:p>
        </w:tc>
        <w:tc>
          <w:tcPr>
            <w:tcW w:w="1440" w:type="dxa"/>
            <w:tcBorders>
              <w:top w:val="single" w:sz="4" w:space="0" w:color="auto"/>
            </w:tcBorders>
            <w:shd w:val="clear" w:color="auto" w:fill="FAFAFA"/>
            <w:vAlign w:val="bottom"/>
          </w:tcPr>
          <w:p w14:paraId="05A33941" w14:textId="77777777" w:rsidR="00522D34" w:rsidRPr="000F7BEF" w:rsidRDefault="00522D34">
            <w:pPr>
              <w:spacing w:line="240" w:lineRule="auto"/>
              <w:ind w:right="-72"/>
              <w:jc w:val="right"/>
              <w:rPr>
                <w:rFonts w:ascii="Arial" w:eastAsia="Arial" w:hAnsi="Arial" w:cs="Arial"/>
                <w:b/>
                <w:sz w:val="18"/>
                <w:szCs w:val="18"/>
              </w:rPr>
            </w:pPr>
          </w:p>
        </w:tc>
        <w:tc>
          <w:tcPr>
            <w:tcW w:w="1440" w:type="dxa"/>
            <w:tcBorders>
              <w:top w:val="single" w:sz="4" w:space="0" w:color="auto"/>
            </w:tcBorders>
            <w:shd w:val="clear" w:color="auto" w:fill="auto"/>
            <w:vAlign w:val="bottom"/>
          </w:tcPr>
          <w:p w14:paraId="61D838D2" w14:textId="77777777" w:rsidR="00522D34" w:rsidRPr="000F7BEF" w:rsidRDefault="00522D34">
            <w:pPr>
              <w:spacing w:line="240" w:lineRule="auto"/>
              <w:ind w:right="-72"/>
              <w:jc w:val="right"/>
              <w:rPr>
                <w:rFonts w:ascii="Arial" w:eastAsia="Arial" w:hAnsi="Arial" w:cs="Arial"/>
                <w:b/>
                <w:sz w:val="18"/>
                <w:szCs w:val="18"/>
              </w:rPr>
            </w:pPr>
          </w:p>
        </w:tc>
      </w:tr>
      <w:tr w:rsidR="002F42B1" w:rsidRPr="000F7BEF" w14:paraId="1C3B4512" w14:textId="77777777">
        <w:tc>
          <w:tcPr>
            <w:tcW w:w="3681" w:type="dxa"/>
            <w:shd w:val="clear" w:color="auto" w:fill="auto"/>
            <w:vAlign w:val="bottom"/>
          </w:tcPr>
          <w:p w14:paraId="4B95D899" w14:textId="77777777" w:rsidR="002F42B1" w:rsidRPr="000F7BEF" w:rsidRDefault="002F42B1" w:rsidP="002F42B1">
            <w:pPr>
              <w:spacing w:line="240" w:lineRule="auto"/>
              <w:ind w:left="420"/>
              <w:rPr>
                <w:rFonts w:ascii="Arial" w:eastAsia="Arial" w:hAnsi="Arial" w:cs="Arial"/>
                <w:sz w:val="18"/>
                <w:szCs w:val="18"/>
              </w:rPr>
            </w:pPr>
            <w:r w:rsidRPr="000F7BEF">
              <w:rPr>
                <w:rFonts w:ascii="Arial" w:eastAsia="Arial" w:hAnsi="Arial" w:cs="Arial"/>
                <w:sz w:val="18"/>
                <w:szCs w:val="18"/>
              </w:rPr>
              <w:t>Purchases of goods - affiliates</w:t>
            </w:r>
          </w:p>
        </w:tc>
        <w:tc>
          <w:tcPr>
            <w:tcW w:w="1440" w:type="dxa"/>
            <w:shd w:val="clear" w:color="auto" w:fill="FAFAFA"/>
            <w:vAlign w:val="bottom"/>
          </w:tcPr>
          <w:p w14:paraId="4EA344BE" w14:textId="477F39AC" w:rsidR="002F42B1" w:rsidRPr="000F7BEF" w:rsidRDefault="003C10A0" w:rsidP="002F42B1">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24,392,951,300</w:t>
            </w:r>
          </w:p>
        </w:tc>
        <w:tc>
          <w:tcPr>
            <w:tcW w:w="1440" w:type="dxa"/>
            <w:shd w:val="clear" w:color="auto" w:fill="auto"/>
          </w:tcPr>
          <w:p w14:paraId="6890FAB9" w14:textId="31A5009F" w:rsidR="002F42B1" w:rsidRPr="000F7BEF" w:rsidRDefault="002F42B1" w:rsidP="002F42B1">
            <w:pPr>
              <w:spacing w:line="240" w:lineRule="auto"/>
              <w:ind w:right="-72"/>
              <w:jc w:val="right"/>
              <w:rPr>
                <w:rFonts w:ascii="Arial" w:eastAsia="Arial" w:hAnsi="Arial" w:cs="Arial"/>
                <w:b/>
                <w:sz w:val="18"/>
                <w:szCs w:val="18"/>
              </w:rPr>
            </w:pPr>
            <w:r w:rsidRPr="000F7BEF">
              <w:rPr>
                <w:rFonts w:ascii="Arial" w:eastAsia="Arial" w:hAnsi="Arial" w:cs="Arial"/>
                <w:b/>
                <w:sz w:val="18"/>
                <w:szCs w:val="18"/>
                <w:cs/>
              </w:rPr>
              <w:t>33</w:t>
            </w:r>
            <w:r w:rsidRPr="000F7BEF">
              <w:rPr>
                <w:rFonts w:ascii="Arial" w:eastAsia="Arial" w:hAnsi="Arial" w:cs="Arial"/>
                <w:b/>
                <w:sz w:val="18"/>
                <w:szCs w:val="18"/>
              </w:rPr>
              <w:t>,</w:t>
            </w:r>
            <w:r w:rsidRPr="000F7BEF">
              <w:rPr>
                <w:rFonts w:ascii="Arial" w:eastAsia="Arial" w:hAnsi="Arial" w:cs="Arial"/>
                <w:b/>
                <w:sz w:val="18"/>
                <w:szCs w:val="18"/>
                <w:cs/>
              </w:rPr>
              <w:t>769</w:t>
            </w:r>
            <w:r w:rsidRPr="000F7BEF">
              <w:rPr>
                <w:rFonts w:ascii="Arial" w:eastAsia="Arial" w:hAnsi="Arial" w:cs="Arial"/>
                <w:b/>
                <w:sz w:val="18"/>
                <w:szCs w:val="18"/>
              </w:rPr>
              <w:t>,</w:t>
            </w:r>
            <w:r w:rsidRPr="000F7BEF">
              <w:rPr>
                <w:rFonts w:ascii="Arial" w:eastAsia="Arial" w:hAnsi="Arial" w:cs="Arial"/>
                <w:b/>
                <w:sz w:val="18"/>
                <w:szCs w:val="18"/>
                <w:cs/>
              </w:rPr>
              <w:t>516</w:t>
            </w:r>
            <w:r w:rsidRPr="000F7BEF">
              <w:rPr>
                <w:rFonts w:ascii="Arial" w:eastAsia="Arial" w:hAnsi="Arial" w:cs="Arial"/>
                <w:b/>
                <w:sz w:val="18"/>
                <w:szCs w:val="18"/>
              </w:rPr>
              <w:t>,</w:t>
            </w:r>
            <w:r w:rsidRPr="000F7BEF">
              <w:rPr>
                <w:rFonts w:ascii="Arial" w:eastAsia="Arial" w:hAnsi="Arial" w:cs="Arial"/>
                <w:b/>
                <w:sz w:val="18"/>
                <w:szCs w:val="18"/>
                <w:cs/>
              </w:rPr>
              <w:t>922</w:t>
            </w:r>
          </w:p>
        </w:tc>
        <w:tc>
          <w:tcPr>
            <w:tcW w:w="1440" w:type="dxa"/>
            <w:shd w:val="clear" w:color="auto" w:fill="FAFAFA"/>
          </w:tcPr>
          <w:p w14:paraId="1CEF72E9" w14:textId="4B8331E0" w:rsidR="002F42B1" w:rsidRPr="000F7BEF" w:rsidRDefault="002F42B1" w:rsidP="002F42B1">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24,374,351,498</w:t>
            </w:r>
          </w:p>
        </w:tc>
        <w:tc>
          <w:tcPr>
            <w:tcW w:w="1440" w:type="dxa"/>
            <w:shd w:val="clear" w:color="auto" w:fill="auto"/>
            <w:vAlign w:val="bottom"/>
          </w:tcPr>
          <w:p w14:paraId="2918171C" w14:textId="3AEEF06E" w:rsidR="002F42B1" w:rsidRPr="000F7BEF" w:rsidRDefault="002F42B1" w:rsidP="002F42B1">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33,405,023,756</w:t>
            </w:r>
          </w:p>
        </w:tc>
      </w:tr>
      <w:tr w:rsidR="002F42B1" w:rsidRPr="000F7BEF" w14:paraId="4E298D11" w14:textId="77777777">
        <w:tc>
          <w:tcPr>
            <w:tcW w:w="3681" w:type="dxa"/>
            <w:shd w:val="clear" w:color="auto" w:fill="auto"/>
            <w:vAlign w:val="bottom"/>
          </w:tcPr>
          <w:p w14:paraId="28D58A59" w14:textId="77777777" w:rsidR="002F42B1" w:rsidRPr="000F7BEF" w:rsidRDefault="002F42B1" w:rsidP="002F42B1">
            <w:pPr>
              <w:spacing w:line="240" w:lineRule="auto"/>
              <w:ind w:left="420"/>
              <w:rPr>
                <w:rFonts w:ascii="Arial" w:eastAsia="Arial" w:hAnsi="Arial" w:cs="Arial"/>
                <w:sz w:val="18"/>
                <w:szCs w:val="18"/>
              </w:rPr>
            </w:pPr>
          </w:p>
        </w:tc>
        <w:tc>
          <w:tcPr>
            <w:tcW w:w="1440" w:type="dxa"/>
            <w:shd w:val="clear" w:color="auto" w:fill="FAFAFA"/>
            <w:vAlign w:val="bottom"/>
          </w:tcPr>
          <w:p w14:paraId="232944C3" w14:textId="77777777" w:rsidR="002F42B1" w:rsidRPr="000F7BEF" w:rsidRDefault="002F42B1" w:rsidP="002F42B1">
            <w:pPr>
              <w:spacing w:line="240" w:lineRule="auto"/>
              <w:ind w:right="-72"/>
              <w:jc w:val="right"/>
              <w:rPr>
                <w:rFonts w:ascii="Arial" w:eastAsia="Arial" w:hAnsi="Arial" w:cs="Arial"/>
                <w:bCs/>
                <w:sz w:val="18"/>
                <w:szCs w:val="18"/>
              </w:rPr>
            </w:pPr>
          </w:p>
        </w:tc>
        <w:tc>
          <w:tcPr>
            <w:tcW w:w="1440" w:type="dxa"/>
            <w:shd w:val="clear" w:color="auto" w:fill="auto"/>
          </w:tcPr>
          <w:p w14:paraId="013FAACF" w14:textId="77777777" w:rsidR="002F42B1" w:rsidRPr="000F7BEF" w:rsidRDefault="002F42B1" w:rsidP="002F42B1">
            <w:pPr>
              <w:spacing w:line="240" w:lineRule="auto"/>
              <w:ind w:right="-72"/>
              <w:jc w:val="right"/>
              <w:rPr>
                <w:rFonts w:ascii="Arial" w:eastAsia="Arial" w:hAnsi="Arial" w:cs="Arial"/>
                <w:b/>
                <w:sz w:val="18"/>
                <w:szCs w:val="18"/>
              </w:rPr>
            </w:pPr>
          </w:p>
        </w:tc>
        <w:tc>
          <w:tcPr>
            <w:tcW w:w="1440" w:type="dxa"/>
            <w:shd w:val="clear" w:color="auto" w:fill="FAFAFA"/>
          </w:tcPr>
          <w:p w14:paraId="028882FF" w14:textId="77777777" w:rsidR="002F42B1" w:rsidRPr="000F7BEF" w:rsidRDefault="002F42B1" w:rsidP="002F42B1">
            <w:pPr>
              <w:spacing w:line="240" w:lineRule="auto"/>
              <w:ind w:right="-72"/>
              <w:jc w:val="right"/>
              <w:rPr>
                <w:rFonts w:ascii="Arial" w:eastAsia="Arial" w:hAnsi="Arial" w:cs="Arial"/>
                <w:bCs/>
                <w:sz w:val="18"/>
                <w:szCs w:val="18"/>
              </w:rPr>
            </w:pPr>
          </w:p>
        </w:tc>
        <w:tc>
          <w:tcPr>
            <w:tcW w:w="1440" w:type="dxa"/>
            <w:shd w:val="clear" w:color="auto" w:fill="auto"/>
          </w:tcPr>
          <w:p w14:paraId="4A16222A" w14:textId="77777777" w:rsidR="002F42B1" w:rsidRPr="000F7BEF" w:rsidRDefault="002F42B1" w:rsidP="002F42B1">
            <w:pPr>
              <w:spacing w:line="240" w:lineRule="auto"/>
              <w:ind w:right="-72"/>
              <w:jc w:val="right"/>
              <w:rPr>
                <w:rFonts w:ascii="Arial" w:eastAsia="Arial" w:hAnsi="Arial" w:cs="Arial"/>
                <w:bCs/>
                <w:sz w:val="18"/>
                <w:szCs w:val="18"/>
              </w:rPr>
            </w:pPr>
          </w:p>
        </w:tc>
      </w:tr>
      <w:tr w:rsidR="00250D6A" w:rsidRPr="000F7BEF" w14:paraId="0BEDD305" w14:textId="77777777">
        <w:tc>
          <w:tcPr>
            <w:tcW w:w="3681" w:type="dxa"/>
            <w:shd w:val="clear" w:color="auto" w:fill="auto"/>
            <w:vAlign w:val="bottom"/>
          </w:tcPr>
          <w:p w14:paraId="7658F8CB" w14:textId="730B0109" w:rsidR="00250D6A" w:rsidRPr="000F7BEF" w:rsidRDefault="00250D6A" w:rsidP="00250D6A">
            <w:pPr>
              <w:spacing w:line="240" w:lineRule="auto"/>
              <w:ind w:left="420"/>
              <w:rPr>
                <w:rFonts w:ascii="Arial" w:eastAsia="Arial" w:hAnsi="Arial" w:cs="Arial"/>
                <w:sz w:val="18"/>
                <w:szCs w:val="18"/>
              </w:rPr>
            </w:pPr>
            <w:r w:rsidRPr="000F7BEF">
              <w:rPr>
                <w:rFonts w:ascii="Arial" w:eastAsia="Arial" w:hAnsi="Arial" w:cs="Arial"/>
                <w:sz w:val="18"/>
                <w:szCs w:val="18"/>
              </w:rPr>
              <w:t>Purchases of services:</w:t>
            </w:r>
          </w:p>
        </w:tc>
        <w:tc>
          <w:tcPr>
            <w:tcW w:w="1440" w:type="dxa"/>
            <w:shd w:val="clear" w:color="auto" w:fill="FAFAFA"/>
            <w:vAlign w:val="bottom"/>
          </w:tcPr>
          <w:p w14:paraId="4E4D6E5E" w14:textId="77777777" w:rsidR="00250D6A" w:rsidRPr="000F7BEF" w:rsidRDefault="00250D6A" w:rsidP="00250D6A">
            <w:pPr>
              <w:spacing w:line="240" w:lineRule="auto"/>
              <w:ind w:right="-72"/>
              <w:jc w:val="right"/>
              <w:rPr>
                <w:rFonts w:ascii="Arial" w:eastAsia="Arial" w:hAnsi="Arial" w:cs="Arial"/>
                <w:bCs/>
                <w:sz w:val="18"/>
                <w:szCs w:val="18"/>
              </w:rPr>
            </w:pPr>
          </w:p>
        </w:tc>
        <w:tc>
          <w:tcPr>
            <w:tcW w:w="1440" w:type="dxa"/>
            <w:shd w:val="clear" w:color="auto" w:fill="auto"/>
          </w:tcPr>
          <w:p w14:paraId="0B8FF846" w14:textId="77777777" w:rsidR="00250D6A" w:rsidRPr="000F7BEF" w:rsidRDefault="00250D6A" w:rsidP="00250D6A">
            <w:pPr>
              <w:spacing w:line="240" w:lineRule="auto"/>
              <w:ind w:right="-72"/>
              <w:jc w:val="right"/>
              <w:rPr>
                <w:rFonts w:ascii="Arial" w:eastAsia="Arial" w:hAnsi="Arial" w:cs="Arial"/>
                <w:bCs/>
                <w:sz w:val="18"/>
                <w:szCs w:val="18"/>
              </w:rPr>
            </w:pPr>
          </w:p>
        </w:tc>
        <w:tc>
          <w:tcPr>
            <w:tcW w:w="1440" w:type="dxa"/>
            <w:shd w:val="clear" w:color="auto" w:fill="FAFAFA"/>
          </w:tcPr>
          <w:p w14:paraId="2D344D07" w14:textId="77777777" w:rsidR="00250D6A" w:rsidRPr="000F7BEF" w:rsidRDefault="00250D6A" w:rsidP="00250D6A">
            <w:pPr>
              <w:spacing w:line="240" w:lineRule="auto"/>
              <w:ind w:right="-72"/>
              <w:jc w:val="right"/>
              <w:rPr>
                <w:rFonts w:ascii="Arial" w:eastAsia="Arial" w:hAnsi="Arial" w:cs="Arial"/>
                <w:bCs/>
                <w:sz w:val="18"/>
                <w:szCs w:val="18"/>
              </w:rPr>
            </w:pPr>
          </w:p>
        </w:tc>
        <w:tc>
          <w:tcPr>
            <w:tcW w:w="1440" w:type="dxa"/>
            <w:shd w:val="clear" w:color="auto" w:fill="auto"/>
            <w:vAlign w:val="bottom"/>
          </w:tcPr>
          <w:p w14:paraId="4A7BD6D7" w14:textId="77777777" w:rsidR="00250D6A" w:rsidRPr="000F7BEF" w:rsidRDefault="00250D6A" w:rsidP="00250D6A">
            <w:pPr>
              <w:spacing w:line="240" w:lineRule="auto"/>
              <w:ind w:right="-72"/>
              <w:jc w:val="right"/>
              <w:rPr>
                <w:rFonts w:ascii="Arial" w:eastAsia="Arial" w:hAnsi="Arial" w:cs="Arial"/>
                <w:bCs/>
                <w:sz w:val="18"/>
                <w:szCs w:val="18"/>
              </w:rPr>
            </w:pPr>
          </w:p>
        </w:tc>
      </w:tr>
      <w:tr w:rsidR="00250D6A" w:rsidRPr="000F7BEF" w14:paraId="5E1DF195" w14:textId="77777777">
        <w:tc>
          <w:tcPr>
            <w:tcW w:w="3681" w:type="dxa"/>
            <w:shd w:val="clear" w:color="auto" w:fill="auto"/>
            <w:vAlign w:val="bottom"/>
          </w:tcPr>
          <w:p w14:paraId="38390CE3" w14:textId="0833B101" w:rsidR="00250D6A" w:rsidRPr="000F7BEF" w:rsidRDefault="00250D6A" w:rsidP="00250D6A">
            <w:pPr>
              <w:spacing w:line="240" w:lineRule="auto"/>
              <w:ind w:left="420"/>
              <w:rPr>
                <w:rFonts w:ascii="Arial" w:eastAsia="Arial" w:hAnsi="Arial" w:cs="Arial"/>
                <w:sz w:val="18"/>
                <w:szCs w:val="18"/>
              </w:rPr>
            </w:pPr>
            <w:r w:rsidRPr="000F7BEF">
              <w:rPr>
                <w:rFonts w:ascii="Arial" w:eastAsia="Arial" w:hAnsi="Arial" w:cs="Arial"/>
                <w:sz w:val="18"/>
                <w:szCs w:val="18"/>
              </w:rPr>
              <w:t xml:space="preserve">   - Associate</w:t>
            </w:r>
          </w:p>
        </w:tc>
        <w:tc>
          <w:tcPr>
            <w:tcW w:w="1440" w:type="dxa"/>
            <w:shd w:val="clear" w:color="auto" w:fill="FAFAFA"/>
            <w:vAlign w:val="bottom"/>
          </w:tcPr>
          <w:p w14:paraId="7FB04145" w14:textId="778C080C" w:rsidR="00250D6A" w:rsidRPr="000F7BEF" w:rsidRDefault="00250D6A" w:rsidP="00250D6A">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139,786,921</w:t>
            </w:r>
          </w:p>
        </w:tc>
        <w:tc>
          <w:tcPr>
            <w:tcW w:w="1440" w:type="dxa"/>
            <w:shd w:val="clear" w:color="auto" w:fill="auto"/>
          </w:tcPr>
          <w:p w14:paraId="27C4E7FB" w14:textId="1E5F1C75" w:rsidR="00250D6A" w:rsidRPr="000F7BEF" w:rsidRDefault="00250D6A" w:rsidP="00250D6A">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w:t>
            </w:r>
          </w:p>
        </w:tc>
        <w:tc>
          <w:tcPr>
            <w:tcW w:w="1440" w:type="dxa"/>
            <w:shd w:val="clear" w:color="auto" w:fill="FAFAFA"/>
          </w:tcPr>
          <w:p w14:paraId="48046206" w14:textId="0855A563" w:rsidR="00250D6A" w:rsidRPr="000F7BEF" w:rsidRDefault="00250D6A" w:rsidP="00250D6A">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w:t>
            </w:r>
          </w:p>
        </w:tc>
        <w:tc>
          <w:tcPr>
            <w:tcW w:w="1440" w:type="dxa"/>
            <w:shd w:val="clear" w:color="auto" w:fill="auto"/>
            <w:vAlign w:val="bottom"/>
          </w:tcPr>
          <w:p w14:paraId="6B3151D9" w14:textId="7162D262" w:rsidR="00250D6A" w:rsidRPr="000F7BEF" w:rsidRDefault="00250D6A" w:rsidP="00250D6A">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w:t>
            </w:r>
          </w:p>
        </w:tc>
      </w:tr>
      <w:tr w:rsidR="00250D6A" w:rsidRPr="000F7BEF" w14:paraId="51DD7773" w14:textId="77777777">
        <w:tc>
          <w:tcPr>
            <w:tcW w:w="3681" w:type="dxa"/>
            <w:shd w:val="clear" w:color="auto" w:fill="auto"/>
            <w:vAlign w:val="bottom"/>
          </w:tcPr>
          <w:p w14:paraId="2B15B4AC" w14:textId="4FFE21CD" w:rsidR="00250D6A" w:rsidRPr="000F7BEF" w:rsidRDefault="00250D6A" w:rsidP="00250D6A">
            <w:pPr>
              <w:spacing w:line="240" w:lineRule="auto"/>
              <w:ind w:left="420"/>
              <w:rPr>
                <w:rFonts w:ascii="Arial" w:eastAsia="Arial" w:hAnsi="Arial" w:cs="Arial"/>
                <w:sz w:val="18"/>
                <w:szCs w:val="18"/>
              </w:rPr>
            </w:pPr>
            <w:r w:rsidRPr="000F7BEF">
              <w:rPr>
                <w:rFonts w:ascii="Arial" w:eastAsia="Arial" w:hAnsi="Arial" w:cs="Arial"/>
                <w:sz w:val="18"/>
                <w:szCs w:val="18"/>
              </w:rPr>
              <w:t xml:space="preserve">   - Affiliates</w:t>
            </w:r>
          </w:p>
        </w:tc>
        <w:tc>
          <w:tcPr>
            <w:tcW w:w="1440" w:type="dxa"/>
            <w:shd w:val="clear" w:color="auto" w:fill="FAFAFA"/>
            <w:vAlign w:val="bottom"/>
          </w:tcPr>
          <w:p w14:paraId="7AC0E8BF" w14:textId="0C622EA6" w:rsidR="00250D6A" w:rsidRPr="000F7BEF" w:rsidRDefault="00333DB1" w:rsidP="00250D6A">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120,966,588</w:t>
            </w:r>
          </w:p>
        </w:tc>
        <w:tc>
          <w:tcPr>
            <w:tcW w:w="1440" w:type="dxa"/>
            <w:shd w:val="clear" w:color="auto" w:fill="auto"/>
          </w:tcPr>
          <w:p w14:paraId="55ADE56A" w14:textId="08D41FAA" w:rsidR="00250D6A" w:rsidRPr="000F7BEF" w:rsidRDefault="00250D6A" w:rsidP="00250D6A">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167,713,943</w:t>
            </w:r>
          </w:p>
        </w:tc>
        <w:tc>
          <w:tcPr>
            <w:tcW w:w="1440" w:type="dxa"/>
            <w:shd w:val="clear" w:color="auto" w:fill="FAFAFA"/>
          </w:tcPr>
          <w:p w14:paraId="0B47016E" w14:textId="031D4C00" w:rsidR="00250D6A" w:rsidRPr="004D3241" w:rsidRDefault="00250D6A" w:rsidP="00250D6A">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61,632,567</w:t>
            </w:r>
          </w:p>
        </w:tc>
        <w:tc>
          <w:tcPr>
            <w:tcW w:w="1440" w:type="dxa"/>
            <w:shd w:val="clear" w:color="auto" w:fill="auto"/>
            <w:vAlign w:val="bottom"/>
          </w:tcPr>
          <w:p w14:paraId="3E0E9E58" w14:textId="4737139B" w:rsidR="00250D6A" w:rsidRPr="000F7BEF" w:rsidRDefault="00250D6A" w:rsidP="00250D6A">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86,889,896</w:t>
            </w:r>
          </w:p>
        </w:tc>
      </w:tr>
    </w:tbl>
    <w:p w14:paraId="1B5C6F1F" w14:textId="77777777" w:rsidR="00763735" w:rsidRPr="000F7BEF" w:rsidRDefault="00763735" w:rsidP="0093432E">
      <w:pPr>
        <w:pBdr>
          <w:top w:val="nil"/>
          <w:left w:val="nil"/>
          <w:bottom w:val="nil"/>
          <w:right w:val="nil"/>
          <w:between w:val="nil"/>
        </w:pBdr>
        <w:spacing w:line="240" w:lineRule="auto"/>
        <w:ind w:left="540"/>
        <w:jc w:val="both"/>
        <w:rPr>
          <w:rFonts w:ascii="Arial" w:eastAsia="Arial" w:hAnsi="Arial" w:cs="Arial"/>
          <w:bCs/>
          <w:sz w:val="18"/>
          <w:szCs w:val="18"/>
        </w:rPr>
      </w:pPr>
    </w:p>
    <w:tbl>
      <w:tblPr>
        <w:tblW w:w="9441" w:type="dxa"/>
        <w:tblInd w:w="9" w:type="dxa"/>
        <w:tblLayout w:type="fixed"/>
        <w:tblCellMar>
          <w:left w:w="115" w:type="dxa"/>
          <w:right w:w="115" w:type="dxa"/>
        </w:tblCellMar>
        <w:tblLook w:val="0000" w:firstRow="0" w:lastRow="0" w:firstColumn="0" w:lastColumn="0" w:noHBand="0" w:noVBand="0"/>
      </w:tblPr>
      <w:tblGrid>
        <w:gridCol w:w="3681"/>
        <w:gridCol w:w="1440"/>
        <w:gridCol w:w="1440"/>
        <w:gridCol w:w="1440"/>
        <w:gridCol w:w="1440"/>
      </w:tblGrid>
      <w:tr w:rsidR="00522D34" w:rsidRPr="000F7BEF" w14:paraId="06A78726" w14:textId="77777777">
        <w:tc>
          <w:tcPr>
            <w:tcW w:w="3681" w:type="dxa"/>
            <w:shd w:val="clear" w:color="auto" w:fill="auto"/>
            <w:vAlign w:val="bottom"/>
          </w:tcPr>
          <w:p w14:paraId="383C5CAE" w14:textId="77777777" w:rsidR="00522D34" w:rsidRPr="000F7BEF" w:rsidRDefault="00522D34">
            <w:pPr>
              <w:spacing w:line="240" w:lineRule="auto"/>
              <w:ind w:left="420"/>
              <w:rPr>
                <w:rFonts w:ascii="Arial" w:eastAsia="Arial" w:hAnsi="Arial" w:cs="Arial"/>
                <w:sz w:val="18"/>
                <w:szCs w:val="18"/>
              </w:rPr>
            </w:pPr>
          </w:p>
        </w:tc>
        <w:tc>
          <w:tcPr>
            <w:tcW w:w="2880" w:type="dxa"/>
            <w:gridSpan w:val="2"/>
            <w:tcBorders>
              <w:top w:val="single" w:sz="4" w:space="0" w:color="auto"/>
              <w:bottom w:val="single" w:sz="4" w:space="0" w:color="auto"/>
            </w:tcBorders>
            <w:vAlign w:val="bottom"/>
          </w:tcPr>
          <w:p w14:paraId="7EBC5A3F" w14:textId="77777777" w:rsidR="00522D34" w:rsidRPr="000F7BEF" w:rsidRDefault="00522D34">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Consolidated</w:t>
            </w:r>
          </w:p>
          <w:p w14:paraId="1ADF1754" w14:textId="77777777" w:rsidR="00522D34" w:rsidRPr="000F7BEF" w:rsidRDefault="00522D34">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financial information</w:t>
            </w:r>
          </w:p>
        </w:tc>
        <w:tc>
          <w:tcPr>
            <w:tcW w:w="2880" w:type="dxa"/>
            <w:gridSpan w:val="2"/>
            <w:tcBorders>
              <w:top w:val="single" w:sz="4" w:space="0" w:color="000000"/>
              <w:bottom w:val="single" w:sz="4" w:space="0" w:color="auto"/>
            </w:tcBorders>
            <w:vAlign w:val="bottom"/>
          </w:tcPr>
          <w:p w14:paraId="7B8EAF7A" w14:textId="77777777" w:rsidR="00522D34" w:rsidRPr="000F7BEF" w:rsidRDefault="00522D34">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Separate</w:t>
            </w:r>
          </w:p>
          <w:p w14:paraId="2BEEE3D7" w14:textId="77777777" w:rsidR="00522D34" w:rsidRPr="000F7BEF" w:rsidRDefault="00522D34">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financial information</w:t>
            </w:r>
          </w:p>
        </w:tc>
      </w:tr>
      <w:tr w:rsidR="00522D34" w:rsidRPr="000F7BEF" w14:paraId="653C042B" w14:textId="77777777">
        <w:tc>
          <w:tcPr>
            <w:tcW w:w="3681" w:type="dxa"/>
            <w:shd w:val="clear" w:color="auto" w:fill="auto"/>
            <w:vAlign w:val="bottom"/>
          </w:tcPr>
          <w:p w14:paraId="63F880B0" w14:textId="12930918" w:rsidR="00522D34" w:rsidRPr="000F7BEF" w:rsidRDefault="00522D34">
            <w:pPr>
              <w:spacing w:line="240" w:lineRule="auto"/>
              <w:ind w:left="420"/>
              <w:rPr>
                <w:rFonts w:ascii="Arial" w:eastAsia="Arial" w:hAnsi="Arial" w:cs="Arial"/>
                <w:sz w:val="18"/>
                <w:szCs w:val="18"/>
              </w:rPr>
            </w:pPr>
            <w:r w:rsidRPr="000F7BEF" w:rsidDel="00F52FD1">
              <w:rPr>
                <w:rFonts w:ascii="Arial" w:eastAsia="Arial" w:hAnsi="Arial" w:cs="Arial"/>
                <w:b/>
                <w:sz w:val="18"/>
                <w:szCs w:val="18"/>
              </w:rPr>
              <w:t xml:space="preserve">For the </w:t>
            </w:r>
            <w:r w:rsidRPr="000F7BEF">
              <w:rPr>
                <w:rFonts w:ascii="Arial" w:eastAsia="Arial" w:hAnsi="Arial" w:cs="Arial"/>
                <w:b/>
                <w:spacing w:val="-4"/>
                <w:sz w:val="18"/>
                <w:szCs w:val="18"/>
              </w:rPr>
              <w:t>nine</w:t>
            </w:r>
            <w:r w:rsidRPr="000F7BEF">
              <w:rPr>
                <w:rFonts w:ascii="Arial" w:eastAsia="Arial" w:hAnsi="Arial" w:cs="Arial"/>
                <w:b/>
                <w:sz w:val="18"/>
                <w:szCs w:val="18"/>
              </w:rPr>
              <w:t>-month</w:t>
            </w:r>
            <w:r w:rsidRPr="000F7BEF" w:rsidDel="00F52FD1">
              <w:rPr>
                <w:rFonts w:ascii="Arial" w:eastAsia="Arial" w:hAnsi="Arial" w:cs="Arial"/>
                <w:b/>
                <w:sz w:val="18"/>
                <w:szCs w:val="18"/>
              </w:rPr>
              <w:t xml:space="preserve"> period ended</w:t>
            </w:r>
          </w:p>
        </w:tc>
        <w:tc>
          <w:tcPr>
            <w:tcW w:w="1440" w:type="dxa"/>
            <w:tcBorders>
              <w:top w:val="single" w:sz="4" w:space="0" w:color="auto"/>
            </w:tcBorders>
            <w:vAlign w:val="bottom"/>
          </w:tcPr>
          <w:p w14:paraId="4F6DCF81"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30 September</w:t>
            </w:r>
          </w:p>
        </w:tc>
        <w:tc>
          <w:tcPr>
            <w:tcW w:w="1440" w:type="dxa"/>
            <w:tcBorders>
              <w:top w:val="single" w:sz="4" w:space="0" w:color="auto"/>
            </w:tcBorders>
            <w:shd w:val="clear" w:color="auto" w:fill="auto"/>
            <w:vAlign w:val="bottom"/>
          </w:tcPr>
          <w:p w14:paraId="42BE7376"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30 September</w:t>
            </w:r>
          </w:p>
        </w:tc>
        <w:tc>
          <w:tcPr>
            <w:tcW w:w="1440" w:type="dxa"/>
            <w:tcBorders>
              <w:top w:val="single" w:sz="4" w:space="0" w:color="auto"/>
            </w:tcBorders>
            <w:vAlign w:val="bottom"/>
          </w:tcPr>
          <w:p w14:paraId="1F60496A"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30 September</w:t>
            </w:r>
          </w:p>
        </w:tc>
        <w:tc>
          <w:tcPr>
            <w:tcW w:w="1440" w:type="dxa"/>
            <w:tcBorders>
              <w:top w:val="single" w:sz="4" w:space="0" w:color="auto"/>
            </w:tcBorders>
            <w:vAlign w:val="bottom"/>
          </w:tcPr>
          <w:p w14:paraId="4BED2F4A"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30 September</w:t>
            </w:r>
          </w:p>
        </w:tc>
      </w:tr>
      <w:tr w:rsidR="00522D34" w:rsidRPr="000F7BEF" w14:paraId="0F4F363E" w14:textId="77777777">
        <w:trPr>
          <w:trHeight w:val="56"/>
        </w:trPr>
        <w:tc>
          <w:tcPr>
            <w:tcW w:w="3681" w:type="dxa"/>
            <w:shd w:val="clear" w:color="auto" w:fill="auto"/>
            <w:vAlign w:val="bottom"/>
          </w:tcPr>
          <w:p w14:paraId="4A78E11A" w14:textId="77777777" w:rsidR="00522D34" w:rsidRPr="000F7BEF" w:rsidRDefault="00522D34">
            <w:pPr>
              <w:spacing w:line="240" w:lineRule="auto"/>
              <w:ind w:left="420"/>
              <w:rPr>
                <w:rFonts w:ascii="Arial" w:eastAsia="Arial" w:hAnsi="Arial" w:cs="Arial"/>
                <w:sz w:val="18"/>
                <w:szCs w:val="18"/>
              </w:rPr>
            </w:pPr>
          </w:p>
        </w:tc>
        <w:tc>
          <w:tcPr>
            <w:tcW w:w="1440" w:type="dxa"/>
            <w:vAlign w:val="bottom"/>
          </w:tcPr>
          <w:p w14:paraId="1A608979"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2024</w:t>
            </w:r>
          </w:p>
        </w:tc>
        <w:tc>
          <w:tcPr>
            <w:tcW w:w="1440" w:type="dxa"/>
            <w:shd w:val="clear" w:color="auto" w:fill="auto"/>
            <w:vAlign w:val="bottom"/>
          </w:tcPr>
          <w:p w14:paraId="0486B76F"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2023</w:t>
            </w:r>
          </w:p>
        </w:tc>
        <w:tc>
          <w:tcPr>
            <w:tcW w:w="1440" w:type="dxa"/>
            <w:vAlign w:val="bottom"/>
          </w:tcPr>
          <w:p w14:paraId="3F37D3F3"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2024</w:t>
            </w:r>
          </w:p>
        </w:tc>
        <w:tc>
          <w:tcPr>
            <w:tcW w:w="1440" w:type="dxa"/>
            <w:vAlign w:val="bottom"/>
          </w:tcPr>
          <w:p w14:paraId="5BCAD4B6"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2023</w:t>
            </w:r>
          </w:p>
        </w:tc>
      </w:tr>
      <w:tr w:rsidR="00522D34" w:rsidRPr="000F7BEF" w14:paraId="36D8DD47" w14:textId="77777777">
        <w:tc>
          <w:tcPr>
            <w:tcW w:w="3681" w:type="dxa"/>
            <w:shd w:val="clear" w:color="auto" w:fill="auto"/>
            <w:vAlign w:val="bottom"/>
          </w:tcPr>
          <w:p w14:paraId="6CE0A01E" w14:textId="77777777" w:rsidR="00522D34" w:rsidRPr="000F7BEF" w:rsidRDefault="00522D34">
            <w:pPr>
              <w:spacing w:line="240" w:lineRule="auto"/>
              <w:ind w:left="420"/>
              <w:rPr>
                <w:rFonts w:ascii="Arial" w:eastAsia="Arial" w:hAnsi="Arial" w:cs="Arial"/>
                <w:sz w:val="18"/>
                <w:szCs w:val="18"/>
              </w:rPr>
            </w:pPr>
          </w:p>
        </w:tc>
        <w:tc>
          <w:tcPr>
            <w:tcW w:w="1440" w:type="dxa"/>
            <w:tcBorders>
              <w:bottom w:val="single" w:sz="4" w:space="0" w:color="auto"/>
            </w:tcBorders>
          </w:tcPr>
          <w:p w14:paraId="006B9690"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US Dollar</w:t>
            </w:r>
          </w:p>
        </w:tc>
        <w:tc>
          <w:tcPr>
            <w:tcW w:w="1440" w:type="dxa"/>
            <w:tcBorders>
              <w:bottom w:val="single" w:sz="4" w:space="0" w:color="auto"/>
            </w:tcBorders>
            <w:shd w:val="clear" w:color="auto" w:fill="auto"/>
          </w:tcPr>
          <w:p w14:paraId="3A7BC8F0"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US Dollar</w:t>
            </w:r>
          </w:p>
        </w:tc>
        <w:tc>
          <w:tcPr>
            <w:tcW w:w="1440" w:type="dxa"/>
            <w:tcBorders>
              <w:bottom w:val="single" w:sz="4" w:space="0" w:color="auto"/>
            </w:tcBorders>
          </w:tcPr>
          <w:p w14:paraId="39D862A0"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US Dollar</w:t>
            </w:r>
          </w:p>
        </w:tc>
        <w:tc>
          <w:tcPr>
            <w:tcW w:w="1440" w:type="dxa"/>
            <w:tcBorders>
              <w:bottom w:val="single" w:sz="4" w:space="0" w:color="auto"/>
            </w:tcBorders>
          </w:tcPr>
          <w:p w14:paraId="3D4C6559"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US Dollar</w:t>
            </w:r>
          </w:p>
        </w:tc>
      </w:tr>
      <w:tr w:rsidR="00522D34" w:rsidRPr="000F7BEF" w14:paraId="4999BD83" w14:textId="77777777">
        <w:tc>
          <w:tcPr>
            <w:tcW w:w="3681" w:type="dxa"/>
            <w:shd w:val="clear" w:color="auto" w:fill="auto"/>
            <w:vAlign w:val="bottom"/>
          </w:tcPr>
          <w:p w14:paraId="38ADAD62" w14:textId="77777777" w:rsidR="00522D34" w:rsidRPr="000F7BEF" w:rsidRDefault="00522D34">
            <w:pPr>
              <w:spacing w:line="240" w:lineRule="auto"/>
              <w:ind w:left="420"/>
              <w:rPr>
                <w:rFonts w:ascii="Arial" w:eastAsia="Arial" w:hAnsi="Arial" w:cs="Arial"/>
                <w:sz w:val="18"/>
                <w:szCs w:val="18"/>
              </w:rPr>
            </w:pPr>
          </w:p>
        </w:tc>
        <w:tc>
          <w:tcPr>
            <w:tcW w:w="1440" w:type="dxa"/>
            <w:tcBorders>
              <w:top w:val="single" w:sz="4" w:space="0" w:color="auto"/>
            </w:tcBorders>
            <w:shd w:val="clear" w:color="auto" w:fill="FAFAFA"/>
            <w:vAlign w:val="bottom"/>
          </w:tcPr>
          <w:p w14:paraId="79E1521A" w14:textId="77777777" w:rsidR="00522D34" w:rsidRPr="000F7BEF" w:rsidRDefault="00522D34">
            <w:pPr>
              <w:spacing w:line="240" w:lineRule="auto"/>
              <w:ind w:right="-72"/>
              <w:jc w:val="right"/>
              <w:rPr>
                <w:rFonts w:ascii="Arial" w:eastAsia="Arial" w:hAnsi="Arial" w:cs="Arial"/>
                <w:b/>
                <w:sz w:val="18"/>
                <w:szCs w:val="18"/>
              </w:rPr>
            </w:pPr>
          </w:p>
        </w:tc>
        <w:tc>
          <w:tcPr>
            <w:tcW w:w="1440" w:type="dxa"/>
            <w:tcBorders>
              <w:top w:val="single" w:sz="4" w:space="0" w:color="auto"/>
            </w:tcBorders>
            <w:shd w:val="clear" w:color="auto" w:fill="auto"/>
            <w:vAlign w:val="bottom"/>
          </w:tcPr>
          <w:p w14:paraId="5417B6EA" w14:textId="77777777" w:rsidR="00522D34" w:rsidRPr="000F7BEF" w:rsidRDefault="00522D34">
            <w:pPr>
              <w:spacing w:line="240" w:lineRule="auto"/>
              <w:ind w:right="-72"/>
              <w:jc w:val="right"/>
              <w:rPr>
                <w:rFonts w:ascii="Arial" w:eastAsia="Arial" w:hAnsi="Arial" w:cs="Arial"/>
                <w:b/>
                <w:sz w:val="18"/>
                <w:szCs w:val="18"/>
              </w:rPr>
            </w:pPr>
          </w:p>
        </w:tc>
        <w:tc>
          <w:tcPr>
            <w:tcW w:w="1440" w:type="dxa"/>
            <w:tcBorders>
              <w:top w:val="single" w:sz="4" w:space="0" w:color="auto"/>
            </w:tcBorders>
            <w:shd w:val="clear" w:color="auto" w:fill="FAFAFA"/>
            <w:vAlign w:val="bottom"/>
          </w:tcPr>
          <w:p w14:paraId="2CD1186F" w14:textId="77777777" w:rsidR="00522D34" w:rsidRPr="000F7BEF" w:rsidRDefault="00522D34">
            <w:pPr>
              <w:spacing w:line="240" w:lineRule="auto"/>
              <w:ind w:right="-72"/>
              <w:jc w:val="right"/>
              <w:rPr>
                <w:rFonts w:ascii="Arial" w:eastAsia="Arial" w:hAnsi="Arial" w:cs="Arial"/>
                <w:b/>
                <w:sz w:val="18"/>
                <w:szCs w:val="18"/>
              </w:rPr>
            </w:pPr>
          </w:p>
        </w:tc>
        <w:tc>
          <w:tcPr>
            <w:tcW w:w="1440" w:type="dxa"/>
            <w:tcBorders>
              <w:top w:val="single" w:sz="4" w:space="0" w:color="auto"/>
            </w:tcBorders>
            <w:shd w:val="clear" w:color="auto" w:fill="auto"/>
            <w:vAlign w:val="bottom"/>
          </w:tcPr>
          <w:p w14:paraId="6CA3239A" w14:textId="77777777" w:rsidR="00522D34" w:rsidRPr="000F7BEF" w:rsidRDefault="00522D34">
            <w:pPr>
              <w:spacing w:line="240" w:lineRule="auto"/>
              <w:ind w:right="-72"/>
              <w:jc w:val="right"/>
              <w:rPr>
                <w:rFonts w:ascii="Arial" w:eastAsia="Arial" w:hAnsi="Arial" w:cs="Arial"/>
                <w:b/>
                <w:sz w:val="18"/>
                <w:szCs w:val="18"/>
              </w:rPr>
            </w:pPr>
          </w:p>
        </w:tc>
      </w:tr>
      <w:tr w:rsidR="002F42B1" w:rsidRPr="000F7BEF" w14:paraId="6B4A65D3" w14:textId="77777777" w:rsidTr="00861646">
        <w:tc>
          <w:tcPr>
            <w:tcW w:w="3681" w:type="dxa"/>
            <w:shd w:val="clear" w:color="auto" w:fill="auto"/>
            <w:vAlign w:val="bottom"/>
          </w:tcPr>
          <w:p w14:paraId="2A081A17" w14:textId="77777777" w:rsidR="002F42B1" w:rsidRPr="000F7BEF" w:rsidRDefault="002F42B1" w:rsidP="002F42B1">
            <w:pPr>
              <w:spacing w:line="240" w:lineRule="auto"/>
              <w:ind w:left="420"/>
              <w:rPr>
                <w:rFonts w:ascii="Arial" w:eastAsia="Arial" w:hAnsi="Arial" w:cs="Arial"/>
                <w:sz w:val="18"/>
                <w:szCs w:val="18"/>
              </w:rPr>
            </w:pPr>
            <w:r w:rsidRPr="000F7BEF">
              <w:rPr>
                <w:rFonts w:ascii="Arial" w:eastAsia="Arial" w:hAnsi="Arial" w:cs="Arial"/>
                <w:sz w:val="18"/>
                <w:szCs w:val="18"/>
              </w:rPr>
              <w:t>Purchases of goods - affiliates</w:t>
            </w:r>
          </w:p>
        </w:tc>
        <w:tc>
          <w:tcPr>
            <w:tcW w:w="1440" w:type="dxa"/>
            <w:shd w:val="clear" w:color="auto" w:fill="FAFAFA"/>
            <w:vAlign w:val="bottom"/>
          </w:tcPr>
          <w:p w14:paraId="13DDB37C" w14:textId="748ACA95" w:rsidR="002F42B1" w:rsidRPr="000F7BEF" w:rsidRDefault="005A56B8" w:rsidP="002F42B1">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2,632,533,703</w:t>
            </w:r>
          </w:p>
        </w:tc>
        <w:tc>
          <w:tcPr>
            <w:tcW w:w="1440" w:type="dxa"/>
            <w:tcBorders>
              <w:top w:val="nil"/>
              <w:left w:val="nil"/>
              <w:right w:val="nil"/>
            </w:tcBorders>
            <w:shd w:val="clear" w:color="auto" w:fill="auto"/>
          </w:tcPr>
          <w:p w14:paraId="3B3B4855" w14:textId="3EE7423A" w:rsidR="002F42B1" w:rsidRPr="000F7BEF" w:rsidRDefault="002F42B1" w:rsidP="002F42B1">
            <w:pPr>
              <w:spacing w:line="240" w:lineRule="auto"/>
              <w:ind w:right="-72"/>
              <w:jc w:val="right"/>
              <w:rPr>
                <w:rFonts w:ascii="Arial" w:eastAsia="Arial" w:hAnsi="Arial" w:cs="Arial"/>
                <w:sz w:val="18"/>
                <w:szCs w:val="18"/>
              </w:rPr>
            </w:pPr>
            <w:r w:rsidRPr="000F7BEF">
              <w:rPr>
                <w:rFonts w:ascii="Arial" w:eastAsia="Arial" w:hAnsi="Arial" w:cs="Arial"/>
                <w:sz w:val="18"/>
                <w:szCs w:val="18"/>
                <w:cs/>
              </w:rPr>
              <w:t>2</w:t>
            </w:r>
            <w:r w:rsidRPr="000F7BEF">
              <w:rPr>
                <w:rFonts w:ascii="Arial" w:eastAsia="Arial" w:hAnsi="Arial" w:cs="Arial"/>
                <w:sz w:val="18"/>
                <w:szCs w:val="18"/>
              </w:rPr>
              <w:t>,</w:t>
            </w:r>
            <w:r w:rsidRPr="000F7BEF">
              <w:rPr>
                <w:rFonts w:ascii="Arial" w:eastAsia="Arial" w:hAnsi="Arial" w:cs="Arial"/>
                <w:sz w:val="18"/>
                <w:szCs w:val="18"/>
                <w:cs/>
              </w:rPr>
              <w:t>720</w:t>
            </w:r>
            <w:r w:rsidRPr="000F7BEF">
              <w:rPr>
                <w:rFonts w:ascii="Arial" w:eastAsia="Arial" w:hAnsi="Arial" w:cs="Arial"/>
                <w:sz w:val="18"/>
                <w:szCs w:val="18"/>
              </w:rPr>
              <w:t>,</w:t>
            </w:r>
            <w:r w:rsidRPr="000F7BEF">
              <w:rPr>
                <w:rFonts w:ascii="Arial" w:eastAsia="Arial" w:hAnsi="Arial" w:cs="Arial"/>
                <w:sz w:val="18"/>
                <w:szCs w:val="18"/>
                <w:cs/>
              </w:rPr>
              <w:t>437</w:t>
            </w:r>
            <w:r w:rsidRPr="000F7BEF">
              <w:rPr>
                <w:rFonts w:ascii="Arial" w:eastAsia="Arial" w:hAnsi="Arial" w:cs="Arial"/>
                <w:sz w:val="18"/>
                <w:szCs w:val="18"/>
              </w:rPr>
              <w:t>,</w:t>
            </w:r>
            <w:r w:rsidRPr="000F7BEF">
              <w:rPr>
                <w:rFonts w:ascii="Arial" w:eastAsia="Arial" w:hAnsi="Arial" w:cs="Arial"/>
                <w:sz w:val="18"/>
                <w:szCs w:val="18"/>
                <w:cs/>
              </w:rPr>
              <w:t>247</w:t>
            </w:r>
          </w:p>
        </w:tc>
        <w:tc>
          <w:tcPr>
            <w:tcW w:w="1440" w:type="dxa"/>
            <w:shd w:val="clear" w:color="auto" w:fill="FAFAFA"/>
          </w:tcPr>
          <w:p w14:paraId="6C52A5C4" w14:textId="6EAAAD9C" w:rsidR="002F42B1" w:rsidRPr="000F7BEF" w:rsidRDefault="002F42B1" w:rsidP="002F42B1">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2,618,040,408</w:t>
            </w:r>
          </w:p>
        </w:tc>
        <w:tc>
          <w:tcPr>
            <w:tcW w:w="1440" w:type="dxa"/>
            <w:shd w:val="clear" w:color="auto" w:fill="auto"/>
            <w:vAlign w:val="bottom"/>
          </w:tcPr>
          <w:p w14:paraId="39AE3595" w14:textId="1A1D40B2" w:rsidR="002F42B1" w:rsidRPr="000F7BEF" w:rsidRDefault="002F42B1" w:rsidP="002F42B1">
            <w:pPr>
              <w:spacing w:line="240" w:lineRule="auto"/>
              <w:ind w:right="-72"/>
              <w:jc w:val="right"/>
              <w:rPr>
                <w:rFonts w:ascii="Arial" w:eastAsia="Arial" w:hAnsi="Arial" w:cs="Arial"/>
                <w:bCs/>
                <w:sz w:val="18"/>
                <w:szCs w:val="18"/>
              </w:rPr>
            </w:pPr>
            <w:r w:rsidRPr="000F7BEF">
              <w:rPr>
                <w:rFonts w:ascii="Arial" w:eastAsia="Arial" w:hAnsi="Arial" w:cs="Arial"/>
                <w:sz w:val="18"/>
                <w:szCs w:val="18"/>
              </w:rPr>
              <w:t>2,704,052,731</w:t>
            </w:r>
          </w:p>
        </w:tc>
      </w:tr>
      <w:tr w:rsidR="002F42B1" w:rsidRPr="000F7BEF" w14:paraId="3F35CB9F" w14:textId="77777777" w:rsidTr="00861646">
        <w:tc>
          <w:tcPr>
            <w:tcW w:w="3681" w:type="dxa"/>
            <w:shd w:val="clear" w:color="auto" w:fill="auto"/>
            <w:vAlign w:val="bottom"/>
          </w:tcPr>
          <w:p w14:paraId="2031418C" w14:textId="77777777" w:rsidR="002F42B1" w:rsidRPr="000F7BEF" w:rsidRDefault="002F42B1" w:rsidP="002F42B1">
            <w:pPr>
              <w:spacing w:line="240" w:lineRule="auto"/>
              <w:ind w:left="420"/>
              <w:rPr>
                <w:rFonts w:ascii="Arial" w:eastAsia="Arial" w:hAnsi="Arial" w:cs="Arial"/>
                <w:sz w:val="18"/>
                <w:szCs w:val="18"/>
              </w:rPr>
            </w:pPr>
          </w:p>
        </w:tc>
        <w:tc>
          <w:tcPr>
            <w:tcW w:w="1440" w:type="dxa"/>
            <w:shd w:val="clear" w:color="auto" w:fill="FAFAFA"/>
            <w:vAlign w:val="bottom"/>
          </w:tcPr>
          <w:p w14:paraId="1CAC4EEF" w14:textId="77777777" w:rsidR="002F42B1" w:rsidRPr="000F7BEF" w:rsidRDefault="002F42B1" w:rsidP="002F42B1">
            <w:pPr>
              <w:spacing w:line="240" w:lineRule="auto"/>
              <w:ind w:right="-72"/>
              <w:jc w:val="right"/>
              <w:rPr>
                <w:rFonts w:ascii="Arial" w:eastAsia="Arial" w:hAnsi="Arial" w:cs="Arial"/>
                <w:bCs/>
                <w:sz w:val="18"/>
                <w:szCs w:val="18"/>
              </w:rPr>
            </w:pPr>
          </w:p>
        </w:tc>
        <w:tc>
          <w:tcPr>
            <w:tcW w:w="1440" w:type="dxa"/>
            <w:tcBorders>
              <w:left w:val="nil"/>
              <w:right w:val="nil"/>
            </w:tcBorders>
            <w:shd w:val="clear" w:color="auto" w:fill="auto"/>
          </w:tcPr>
          <w:p w14:paraId="195CEDB6" w14:textId="77777777" w:rsidR="002F42B1" w:rsidRPr="000F7BEF" w:rsidRDefault="002F42B1" w:rsidP="002F42B1">
            <w:pPr>
              <w:spacing w:line="240" w:lineRule="auto"/>
              <w:ind w:right="-72"/>
              <w:jc w:val="right"/>
              <w:rPr>
                <w:rFonts w:ascii="Arial" w:eastAsia="Arial" w:hAnsi="Arial" w:cs="Arial"/>
                <w:sz w:val="18"/>
                <w:szCs w:val="18"/>
              </w:rPr>
            </w:pPr>
          </w:p>
        </w:tc>
        <w:tc>
          <w:tcPr>
            <w:tcW w:w="1440" w:type="dxa"/>
            <w:shd w:val="clear" w:color="auto" w:fill="FAFAFA"/>
          </w:tcPr>
          <w:p w14:paraId="1D180C27" w14:textId="77777777" w:rsidR="002F42B1" w:rsidRPr="000F7BEF" w:rsidRDefault="002F42B1" w:rsidP="002F42B1">
            <w:pPr>
              <w:spacing w:line="240" w:lineRule="auto"/>
              <w:ind w:right="-72"/>
              <w:jc w:val="right"/>
              <w:rPr>
                <w:rFonts w:ascii="Arial" w:eastAsia="Arial" w:hAnsi="Arial" w:cs="Arial"/>
                <w:bCs/>
                <w:sz w:val="18"/>
                <w:szCs w:val="18"/>
              </w:rPr>
            </w:pPr>
          </w:p>
        </w:tc>
        <w:tc>
          <w:tcPr>
            <w:tcW w:w="1440" w:type="dxa"/>
            <w:shd w:val="clear" w:color="auto" w:fill="auto"/>
          </w:tcPr>
          <w:p w14:paraId="3E96EE03" w14:textId="77777777" w:rsidR="002F42B1" w:rsidRPr="000F7BEF" w:rsidRDefault="002F42B1" w:rsidP="002F42B1">
            <w:pPr>
              <w:spacing w:line="240" w:lineRule="auto"/>
              <w:ind w:right="-72"/>
              <w:jc w:val="right"/>
              <w:rPr>
                <w:rFonts w:ascii="Arial" w:eastAsia="Arial" w:hAnsi="Arial" w:cs="Arial"/>
                <w:bCs/>
                <w:sz w:val="18"/>
                <w:szCs w:val="18"/>
              </w:rPr>
            </w:pPr>
          </w:p>
        </w:tc>
      </w:tr>
      <w:tr w:rsidR="002F42B1" w:rsidRPr="000F7BEF" w14:paraId="39818368" w14:textId="77777777" w:rsidTr="00861646">
        <w:tc>
          <w:tcPr>
            <w:tcW w:w="3681" w:type="dxa"/>
            <w:shd w:val="clear" w:color="auto" w:fill="auto"/>
            <w:vAlign w:val="bottom"/>
          </w:tcPr>
          <w:p w14:paraId="0DD16722" w14:textId="30320497" w:rsidR="002F42B1" w:rsidRPr="000F7BEF" w:rsidRDefault="002F42B1" w:rsidP="002F42B1">
            <w:pPr>
              <w:spacing w:line="240" w:lineRule="auto"/>
              <w:ind w:left="420"/>
              <w:rPr>
                <w:rFonts w:ascii="Arial" w:eastAsia="Arial" w:hAnsi="Arial" w:cs="Arial"/>
                <w:sz w:val="18"/>
                <w:szCs w:val="18"/>
              </w:rPr>
            </w:pPr>
            <w:r w:rsidRPr="000F7BEF">
              <w:rPr>
                <w:rFonts w:ascii="Arial" w:eastAsia="Arial" w:hAnsi="Arial" w:cs="Arial"/>
                <w:sz w:val="18"/>
                <w:szCs w:val="18"/>
              </w:rPr>
              <w:t>Purchases of services:</w:t>
            </w:r>
          </w:p>
        </w:tc>
        <w:tc>
          <w:tcPr>
            <w:tcW w:w="1440" w:type="dxa"/>
            <w:shd w:val="clear" w:color="auto" w:fill="FAFAFA"/>
            <w:vAlign w:val="bottom"/>
          </w:tcPr>
          <w:p w14:paraId="356E4B0F" w14:textId="77777777" w:rsidR="002F42B1" w:rsidRPr="000F7BEF" w:rsidRDefault="002F42B1" w:rsidP="002F42B1">
            <w:pPr>
              <w:spacing w:line="240" w:lineRule="auto"/>
              <w:ind w:right="-72"/>
              <w:jc w:val="right"/>
              <w:rPr>
                <w:rFonts w:ascii="Arial" w:eastAsia="Arial" w:hAnsi="Arial" w:cs="Arial"/>
                <w:bCs/>
                <w:sz w:val="18"/>
                <w:szCs w:val="18"/>
              </w:rPr>
            </w:pPr>
          </w:p>
        </w:tc>
        <w:tc>
          <w:tcPr>
            <w:tcW w:w="1440" w:type="dxa"/>
            <w:tcBorders>
              <w:top w:val="nil"/>
              <w:left w:val="nil"/>
              <w:right w:val="nil"/>
            </w:tcBorders>
            <w:shd w:val="clear" w:color="auto" w:fill="auto"/>
          </w:tcPr>
          <w:p w14:paraId="634251C5" w14:textId="77777777" w:rsidR="002F42B1" w:rsidRPr="000F7BEF" w:rsidRDefault="002F42B1" w:rsidP="002F42B1">
            <w:pPr>
              <w:spacing w:line="240" w:lineRule="auto"/>
              <w:ind w:right="-72"/>
              <w:jc w:val="right"/>
              <w:rPr>
                <w:rFonts w:ascii="Arial" w:eastAsia="Arial" w:hAnsi="Arial" w:cs="Arial"/>
                <w:sz w:val="18"/>
                <w:szCs w:val="18"/>
              </w:rPr>
            </w:pPr>
          </w:p>
        </w:tc>
        <w:tc>
          <w:tcPr>
            <w:tcW w:w="1440" w:type="dxa"/>
            <w:shd w:val="clear" w:color="auto" w:fill="FAFAFA"/>
          </w:tcPr>
          <w:p w14:paraId="0247CBCF" w14:textId="77777777" w:rsidR="002F42B1" w:rsidRPr="000F7BEF" w:rsidRDefault="002F42B1" w:rsidP="002F42B1">
            <w:pPr>
              <w:spacing w:line="240" w:lineRule="auto"/>
              <w:ind w:right="-72"/>
              <w:jc w:val="right"/>
              <w:rPr>
                <w:rFonts w:ascii="Arial" w:eastAsia="Arial" w:hAnsi="Arial" w:cs="Arial"/>
                <w:bCs/>
                <w:sz w:val="18"/>
                <w:szCs w:val="18"/>
              </w:rPr>
            </w:pPr>
          </w:p>
        </w:tc>
        <w:tc>
          <w:tcPr>
            <w:tcW w:w="1440" w:type="dxa"/>
            <w:shd w:val="clear" w:color="auto" w:fill="auto"/>
            <w:vAlign w:val="bottom"/>
          </w:tcPr>
          <w:p w14:paraId="1762847E" w14:textId="77777777" w:rsidR="002F42B1" w:rsidRPr="000F7BEF" w:rsidRDefault="002F42B1" w:rsidP="002F42B1">
            <w:pPr>
              <w:spacing w:line="240" w:lineRule="auto"/>
              <w:ind w:right="-72"/>
              <w:jc w:val="right"/>
              <w:rPr>
                <w:rFonts w:ascii="Arial" w:eastAsia="Arial" w:hAnsi="Arial" w:cs="Arial"/>
                <w:bCs/>
                <w:sz w:val="18"/>
                <w:szCs w:val="18"/>
              </w:rPr>
            </w:pPr>
          </w:p>
        </w:tc>
      </w:tr>
      <w:tr w:rsidR="00250D6A" w:rsidRPr="000F7BEF" w14:paraId="78497D17" w14:textId="77777777" w:rsidTr="004D3241">
        <w:tc>
          <w:tcPr>
            <w:tcW w:w="3681" w:type="dxa"/>
            <w:shd w:val="clear" w:color="auto" w:fill="auto"/>
            <w:vAlign w:val="bottom"/>
          </w:tcPr>
          <w:p w14:paraId="67CB2301" w14:textId="12908370" w:rsidR="00250D6A" w:rsidRPr="000F7BEF" w:rsidRDefault="00250D6A" w:rsidP="00250D6A">
            <w:pPr>
              <w:spacing w:line="240" w:lineRule="auto"/>
              <w:ind w:left="420"/>
              <w:rPr>
                <w:rFonts w:ascii="Arial" w:eastAsia="Arial" w:hAnsi="Arial" w:cs="Arial"/>
                <w:sz w:val="18"/>
                <w:szCs w:val="18"/>
              </w:rPr>
            </w:pPr>
            <w:r w:rsidRPr="000F7BEF">
              <w:rPr>
                <w:rFonts w:ascii="Arial" w:eastAsia="Arial" w:hAnsi="Arial" w:cs="Arial"/>
                <w:sz w:val="18"/>
                <w:szCs w:val="18"/>
              </w:rPr>
              <w:t xml:space="preserve">   - Associate</w:t>
            </w:r>
          </w:p>
        </w:tc>
        <w:tc>
          <w:tcPr>
            <w:tcW w:w="1440" w:type="dxa"/>
            <w:shd w:val="clear" w:color="auto" w:fill="FAFAFA"/>
          </w:tcPr>
          <w:p w14:paraId="770AD5B2" w14:textId="63639E4C" w:rsidR="00250D6A" w:rsidRPr="000F7BEF" w:rsidRDefault="00250D6A" w:rsidP="00250D6A">
            <w:pPr>
              <w:spacing w:line="240" w:lineRule="auto"/>
              <w:ind w:right="-72"/>
              <w:jc w:val="right"/>
              <w:rPr>
                <w:rFonts w:ascii="Arial" w:eastAsia="Arial" w:hAnsi="Arial" w:cs="Arial"/>
                <w:bCs/>
                <w:sz w:val="18"/>
                <w:szCs w:val="18"/>
              </w:rPr>
            </w:pPr>
            <w:r w:rsidRPr="004D3241">
              <w:rPr>
                <w:rFonts w:ascii="Arial" w:eastAsia="Arial" w:hAnsi="Arial" w:cs="Arial"/>
                <w:bCs/>
                <w:sz w:val="18"/>
                <w:szCs w:val="18"/>
              </w:rPr>
              <w:t>7,830,362</w:t>
            </w:r>
          </w:p>
        </w:tc>
        <w:tc>
          <w:tcPr>
            <w:tcW w:w="1440" w:type="dxa"/>
            <w:tcBorders>
              <w:top w:val="nil"/>
              <w:left w:val="nil"/>
              <w:right w:val="nil"/>
            </w:tcBorders>
            <w:shd w:val="clear" w:color="auto" w:fill="auto"/>
          </w:tcPr>
          <w:p w14:paraId="75B502ED" w14:textId="142A2CE9" w:rsidR="00250D6A" w:rsidRPr="000F7BEF" w:rsidRDefault="00250D6A" w:rsidP="00250D6A">
            <w:pPr>
              <w:spacing w:line="240" w:lineRule="auto"/>
              <w:ind w:right="-72"/>
              <w:jc w:val="right"/>
              <w:rPr>
                <w:rFonts w:ascii="Arial" w:eastAsia="Arial" w:hAnsi="Arial" w:cs="Arial"/>
                <w:sz w:val="18"/>
                <w:szCs w:val="18"/>
              </w:rPr>
            </w:pPr>
            <w:r w:rsidRPr="000F7BEF">
              <w:rPr>
                <w:rFonts w:ascii="Arial" w:eastAsia="Arial" w:hAnsi="Arial" w:cs="Arial"/>
                <w:sz w:val="18"/>
                <w:szCs w:val="18"/>
              </w:rPr>
              <w:t>-</w:t>
            </w:r>
          </w:p>
        </w:tc>
        <w:tc>
          <w:tcPr>
            <w:tcW w:w="1440" w:type="dxa"/>
            <w:shd w:val="clear" w:color="auto" w:fill="FAFAFA"/>
          </w:tcPr>
          <w:p w14:paraId="3C3E2247" w14:textId="24D31EE7" w:rsidR="00250D6A" w:rsidRPr="000F7BEF" w:rsidRDefault="00250D6A" w:rsidP="00250D6A">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w:t>
            </w:r>
          </w:p>
        </w:tc>
        <w:tc>
          <w:tcPr>
            <w:tcW w:w="1440" w:type="dxa"/>
            <w:shd w:val="clear" w:color="auto" w:fill="auto"/>
            <w:vAlign w:val="bottom"/>
          </w:tcPr>
          <w:p w14:paraId="36B5D217" w14:textId="71D8B7A4" w:rsidR="00250D6A" w:rsidRPr="000F7BEF" w:rsidRDefault="00250D6A" w:rsidP="00250D6A">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w:t>
            </w:r>
          </w:p>
        </w:tc>
      </w:tr>
      <w:tr w:rsidR="00250D6A" w:rsidRPr="000F7BEF" w14:paraId="07A0EAEC" w14:textId="77777777" w:rsidTr="004D3241">
        <w:tc>
          <w:tcPr>
            <w:tcW w:w="3681" w:type="dxa"/>
            <w:shd w:val="clear" w:color="auto" w:fill="auto"/>
            <w:vAlign w:val="bottom"/>
          </w:tcPr>
          <w:p w14:paraId="261A4F27" w14:textId="5977B1CF" w:rsidR="00250D6A" w:rsidRPr="000F7BEF" w:rsidRDefault="00250D6A" w:rsidP="00250D6A">
            <w:pPr>
              <w:spacing w:line="240" w:lineRule="auto"/>
              <w:ind w:left="420"/>
              <w:rPr>
                <w:rFonts w:ascii="Arial" w:eastAsia="Arial" w:hAnsi="Arial" w:cs="Arial"/>
                <w:sz w:val="18"/>
                <w:szCs w:val="18"/>
              </w:rPr>
            </w:pPr>
            <w:r w:rsidRPr="000F7BEF">
              <w:rPr>
                <w:rFonts w:ascii="Arial" w:eastAsia="Arial" w:hAnsi="Arial" w:cs="Arial"/>
                <w:sz w:val="18"/>
                <w:szCs w:val="18"/>
              </w:rPr>
              <w:t xml:space="preserve">   - Affiliates</w:t>
            </w:r>
          </w:p>
        </w:tc>
        <w:tc>
          <w:tcPr>
            <w:tcW w:w="1440" w:type="dxa"/>
            <w:shd w:val="clear" w:color="auto" w:fill="FAFAFA"/>
          </w:tcPr>
          <w:p w14:paraId="5A5B40F7" w14:textId="7FBCA7DE" w:rsidR="00250D6A" w:rsidRPr="000F7BEF" w:rsidRDefault="00250D6A" w:rsidP="00250D6A">
            <w:pPr>
              <w:spacing w:line="240" w:lineRule="auto"/>
              <w:ind w:right="-72"/>
              <w:jc w:val="right"/>
              <w:rPr>
                <w:rFonts w:ascii="Arial" w:eastAsia="Arial" w:hAnsi="Arial" w:cs="Arial"/>
                <w:bCs/>
                <w:sz w:val="18"/>
                <w:szCs w:val="18"/>
              </w:rPr>
            </w:pPr>
            <w:r w:rsidRPr="004D3241">
              <w:rPr>
                <w:rFonts w:ascii="Arial" w:eastAsia="Arial" w:hAnsi="Arial" w:cs="Arial"/>
                <w:bCs/>
                <w:sz w:val="18"/>
                <w:szCs w:val="18"/>
              </w:rPr>
              <w:t>12,383,395</w:t>
            </w:r>
          </w:p>
        </w:tc>
        <w:tc>
          <w:tcPr>
            <w:tcW w:w="1440" w:type="dxa"/>
            <w:tcBorders>
              <w:left w:val="nil"/>
              <w:right w:val="nil"/>
            </w:tcBorders>
            <w:shd w:val="clear" w:color="auto" w:fill="auto"/>
          </w:tcPr>
          <w:p w14:paraId="79D82D9A" w14:textId="4C034BA0" w:rsidR="00250D6A" w:rsidRPr="000F7BEF" w:rsidRDefault="00250D6A" w:rsidP="00250D6A">
            <w:pPr>
              <w:spacing w:line="240" w:lineRule="auto"/>
              <w:ind w:right="-72"/>
              <w:jc w:val="right"/>
              <w:rPr>
                <w:rFonts w:ascii="Arial" w:eastAsia="Arial" w:hAnsi="Arial" w:cs="Arial"/>
                <w:sz w:val="18"/>
                <w:szCs w:val="18"/>
              </w:rPr>
            </w:pPr>
            <w:r w:rsidRPr="000F7BEF">
              <w:rPr>
                <w:rFonts w:ascii="Arial" w:eastAsia="Arial" w:hAnsi="Arial" w:cs="Arial"/>
                <w:sz w:val="18"/>
                <w:szCs w:val="18"/>
                <w:cs/>
              </w:rPr>
              <w:t>14</w:t>
            </w:r>
            <w:r w:rsidRPr="000F7BEF">
              <w:rPr>
                <w:rFonts w:ascii="Arial" w:eastAsia="Arial" w:hAnsi="Arial" w:cs="Arial"/>
                <w:sz w:val="18"/>
                <w:szCs w:val="18"/>
              </w:rPr>
              <w:t>,4</w:t>
            </w:r>
            <w:r w:rsidRPr="000F7BEF">
              <w:rPr>
                <w:rFonts w:ascii="Arial" w:eastAsia="Arial" w:hAnsi="Arial" w:cs="Arial"/>
                <w:sz w:val="18"/>
                <w:szCs w:val="18"/>
                <w:cs/>
              </w:rPr>
              <w:t>62</w:t>
            </w:r>
            <w:r w:rsidRPr="000F7BEF">
              <w:rPr>
                <w:rFonts w:ascii="Arial" w:eastAsia="Arial" w:hAnsi="Arial" w:cs="Arial"/>
                <w:sz w:val="18"/>
                <w:szCs w:val="18"/>
              </w:rPr>
              <w:t>,</w:t>
            </w:r>
            <w:r w:rsidRPr="000F7BEF">
              <w:rPr>
                <w:rFonts w:ascii="Arial" w:eastAsia="Arial" w:hAnsi="Arial" w:cs="Arial"/>
                <w:sz w:val="18"/>
                <w:szCs w:val="18"/>
                <w:cs/>
              </w:rPr>
              <w:t>4</w:t>
            </w:r>
            <w:r w:rsidRPr="000F7BEF">
              <w:rPr>
                <w:rFonts w:ascii="Arial" w:eastAsia="Arial" w:hAnsi="Arial" w:cs="Arial"/>
                <w:sz w:val="18"/>
                <w:szCs w:val="18"/>
              </w:rPr>
              <w:t>77</w:t>
            </w:r>
          </w:p>
        </w:tc>
        <w:tc>
          <w:tcPr>
            <w:tcW w:w="1440" w:type="dxa"/>
            <w:shd w:val="clear" w:color="auto" w:fill="FAFAFA"/>
          </w:tcPr>
          <w:p w14:paraId="755A6008" w14:textId="525546AE" w:rsidR="00250D6A" w:rsidRPr="000F7BEF" w:rsidRDefault="00250D6A" w:rsidP="00250D6A">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6,235,358</w:t>
            </w:r>
          </w:p>
        </w:tc>
        <w:tc>
          <w:tcPr>
            <w:tcW w:w="1440" w:type="dxa"/>
            <w:shd w:val="clear" w:color="auto" w:fill="auto"/>
            <w:vAlign w:val="bottom"/>
          </w:tcPr>
          <w:p w14:paraId="2723131C" w14:textId="68A0F1E1" w:rsidR="00250D6A" w:rsidRPr="000F7BEF" w:rsidRDefault="00250D6A" w:rsidP="00250D6A">
            <w:pPr>
              <w:spacing w:line="240" w:lineRule="auto"/>
              <w:ind w:right="-72"/>
              <w:jc w:val="right"/>
              <w:rPr>
                <w:rFonts w:ascii="Arial" w:eastAsia="Arial" w:hAnsi="Arial" w:cs="Arial"/>
                <w:bCs/>
                <w:sz w:val="18"/>
                <w:szCs w:val="18"/>
              </w:rPr>
            </w:pPr>
            <w:r w:rsidRPr="000F7BEF">
              <w:rPr>
                <w:rFonts w:ascii="Arial" w:eastAsia="Arial" w:hAnsi="Arial" w:cs="Arial"/>
                <w:sz w:val="18"/>
                <w:szCs w:val="18"/>
              </w:rPr>
              <w:t>7,417,146</w:t>
            </w:r>
          </w:p>
        </w:tc>
      </w:tr>
    </w:tbl>
    <w:p w14:paraId="745957DE" w14:textId="77777777" w:rsidR="00522D34" w:rsidRPr="000F7BEF" w:rsidRDefault="00522D34" w:rsidP="0093432E">
      <w:pPr>
        <w:pBdr>
          <w:top w:val="nil"/>
          <w:left w:val="nil"/>
          <w:bottom w:val="nil"/>
          <w:right w:val="nil"/>
          <w:between w:val="nil"/>
        </w:pBdr>
        <w:spacing w:line="240" w:lineRule="auto"/>
        <w:ind w:left="540"/>
        <w:jc w:val="both"/>
        <w:rPr>
          <w:rFonts w:ascii="Arial" w:eastAsia="Arial" w:hAnsi="Arial" w:cs="Arial"/>
          <w:bCs/>
          <w:sz w:val="18"/>
          <w:szCs w:val="18"/>
        </w:rPr>
      </w:pPr>
    </w:p>
    <w:tbl>
      <w:tblPr>
        <w:tblW w:w="9441" w:type="dxa"/>
        <w:tblInd w:w="9" w:type="dxa"/>
        <w:tblLayout w:type="fixed"/>
        <w:tblCellMar>
          <w:left w:w="115" w:type="dxa"/>
          <w:right w:w="115" w:type="dxa"/>
        </w:tblCellMar>
        <w:tblLook w:val="0000" w:firstRow="0" w:lastRow="0" w:firstColumn="0" w:lastColumn="0" w:noHBand="0" w:noVBand="0"/>
      </w:tblPr>
      <w:tblGrid>
        <w:gridCol w:w="3681"/>
        <w:gridCol w:w="1440"/>
        <w:gridCol w:w="1440"/>
        <w:gridCol w:w="1440"/>
        <w:gridCol w:w="1440"/>
      </w:tblGrid>
      <w:tr w:rsidR="00522D34" w:rsidRPr="000F7BEF" w14:paraId="730E70D5" w14:textId="77777777">
        <w:tc>
          <w:tcPr>
            <w:tcW w:w="3681" w:type="dxa"/>
            <w:shd w:val="clear" w:color="auto" w:fill="auto"/>
            <w:vAlign w:val="bottom"/>
          </w:tcPr>
          <w:p w14:paraId="05DF7679" w14:textId="77777777" w:rsidR="00522D34" w:rsidRPr="000F7BEF" w:rsidRDefault="00522D34">
            <w:pPr>
              <w:spacing w:line="240" w:lineRule="auto"/>
              <w:ind w:left="420"/>
              <w:rPr>
                <w:rFonts w:ascii="Arial" w:eastAsia="Arial" w:hAnsi="Arial" w:cs="Arial"/>
                <w:sz w:val="18"/>
                <w:szCs w:val="18"/>
              </w:rPr>
            </w:pPr>
          </w:p>
        </w:tc>
        <w:tc>
          <w:tcPr>
            <w:tcW w:w="2880" w:type="dxa"/>
            <w:gridSpan w:val="2"/>
            <w:tcBorders>
              <w:top w:val="single" w:sz="4" w:space="0" w:color="auto"/>
              <w:bottom w:val="single" w:sz="4" w:space="0" w:color="auto"/>
            </w:tcBorders>
            <w:vAlign w:val="bottom"/>
          </w:tcPr>
          <w:p w14:paraId="68D0AB6A" w14:textId="77777777" w:rsidR="00522D34" w:rsidRPr="000F7BEF" w:rsidRDefault="00522D34">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Consolidated</w:t>
            </w:r>
          </w:p>
          <w:p w14:paraId="284CE8D6" w14:textId="77777777" w:rsidR="00522D34" w:rsidRPr="000F7BEF" w:rsidRDefault="00522D34">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financial information</w:t>
            </w:r>
          </w:p>
        </w:tc>
        <w:tc>
          <w:tcPr>
            <w:tcW w:w="2880" w:type="dxa"/>
            <w:gridSpan w:val="2"/>
            <w:tcBorders>
              <w:top w:val="single" w:sz="4" w:space="0" w:color="000000"/>
              <w:bottom w:val="single" w:sz="4" w:space="0" w:color="auto"/>
            </w:tcBorders>
            <w:vAlign w:val="bottom"/>
          </w:tcPr>
          <w:p w14:paraId="298D1FBA" w14:textId="77777777" w:rsidR="00522D34" w:rsidRPr="000F7BEF" w:rsidRDefault="00522D34">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Separate</w:t>
            </w:r>
          </w:p>
          <w:p w14:paraId="2606EF13" w14:textId="77777777" w:rsidR="00522D34" w:rsidRPr="000F7BEF" w:rsidRDefault="00522D34">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financial information</w:t>
            </w:r>
          </w:p>
        </w:tc>
      </w:tr>
      <w:tr w:rsidR="00522D34" w:rsidRPr="000F7BEF" w14:paraId="7BA4C3F2" w14:textId="77777777">
        <w:tc>
          <w:tcPr>
            <w:tcW w:w="3681" w:type="dxa"/>
            <w:shd w:val="clear" w:color="auto" w:fill="auto"/>
            <w:vAlign w:val="bottom"/>
          </w:tcPr>
          <w:p w14:paraId="0C0B9FC8" w14:textId="2DD087FB" w:rsidR="00522D34" w:rsidRPr="000F7BEF" w:rsidRDefault="00522D34">
            <w:pPr>
              <w:spacing w:line="240" w:lineRule="auto"/>
              <w:ind w:left="420"/>
              <w:rPr>
                <w:rFonts w:ascii="Arial" w:eastAsia="Arial" w:hAnsi="Arial" w:cs="Arial"/>
                <w:sz w:val="18"/>
                <w:szCs w:val="18"/>
              </w:rPr>
            </w:pPr>
            <w:r w:rsidRPr="000F7BEF" w:rsidDel="00F52FD1">
              <w:rPr>
                <w:rFonts w:ascii="Arial" w:eastAsia="Arial" w:hAnsi="Arial" w:cs="Arial"/>
                <w:b/>
                <w:sz w:val="18"/>
                <w:szCs w:val="18"/>
              </w:rPr>
              <w:t xml:space="preserve">For the </w:t>
            </w:r>
            <w:r w:rsidRPr="000F7BEF">
              <w:rPr>
                <w:rFonts w:ascii="Arial" w:eastAsia="Arial" w:hAnsi="Arial" w:cs="Arial"/>
                <w:b/>
                <w:spacing w:val="-4"/>
                <w:sz w:val="18"/>
                <w:szCs w:val="18"/>
              </w:rPr>
              <w:t>nine</w:t>
            </w:r>
            <w:r w:rsidRPr="000F7BEF">
              <w:rPr>
                <w:rFonts w:ascii="Arial" w:eastAsia="Arial" w:hAnsi="Arial" w:cs="Arial"/>
                <w:b/>
                <w:sz w:val="18"/>
                <w:szCs w:val="18"/>
              </w:rPr>
              <w:t>-month</w:t>
            </w:r>
            <w:r w:rsidRPr="000F7BEF" w:rsidDel="00F52FD1">
              <w:rPr>
                <w:rFonts w:ascii="Arial" w:eastAsia="Arial" w:hAnsi="Arial" w:cs="Arial"/>
                <w:b/>
                <w:sz w:val="18"/>
                <w:szCs w:val="18"/>
              </w:rPr>
              <w:t xml:space="preserve"> period ended</w:t>
            </w:r>
          </w:p>
        </w:tc>
        <w:tc>
          <w:tcPr>
            <w:tcW w:w="1440" w:type="dxa"/>
            <w:tcBorders>
              <w:top w:val="single" w:sz="4" w:space="0" w:color="auto"/>
            </w:tcBorders>
            <w:vAlign w:val="bottom"/>
          </w:tcPr>
          <w:p w14:paraId="34FD6DA2"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30 September</w:t>
            </w:r>
          </w:p>
        </w:tc>
        <w:tc>
          <w:tcPr>
            <w:tcW w:w="1440" w:type="dxa"/>
            <w:tcBorders>
              <w:top w:val="single" w:sz="4" w:space="0" w:color="auto"/>
            </w:tcBorders>
            <w:shd w:val="clear" w:color="auto" w:fill="auto"/>
            <w:vAlign w:val="bottom"/>
          </w:tcPr>
          <w:p w14:paraId="7963BF9B"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30 September</w:t>
            </w:r>
          </w:p>
        </w:tc>
        <w:tc>
          <w:tcPr>
            <w:tcW w:w="1440" w:type="dxa"/>
            <w:tcBorders>
              <w:top w:val="single" w:sz="4" w:space="0" w:color="auto"/>
            </w:tcBorders>
            <w:vAlign w:val="bottom"/>
          </w:tcPr>
          <w:p w14:paraId="02BAA2C3"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30 September</w:t>
            </w:r>
          </w:p>
        </w:tc>
        <w:tc>
          <w:tcPr>
            <w:tcW w:w="1440" w:type="dxa"/>
            <w:tcBorders>
              <w:top w:val="single" w:sz="4" w:space="0" w:color="auto"/>
            </w:tcBorders>
            <w:vAlign w:val="bottom"/>
          </w:tcPr>
          <w:p w14:paraId="4D02B349"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30 September</w:t>
            </w:r>
          </w:p>
        </w:tc>
      </w:tr>
      <w:tr w:rsidR="00522D34" w:rsidRPr="000F7BEF" w14:paraId="1337E604" w14:textId="77777777">
        <w:trPr>
          <w:trHeight w:val="56"/>
        </w:trPr>
        <w:tc>
          <w:tcPr>
            <w:tcW w:w="3681" w:type="dxa"/>
            <w:shd w:val="clear" w:color="auto" w:fill="auto"/>
            <w:vAlign w:val="bottom"/>
          </w:tcPr>
          <w:p w14:paraId="7AFE163E" w14:textId="77777777" w:rsidR="00522D34" w:rsidRPr="000F7BEF" w:rsidRDefault="00522D34">
            <w:pPr>
              <w:spacing w:line="240" w:lineRule="auto"/>
              <w:ind w:left="420"/>
              <w:rPr>
                <w:rFonts w:ascii="Arial" w:eastAsia="Arial" w:hAnsi="Arial" w:cs="Arial"/>
                <w:sz w:val="18"/>
                <w:szCs w:val="18"/>
              </w:rPr>
            </w:pPr>
          </w:p>
        </w:tc>
        <w:tc>
          <w:tcPr>
            <w:tcW w:w="1440" w:type="dxa"/>
            <w:vAlign w:val="bottom"/>
          </w:tcPr>
          <w:p w14:paraId="00A84821"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2024</w:t>
            </w:r>
          </w:p>
        </w:tc>
        <w:tc>
          <w:tcPr>
            <w:tcW w:w="1440" w:type="dxa"/>
            <w:shd w:val="clear" w:color="auto" w:fill="auto"/>
            <w:vAlign w:val="bottom"/>
          </w:tcPr>
          <w:p w14:paraId="52E3DA5A"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2023</w:t>
            </w:r>
          </w:p>
        </w:tc>
        <w:tc>
          <w:tcPr>
            <w:tcW w:w="1440" w:type="dxa"/>
            <w:vAlign w:val="bottom"/>
          </w:tcPr>
          <w:p w14:paraId="0A3C89AA"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2024</w:t>
            </w:r>
          </w:p>
        </w:tc>
        <w:tc>
          <w:tcPr>
            <w:tcW w:w="1440" w:type="dxa"/>
            <w:vAlign w:val="bottom"/>
          </w:tcPr>
          <w:p w14:paraId="4F79EAF7"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2023</w:t>
            </w:r>
          </w:p>
        </w:tc>
      </w:tr>
      <w:tr w:rsidR="00522D34" w:rsidRPr="000F7BEF" w14:paraId="49C10AC9" w14:textId="77777777">
        <w:tc>
          <w:tcPr>
            <w:tcW w:w="3681" w:type="dxa"/>
            <w:shd w:val="clear" w:color="auto" w:fill="auto"/>
            <w:vAlign w:val="bottom"/>
          </w:tcPr>
          <w:p w14:paraId="627FEA96" w14:textId="77777777" w:rsidR="00522D34" w:rsidRPr="000F7BEF" w:rsidRDefault="00522D34" w:rsidP="00522D34">
            <w:pPr>
              <w:spacing w:line="240" w:lineRule="auto"/>
              <w:ind w:left="420"/>
              <w:rPr>
                <w:rFonts w:ascii="Arial" w:eastAsia="Arial" w:hAnsi="Arial" w:cs="Arial"/>
                <w:sz w:val="18"/>
                <w:szCs w:val="18"/>
              </w:rPr>
            </w:pPr>
          </w:p>
        </w:tc>
        <w:tc>
          <w:tcPr>
            <w:tcW w:w="1440" w:type="dxa"/>
            <w:tcBorders>
              <w:bottom w:val="single" w:sz="4" w:space="0" w:color="auto"/>
            </w:tcBorders>
          </w:tcPr>
          <w:p w14:paraId="6057731A" w14:textId="2A63D56C" w:rsidR="00522D34" w:rsidRPr="000F7BEF" w:rsidRDefault="00522D34" w:rsidP="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Baht</w:t>
            </w:r>
          </w:p>
        </w:tc>
        <w:tc>
          <w:tcPr>
            <w:tcW w:w="1440" w:type="dxa"/>
            <w:tcBorders>
              <w:bottom w:val="single" w:sz="4" w:space="0" w:color="auto"/>
            </w:tcBorders>
            <w:shd w:val="clear" w:color="auto" w:fill="auto"/>
          </w:tcPr>
          <w:p w14:paraId="15E79AE4" w14:textId="28C68CE8" w:rsidR="00522D34" w:rsidRPr="000F7BEF" w:rsidRDefault="00522D34" w:rsidP="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Baht</w:t>
            </w:r>
          </w:p>
        </w:tc>
        <w:tc>
          <w:tcPr>
            <w:tcW w:w="1440" w:type="dxa"/>
            <w:tcBorders>
              <w:bottom w:val="single" w:sz="4" w:space="0" w:color="auto"/>
            </w:tcBorders>
          </w:tcPr>
          <w:p w14:paraId="712DECA0" w14:textId="192BD348" w:rsidR="00522D34" w:rsidRPr="000F7BEF" w:rsidRDefault="00522D34" w:rsidP="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Baht</w:t>
            </w:r>
          </w:p>
        </w:tc>
        <w:tc>
          <w:tcPr>
            <w:tcW w:w="1440" w:type="dxa"/>
            <w:tcBorders>
              <w:bottom w:val="single" w:sz="4" w:space="0" w:color="auto"/>
            </w:tcBorders>
          </w:tcPr>
          <w:p w14:paraId="09DBA120" w14:textId="7DC3C5FB" w:rsidR="00522D34" w:rsidRPr="000F7BEF" w:rsidRDefault="00522D34" w:rsidP="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Baht</w:t>
            </w:r>
          </w:p>
        </w:tc>
      </w:tr>
      <w:tr w:rsidR="00522D34" w:rsidRPr="000F7BEF" w14:paraId="19E5E510" w14:textId="77777777">
        <w:tc>
          <w:tcPr>
            <w:tcW w:w="3681" w:type="dxa"/>
            <w:shd w:val="clear" w:color="auto" w:fill="auto"/>
            <w:vAlign w:val="bottom"/>
          </w:tcPr>
          <w:p w14:paraId="0DC7A9C6" w14:textId="77777777" w:rsidR="00522D34" w:rsidRPr="000F7BEF" w:rsidRDefault="00522D34">
            <w:pPr>
              <w:spacing w:line="240" w:lineRule="auto"/>
              <w:ind w:left="420"/>
              <w:rPr>
                <w:rFonts w:ascii="Arial" w:eastAsia="Arial" w:hAnsi="Arial" w:cs="Arial"/>
                <w:sz w:val="18"/>
                <w:szCs w:val="18"/>
              </w:rPr>
            </w:pPr>
          </w:p>
        </w:tc>
        <w:tc>
          <w:tcPr>
            <w:tcW w:w="1440" w:type="dxa"/>
            <w:tcBorders>
              <w:top w:val="single" w:sz="4" w:space="0" w:color="auto"/>
            </w:tcBorders>
            <w:shd w:val="clear" w:color="auto" w:fill="FAFAFA"/>
            <w:vAlign w:val="bottom"/>
          </w:tcPr>
          <w:p w14:paraId="3FC8C1DC" w14:textId="77777777" w:rsidR="00522D34" w:rsidRPr="000F7BEF" w:rsidRDefault="00522D34">
            <w:pPr>
              <w:spacing w:line="240" w:lineRule="auto"/>
              <w:ind w:right="-72"/>
              <w:jc w:val="right"/>
              <w:rPr>
                <w:rFonts w:ascii="Arial" w:eastAsia="Arial" w:hAnsi="Arial" w:cs="Arial"/>
                <w:b/>
                <w:sz w:val="18"/>
                <w:szCs w:val="18"/>
              </w:rPr>
            </w:pPr>
          </w:p>
        </w:tc>
        <w:tc>
          <w:tcPr>
            <w:tcW w:w="1440" w:type="dxa"/>
            <w:tcBorders>
              <w:top w:val="single" w:sz="4" w:space="0" w:color="auto"/>
            </w:tcBorders>
            <w:shd w:val="clear" w:color="auto" w:fill="auto"/>
            <w:vAlign w:val="bottom"/>
          </w:tcPr>
          <w:p w14:paraId="13C1DFDA" w14:textId="77777777" w:rsidR="00522D34" w:rsidRPr="000F7BEF" w:rsidRDefault="00522D34">
            <w:pPr>
              <w:spacing w:line="240" w:lineRule="auto"/>
              <w:ind w:right="-72"/>
              <w:jc w:val="right"/>
              <w:rPr>
                <w:rFonts w:ascii="Arial" w:eastAsia="Arial" w:hAnsi="Arial" w:cs="Arial"/>
                <w:b/>
                <w:sz w:val="18"/>
                <w:szCs w:val="18"/>
              </w:rPr>
            </w:pPr>
          </w:p>
        </w:tc>
        <w:tc>
          <w:tcPr>
            <w:tcW w:w="1440" w:type="dxa"/>
            <w:tcBorders>
              <w:top w:val="single" w:sz="4" w:space="0" w:color="auto"/>
            </w:tcBorders>
            <w:shd w:val="clear" w:color="auto" w:fill="FAFAFA"/>
            <w:vAlign w:val="bottom"/>
          </w:tcPr>
          <w:p w14:paraId="0FB57A40" w14:textId="77777777" w:rsidR="00522D34" w:rsidRPr="000F7BEF" w:rsidRDefault="00522D34">
            <w:pPr>
              <w:spacing w:line="240" w:lineRule="auto"/>
              <w:ind w:right="-72"/>
              <w:jc w:val="right"/>
              <w:rPr>
                <w:rFonts w:ascii="Arial" w:eastAsia="Arial" w:hAnsi="Arial" w:cs="Arial"/>
                <w:b/>
                <w:sz w:val="18"/>
                <w:szCs w:val="18"/>
              </w:rPr>
            </w:pPr>
          </w:p>
        </w:tc>
        <w:tc>
          <w:tcPr>
            <w:tcW w:w="1440" w:type="dxa"/>
            <w:tcBorders>
              <w:top w:val="single" w:sz="4" w:space="0" w:color="auto"/>
            </w:tcBorders>
            <w:shd w:val="clear" w:color="auto" w:fill="auto"/>
            <w:vAlign w:val="bottom"/>
          </w:tcPr>
          <w:p w14:paraId="401FAABD" w14:textId="77777777" w:rsidR="00522D34" w:rsidRPr="000F7BEF" w:rsidRDefault="00522D34">
            <w:pPr>
              <w:spacing w:line="240" w:lineRule="auto"/>
              <w:ind w:right="-72"/>
              <w:jc w:val="right"/>
              <w:rPr>
                <w:rFonts w:ascii="Arial" w:eastAsia="Arial" w:hAnsi="Arial" w:cs="Arial"/>
                <w:b/>
                <w:sz w:val="18"/>
                <w:szCs w:val="18"/>
              </w:rPr>
            </w:pPr>
          </w:p>
        </w:tc>
      </w:tr>
      <w:tr w:rsidR="002F42B1" w:rsidRPr="000F7BEF" w14:paraId="595B9F27" w14:textId="77777777" w:rsidTr="00861646">
        <w:tc>
          <w:tcPr>
            <w:tcW w:w="3681" w:type="dxa"/>
            <w:shd w:val="clear" w:color="auto" w:fill="auto"/>
            <w:vAlign w:val="bottom"/>
          </w:tcPr>
          <w:p w14:paraId="23914678" w14:textId="77777777" w:rsidR="002F42B1" w:rsidRPr="000F7BEF" w:rsidRDefault="002F42B1" w:rsidP="002F42B1">
            <w:pPr>
              <w:spacing w:line="240" w:lineRule="auto"/>
              <w:ind w:left="420"/>
              <w:rPr>
                <w:rFonts w:ascii="Arial" w:eastAsia="Arial" w:hAnsi="Arial" w:cs="Arial"/>
                <w:sz w:val="18"/>
                <w:szCs w:val="18"/>
              </w:rPr>
            </w:pPr>
            <w:r w:rsidRPr="000F7BEF">
              <w:rPr>
                <w:rFonts w:ascii="Arial" w:eastAsia="Arial" w:hAnsi="Arial" w:cs="Arial"/>
                <w:sz w:val="18"/>
                <w:szCs w:val="18"/>
              </w:rPr>
              <w:t>Purchases of goods - affiliates</w:t>
            </w:r>
          </w:p>
        </w:tc>
        <w:tc>
          <w:tcPr>
            <w:tcW w:w="1440" w:type="dxa"/>
            <w:shd w:val="clear" w:color="auto" w:fill="FAFAFA"/>
            <w:vAlign w:val="bottom"/>
          </w:tcPr>
          <w:p w14:paraId="17493127" w14:textId="3BC5F932" w:rsidR="002F42B1" w:rsidRPr="000F7BEF" w:rsidRDefault="005A56B8" w:rsidP="002F42B1">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94,793,414,281</w:t>
            </w:r>
          </w:p>
        </w:tc>
        <w:tc>
          <w:tcPr>
            <w:tcW w:w="1440" w:type="dxa"/>
            <w:tcBorders>
              <w:top w:val="nil"/>
              <w:left w:val="nil"/>
              <w:right w:val="nil"/>
            </w:tcBorders>
            <w:shd w:val="clear" w:color="auto" w:fill="auto"/>
          </w:tcPr>
          <w:p w14:paraId="6DEF6A8D" w14:textId="54AEAAAE" w:rsidR="002F42B1" w:rsidRPr="000F7BEF" w:rsidRDefault="002F42B1" w:rsidP="002F42B1">
            <w:pPr>
              <w:spacing w:line="240" w:lineRule="auto"/>
              <w:ind w:right="-72"/>
              <w:jc w:val="right"/>
              <w:rPr>
                <w:rFonts w:ascii="Arial" w:eastAsia="Arial" w:hAnsi="Arial" w:cs="Arial"/>
                <w:spacing w:val="-4"/>
                <w:sz w:val="18"/>
                <w:szCs w:val="18"/>
              </w:rPr>
            </w:pPr>
            <w:r w:rsidRPr="000F7BEF">
              <w:rPr>
                <w:rFonts w:ascii="Arial" w:eastAsia="Arial" w:hAnsi="Arial" w:cs="Arial"/>
                <w:spacing w:val="-4"/>
                <w:sz w:val="18"/>
                <w:szCs w:val="18"/>
                <w:cs/>
              </w:rPr>
              <w:t>94</w:t>
            </w:r>
            <w:r w:rsidRPr="000F7BEF">
              <w:rPr>
                <w:rFonts w:ascii="Arial" w:eastAsia="Arial" w:hAnsi="Arial" w:cs="Arial"/>
                <w:spacing w:val="-4"/>
                <w:sz w:val="18"/>
                <w:szCs w:val="18"/>
              </w:rPr>
              <w:t>,</w:t>
            </w:r>
            <w:r w:rsidRPr="000F7BEF">
              <w:rPr>
                <w:rFonts w:ascii="Arial" w:eastAsia="Arial" w:hAnsi="Arial" w:cs="Arial"/>
                <w:spacing w:val="-4"/>
                <w:sz w:val="18"/>
                <w:szCs w:val="18"/>
                <w:cs/>
              </w:rPr>
              <w:t>418</w:t>
            </w:r>
            <w:r w:rsidRPr="000F7BEF">
              <w:rPr>
                <w:rFonts w:ascii="Arial" w:eastAsia="Arial" w:hAnsi="Arial" w:cs="Arial"/>
                <w:spacing w:val="-4"/>
                <w:sz w:val="18"/>
                <w:szCs w:val="18"/>
              </w:rPr>
              <w:t>,</w:t>
            </w:r>
            <w:r w:rsidRPr="000F7BEF">
              <w:rPr>
                <w:rFonts w:ascii="Arial" w:eastAsia="Arial" w:hAnsi="Arial" w:cs="Arial"/>
                <w:spacing w:val="-4"/>
                <w:sz w:val="18"/>
                <w:szCs w:val="18"/>
                <w:cs/>
              </w:rPr>
              <w:t>594</w:t>
            </w:r>
            <w:r w:rsidRPr="000F7BEF">
              <w:rPr>
                <w:rFonts w:ascii="Arial" w:eastAsia="Arial" w:hAnsi="Arial" w:cs="Arial"/>
                <w:spacing w:val="-4"/>
                <w:sz w:val="18"/>
                <w:szCs w:val="18"/>
              </w:rPr>
              <w:t>,</w:t>
            </w:r>
            <w:r w:rsidRPr="000F7BEF">
              <w:rPr>
                <w:rFonts w:ascii="Arial" w:eastAsia="Arial" w:hAnsi="Arial" w:cs="Arial"/>
                <w:spacing w:val="-4"/>
                <w:sz w:val="18"/>
                <w:szCs w:val="18"/>
                <w:cs/>
              </w:rPr>
              <w:t>084</w:t>
            </w:r>
          </w:p>
        </w:tc>
        <w:tc>
          <w:tcPr>
            <w:tcW w:w="1440" w:type="dxa"/>
            <w:shd w:val="clear" w:color="auto" w:fill="FAFAFA"/>
          </w:tcPr>
          <w:p w14:paraId="14D784B5" w14:textId="24E983E9" w:rsidR="002F42B1" w:rsidRPr="000F7BEF" w:rsidRDefault="002F42B1" w:rsidP="002F42B1">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94,274,389,940</w:t>
            </w:r>
          </w:p>
        </w:tc>
        <w:tc>
          <w:tcPr>
            <w:tcW w:w="1440" w:type="dxa"/>
            <w:shd w:val="clear" w:color="auto" w:fill="auto"/>
            <w:vAlign w:val="bottom"/>
          </w:tcPr>
          <w:p w14:paraId="2B0AD35F" w14:textId="60C3E5F4" w:rsidR="002F42B1" w:rsidRPr="000F7BEF" w:rsidRDefault="002F42B1" w:rsidP="002F42B1">
            <w:pPr>
              <w:spacing w:line="240" w:lineRule="auto"/>
              <w:ind w:right="-72"/>
              <w:jc w:val="right"/>
              <w:rPr>
                <w:rFonts w:ascii="Arial" w:eastAsia="Arial" w:hAnsi="Arial" w:cs="Arial"/>
                <w:bCs/>
                <w:sz w:val="18"/>
                <w:szCs w:val="18"/>
              </w:rPr>
            </w:pPr>
            <w:r w:rsidRPr="000F7BEF">
              <w:rPr>
                <w:rFonts w:ascii="Arial" w:eastAsia="Arial" w:hAnsi="Arial" w:cs="Arial"/>
                <w:spacing w:val="-4"/>
                <w:sz w:val="18"/>
                <w:szCs w:val="18"/>
              </w:rPr>
              <w:t>93,815,544,882</w:t>
            </w:r>
          </w:p>
        </w:tc>
      </w:tr>
      <w:tr w:rsidR="002F42B1" w:rsidRPr="000F7BEF" w14:paraId="45B927CA" w14:textId="77777777" w:rsidTr="00861646">
        <w:tc>
          <w:tcPr>
            <w:tcW w:w="3681" w:type="dxa"/>
            <w:shd w:val="clear" w:color="auto" w:fill="auto"/>
            <w:vAlign w:val="bottom"/>
          </w:tcPr>
          <w:p w14:paraId="2AF58B7D" w14:textId="77777777" w:rsidR="002F42B1" w:rsidRPr="000F7BEF" w:rsidRDefault="002F42B1" w:rsidP="002F42B1">
            <w:pPr>
              <w:spacing w:line="240" w:lineRule="auto"/>
              <w:ind w:left="420"/>
              <w:rPr>
                <w:rFonts w:ascii="Arial" w:eastAsia="Arial" w:hAnsi="Arial" w:cs="Arial"/>
                <w:sz w:val="18"/>
                <w:szCs w:val="18"/>
              </w:rPr>
            </w:pPr>
          </w:p>
        </w:tc>
        <w:tc>
          <w:tcPr>
            <w:tcW w:w="1440" w:type="dxa"/>
            <w:shd w:val="clear" w:color="auto" w:fill="FAFAFA"/>
            <w:vAlign w:val="bottom"/>
          </w:tcPr>
          <w:p w14:paraId="28F4F89A" w14:textId="77777777" w:rsidR="002F42B1" w:rsidRPr="000F7BEF" w:rsidRDefault="002F42B1" w:rsidP="002F42B1">
            <w:pPr>
              <w:spacing w:line="240" w:lineRule="auto"/>
              <w:ind w:right="-72"/>
              <w:jc w:val="right"/>
              <w:rPr>
                <w:rFonts w:ascii="Arial" w:eastAsia="Arial" w:hAnsi="Arial" w:cs="Arial"/>
                <w:bCs/>
                <w:sz w:val="18"/>
                <w:szCs w:val="18"/>
              </w:rPr>
            </w:pPr>
          </w:p>
        </w:tc>
        <w:tc>
          <w:tcPr>
            <w:tcW w:w="1440" w:type="dxa"/>
            <w:tcBorders>
              <w:left w:val="nil"/>
              <w:right w:val="nil"/>
            </w:tcBorders>
            <w:shd w:val="clear" w:color="auto" w:fill="auto"/>
          </w:tcPr>
          <w:p w14:paraId="58F1FCA4" w14:textId="77777777" w:rsidR="002F42B1" w:rsidRPr="000F7BEF" w:rsidRDefault="002F42B1" w:rsidP="002F42B1">
            <w:pPr>
              <w:spacing w:line="240" w:lineRule="auto"/>
              <w:ind w:right="-72"/>
              <w:jc w:val="right"/>
              <w:rPr>
                <w:rFonts w:ascii="Arial" w:eastAsia="Arial" w:hAnsi="Arial" w:cs="Arial"/>
                <w:spacing w:val="-4"/>
                <w:sz w:val="18"/>
                <w:szCs w:val="18"/>
              </w:rPr>
            </w:pPr>
          </w:p>
        </w:tc>
        <w:tc>
          <w:tcPr>
            <w:tcW w:w="1440" w:type="dxa"/>
            <w:shd w:val="clear" w:color="auto" w:fill="FAFAFA"/>
          </w:tcPr>
          <w:p w14:paraId="56761178" w14:textId="77777777" w:rsidR="002F42B1" w:rsidRPr="000F7BEF" w:rsidRDefault="002F42B1" w:rsidP="002F42B1">
            <w:pPr>
              <w:spacing w:line="240" w:lineRule="auto"/>
              <w:ind w:right="-72"/>
              <w:jc w:val="right"/>
              <w:rPr>
                <w:rFonts w:ascii="Arial" w:eastAsia="Arial" w:hAnsi="Arial" w:cs="Arial"/>
                <w:bCs/>
                <w:sz w:val="18"/>
                <w:szCs w:val="18"/>
              </w:rPr>
            </w:pPr>
          </w:p>
        </w:tc>
        <w:tc>
          <w:tcPr>
            <w:tcW w:w="1440" w:type="dxa"/>
            <w:shd w:val="clear" w:color="auto" w:fill="auto"/>
          </w:tcPr>
          <w:p w14:paraId="0A890608" w14:textId="77777777" w:rsidR="002F42B1" w:rsidRPr="000F7BEF" w:rsidRDefault="002F42B1" w:rsidP="002F42B1">
            <w:pPr>
              <w:spacing w:line="240" w:lineRule="auto"/>
              <w:ind w:right="-72"/>
              <w:jc w:val="right"/>
              <w:rPr>
                <w:rFonts w:ascii="Arial" w:eastAsia="Arial" w:hAnsi="Arial" w:cs="Arial"/>
                <w:bCs/>
                <w:sz w:val="18"/>
                <w:szCs w:val="18"/>
              </w:rPr>
            </w:pPr>
          </w:p>
        </w:tc>
      </w:tr>
      <w:tr w:rsidR="002F42B1" w:rsidRPr="000F7BEF" w14:paraId="105E0DD3" w14:textId="77777777" w:rsidTr="00861646">
        <w:tc>
          <w:tcPr>
            <w:tcW w:w="3681" w:type="dxa"/>
            <w:shd w:val="clear" w:color="auto" w:fill="auto"/>
            <w:vAlign w:val="bottom"/>
          </w:tcPr>
          <w:p w14:paraId="6B3843C7" w14:textId="79F3E4C2" w:rsidR="002F42B1" w:rsidRPr="000F7BEF" w:rsidRDefault="002F42B1" w:rsidP="002F42B1">
            <w:pPr>
              <w:spacing w:line="240" w:lineRule="auto"/>
              <w:ind w:left="420"/>
              <w:rPr>
                <w:rFonts w:ascii="Arial" w:eastAsia="Arial" w:hAnsi="Arial" w:cs="Arial"/>
                <w:sz w:val="18"/>
                <w:szCs w:val="18"/>
              </w:rPr>
            </w:pPr>
            <w:r w:rsidRPr="000F7BEF">
              <w:rPr>
                <w:rFonts w:ascii="Arial" w:eastAsia="Arial" w:hAnsi="Arial" w:cs="Arial"/>
                <w:sz w:val="18"/>
                <w:szCs w:val="18"/>
              </w:rPr>
              <w:t>Purchases of services:</w:t>
            </w:r>
          </w:p>
        </w:tc>
        <w:tc>
          <w:tcPr>
            <w:tcW w:w="1440" w:type="dxa"/>
            <w:shd w:val="clear" w:color="auto" w:fill="FAFAFA"/>
            <w:vAlign w:val="bottom"/>
          </w:tcPr>
          <w:p w14:paraId="688D0980" w14:textId="77777777" w:rsidR="002F42B1" w:rsidRPr="000F7BEF" w:rsidRDefault="002F42B1" w:rsidP="002F42B1">
            <w:pPr>
              <w:spacing w:line="240" w:lineRule="auto"/>
              <w:ind w:right="-72"/>
              <w:jc w:val="right"/>
              <w:rPr>
                <w:rFonts w:ascii="Arial" w:eastAsia="Arial" w:hAnsi="Arial" w:cs="Arial"/>
                <w:bCs/>
                <w:sz w:val="18"/>
                <w:szCs w:val="18"/>
              </w:rPr>
            </w:pPr>
          </w:p>
        </w:tc>
        <w:tc>
          <w:tcPr>
            <w:tcW w:w="1440" w:type="dxa"/>
            <w:tcBorders>
              <w:top w:val="nil"/>
              <w:left w:val="nil"/>
              <w:right w:val="nil"/>
            </w:tcBorders>
            <w:shd w:val="clear" w:color="auto" w:fill="auto"/>
          </w:tcPr>
          <w:p w14:paraId="05B25609" w14:textId="77777777" w:rsidR="002F42B1" w:rsidRPr="000F7BEF" w:rsidRDefault="002F42B1" w:rsidP="002F42B1">
            <w:pPr>
              <w:spacing w:line="240" w:lineRule="auto"/>
              <w:ind w:right="-72"/>
              <w:jc w:val="right"/>
              <w:rPr>
                <w:rFonts w:ascii="Arial" w:eastAsia="Arial" w:hAnsi="Arial" w:cs="Arial"/>
                <w:spacing w:val="-4"/>
                <w:sz w:val="18"/>
                <w:szCs w:val="18"/>
              </w:rPr>
            </w:pPr>
          </w:p>
        </w:tc>
        <w:tc>
          <w:tcPr>
            <w:tcW w:w="1440" w:type="dxa"/>
            <w:shd w:val="clear" w:color="auto" w:fill="FAFAFA"/>
          </w:tcPr>
          <w:p w14:paraId="259B4547" w14:textId="77777777" w:rsidR="002F42B1" w:rsidRPr="000F7BEF" w:rsidRDefault="002F42B1" w:rsidP="002F42B1">
            <w:pPr>
              <w:spacing w:line="240" w:lineRule="auto"/>
              <w:ind w:right="-72"/>
              <w:jc w:val="right"/>
              <w:rPr>
                <w:rFonts w:ascii="Arial" w:eastAsia="Arial" w:hAnsi="Arial" w:cs="Arial"/>
                <w:bCs/>
                <w:sz w:val="18"/>
                <w:szCs w:val="18"/>
              </w:rPr>
            </w:pPr>
          </w:p>
        </w:tc>
        <w:tc>
          <w:tcPr>
            <w:tcW w:w="1440" w:type="dxa"/>
            <w:shd w:val="clear" w:color="auto" w:fill="auto"/>
            <w:vAlign w:val="bottom"/>
          </w:tcPr>
          <w:p w14:paraId="50BD7C80" w14:textId="77777777" w:rsidR="002F42B1" w:rsidRPr="000F7BEF" w:rsidRDefault="002F42B1" w:rsidP="002F42B1">
            <w:pPr>
              <w:spacing w:line="240" w:lineRule="auto"/>
              <w:ind w:right="-72"/>
              <w:jc w:val="right"/>
              <w:rPr>
                <w:rFonts w:ascii="Arial" w:eastAsia="Arial" w:hAnsi="Arial" w:cs="Arial"/>
                <w:bCs/>
                <w:sz w:val="18"/>
                <w:szCs w:val="18"/>
              </w:rPr>
            </w:pPr>
          </w:p>
        </w:tc>
      </w:tr>
      <w:tr w:rsidR="00250D6A" w:rsidRPr="000F7BEF" w14:paraId="167E5C28" w14:textId="77777777" w:rsidTr="004D3241">
        <w:tc>
          <w:tcPr>
            <w:tcW w:w="3681" w:type="dxa"/>
            <w:shd w:val="clear" w:color="auto" w:fill="auto"/>
            <w:vAlign w:val="bottom"/>
          </w:tcPr>
          <w:p w14:paraId="6E7FFFD1" w14:textId="1C9BE4BC" w:rsidR="00250D6A" w:rsidRPr="000F7BEF" w:rsidRDefault="00250D6A" w:rsidP="00250D6A">
            <w:pPr>
              <w:spacing w:line="240" w:lineRule="auto"/>
              <w:ind w:left="420"/>
              <w:rPr>
                <w:rFonts w:ascii="Arial" w:eastAsia="Arial" w:hAnsi="Arial" w:cs="Arial"/>
                <w:sz w:val="18"/>
                <w:szCs w:val="18"/>
              </w:rPr>
            </w:pPr>
            <w:r w:rsidRPr="000F7BEF">
              <w:rPr>
                <w:rFonts w:ascii="Arial" w:eastAsia="Arial" w:hAnsi="Arial" w:cs="Arial"/>
                <w:sz w:val="18"/>
                <w:szCs w:val="18"/>
              </w:rPr>
              <w:t xml:space="preserve">   - Associate</w:t>
            </w:r>
          </w:p>
        </w:tc>
        <w:tc>
          <w:tcPr>
            <w:tcW w:w="1440" w:type="dxa"/>
            <w:shd w:val="clear" w:color="auto" w:fill="FAFAFA"/>
          </w:tcPr>
          <w:p w14:paraId="3F85F368" w14:textId="0380DCD3" w:rsidR="00250D6A" w:rsidRPr="000F7BEF" w:rsidRDefault="00250D6A" w:rsidP="00250D6A">
            <w:pPr>
              <w:spacing w:line="240" w:lineRule="auto"/>
              <w:ind w:right="-72"/>
              <w:jc w:val="right"/>
              <w:rPr>
                <w:rFonts w:ascii="Arial" w:eastAsia="Arial" w:hAnsi="Arial" w:cs="Arial"/>
                <w:bCs/>
                <w:sz w:val="18"/>
                <w:szCs w:val="18"/>
              </w:rPr>
            </w:pPr>
            <w:r w:rsidRPr="004D3241">
              <w:rPr>
                <w:rFonts w:ascii="Arial" w:eastAsia="Arial" w:hAnsi="Arial" w:cs="Arial"/>
                <w:bCs/>
                <w:sz w:val="18"/>
                <w:szCs w:val="18"/>
              </w:rPr>
              <w:t>277,057,937</w:t>
            </w:r>
          </w:p>
        </w:tc>
        <w:tc>
          <w:tcPr>
            <w:tcW w:w="1440" w:type="dxa"/>
            <w:tcBorders>
              <w:top w:val="nil"/>
              <w:left w:val="nil"/>
              <w:right w:val="nil"/>
            </w:tcBorders>
            <w:shd w:val="clear" w:color="auto" w:fill="auto"/>
          </w:tcPr>
          <w:p w14:paraId="10D7A7A3" w14:textId="5E5CC120" w:rsidR="00250D6A" w:rsidRPr="000F7BEF" w:rsidRDefault="00250D6A" w:rsidP="00250D6A">
            <w:pPr>
              <w:spacing w:line="240" w:lineRule="auto"/>
              <w:ind w:right="-72"/>
              <w:jc w:val="right"/>
              <w:rPr>
                <w:rFonts w:ascii="Arial" w:eastAsia="Arial" w:hAnsi="Arial" w:cs="Arial"/>
                <w:spacing w:val="-4"/>
                <w:sz w:val="18"/>
                <w:szCs w:val="18"/>
              </w:rPr>
            </w:pPr>
            <w:r w:rsidRPr="000F7BEF">
              <w:rPr>
                <w:rFonts w:ascii="Arial" w:eastAsia="Arial" w:hAnsi="Arial" w:cs="Arial"/>
                <w:spacing w:val="-4"/>
                <w:sz w:val="18"/>
                <w:szCs w:val="18"/>
              </w:rPr>
              <w:t>-</w:t>
            </w:r>
          </w:p>
        </w:tc>
        <w:tc>
          <w:tcPr>
            <w:tcW w:w="1440" w:type="dxa"/>
            <w:shd w:val="clear" w:color="auto" w:fill="FAFAFA"/>
          </w:tcPr>
          <w:p w14:paraId="3C46DD4D" w14:textId="2D763DBD" w:rsidR="00250D6A" w:rsidRPr="000F7BEF" w:rsidRDefault="00250D6A" w:rsidP="00250D6A">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w:t>
            </w:r>
          </w:p>
        </w:tc>
        <w:tc>
          <w:tcPr>
            <w:tcW w:w="1440" w:type="dxa"/>
            <w:shd w:val="clear" w:color="auto" w:fill="auto"/>
            <w:vAlign w:val="bottom"/>
          </w:tcPr>
          <w:p w14:paraId="05A49896" w14:textId="6809737C" w:rsidR="00250D6A" w:rsidRPr="000F7BEF" w:rsidRDefault="00250D6A" w:rsidP="00250D6A">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w:t>
            </w:r>
          </w:p>
        </w:tc>
      </w:tr>
      <w:tr w:rsidR="00250D6A" w:rsidRPr="000F7BEF" w14:paraId="6D33DDD9" w14:textId="77777777" w:rsidTr="004D3241">
        <w:tc>
          <w:tcPr>
            <w:tcW w:w="3681" w:type="dxa"/>
            <w:shd w:val="clear" w:color="auto" w:fill="auto"/>
            <w:vAlign w:val="bottom"/>
          </w:tcPr>
          <w:p w14:paraId="5A5E4CFA" w14:textId="23A2B652" w:rsidR="00250D6A" w:rsidRPr="000F7BEF" w:rsidRDefault="00250D6A" w:rsidP="00250D6A">
            <w:pPr>
              <w:spacing w:line="240" w:lineRule="auto"/>
              <w:ind w:left="420"/>
              <w:rPr>
                <w:rFonts w:ascii="Arial" w:eastAsia="Arial" w:hAnsi="Arial" w:cs="Arial"/>
                <w:sz w:val="18"/>
                <w:szCs w:val="18"/>
              </w:rPr>
            </w:pPr>
            <w:r w:rsidRPr="000F7BEF">
              <w:rPr>
                <w:rFonts w:ascii="Arial" w:eastAsia="Arial" w:hAnsi="Arial" w:cs="Arial"/>
                <w:sz w:val="18"/>
                <w:szCs w:val="18"/>
              </w:rPr>
              <w:t xml:space="preserve">   - Affiliates</w:t>
            </w:r>
          </w:p>
        </w:tc>
        <w:tc>
          <w:tcPr>
            <w:tcW w:w="1440" w:type="dxa"/>
            <w:shd w:val="clear" w:color="auto" w:fill="FAFAFA"/>
          </w:tcPr>
          <w:p w14:paraId="6EBBF712" w14:textId="01A430CC" w:rsidR="00250D6A" w:rsidRPr="000F7BEF" w:rsidRDefault="00250D6A" w:rsidP="00250D6A">
            <w:pPr>
              <w:spacing w:line="240" w:lineRule="auto"/>
              <w:ind w:right="-72"/>
              <w:jc w:val="right"/>
              <w:rPr>
                <w:rFonts w:ascii="Arial" w:eastAsia="Arial" w:hAnsi="Arial" w:cs="Arial"/>
                <w:bCs/>
                <w:sz w:val="18"/>
                <w:szCs w:val="18"/>
              </w:rPr>
            </w:pPr>
            <w:r w:rsidRPr="004D3241">
              <w:rPr>
                <w:rFonts w:ascii="Arial" w:eastAsia="Arial" w:hAnsi="Arial" w:cs="Arial"/>
                <w:bCs/>
                <w:sz w:val="18"/>
                <w:szCs w:val="18"/>
              </w:rPr>
              <w:t>442,771,865</w:t>
            </w:r>
          </w:p>
        </w:tc>
        <w:tc>
          <w:tcPr>
            <w:tcW w:w="1440" w:type="dxa"/>
            <w:tcBorders>
              <w:left w:val="nil"/>
              <w:right w:val="nil"/>
            </w:tcBorders>
            <w:shd w:val="clear" w:color="auto" w:fill="auto"/>
          </w:tcPr>
          <w:p w14:paraId="3C026F17" w14:textId="2247FF00" w:rsidR="00250D6A" w:rsidRPr="000F7BEF" w:rsidRDefault="00250D6A" w:rsidP="00250D6A">
            <w:pPr>
              <w:spacing w:line="240" w:lineRule="auto"/>
              <w:ind w:right="-72"/>
              <w:jc w:val="right"/>
              <w:rPr>
                <w:rFonts w:ascii="Arial" w:eastAsia="Arial" w:hAnsi="Arial" w:cs="Arial"/>
                <w:sz w:val="18"/>
                <w:szCs w:val="18"/>
              </w:rPr>
            </w:pPr>
            <w:r w:rsidRPr="000F7BEF">
              <w:rPr>
                <w:rFonts w:ascii="Arial" w:eastAsia="Arial" w:hAnsi="Arial" w:cs="Arial"/>
                <w:sz w:val="18"/>
                <w:szCs w:val="18"/>
                <w:cs/>
              </w:rPr>
              <w:t>50</w:t>
            </w:r>
            <w:r w:rsidRPr="000F7BEF">
              <w:rPr>
                <w:rFonts w:ascii="Arial" w:eastAsia="Arial" w:hAnsi="Arial" w:cs="Arial"/>
                <w:sz w:val="18"/>
                <w:szCs w:val="18"/>
              </w:rPr>
              <w:t>1,52</w:t>
            </w:r>
            <w:r w:rsidRPr="000F7BEF">
              <w:rPr>
                <w:rFonts w:ascii="Arial" w:eastAsia="Arial" w:hAnsi="Arial" w:cs="Arial"/>
                <w:sz w:val="18"/>
                <w:szCs w:val="18"/>
                <w:cs/>
              </w:rPr>
              <w:t>7</w:t>
            </w:r>
            <w:r w:rsidRPr="000F7BEF">
              <w:rPr>
                <w:rFonts w:ascii="Arial" w:eastAsia="Arial" w:hAnsi="Arial" w:cs="Arial"/>
                <w:sz w:val="18"/>
                <w:szCs w:val="18"/>
              </w:rPr>
              <w:t>,119</w:t>
            </w:r>
          </w:p>
        </w:tc>
        <w:tc>
          <w:tcPr>
            <w:tcW w:w="1440" w:type="dxa"/>
            <w:shd w:val="clear" w:color="auto" w:fill="FAFAFA"/>
          </w:tcPr>
          <w:p w14:paraId="446CA171" w14:textId="2C2B4910" w:rsidR="00250D6A" w:rsidRPr="000F7BEF" w:rsidRDefault="00250D6A" w:rsidP="00250D6A">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224,412,841</w:t>
            </w:r>
          </w:p>
        </w:tc>
        <w:tc>
          <w:tcPr>
            <w:tcW w:w="1440" w:type="dxa"/>
            <w:shd w:val="clear" w:color="auto" w:fill="auto"/>
            <w:vAlign w:val="bottom"/>
          </w:tcPr>
          <w:p w14:paraId="167A4EF6" w14:textId="3A148851" w:rsidR="00250D6A" w:rsidRPr="000F7BEF" w:rsidRDefault="00250D6A" w:rsidP="00250D6A">
            <w:pPr>
              <w:spacing w:line="240" w:lineRule="auto"/>
              <w:ind w:right="-72"/>
              <w:jc w:val="right"/>
              <w:rPr>
                <w:rFonts w:ascii="Arial" w:eastAsia="Arial" w:hAnsi="Arial" w:cs="Arial"/>
                <w:bCs/>
                <w:sz w:val="18"/>
                <w:szCs w:val="18"/>
              </w:rPr>
            </w:pPr>
            <w:r w:rsidRPr="000F7BEF">
              <w:rPr>
                <w:rFonts w:ascii="Arial" w:eastAsia="Arial" w:hAnsi="Arial" w:cs="Arial"/>
                <w:sz w:val="18"/>
                <w:szCs w:val="18"/>
              </w:rPr>
              <w:t>257,199,962</w:t>
            </w:r>
          </w:p>
        </w:tc>
      </w:tr>
    </w:tbl>
    <w:p w14:paraId="2F9BC4F3" w14:textId="77777777" w:rsidR="00522D34" w:rsidRPr="000F7BEF" w:rsidRDefault="00522D34" w:rsidP="0093432E">
      <w:pPr>
        <w:spacing w:line="240" w:lineRule="auto"/>
        <w:ind w:left="540"/>
        <w:jc w:val="both"/>
        <w:rPr>
          <w:rFonts w:ascii="Arial" w:eastAsia="Arial" w:hAnsi="Arial" w:cs="Arial"/>
          <w:spacing w:val="-4"/>
          <w:sz w:val="18"/>
          <w:szCs w:val="18"/>
        </w:rPr>
      </w:pPr>
    </w:p>
    <w:p w14:paraId="75E2BC4A" w14:textId="389B0F03" w:rsidR="007D2CCE" w:rsidRPr="000F7BEF" w:rsidRDefault="00CD2157" w:rsidP="0093432E">
      <w:pPr>
        <w:spacing w:line="240" w:lineRule="auto"/>
        <w:ind w:left="540"/>
        <w:jc w:val="both"/>
        <w:rPr>
          <w:rFonts w:ascii="Arial" w:eastAsia="Arial" w:hAnsi="Arial" w:cs="Arial"/>
          <w:spacing w:val="-4"/>
          <w:sz w:val="18"/>
          <w:szCs w:val="18"/>
        </w:rPr>
      </w:pPr>
      <w:r w:rsidRPr="000F7BEF">
        <w:rPr>
          <w:rFonts w:ascii="Arial" w:eastAsia="Arial" w:hAnsi="Arial" w:cs="Arial"/>
          <w:spacing w:val="-4"/>
          <w:sz w:val="18"/>
          <w:szCs w:val="18"/>
        </w:rPr>
        <w:t>The above transactions were carried out on commercial terms and conditions which are reference from market prices.</w:t>
      </w:r>
    </w:p>
    <w:p w14:paraId="0E4ACAC5" w14:textId="77777777" w:rsidR="00472565" w:rsidRPr="000F7BEF" w:rsidRDefault="00472565" w:rsidP="0093432E">
      <w:pPr>
        <w:spacing w:line="240" w:lineRule="auto"/>
        <w:rPr>
          <w:rFonts w:ascii="Arial" w:eastAsia="Arial" w:hAnsi="Arial" w:cs="Arial"/>
          <w:b/>
          <w:color w:val="CF4A02"/>
          <w:sz w:val="18"/>
          <w:szCs w:val="18"/>
          <w:cs/>
        </w:rPr>
      </w:pPr>
      <w:r w:rsidRPr="000F7BEF">
        <w:rPr>
          <w:rFonts w:ascii="Arial" w:eastAsia="Arial" w:hAnsi="Arial" w:cs="Arial"/>
          <w:b/>
          <w:color w:val="CF4A02"/>
          <w:sz w:val="18"/>
          <w:szCs w:val="18"/>
          <w:cs/>
        </w:rPr>
        <w:br w:type="page"/>
      </w:r>
    </w:p>
    <w:p w14:paraId="2C501045" w14:textId="77777777" w:rsidR="00B45AFD" w:rsidRPr="000F7BEF" w:rsidRDefault="00B45AFD" w:rsidP="0093432E">
      <w:pPr>
        <w:pBdr>
          <w:top w:val="nil"/>
          <w:left w:val="nil"/>
          <w:bottom w:val="nil"/>
          <w:right w:val="nil"/>
          <w:between w:val="nil"/>
        </w:pBdr>
        <w:spacing w:line="240" w:lineRule="auto"/>
        <w:ind w:left="540" w:hanging="540"/>
        <w:jc w:val="both"/>
        <w:rPr>
          <w:rFonts w:ascii="Arial" w:eastAsia="Arial" w:hAnsi="Arial" w:cs="Arial"/>
          <w:b/>
          <w:color w:val="CF4A02"/>
          <w:sz w:val="18"/>
          <w:szCs w:val="18"/>
        </w:rPr>
      </w:pPr>
    </w:p>
    <w:p w14:paraId="4CC5A883" w14:textId="6A17C0E5" w:rsidR="0041340C" w:rsidRPr="000F7BEF" w:rsidRDefault="006D7E0B" w:rsidP="0093432E">
      <w:pPr>
        <w:pBdr>
          <w:top w:val="nil"/>
          <w:left w:val="nil"/>
          <w:bottom w:val="nil"/>
          <w:right w:val="nil"/>
          <w:between w:val="nil"/>
        </w:pBdr>
        <w:spacing w:line="240" w:lineRule="auto"/>
        <w:ind w:left="540" w:hanging="540"/>
        <w:jc w:val="both"/>
        <w:rPr>
          <w:rFonts w:ascii="Arial" w:eastAsia="Arial" w:hAnsi="Arial" w:cs="Arial"/>
          <w:b/>
          <w:color w:val="CF4A02"/>
          <w:sz w:val="18"/>
          <w:szCs w:val="18"/>
        </w:rPr>
      </w:pPr>
      <w:r w:rsidRPr="000F7BEF">
        <w:rPr>
          <w:rFonts w:ascii="Arial" w:eastAsia="Arial" w:hAnsi="Arial" w:cs="Arial"/>
          <w:b/>
          <w:color w:val="CF4A02"/>
          <w:sz w:val="18"/>
          <w:szCs w:val="18"/>
        </w:rPr>
        <w:t>iii)</w:t>
      </w:r>
      <w:r w:rsidRPr="000F7BEF">
        <w:rPr>
          <w:rFonts w:ascii="Arial" w:eastAsia="Arial" w:hAnsi="Arial" w:cs="Arial"/>
          <w:b/>
          <w:color w:val="CF4A02"/>
          <w:sz w:val="18"/>
          <w:szCs w:val="18"/>
        </w:rPr>
        <w:tab/>
      </w:r>
      <w:r w:rsidR="00CD2157" w:rsidRPr="000F7BEF">
        <w:rPr>
          <w:rFonts w:ascii="Arial" w:eastAsia="Arial" w:hAnsi="Arial" w:cs="Arial"/>
          <w:b/>
          <w:color w:val="CF4A02"/>
          <w:sz w:val="18"/>
          <w:szCs w:val="18"/>
        </w:rPr>
        <w:t>Outstanding balances arising from sales/purchases of goods and services</w:t>
      </w:r>
    </w:p>
    <w:p w14:paraId="55DE7544" w14:textId="77777777" w:rsidR="0041340C" w:rsidRPr="000F7BEF" w:rsidRDefault="0041340C" w:rsidP="0093432E">
      <w:pPr>
        <w:spacing w:line="240" w:lineRule="auto"/>
        <w:ind w:left="540"/>
        <w:jc w:val="both"/>
        <w:rPr>
          <w:rFonts w:ascii="Arial" w:eastAsia="Arial" w:hAnsi="Arial" w:cs="Arial"/>
          <w:sz w:val="18"/>
          <w:szCs w:val="18"/>
        </w:rPr>
      </w:pPr>
    </w:p>
    <w:p w14:paraId="52459D13" w14:textId="02AE55DF" w:rsidR="0041340C" w:rsidRPr="000F7BEF" w:rsidRDefault="00CD2157" w:rsidP="0093432E">
      <w:pPr>
        <w:spacing w:line="240" w:lineRule="auto"/>
        <w:ind w:left="540"/>
        <w:jc w:val="both"/>
        <w:rPr>
          <w:rFonts w:ascii="Arial" w:eastAsia="Arial" w:hAnsi="Arial" w:cs="Arial"/>
          <w:sz w:val="18"/>
          <w:szCs w:val="18"/>
        </w:rPr>
      </w:pPr>
      <w:r w:rsidRPr="000F7BEF">
        <w:rPr>
          <w:rFonts w:ascii="Arial" w:eastAsia="Arial" w:hAnsi="Arial" w:cs="Arial"/>
          <w:sz w:val="18"/>
          <w:szCs w:val="18"/>
        </w:rPr>
        <w:t xml:space="preserve">The outstanding balances at the end of the reporting period in relation to transactions with </w:t>
      </w:r>
      <w:r w:rsidR="00F678B5" w:rsidRPr="000F7BEF">
        <w:rPr>
          <w:rFonts w:ascii="Arial" w:eastAsia="Arial" w:hAnsi="Arial" w:cs="Arial"/>
          <w:sz w:val="18"/>
          <w:szCs w:val="18"/>
        </w:rPr>
        <w:t xml:space="preserve">related parties </w:t>
      </w:r>
      <w:r w:rsidRPr="000F7BEF">
        <w:rPr>
          <w:rFonts w:ascii="Arial" w:eastAsia="Arial" w:hAnsi="Arial" w:cs="Arial"/>
          <w:sz w:val="18"/>
          <w:szCs w:val="18"/>
        </w:rPr>
        <w:t>are as follows:</w:t>
      </w:r>
    </w:p>
    <w:p w14:paraId="53A7C6E8" w14:textId="4053C37C" w:rsidR="0041340C" w:rsidRPr="000F7BEF" w:rsidRDefault="0041340C" w:rsidP="0093432E">
      <w:pPr>
        <w:spacing w:line="240" w:lineRule="auto"/>
        <w:ind w:left="540"/>
        <w:jc w:val="both"/>
        <w:rPr>
          <w:rFonts w:ascii="Arial" w:eastAsia="Arial" w:hAnsi="Arial" w:cs="Arial"/>
          <w:sz w:val="18"/>
          <w:szCs w:val="18"/>
        </w:rPr>
      </w:pPr>
    </w:p>
    <w:tbl>
      <w:tblPr>
        <w:tblW w:w="9441" w:type="dxa"/>
        <w:tblInd w:w="9" w:type="dxa"/>
        <w:tblLayout w:type="fixed"/>
        <w:tblCellMar>
          <w:left w:w="115" w:type="dxa"/>
          <w:right w:w="115" w:type="dxa"/>
        </w:tblCellMar>
        <w:tblLook w:val="0000" w:firstRow="0" w:lastRow="0" w:firstColumn="0" w:lastColumn="0" w:noHBand="0" w:noVBand="0"/>
      </w:tblPr>
      <w:tblGrid>
        <w:gridCol w:w="3681"/>
        <w:gridCol w:w="1440"/>
        <w:gridCol w:w="1440"/>
        <w:gridCol w:w="1440"/>
        <w:gridCol w:w="1440"/>
      </w:tblGrid>
      <w:tr w:rsidR="00763735" w:rsidRPr="000F7BEF" w14:paraId="3816C168" w14:textId="77777777" w:rsidTr="00DE41C0">
        <w:tc>
          <w:tcPr>
            <w:tcW w:w="3681" w:type="dxa"/>
            <w:shd w:val="clear" w:color="auto" w:fill="auto"/>
            <w:vAlign w:val="bottom"/>
          </w:tcPr>
          <w:p w14:paraId="1F19F1DE" w14:textId="77777777" w:rsidR="00763735" w:rsidRPr="000F7BEF" w:rsidRDefault="00763735" w:rsidP="0093432E">
            <w:pPr>
              <w:spacing w:line="240" w:lineRule="auto"/>
              <w:ind w:left="420"/>
              <w:rPr>
                <w:rFonts w:ascii="Arial" w:eastAsia="Arial" w:hAnsi="Arial" w:cs="Arial"/>
                <w:sz w:val="18"/>
                <w:szCs w:val="18"/>
              </w:rPr>
            </w:pPr>
          </w:p>
        </w:tc>
        <w:tc>
          <w:tcPr>
            <w:tcW w:w="2880" w:type="dxa"/>
            <w:gridSpan w:val="2"/>
            <w:tcBorders>
              <w:top w:val="single" w:sz="4" w:space="0" w:color="auto"/>
              <w:bottom w:val="single" w:sz="4" w:space="0" w:color="auto"/>
            </w:tcBorders>
            <w:vAlign w:val="bottom"/>
          </w:tcPr>
          <w:p w14:paraId="416085A6" w14:textId="77777777" w:rsidR="00763735" w:rsidRPr="000F7BEF" w:rsidRDefault="00763735" w:rsidP="0093432E">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Consolidated</w:t>
            </w:r>
          </w:p>
          <w:p w14:paraId="2EF40D65" w14:textId="77777777" w:rsidR="00763735" w:rsidRPr="000F7BEF" w:rsidRDefault="00763735" w:rsidP="0093432E">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financial information</w:t>
            </w:r>
          </w:p>
        </w:tc>
        <w:tc>
          <w:tcPr>
            <w:tcW w:w="2880" w:type="dxa"/>
            <w:gridSpan w:val="2"/>
            <w:tcBorders>
              <w:top w:val="single" w:sz="4" w:space="0" w:color="000000"/>
              <w:bottom w:val="single" w:sz="4" w:space="0" w:color="auto"/>
            </w:tcBorders>
            <w:vAlign w:val="bottom"/>
          </w:tcPr>
          <w:p w14:paraId="63B2983B" w14:textId="77777777" w:rsidR="00763735" w:rsidRPr="000F7BEF" w:rsidRDefault="00763735" w:rsidP="0093432E">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Separate</w:t>
            </w:r>
          </w:p>
          <w:p w14:paraId="558706A5" w14:textId="77777777" w:rsidR="00763735" w:rsidRPr="000F7BEF" w:rsidRDefault="00763735" w:rsidP="0093432E">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financial information</w:t>
            </w:r>
          </w:p>
        </w:tc>
      </w:tr>
      <w:tr w:rsidR="00763735" w:rsidRPr="000F7BEF" w14:paraId="4AB68038" w14:textId="77777777" w:rsidTr="00DE41C0">
        <w:tc>
          <w:tcPr>
            <w:tcW w:w="3681" w:type="dxa"/>
            <w:shd w:val="clear" w:color="auto" w:fill="auto"/>
            <w:vAlign w:val="bottom"/>
          </w:tcPr>
          <w:p w14:paraId="5C0687F9" w14:textId="5A39927E" w:rsidR="00763735" w:rsidRPr="000F7BEF" w:rsidRDefault="00763735" w:rsidP="0093432E">
            <w:pPr>
              <w:spacing w:line="240" w:lineRule="auto"/>
              <w:ind w:left="420"/>
              <w:rPr>
                <w:rFonts w:ascii="Arial" w:eastAsia="Arial" w:hAnsi="Arial" w:cs="Arial"/>
                <w:sz w:val="18"/>
                <w:szCs w:val="18"/>
              </w:rPr>
            </w:pPr>
          </w:p>
        </w:tc>
        <w:tc>
          <w:tcPr>
            <w:tcW w:w="1440" w:type="dxa"/>
            <w:tcBorders>
              <w:top w:val="single" w:sz="4" w:space="0" w:color="auto"/>
            </w:tcBorders>
            <w:vAlign w:val="bottom"/>
          </w:tcPr>
          <w:p w14:paraId="019B4975" w14:textId="493C3907" w:rsidR="00763735" w:rsidRPr="000F7BEF" w:rsidRDefault="005A6EEF"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30 September</w:t>
            </w:r>
          </w:p>
        </w:tc>
        <w:tc>
          <w:tcPr>
            <w:tcW w:w="1440" w:type="dxa"/>
            <w:tcBorders>
              <w:top w:val="single" w:sz="4" w:space="0" w:color="auto"/>
            </w:tcBorders>
            <w:shd w:val="clear" w:color="auto" w:fill="auto"/>
            <w:vAlign w:val="bottom"/>
          </w:tcPr>
          <w:p w14:paraId="3D5DB37E" w14:textId="76120EE0" w:rsidR="00763735" w:rsidRPr="000F7BEF" w:rsidRDefault="0076373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31 December</w:t>
            </w:r>
          </w:p>
        </w:tc>
        <w:tc>
          <w:tcPr>
            <w:tcW w:w="1440" w:type="dxa"/>
            <w:tcBorders>
              <w:top w:val="single" w:sz="4" w:space="0" w:color="auto"/>
            </w:tcBorders>
            <w:vAlign w:val="bottom"/>
          </w:tcPr>
          <w:p w14:paraId="4EBBC622" w14:textId="7BBE1AE0" w:rsidR="00763735" w:rsidRPr="000F7BEF" w:rsidRDefault="005A6EEF"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30 September</w:t>
            </w:r>
          </w:p>
        </w:tc>
        <w:tc>
          <w:tcPr>
            <w:tcW w:w="1440" w:type="dxa"/>
            <w:tcBorders>
              <w:top w:val="single" w:sz="4" w:space="0" w:color="auto"/>
            </w:tcBorders>
            <w:vAlign w:val="bottom"/>
          </w:tcPr>
          <w:p w14:paraId="14ACF818" w14:textId="77ADF30C" w:rsidR="00763735" w:rsidRPr="000F7BEF" w:rsidRDefault="0076373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31 December</w:t>
            </w:r>
          </w:p>
        </w:tc>
      </w:tr>
      <w:tr w:rsidR="00763735" w:rsidRPr="000F7BEF" w14:paraId="3BE2FED4" w14:textId="77777777" w:rsidTr="00EA344E">
        <w:trPr>
          <w:trHeight w:val="56"/>
        </w:trPr>
        <w:tc>
          <w:tcPr>
            <w:tcW w:w="3681" w:type="dxa"/>
            <w:shd w:val="clear" w:color="auto" w:fill="auto"/>
            <w:vAlign w:val="bottom"/>
          </w:tcPr>
          <w:p w14:paraId="5661B378" w14:textId="77777777" w:rsidR="00763735" w:rsidRPr="000F7BEF" w:rsidRDefault="00763735" w:rsidP="0093432E">
            <w:pPr>
              <w:spacing w:line="240" w:lineRule="auto"/>
              <w:ind w:left="420"/>
              <w:rPr>
                <w:rFonts w:ascii="Arial" w:eastAsia="Arial" w:hAnsi="Arial" w:cs="Arial"/>
                <w:sz w:val="18"/>
                <w:szCs w:val="18"/>
              </w:rPr>
            </w:pPr>
          </w:p>
        </w:tc>
        <w:tc>
          <w:tcPr>
            <w:tcW w:w="1440" w:type="dxa"/>
            <w:vAlign w:val="bottom"/>
          </w:tcPr>
          <w:p w14:paraId="7D2ED53C" w14:textId="77777777" w:rsidR="00763735" w:rsidRPr="000F7BEF" w:rsidRDefault="0076373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2024</w:t>
            </w:r>
          </w:p>
        </w:tc>
        <w:tc>
          <w:tcPr>
            <w:tcW w:w="1440" w:type="dxa"/>
            <w:shd w:val="clear" w:color="auto" w:fill="auto"/>
            <w:vAlign w:val="bottom"/>
          </w:tcPr>
          <w:p w14:paraId="08B76C6A" w14:textId="77777777" w:rsidR="00763735" w:rsidRPr="000F7BEF" w:rsidRDefault="0076373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2023</w:t>
            </w:r>
          </w:p>
        </w:tc>
        <w:tc>
          <w:tcPr>
            <w:tcW w:w="1440" w:type="dxa"/>
            <w:vAlign w:val="bottom"/>
          </w:tcPr>
          <w:p w14:paraId="7FC6DDAB" w14:textId="77777777" w:rsidR="00763735" w:rsidRPr="000F7BEF" w:rsidRDefault="0076373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2024</w:t>
            </w:r>
          </w:p>
        </w:tc>
        <w:tc>
          <w:tcPr>
            <w:tcW w:w="1440" w:type="dxa"/>
            <w:vAlign w:val="bottom"/>
          </w:tcPr>
          <w:p w14:paraId="0B32EE0C" w14:textId="77777777" w:rsidR="00763735" w:rsidRPr="000F7BEF" w:rsidRDefault="0076373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2023</w:t>
            </w:r>
          </w:p>
        </w:tc>
      </w:tr>
      <w:tr w:rsidR="00763735" w:rsidRPr="000F7BEF" w14:paraId="5EA2FCAD" w14:textId="77777777" w:rsidTr="00EA344E">
        <w:tc>
          <w:tcPr>
            <w:tcW w:w="3681" w:type="dxa"/>
            <w:shd w:val="clear" w:color="auto" w:fill="auto"/>
            <w:vAlign w:val="bottom"/>
          </w:tcPr>
          <w:p w14:paraId="0E56D4E6" w14:textId="77777777" w:rsidR="00763735" w:rsidRPr="000F7BEF" w:rsidRDefault="00763735" w:rsidP="0093432E">
            <w:pPr>
              <w:spacing w:line="240" w:lineRule="auto"/>
              <w:ind w:left="420"/>
              <w:rPr>
                <w:rFonts w:ascii="Arial" w:eastAsia="Arial" w:hAnsi="Arial" w:cs="Arial"/>
                <w:sz w:val="18"/>
                <w:szCs w:val="18"/>
              </w:rPr>
            </w:pPr>
          </w:p>
        </w:tc>
        <w:tc>
          <w:tcPr>
            <w:tcW w:w="1440" w:type="dxa"/>
            <w:tcBorders>
              <w:bottom w:val="single" w:sz="4" w:space="0" w:color="auto"/>
            </w:tcBorders>
          </w:tcPr>
          <w:p w14:paraId="343232C7" w14:textId="6CBE9ACA" w:rsidR="00763735" w:rsidRPr="000F7BEF" w:rsidRDefault="0076373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US Dollar</w:t>
            </w:r>
          </w:p>
        </w:tc>
        <w:tc>
          <w:tcPr>
            <w:tcW w:w="1440" w:type="dxa"/>
            <w:tcBorders>
              <w:bottom w:val="single" w:sz="4" w:space="0" w:color="auto"/>
            </w:tcBorders>
            <w:shd w:val="clear" w:color="auto" w:fill="auto"/>
          </w:tcPr>
          <w:p w14:paraId="04D2D11E" w14:textId="633C00CA" w:rsidR="00763735" w:rsidRPr="000F7BEF" w:rsidRDefault="0076373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US Dollar</w:t>
            </w:r>
          </w:p>
        </w:tc>
        <w:tc>
          <w:tcPr>
            <w:tcW w:w="1440" w:type="dxa"/>
            <w:tcBorders>
              <w:bottom w:val="single" w:sz="4" w:space="0" w:color="auto"/>
            </w:tcBorders>
          </w:tcPr>
          <w:p w14:paraId="26AD10B1" w14:textId="19699D5E" w:rsidR="00763735" w:rsidRPr="000F7BEF" w:rsidRDefault="0076373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US Dollar</w:t>
            </w:r>
          </w:p>
        </w:tc>
        <w:tc>
          <w:tcPr>
            <w:tcW w:w="1440" w:type="dxa"/>
            <w:tcBorders>
              <w:bottom w:val="single" w:sz="4" w:space="0" w:color="auto"/>
            </w:tcBorders>
          </w:tcPr>
          <w:p w14:paraId="586610E5" w14:textId="01C6C50C" w:rsidR="00763735" w:rsidRPr="000F7BEF" w:rsidRDefault="0076373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US Dollar</w:t>
            </w:r>
          </w:p>
        </w:tc>
      </w:tr>
      <w:tr w:rsidR="00763735" w:rsidRPr="000F7BEF" w14:paraId="34A48F6D" w14:textId="77777777" w:rsidTr="00E23DBF">
        <w:trPr>
          <w:trHeight w:val="70"/>
        </w:trPr>
        <w:tc>
          <w:tcPr>
            <w:tcW w:w="3681" w:type="dxa"/>
            <w:shd w:val="clear" w:color="auto" w:fill="auto"/>
            <w:vAlign w:val="bottom"/>
          </w:tcPr>
          <w:p w14:paraId="2DC470BC" w14:textId="77777777" w:rsidR="00763735" w:rsidRPr="000F7BEF" w:rsidRDefault="00763735" w:rsidP="0093432E">
            <w:pPr>
              <w:spacing w:line="240" w:lineRule="auto"/>
              <w:ind w:left="420"/>
              <w:rPr>
                <w:rFonts w:ascii="Arial" w:eastAsia="Arial" w:hAnsi="Arial" w:cs="Arial"/>
                <w:sz w:val="18"/>
                <w:szCs w:val="18"/>
              </w:rPr>
            </w:pPr>
          </w:p>
        </w:tc>
        <w:tc>
          <w:tcPr>
            <w:tcW w:w="1440" w:type="dxa"/>
            <w:tcBorders>
              <w:top w:val="single" w:sz="4" w:space="0" w:color="auto"/>
            </w:tcBorders>
            <w:shd w:val="clear" w:color="auto" w:fill="FAFAFA"/>
            <w:vAlign w:val="bottom"/>
          </w:tcPr>
          <w:p w14:paraId="6425A7BF" w14:textId="77777777" w:rsidR="00763735" w:rsidRPr="000F7BEF" w:rsidRDefault="00763735" w:rsidP="0093432E">
            <w:pPr>
              <w:spacing w:line="240" w:lineRule="auto"/>
              <w:ind w:right="-72"/>
              <w:jc w:val="right"/>
              <w:rPr>
                <w:rFonts w:ascii="Arial" w:eastAsia="Arial" w:hAnsi="Arial" w:cs="Arial"/>
                <w:b/>
                <w:sz w:val="18"/>
                <w:szCs w:val="18"/>
              </w:rPr>
            </w:pPr>
          </w:p>
        </w:tc>
        <w:tc>
          <w:tcPr>
            <w:tcW w:w="1440" w:type="dxa"/>
            <w:tcBorders>
              <w:top w:val="single" w:sz="4" w:space="0" w:color="auto"/>
            </w:tcBorders>
            <w:shd w:val="clear" w:color="auto" w:fill="auto"/>
            <w:vAlign w:val="bottom"/>
          </w:tcPr>
          <w:p w14:paraId="13A14738" w14:textId="77777777" w:rsidR="00763735" w:rsidRPr="000F7BEF" w:rsidRDefault="00763735" w:rsidP="0093432E">
            <w:pPr>
              <w:spacing w:line="240" w:lineRule="auto"/>
              <w:ind w:right="-72"/>
              <w:jc w:val="right"/>
              <w:rPr>
                <w:rFonts w:ascii="Arial" w:eastAsia="Arial" w:hAnsi="Arial" w:cs="Arial"/>
                <w:b/>
                <w:sz w:val="18"/>
                <w:szCs w:val="18"/>
              </w:rPr>
            </w:pPr>
          </w:p>
        </w:tc>
        <w:tc>
          <w:tcPr>
            <w:tcW w:w="1440" w:type="dxa"/>
            <w:tcBorders>
              <w:top w:val="single" w:sz="4" w:space="0" w:color="auto"/>
            </w:tcBorders>
            <w:shd w:val="clear" w:color="auto" w:fill="FAFAFA"/>
            <w:vAlign w:val="bottom"/>
          </w:tcPr>
          <w:p w14:paraId="2D35FA59" w14:textId="77777777" w:rsidR="00763735" w:rsidRPr="000F7BEF" w:rsidRDefault="00763735" w:rsidP="0093432E">
            <w:pPr>
              <w:spacing w:line="240" w:lineRule="auto"/>
              <w:ind w:right="-72"/>
              <w:jc w:val="right"/>
              <w:rPr>
                <w:rFonts w:ascii="Arial" w:eastAsia="Arial" w:hAnsi="Arial" w:cs="Arial"/>
                <w:b/>
                <w:sz w:val="18"/>
                <w:szCs w:val="18"/>
              </w:rPr>
            </w:pPr>
          </w:p>
        </w:tc>
        <w:tc>
          <w:tcPr>
            <w:tcW w:w="1440" w:type="dxa"/>
            <w:tcBorders>
              <w:top w:val="single" w:sz="4" w:space="0" w:color="auto"/>
            </w:tcBorders>
            <w:shd w:val="clear" w:color="auto" w:fill="auto"/>
            <w:vAlign w:val="bottom"/>
          </w:tcPr>
          <w:p w14:paraId="0AD1FB5B" w14:textId="77777777" w:rsidR="00763735" w:rsidRPr="000F7BEF" w:rsidRDefault="00763735" w:rsidP="0093432E">
            <w:pPr>
              <w:spacing w:line="240" w:lineRule="auto"/>
              <w:ind w:right="-72"/>
              <w:jc w:val="right"/>
              <w:rPr>
                <w:rFonts w:ascii="Arial" w:eastAsia="Arial" w:hAnsi="Arial" w:cs="Arial"/>
                <w:b/>
                <w:sz w:val="18"/>
                <w:szCs w:val="18"/>
              </w:rPr>
            </w:pPr>
          </w:p>
        </w:tc>
      </w:tr>
      <w:tr w:rsidR="00763735" w:rsidRPr="000F7BEF" w14:paraId="7F437702" w14:textId="77777777" w:rsidTr="00522D34">
        <w:tc>
          <w:tcPr>
            <w:tcW w:w="3681" w:type="dxa"/>
            <w:shd w:val="clear" w:color="auto" w:fill="auto"/>
            <w:vAlign w:val="bottom"/>
          </w:tcPr>
          <w:p w14:paraId="281F195F" w14:textId="12F0A0AF" w:rsidR="00763735" w:rsidRPr="000F7BEF" w:rsidRDefault="00250D6A" w:rsidP="0093432E">
            <w:pPr>
              <w:spacing w:line="240" w:lineRule="auto"/>
              <w:ind w:left="420"/>
              <w:rPr>
                <w:rFonts w:ascii="Arial" w:eastAsia="Arial" w:hAnsi="Arial" w:cs="Arial"/>
                <w:sz w:val="18"/>
                <w:szCs w:val="18"/>
              </w:rPr>
            </w:pPr>
            <w:r w:rsidRPr="000F7BEF">
              <w:rPr>
                <w:rFonts w:ascii="Arial" w:eastAsia="Arial" w:hAnsi="Arial" w:cs="Arial"/>
                <w:sz w:val="18"/>
                <w:szCs w:val="18"/>
              </w:rPr>
              <w:t>Trade and other current receivables</w:t>
            </w:r>
            <w:r w:rsidR="00522D34" w:rsidRPr="000F7BEF">
              <w:rPr>
                <w:rFonts w:ascii="Arial" w:eastAsia="Arial" w:hAnsi="Arial" w:cs="Arial"/>
                <w:sz w:val="18"/>
                <w:szCs w:val="18"/>
              </w:rPr>
              <w:t>:</w:t>
            </w:r>
          </w:p>
        </w:tc>
        <w:tc>
          <w:tcPr>
            <w:tcW w:w="1440" w:type="dxa"/>
            <w:shd w:val="clear" w:color="auto" w:fill="FAFAFA"/>
            <w:vAlign w:val="bottom"/>
          </w:tcPr>
          <w:p w14:paraId="4C1D2402" w14:textId="77777777" w:rsidR="00763735" w:rsidRPr="000F7BEF" w:rsidRDefault="00763735" w:rsidP="0093432E">
            <w:pPr>
              <w:spacing w:line="240" w:lineRule="auto"/>
              <w:ind w:right="-72"/>
              <w:jc w:val="right"/>
              <w:rPr>
                <w:rFonts w:ascii="Arial" w:eastAsia="Arial" w:hAnsi="Arial" w:cs="Arial"/>
                <w:bCs/>
                <w:sz w:val="18"/>
                <w:szCs w:val="18"/>
              </w:rPr>
            </w:pPr>
          </w:p>
        </w:tc>
        <w:tc>
          <w:tcPr>
            <w:tcW w:w="1440" w:type="dxa"/>
            <w:shd w:val="clear" w:color="auto" w:fill="auto"/>
          </w:tcPr>
          <w:p w14:paraId="14FB3A0B" w14:textId="7EA2CFE3" w:rsidR="00763735" w:rsidRPr="000F7BEF" w:rsidRDefault="00763735" w:rsidP="0093432E">
            <w:pPr>
              <w:spacing w:line="240" w:lineRule="auto"/>
              <w:ind w:right="-72"/>
              <w:jc w:val="right"/>
              <w:rPr>
                <w:rFonts w:ascii="Arial" w:eastAsia="Arial" w:hAnsi="Arial" w:cs="Arial"/>
                <w:bCs/>
                <w:sz w:val="18"/>
                <w:szCs w:val="18"/>
              </w:rPr>
            </w:pPr>
          </w:p>
        </w:tc>
        <w:tc>
          <w:tcPr>
            <w:tcW w:w="1440" w:type="dxa"/>
            <w:shd w:val="clear" w:color="auto" w:fill="FAFAFA"/>
            <w:vAlign w:val="bottom"/>
          </w:tcPr>
          <w:p w14:paraId="04EE7F42" w14:textId="77777777" w:rsidR="00763735" w:rsidRPr="000F7BEF" w:rsidRDefault="00763735" w:rsidP="0093432E">
            <w:pPr>
              <w:spacing w:line="240" w:lineRule="auto"/>
              <w:ind w:right="-72"/>
              <w:jc w:val="right"/>
              <w:rPr>
                <w:rFonts w:ascii="Arial" w:eastAsia="Arial" w:hAnsi="Arial" w:cs="Arial"/>
                <w:bCs/>
                <w:sz w:val="18"/>
                <w:szCs w:val="18"/>
              </w:rPr>
            </w:pPr>
          </w:p>
        </w:tc>
        <w:tc>
          <w:tcPr>
            <w:tcW w:w="1440" w:type="dxa"/>
            <w:shd w:val="clear" w:color="auto" w:fill="auto"/>
          </w:tcPr>
          <w:p w14:paraId="4C94B07D" w14:textId="470E216A" w:rsidR="00763735" w:rsidRPr="000F7BEF" w:rsidRDefault="00763735" w:rsidP="0093432E">
            <w:pPr>
              <w:spacing w:line="240" w:lineRule="auto"/>
              <w:ind w:right="-72"/>
              <w:jc w:val="right"/>
              <w:rPr>
                <w:rFonts w:ascii="Arial" w:eastAsia="Arial" w:hAnsi="Arial" w:cs="Arial"/>
                <w:bCs/>
                <w:sz w:val="18"/>
                <w:szCs w:val="18"/>
              </w:rPr>
            </w:pPr>
          </w:p>
        </w:tc>
      </w:tr>
      <w:tr w:rsidR="002F42B1" w:rsidRPr="000F7BEF" w14:paraId="0912FD3B" w14:textId="77777777" w:rsidTr="00E23DBF">
        <w:tc>
          <w:tcPr>
            <w:tcW w:w="3681" w:type="dxa"/>
            <w:shd w:val="clear" w:color="auto" w:fill="auto"/>
            <w:vAlign w:val="bottom"/>
          </w:tcPr>
          <w:p w14:paraId="1D1C4545" w14:textId="636CAC7F" w:rsidR="002F42B1" w:rsidRPr="000F7BEF" w:rsidRDefault="002F42B1" w:rsidP="002F42B1">
            <w:pPr>
              <w:spacing w:line="240" w:lineRule="auto"/>
              <w:ind w:left="420"/>
              <w:rPr>
                <w:rFonts w:ascii="Arial" w:eastAsia="Arial" w:hAnsi="Arial" w:cs="Arial"/>
                <w:sz w:val="18"/>
                <w:szCs w:val="18"/>
              </w:rPr>
            </w:pPr>
            <w:r w:rsidRPr="000F7BEF">
              <w:rPr>
                <w:rFonts w:ascii="Arial" w:eastAsia="Arial" w:hAnsi="Arial" w:cs="Arial"/>
                <w:sz w:val="18"/>
                <w:szCs w:val="18"/>
              </w:rPr>
              <w:t xml:space="preserve">   - Subsidiary</w:t>
            </w:r>
          </w:p>
        </w:tc>
        <w:tc>
          <w:tcPr>
            <w:tcW w:w="1440" w:type="dxa"/>
            <w:shd w:val="clear" w:color="auto" w:fill="FAFAFA"/>
            <w:vAlign w:val="bottom"/>
          </w:tcPr>
          <w:p w14:paraId="609A1AF1" w14:textId="03D3725F" w:rsidR="002F42B1" w:rsidRPr="000F7BEF" w:rsidRDefault="001C2895" w:rsidP="002F42B1">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w:t>
            </w:r>
          </w:p>
        </w:tc>
        <w:tc>
          <w:tcPr>
            <w:tcW w:w="1440" w:type="dxa"/>
            <w:shd w:val="clear" w:color="auto" w:fill="auto"/>
          </w:tcPr>
          <w:p w14:paraId="13087635" w14:textId="10D37101" w:rsidR="002F42B1" w:rsidRPr="000F7BEF" w:rsidRDefault="002F42B1" w:rsidP="002F42B1">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w:t>
            </w:r>
          </w:p>
        </w:tc>
        <w:tc>
          <w:tcPr>
            <w:tcW w:w="1440" w:type="dxa"/>
            <w:shd w:val="clear" w:color="auto" w:fill="FAFAFA"/>
          </w:tcPr>
          <w:p w14:paraId="46AB7CE3" w14:textId="05E734CB" w:rsidR="002F42B1" w:rsidRPr="000F7BEF" w:rsidRDefault="002F42B1" w:rsidP="002F42B1">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194,801,615</w:t>
            </w:r>
          </w:p>
        </w:tc>
        <w:tc>
          <w:tcPr>
            <w:tcW w:w="1440" w:type="dxa"/>
            <w:shd w:val="clear" w:color="auto" w:fill="auto"/>
          </w:tcPr>
          <w:p w14:paraId="3BE2DBB2" w14:textId="574F3874" w:rsidR="002F42B1" w:rsidRPr="000F7BEF" w:rsidRDefault="002F42B1" w:rsidP="002F42B1">
            <w:pPr>
              <w:spacing w:line="240" w:lineRule="auto"/>
              <w:ind w:right="-72"/>
              <w:jc w:val="right"/>
              <w:rPr>
                <w:rFonts w:ascii="Arial" w:eastAsia="Arial" w:hAnsi="Arial" w:cs="Arial"/>
                <w:color w:val="000000"/>
                <w:sz w:val="18"/>
                <w:szCs w:val="18"/>
                <w:lang w:eastAsia="en-GB"/>
              </w:rPr>
            </w:pPr>
            <w:r w:rsidRPr="000F7BEF">
              <w:rPr>
                <w:rFonts w:ascii="Arial" w:hAnsi="Arial" w:cs="Arial"/>
                <w:color w:val="000000"/>
                <w:sz w:val="18"/>
                <w:szCs w:val="18"/>
                <w:lang w:eastAsia="en-GB"/>
              </w:rPr>
              <w:t xml:space="preserve">175,712,252 </w:t>
            </w:r>
          </w:p>
        </w:tc>
      </w:tr>
      <w:tr w:rsidR="002F42B1" w:rsidRPr="000F7BEF" w14:paraId="61413305" w14:textId="77777777" w:rsidTr="00522D34">
        <w:tc>
          <w:tcPr>
            <w:tcW w:w="3681" w:type="dxa"/>
            <w:shd w:val="clear" w:color="auto" w:fill="auto"/>
            <w:vAlign w:val="bottom"/>
          </w:tcPr>
          <w:p w14:paraId="135D8055" w14:textId="5419A7D9" w:rsidR="002F42B1" w:rsidRPr="000F7BEF" w:rsidRDefault="002F42B1" w:rsidP="002F42B1">
            <w:pPr>
              <w:spacing w:line="240" w:lineRule="auto"/>
              <w:ind w:left="420"/>
              <w:rPr>
                <w:rFonts w:ascii="Arial" w:eastAsia="Arial" w:hAnsi="Arial" w:cs="Arial"/>
                <w:sz w:val="18"/>
                <w:szCs w:val="18"/>
              </w:rPr>
            </w:pPr>
            <w:r w:rsidRPr="000F7BEF">
              <w:rPr>
                <w:rFonts w:ascii="Arial" w:eastAsia="Arial" w:hAnsi="Arial" w:cs="Arial"/>
                <w:sz w:val="18"/>
                <w:szCs w:val="18"/>
              </w:rPr>
              <w:t xml:space="preserve">   - Affiliates</w:t>
            </w:r>
          </w:p>
        </w:tc>
        <w:tc>
          <w:tcPr>
            <w:tcW w:w="1440" w:type="dxa"/>
            <w:shd w:val="clear" w:color="auto" w:fill="FAFAFA"/>
            <w:vAlign w:val="bottom"/>
          </w:tcPr>
          <w:p w14:paraId="0510FEF8" w14:textId="004C285B" w:rsidR="002F42B1" w:rsidRPr="000F7BEF" w:rsidRDefault="005F316D" w:rsidP="002F42B1">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59,963,019</w:t>
            </w:r>
          </w:p>
        </w:tc>
        <w:tc>
          <w:tcPr>
            <w:tcW w:w="1440" w:type="dxa"/>
            <w:shd w:val="clear" w:color="auto" w:fill="auto"/>
          </w:tcPr>
          <w:p w14:paraId="78122B82" w14:textId="73E92EC4" w:rsidR="002F42B1" w:rsidRPr="000F7BEF" w:rsidRDefault="002F42B1" w:rsidP="002F42B1">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93,977,799</w:t>
            </w:r>
          </w:p>
        </w:tc>
        <w:tc>
          <w:tcPr>
            <w:tcW w:w="1440" w:type="dxa"/>
            <w:shd w:val="clear" w:color="auto" w:fill="FAFAFA"/>
          </w:tcPr>
          <w:p w14:paraId="6C1C1C00" w14:textId="11E100FA" w:rsidR="002F42B1" w:rsidRPr="000F7BEF" w:rsidRDefault="002F42B1" w:rsidP="002F42B1">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16,303,263</w:t>
            </w:r>
          </w:p>
        </w:tc>
        <w:tc>
          <w:tcPr>
            <w:tcW w:w="1440" w:type="dxa"/>
            <w:shd w:val="clear" w:color="auto" w:fill="auto"/>
          </w:tcPr>
          <w:p w14:paraId="0D6B1CEC" w14:textId="1335F754" w:rsidR="002F42B1" w:rsidRPr="000F7BEF" w:rsidRDefault="002F42B1" w:rsidP="002F42B1">
            <w:pPr>
              <w:spacing w:line="240" w:lineRule="auto"/>
              <w:ind w:right="-72"/>
              <w:jc w:val="right"/>
              <w:rPr>
                <w:rFonts w:ascii="Arial" w:eastAsia="Arial" w:hAnsi="Arial" w:cs="Arial"/>
                <w:color w:val="000000"/>
                <w:sz w:val="18"/>
                <w:szCs w:val="18"/>
                <w:lang w:eastAsia="en-GB"/>
              </w:rPr>
            </w:pPr>
            <w:r w:rsidRPr="000F7BEF">
              <w:rPr>
                <w:rFonts w:ascii="Arial" w:hAnsi="Arial" w:cs="Arial"/>
                <w:color w:val="000000"/>
                <w:sz w:val="18"/>
                <w:szCs w:val="18"/>
                <w:lang w:eastAsia="en-GB"/>
              </w:rPr>
              <w:t xml:space="preserve">26,178,545  </w:t>
            </w:r>
          </w:p>
        </w:tc>
      </w:tr>
      <w:tr w:rsidR="002F42B1" w:rsidRPr="000F7BEF" w14:paraId="2F04BA42" w14:textId="77777777" w:rsidTr="00522D34">
        <w:tc>
          <w:tcPr>
            <w:tcW w:w="3681" w:type="dxa"/>
            <w:shd w:val="clear" w:color="auto" w:fill="auto"/>
            <w:vAlign w:val="bottom"/>
          </w:tcPr>
          <w:p w14:paraId="52335879" w14:textId="77777777" w:rsidR="002F42B1" w:rsidRPr="000F7BEF" w:rsidRDefault="002F42B1" w:rsidP="002F42B1">
            <w:pPr>
              <w:spacing w:line="240" w:lineRule="auto"/>
              <w:ind w:left="420"/>
              <w:rPr>
                <w:rFonts w:ascii="Arial" w:eastAsia="Arial" w:hAnsi="Arial" w:cs="Arial"/>
                <w:sz w:val="18"/>
                <w:szCs w:val="18"/>
              </w:rPr>
            </w:pPr>
          </w:p>
        </w:tc>
        <w:tc>
          <w:tcPr>
            <w:tcW w:w="1440" w:type="dxa"/>
            <w:shd w:val="clear" w:color="auto" w:fill="FAFAFA"/>
            <w:vAlign w:val="bottom"/>
          </w:tcPr>
          <w:p w14:paraId="16D6033C" w14:textId="77777777" w:rsidR="002F42B1" w:rsidRPr="000F7BEF" w:rsidRDefault="002F42B1" w:rsidP="002F42B1">
            <w:pPr>
              <w:spacing w:line="240" w:lineRule="auto"/>
              <w:ind w:right="-72"/>
              <w:jc w:val="right"/>
              <w:rPr>
                <w:rFonts w:ascii="Arial" w:eastAsia="Arial" w:hAnsi="Arial" w:cs="Arial"/>
                <w:bCs/>
                <w:sz w:val="18"/>
                <w:szCs w:val="18"/>
              </w:rPr>
            </w:pPr>
          </w:p>
        </w:tc>
        <w:tc>
          <w:tcPr>
            <w:tcW w:w="1440" w:type="dxa"/>
            <w:shd w:val="clear" w:color="auto" w:fill="auto"/>
          </w:tcPr>
          <w:p w14:paraId="2B46D024" w14:textId="77777777" w:rsidR="002F42B1" w:rsidRPr="000F7BEF" w:rsidRDefault="002F42B1" w:rsidP="002F42B1">
            <w:pPr>
              <w:spacing w:line="240" w:lineRule="auto"/>
              <w:ind w:right="-72"/>
              <w:jc w:val="right"/>
              <w:rPr>
                <w:rFonts w:ascii="Arial" w:eastAsia="Arial" w:hAnsi="Arial" w:cs="Arial"/>
                <w:bCs/>
                <w:sz w:val="18"/>
                <w:szCs w:val="18"/>
              </w:rPr>
            </w:pPr>
          </w:p>
        </w:tc>
        <w:tc>
          <w:tcPr>
            <w:tcW w:w="1440" w:type="dxa"/>
            <w:shd w:val="clear" w:color="auto" w:fill="FAFAFA"/>
            <w:vAlign w:val="bottom"/>
          </w:tcPr>
          <w:p w14:paraId="56ABC985" w14:textId="77777777" w:rsidR="002F42B1" w:rsidRPr="000F7BEF" w:rsidRDefault="002F42B1" w:rsidP="002F42B1">
            <w:pPr>
              <w:spacing w:line="240" w:lineRule="auto"/>
              <w:ind w:right="-72"/>
              <w:jc w:val="right"/>
              <w:rPr>
                <w:rFonts w:ascii="Arial" w:eastAsia="Arial" w:hAnsi="Arial" w:cs="Arial"/>
                <w:bCs/>
                <w:sz w:val="18"/>
                <w:szCs w:val="18"/>
              </w:rPr>
            </w:pPr>
          </w:p>
        </w:tc>
        <w:tc>
          <w:tcPr>
            <w:tcW w:w="1440" w:type="dxa"/>
            <w:shd w:val="clear" w:color="auto" w:fill="auto"/>
          </w:tcPr>
          <w:p w14:paraId="175EE85B" w14:textId="77777777" w:rsidR="002F42B1" w:rsidRPr="000F7BEF" w:rsidRDefault="002F42B1" w:rsidP="002F42B1">
            <w:pPr>
              <w:spacing w:line="240" w:lineRule="auto"/>
              <w:ind w:right="-72"/>
              <w:jc w:val="right"/>
              <w:rPr>
                <w:rFonts w:ascii="Arial" w:eastAsia="Arial" w:hAnsi="Arial" w:cs="Arial"/>
                <w:bCs/>
                <w:sz w:val="18"/>
                <w:szCs w:val="18"/>
              </w:rPr>
            </w:pPr>
          </w:p>
        </w:tc>
      </w:tr>
      <w:tr w:rsidR="00250D6A" w:rsidRPr="000F7BEF" w14:paraId="7532875F" w14:textId="77777777" w:rsidTr="004D3241">
        <w:tc>
          <w:tcPr>
            <w:tcW w:w="3681" w:type="dxa"/>
            <w:shd w:val="clear" w:color="auto" w:fill="auto"/>
            <w:vAlign w:val="bottom"/>
          </w:tcPr>
          <w:p w14:paraId="72F858FC" w14:textId="34511140" w:rsidR="00250D6A" w:rsidRPr="000F7BEF" w:rsidRDefault="00250D6A" w:rsidP="00250D6A">
            <w:pPr>
              <w:spacing w:line="240" w:lineRule="auto"/>
              <w:ind w:left="420"/>
              <w:rPr>
                <w:rFonts w:ascii="Arial" w:eastAsia="Arial" w:hAnsi="Arial" w:cs="Arial"/>
                <w:sz w:val="18"/>
                <w:szCs w:val="18"/>
              </w:rPr>
            </w:pPr>
            <w:r w:rsidRPr="000F7BEF">
              <w:rPr>
                <w:rFonts w:ascii="Arial" w:eastAsia="Arial" w:hAnsi="Arial" w:cs="Arial"/>
                <w:sz w:val="18"/>
                <w:szCs w:val="18"/>
              </w:rPr>
              <w:t>Trade and other current payables:</w:t>
            </w:r>
          </w:p>
        </w:tc>
        <w:tc>
          <w:tcPr>
            <w:tcW w:w="1440" w:type="dxa"/>
            <w:shd w:val="clear" w:color="auto" w:fill="FAFAFA"/>
            <w:vAlign w:val="bottom"/>
          </w:tcPr>
          <w:p w14:paraId="3C7AAC77" w14:textId="77777777" w:rsidR="00250D6A" w:rsidRPr="000F7BEF" w:rsidRDefault="00250D6A" w:rsidP="00250D6A">
            <w:pPr>
              <w:spacing w:line="240" w:lineRule="auto"/>
              <w:ind w:right="-72"/>
              <w:jc w:val="right"/>
              <w:rPr>
                <w:rFonts w:ascii="Arial" w:eastAsia="Arial" w:hAnsi="Arial" w:cs="Arial"/>
                <w:bCs/>
                <w:sz w:val="18"/>
                <w:szCs w:val="18"/>
              </w:rPr>
            </w:pPr>
          </w:p>
        </w:tc>
        <w:tc>
          <w:tcPr>
            <w:tcW w:w="1440" w:type="dxa"/>
            <w:shd w:val="clear" w:color="auto" w:fill="auto"/>
          </w:tcPr>
          <w:p w14:paraId="493720E1" w14:textId="0F01675A" w:rsidR="00250D6A" w:rsidRPr="000F7BEF" w:rsidRDefault="00250D6A" w:rsidP="00250D6A">
            <w:pPr>
              <w:spacing w:line="240" w:lineRule="auto"/>
              <w:ind w:right="-72"/>
              <w:jc w:val="right"/>
              <w:rPr>
                <w:rFonts w:ascii="Arial" w:eastAsia="Arial" w:hAnsi="Arial" w:cs="Arial"/>
                <w:bCs/>
                <w:sz w:val="18"/>
                <w:szCs w:val="18"/>
              </w:rPr>
            </w:pPr>
          </w:p>
        </w:tc>
        <w:tc>
          <w:tcPr>
            <w:tcW w:w="1440" w:type="dxa"/>
            <w:shd w:val="clear" w:color="auto" w:fill="FAFAFA"/>
            <w:vAlign w:val="bottom"/>
          </w:tcPr>
          <w:p w14:paraId="62F534CC" w14:textId="77777777" w:rsidR="00250D6A" w:rsidRPr="000F7BEF" w:rsidRDefault="00250D6A" w:rsidP="00250D6A">
            <w:pPr>
              <w:spacing w:line="240" w:lineRule="auto"/>
              <w:ind w:right="-72"/>
              <w:jc w:val="right"/>
              <w:rPr>
                <w:rFonts w:ascii="Arial" w:eastAsia="Arial" w:hAnsi="Arial" w:cs="Arial"/>
                <w:bCs/>
                <w:sz w:val="18"/>
                <w:szCs w:val="18"/>
              </w:rPr>
            </w:pPr>
          </w:p>
        </w:tc>
        <w:tc>
          <w:tcPr>
            <w:tcW w:w="1440" w:type="dxa"/>
            <w:shd w:val="clear" w:color="auto" w:fill="auto"/>
          </w:tcPr>
          <w:p w14:paraId="73F766E0" w14:textId="43E6B180" w:rsidR="00250D6A" w:rsidRPr="000F7BEF" w:rsidRDefault="00250D6A" w:rsidP="00250D6A">
            <w:pPr>
              <w:spacing w:line="240" w:lineRule="auto"/>
              <w:ind w:right="-72"/>
              <w:jc w:val="right"/>
              <w:rPr>
                <w:rFonts w:ascii="Arial" w:eastAsia="Arial" w:hAnsi="Arial" w:cs="Arial"/>
                <w:bCs/>
                <w:sz w:val="18"/>
                <w:szCs w:val="18"/>
              </w:rPr>
            </w:pPr>
          </w:p>
        </w:tc>
      </w:tr>
      <w:tr w:rsidR="00250D6A" w:rsidRPr="000F7BEF" w14:paraId="5D412B5E" w14:textId="77777777">
        <w:tc>
          <w:tcPr>
            <w:tcW w:w="3681" w:type="dxa"/>
            <w:shd w:val="clear" w:color="auto" w:fill="auto"/>
            <w:vAlign w:val="bottom"/>
          </w:tcPr>
          <w:p w14:paraId="5D42E56B" w14:textId="104C0CC7" w:rsidR="00250D6A" w:rsidRPr="000F7BEF" w:rsidRDefault="00250D6A" w:rsidP="00250D6A">
            <w:pPr>
              <w:spacing w:line="240" w:lineRule="auto"/>
              <w:ind w:left="420"/>
              <w:rPr>
                <w:rFonts w:ascii="Arial" w:eastAsia="Arial" w:hAnsi="Arial" w:cs="Arial"/>
                <w:sz w:val="18"/>
                <w:szCs w:val="18"/>
              </w:rPr>
            </w:pPr>
            <w:r w:rsidRPr="000F7BEF">
              <w:rPr>
                <w:rFonts w:ascii="Arial" w:eastAsia="Arial" w:hAnsi="Arial" w:cs="Arial"/>
                <w:sz w:val="18"/>
                <w:szCs w:val="18"/>
              </w:rPr>
              <w:t xml:space="preserve">   - Associate</w:t>
            </w:r>
          </w:p>
        </w:tc>
        <w:tc>
          <w:tcPr>
            <w:tcW w:w="1440" w:type="dxa"/>
            <w:shd w:val="clear" w:color="auto" w:fill="FAFAFA"/>
            <w:vAlign w:val="bottom"/>
          </w:tcPr>
          <w:p w14:paraId="6A682564" w14:textId="6B5CDCDE" w:rsidR="00250D6A" w:rsidRPr="000F7BEF" w:rsidRDefault="00250D6A" w:rsidP="00250D6A">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792,181</w:t>
            </w:r>
          </w:p>
        </w:tc>
        <w:tc>
          <w:tcPr>
            <w:tcW w:w="1440" w:type="dxa"/>
            <w:shd w:val="clear" w:color="auto" w:fill="auto"/>
          </w:tcPr>
          <w:p w14:paraId="386F6045" w14:textId="36E2ADDE" w:rsidR="00250D6A" w:rsidRPr="000F7BEF" w:rsidDel="00A9609B" w:rsidRDefault="00250D6A" w:rsidP="00250D6A">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w:t>
            </w:r>
          </w:p>
        </w:tc>
        <w:tc>
          <w:tcPr>
            <w:tcW w:w="1440" w:type="dxa"/>
            <w:shd w:val="clear" w:color="auto" w:fill="FAFAFA"/>
            <w:vAlign w:val="bottom"/>
          </w:tcPr>
          <w:p w14:paraId="23CD02F9" w14:textId="20AEECCF" w:rsidR="00250D6A" w:rsidRPr="000F7BEF" w:rsidRDefault="00250D6A" w:rsidP="00250D6A">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w:t>
            </w:r>
          </w:p>
        </w:tc>
        <w:tc>
          <w:tcPr>
            <w:tcW w:w="1440" w:type="dxa"/>
            <w:shd w:val="clear" w:color="auto" w:fill="auto"/>
          </w:tcPr>
          <w:p w14:paraId="0AF7BE03" w14:textId="75DCE2B0" w:rsidR="00250D6A" w:rsidRPr="000F7BEF" w:rsidDel="00A9609B" w:rsidRDefault="00250D6A" w:rsidP="00250D6A">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w:t>
            </w:r>
          </w:p>
        </w:tc>
      </w:tr>
      <w:tr w:rsidR="00250D6A" w:rsidRPr="000F7BEF" w14:paraId="5EDE4ED6" w14:textId="77777777">
        <w:tc>
          <w:tcPr>
            <w:tcW w:w="3681" w:type="dxa"/>
            <w:shd w:val="clear" w:color="auto" w:fill="auto"/>
            <w:vAlign w:val="bottom"/>
          </w:tcPr>
          <w:p w14:paraId="45312C22" w14:textId="2F2B25E2" w:rsidR="00250D6A" w:rsidRPr="000F7BEF" w:rsidRDefault="00250D6A" w:rsidP="00250D6A">
            <w:pPr>
              <w:spacing w:line="240" w:lineRule="auto"/>
              <w:ind w:left="420"/>
              <w:rPr>
                <w:rFonts w:ascii="Arial" w:eastAsia="Arial" w:hAnsi="Arial" w:cs="Arial"/>
                <w:sz w:val="18"/>
                <w:szCs w:val="18"/>
              </w:rPr>
            </w:pPr>
            <w:r w:rsidRPr="000F7BEF">
              <w:rPr>
                <w:rFonts w:ascii="Arial" w:eastAsia="Arial" w:hAnsi="Arial" w:cs="Arial"/>
                <w:sz w:val="18"/>
                <w:szCs w:val="18"/>
              </w:rPr>
              <w:t xml:space="preserve">   - Affiliates</w:t>
            </w:r>
          </w:p>
        </w:tc>
        <w:tc>
          <w:tcPr>
            <w:tcW w:w="1440" w:type="dxa"/>
            <w:shd w:val="clear" w:color="auto" w:fill="FAFAFA"/>
            <w:vAlign w:val="bottom"/>
          </w:tcPr>
          <w:p w14:paraId="0A76EAF9" w14:textId="27B2F586" w:rsidR="00250D6A" w:rsidRPr="000F7BEF" w:rsidRDefault="00250D6A" w:rsidP="00250D6A">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249,776,411</w:t>
            </w:r>
          </w:p>
        </w:tc>
        <w:tc>
          <w:tcPr>
            <w:tcW w:w="1440" w:type="dxa"/>
            <w:shd w:val="clear" w:color="auto" w:fill="auto"/>
          </w:tcPr>
          <w:p w14:paraId="0F210509" w14:textId="6BE4A826" w:rsidR="00250D6A" w:rsidRPr="000F7BEF" w:rsidRDefault="00250D6A" w:rsidP="00250D6A">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214,969,026</w:t>
            </w:r>
          </w:p>
        </w:tc>
        <w:tc>
          <w:tcPr>
            <w:tcW w:w="1440" w:type="dxa"/>
            <w:shd w:val="clear" w:color="auto" w:fill="FAFAFA"/>
          </w:tcPr>
          <w:p w14:paraId="00CAF50D" w14:textId="7FEF3741" w:rsidR="00250D6A" w:rsidRPr="000F7BEF" w:rsidRDefault="00250D6A" w:rsidP="00250D6A">
            <w:pPr>
              <w:spacing w:line="240" w:lineRule="auto"/>
              <w:ind w:right="-72"/>
              <w:jc w:val="right"/>
              <w:rPr>
                <w:rFonts w:ascii="Arial" w:eastAsia="Arial" w:hAnsi="Arial" w:cs="Arial"/>
                <w:color w:val="000000"/>
                <w:sz w:val="18"/>
                <w:szCs w:val="18"/>
                <w:lang w:eastAsia="en-GB"/>
              </w:rPr>
            </w:pPr>
            <w:r w:rsidRPr="000F7BEF">
              <w:rPr>
                <w:rFonts w:ascii="Arial" w:eastAsia="Arial" w:hAnsi="Arial" w:cs="Arial"/>
                <w:color w:val="000000"/>
                <w:sz w:val="18"/>
                <w:szCs w:val="18"/>
                <w:lang w:eastAsia="en-GB"/>
              </w:rPr>
              <w:t>248,526,200</w:t>
            </w:r>
          </w:p>
        </w:tc>
        <w:tc>
          <w:tcPr>
            <w:tcW w:w="1440" w:type="dxa"/>
            <w:shd w:val="clear" w:color="auto" w:fill="auto"/>
          </w:tcPr>
          <w:p w14:paraId="0527B1D8" w14:textId="5AA698F8" w:rsidR="00250D6A" w:rsidRPr="000F7BEF" w:rsidRDefault="00250D6A" w:rsidP="00250D6A">
            <w:pPr>
              <w:spacing w:line="240" w:lineRule="auto"/>
              <w:ind w:right="-72"/>
              <w:jc w:val="right"/>
              <w:rPr>
                <w:rFonts w:ascii="Arial" w:eastAsia="Arial" w:hAnsi="Arial" w:cs="Arial"/>
                <w:color w:val="000000"/>
                <w:sz w:val="18"/>
                <w:szCs w:val="18"/>
                <w:lang w:eastAsia="en-GB"/>
              </w:rPr>
            </w:pPr>
            <w:r w:rsidRPr="000F7BEF">
              <w:rPr>
                <w:rFonts w:ascii="Arial" w:hAnsi="Arial" w:cs="Arial"/>
                <w:color w:val="000000"/>
                <w:sz w:val="18"/>
                <w:szCs w:val="18"/>
                <w:lang w:eastAsia="en-GB"/>
              </w:rPr>
              <w:t xml:space="preserve"> 212,351,270 </w:t>
            </w:r>
          </w:p>
        </w:tc>
      </w:tr>
    </w:tbl>
    <w:p w14:paraId="687F4C1A" w14:textId="70C899B5" w:rsidR="00763735" w:rsidRPr="000F7BEF" w:rsidRDefault="00763735" w:rsidP="0093432E">
      <w:pPr>
        <w:spacing w:line="240" w:lineRule="auto"/>
        <w:ind w:left="540"/>
        <w:jc w:val="both"/>
        <w:rPr>
          <w:rFonts w:ascii="Arial" w:eastAsia="Arial" w:hAnsi="Arial" w:cs="Arial"/>
          <w:sz w:val="18"/>
          <w:szCs w:val="18"/>
        </w:rPr>
      </w:pPr>
    </w:p>
    <w:tbl>
      <w:tblPr>
        <w:tblW w:w="9441" w:type="dxa"/>
        <w:tblInd w:w="9" w:type="dxa"/>
        <w:tblLayout w:type="fixed"/>
        <w:tblCellMar>
          <w:left w:w="115" w:type="dxa"/>
          <w:right w:w="115" w:type="dxa"/>
        </w:tblCellMar>
        <w:tblLook w:val="0000" w:firstRow="0" w:lastRow="0" w:firstColumn="0" w:lastColumn="0" w:noHBand="0" w:noVBand="0"/>
      </w:tblPr>
      <w:tblGrid>
        <w:gridCol w:w="3681"/>
        <w:gridCol w:w="1440"/>
        <w:gridCol w:w="1440"/>
        <w:gridCol w:w="1440"/>
        <w:gridCol w:w="1440"/>
      </w:tblGrid>
      <w:tr w:rsidR="00763735" w:rsidRPr="000F7BEF" w14:paraId="470F9282" w14:textId="77777777" w:rsidTr="00DE41C0">
        <w:tc>
          <w:tcPr>
            <w:tcW w:w="3681" w:type="dxa"/>
            <w:shd w:val="clear" w:color="auto" w:fill="auto"/>
            <w:vAlign w:val="bottom"/>
          </w:tcPr>
          <w:p w14:paraId="3BA8A32E" w14:textId="77777777" w:rsidR="00763735" w:rsidRPr="000F7BEF" w:rsidRDefault="00763735" w:rsidP="0093432E">
            <w:pPr>
              <w:spacing w:line="240" w:lineRule="auto"/>
              <w:ind w:left="420"/>
              <w:rPr>
                <w:rFonts w:ascii="Arial" w:eastAsia="Arial" w:hAnsi="Arial" w:cs="Arial"/>
                <w:sz w:val="18"/>
                <w:szCs w:val="18"/>
              </w:rPr>
            </w:pPr>
          </w:p>
        </w:tc>
        <w:tc>
          <w:tcPr>
            <w:tcW w:w="2880" w:type="dxa"/>
            <w:gridSpan w:val="2"/>
            <w:tcBorders>
              <w:top w:val="single" w:sz="4" w:space="0" w:color="auto"/>
              <w:bottom w:val="single" w:sz="4" w:space="0" w:color="auto"/>
            </w:tcBorders>
            <w:vAlign w:val="bottom"/>
          </w:tcPr>
          <w:p w14:paraId="4F88FE04" w14:textId="77777777" w:rsidR="00763735" w:rsidRPr="000F7BEF" w:rsidRDefault="00763735" w:rsidP="0093432E">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Consolidated</w:t>
            </w:r>
          </w:p>
          <w:p w14:paraId="5585C548" w14:textId="77777777" w:rsidR="00763735" w:rsidRPr="000F7BEF" w:rsidRDefault="00763735" w:rsidP="0093432E">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financial information</w:t>
            </w:r>
          </w:p>
        </w:tc>
        <w:tc>
          <w:tcPr>
            <w:tcW w:w="2880" w:type="dxa"/>
            <w:gridSpan w:val="2"/>
            <w:tcBorders>
              <w:top w:val="single" w:sz="4" w:space="0" w:color="000000"/>
              <w:bottom w:val="single" w:sz="4" w:space="0" w:color="auto"/>
            </w:tcBorders>
            <w:vAlign w:val="bottom"/>
          </w:tcPr>
          <w:p w14:paraId="07EE2F3B" w14:textId="77777777" w:rsidR="00763735" w:rsidRPr="000F7BEF" w:rsidRDefault="00763735" w:rsidP="0093432E">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Separate</w:t>
            </w:r>
          </w:p>
          <w:p w14:paraId="57969644" w14:textId="77777777" w:rsidR="00763735" w:rsidRPr="000F7BEF" w:rsidRDefault="00763735" w:rsidP="0093432E">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financial information</w:t>
            </w:r>
          </w:p>
        </w:tc>
      </w:tr>
      <w:tr w:rsidR="00763735" w:rsidRPr="000F7BEF" w14:paraId="4F8D8C41" w14:textId="77777777" w:rsidTr="00DE41C0">
        <w:tc>
          <w:tcPr>
            <w:tcW w:w="3681" w:type="dxa"/>
            <w:shd w:val="clear" w:color="auto" w:fill="auto"/>
            <w:vAlign w:val="bottom"/>
          </w:tcPr>
          <w:p w14:paraId="3B745CF8" w14:textId="77777777" w:rsidR="00763735" w:rsidRPr="000F7BEF" w:rsidRDefault="00763735" w:rsidP="0093432E">
            <w:pPr>
              <w:spacing w:line="240" w:lineRule="auto"/>
              <w:ind w:left="420"/>
              <w:rPr>
                <w:rFonts w:ascii="Arial" w:eastAsia="Arial" w:hAnsi="Arial" w:cs="Arial"/>
                <w:sz w:val="18"/>
                <w:szCs w:val="18"/>
              </w:rPr>
            </w:pPr>
          </w:p>
        </w:tc>
        <w:tc>
          <w:tcPr>
            <w:tcW w:w="1440" w:type="dxa"/>
            <w:tcBorders>
              <w:top w:val="single" w:sz="4" w:space="0" w:color="auto"/>
            </w:tcBorders>
            <w:vAlign w:val="bottom"/>
          </w:tcPr>
          <w:p w14:paraId="7A1F6477" w14:textId="4ADD23F6" w:rsidR="00763735" w:rsidRPr="000F7BEF" w:rsidRDefault="005A6EEF"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30 September</w:t>
            </w:r>
          </w:p>
        </w:tc>
        <w:tc>
          <w:tcPr>
            <w:tcW w:w="1440" w:type="dxa"/>
            <w:tcBorders>
              <w:top w:val="single" w:sz="4" w:space="0" w:color="auto"/>
            </w:tcBorders>
            <w:shd w:val="clear" w:color="auto" w:fill="auto"/>
            <w:vAlign w:val="bottom"/>
          </w:tcPr>
          <w:p w14:paraId="215E2949" w14:textId="77777777" w:rsidR="00763735" w:rsidRPr="000F7BEF" w:rsidRDefault="0076373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31 December</w:t>
            </w:r>
          </w:p>
        </w:tc>
        <w:tc>
          <w:tcPr>
            <w:tcW w:w="1440" w:type="dxa"/>
            <w:tcBorders>
              <w:top w:val="single" w:sz="4" w:space="0" w:color="auto"/>
            </w:tcBorders>
            <w:vAlign w:val="bottom"/>
          </w:tcPr>
          <w:p w14:paraId="34629955" w14:textId="06BCC24C" w:rsidR="00763735" w:rsidRPr="000F7BEF" w:rsidRDefault="005A6EEF"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30 September</w:t>
            </w:r>
          </w:p>
        </w:tc>
        <w:tc>
          <w:tcPr>
            <w:tcW w:w="1440" w:type="dxa"/>
            <w:tcBorders>
              <w:top w:val="single" w:sz="4" w:space="0" w:color="auto"/>
            </w:tcBorders>
            <w:vAlign w:val="bottom"/>
          </w:tcPr>
          <w:p w14:paraId="45A1141E" w14:textId="77777777" w:rsidR="00763735" w:rsidRPr="000F7BEF" w:rsidRDefault="0076373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31 December</w:t>
            </w:r>
          </w:p>
        </w:tc>
      </w:tr>
      <w:tr w:rsidR="00763735" w:rsidRPr="000F7BEF" w14:paraId="445CC4B9" w14:textId="77777777" w:rsidTr="00EA344E">
        <w:trPr>
          <w:trHeight w:val="56"/>
        </w:trPr>
        <w:tc>
          <w:tcPr>
            <w:tcW w:w="3681" w:type="dxa"/>
            <w:shd w:val="clear" w:color="auto" w:fill="auto"/>
            <w:vAlign w:val="bottom"/>
          </w:tcPr>
          <w:p w14:paraId="044A6CCA" w14:textId="77777777" w:rsidR="00763735" w:rsidRPr="000F7BEF" w:rsidRDefault="00763735" w:rsidP="0093432E">
            <w:pPr>
              <w:spacing w:line="240" w:lineRule="auto"/>
              <w:ind w:left="420"/>
              <w:rPr>
                <w:rFonts w:ascii="Arial" w:eastAsia="Arial" w:hAnsi="Arial" w:cs="Arial"/>
                <w:sz w:val="18"/>
                <w:szCs w:val="18"/>
              </w:rPr>
            </w:pPr>
          </w:p>
        </w:tc>
        <w:tc>
          <w:tcPr>
            <w:tcW w:w="1440" w:type="dxa"/>
            <w:vAlign w:val="bottom"/>
          </w:tcPr>
          <w:p w14:paraId="363C2653" w14:textId="77777777" w:rsidR="00763735" w:rsidRPr="000F7BEF" w:rsidRDefault="0076373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2024</w:t>
            </w:r>
          </w:p>
        </w:tc>
        <w:tc>
          <w:tcPr>
            <w:tcW w:w="1440" w:type="dxa"/>
            <w:shd w:val="clear" w:color="auto" w:fill="auto"/>
            <w:vAlign w:val="bottom"/>
          </w:tcPr>
          <w:p w14:paraId="3C9706AF" w14:textId="77777777" w:rsidR="00763735" w:rsidRPr="000F7BEF" w:rsidRDefault="0076373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2023</w:t>
            </w:r>
          </w:p>
        </w:tc>
        <w:tc>
          <w:tcPr>
            <w:tcW w:w="1440" w:type="dxa"/>
            <w:vAlign w:val="bottom"/>
          </w:tcPr>
          <w:p w14:paraId="08E83AD3" w14:textId="77777777" w:rsidR="00763735" w:rsidRPr="000F7BEF" w:rsidRDefault="0076373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2024</w:t>
            </w:r>
          </w:p>
        </w:tc>
        <w:tc>
          <w:tcPr>
            <w:tcW w:w="1440" w:type="dxa"/>
            <w:vAlign w:val="bottom"/>
          </w:tcPr>
          <w:p w14:paraId="50255C8F" w14:textId="77777777" w:rsidR="00763735" w:rsidRPr="000F7BEF" w:rsidRDefault="0076373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2023</w:t>
            </w:r>
          </w:p>
        </w:tc>
      </w:tr>
      <w:tr w:rsidR="00763735" w:rsidRPr="000F7BEF" w14:paraId="333859E1" w14:textId="77777777" w:rsidTr="00EA344E">
        <w:tc>
          <w:tcPr>
            <w:tcW w:w="3681" w:type="dxa"/>
            <w:shd w:val="clear" w:color="auto" w:fill="auto"/>
            <w:vAlign w:val="bottom"/>
          </w:tcPr>
          <w:p w14:paraId="35F3C0D4" w14:textId="77777777" w:rsidR="00763735" w:rsidRPr="000F7BEF" w:rsidRDefault="00763735" w:rsidP="0093432E">
            <w:pPr>
              <w:spacing w:line="240" w:lineRule="auto"/>
              <w:ind w:left="420"/>
              <w:rPr>
                <w:rFonts w:ascii="Arial" w:eastAsia="Arial" w:hAnsi="Arial" w:cs="Arial"/>
                <w:sz w:val="18"/>
                <w:szCs w:val="18"/>
              </w:rPr>
            </w:pPr>
          </w:p>
        </w:tc>
        <w:tc>
          <w:tcPr>
            <w:tcW w:w="1440" w:type="dxa"/>
            <w:tcBorders>
              <w:bottom w:val="single" w:sz="4" w:space="0" w:color="auto"/>
            </w:tcBorders>
          </w:tcPr>
          <w:p w14:paraId="633953C3" w14:textId="6A6065AD" w:rsidR="00763735" w:rsidRPr="000F7BEF" w:rsidRDefault="0076373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Baht</w:t>
            </w:r>
          </w:p>
        </w:tc>
        <w:tc>
          <w:tcPr>
            <w:tcW w:w="1440" w:type="dxa"/>
            <w:tcBorders>
              <w:bottom w:val="single" w:sz="4" w:space="0" w:color="auto"/>
            </w:tcBorders>
            <w:shd w:val="clear" w:color="auto" w:fill="auto"/>
          </w:tcPr>
          <w:p w14:paraId="294F5C5F" w14:textId="48B88061" w:rsidR="00763735" w:rsidRPr="000F7BEF" w:rsidRDefault="0076373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Baht</w:t>
            </w:r>
          </w:p>
        </w:tc>
        <w:tc>
          <w:tcPr>
            <w:tcW w:w="1440" w:type="dxa"/>
            <w:tcBorders>
              <w:bottom w:val="single" w:sz="4" w:space="0" w:color="auto"/>
            </w:tcBorders>
          </w:tcPr>
          <w:p w14:paraId="64977E01" w14:textId="55813762" w:rsidR="00763735" w:rsidRPr="000F7BEF" w:rsidRDefault="0076373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Baht</w:t>
            </w:r>
          </w:p>
        </w:tc>
        <w:tc>
          <w:tcPr>
            <w:tcW w:w="1440" w:type="dxa"/>
            <w:tcBorders>
              <w:bottom w:val="single" w:sz="4" w:space="0" w:color="auto"/>
            </w:tcBorders>
          </w:tcPr>
          <w:p w14:paraId="22C9CFDF" w14:textId="1CE264F3" w:rsidR="00763735" w:rsidRPr="000F7BEF" w:rsidRDefault="0076373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Baht</w:t>
            </w:r>
          </w:p>
        </w:tc>
      </w:tr>
      <w:tr w:rsidR="00763735" w:rsidRPr="000F7BEF" w14:paraId="398D9EC1" w14:textId="77777777" w:rsidTr="00DE41C0">
        <w:tc>
          <w:tcPr>
            <w:tcW w:w="3681" w:type="dxa"/>
            <w:shd w:val="clear" w:color="auto" w:fill="auto"/>
            <w:vAlign w:val="bottom"/>
          </w:tcPr>
          <w:p w14:paraId="13DCEB9A" w14:textId="77777777" w:rsidR="00763735" w:rsidRPr="000F7BEF" w:rsidRDefault="00763735" w:rsidP="0093432E">
            <w:pPr>
              <w:spacing w:line="240" w:lineRule="auto"/>
              <w:ind w:left="420"/>
              <w:rPr>
                <w:rFonts w:ascii="Arial" w:eastAsia="Arial" w:hAnsi="Arial" w:cs="Arial"/>
                <w:sz w:val="18"/>
                <w:szCs w:val="18"/>
              </w:rPr>
            </w:pPr>
          </w:p>
        </w:tc>
        <w:tc>
          <w:tcPr>
            <w:tcW w:w="1440" w:type="dxa"/>
            <w:tcBorders>
              <w:top w:val="single" w:sz="4" w:space="0" w:color="auto"/>
            </w:tcBorders>
            <w:shd w:val="clear" w:color="auto" w:fill="FAFAFA"/>
            <w:vAlign w:val="bottom"/>
          </w:tcPr>
          <w:p w14:paraId="1D4724C6" w14:textId="77777777" w:rsidR="00763735" w:rsidRPr="000F7BEF" w:rsidRDefault="00763735" w:rsidP="0093432E">
            <w:pPr>
              <w:spacing w:line="240" w:lineRule="auto"/>
              <w:ind w:right="-72"/>
              <w:jc w:val="right"/>
              <w:rPr>
                <w:rFonts w:ascii="Arial" w:eastAsia="Arial" w:hAnsi="Arial" w:cs="Arial"/>
                <w:b/>
                <w:sz w:val="18"/>
                <w:szCs w:val="18"/>
              </w:rPr>
            </w:pPr>
          </w:p>
        </w:tc>
        <w:tc>
          <w:tcPr>
            <w:tcW w:w="1440" w:type="dxa"/>
            <w:tcBorders>
              <w:top w:val="single" w:sz="4" w:space="0" w:color="auto"/>
            </w:tcBorders>
            <w:shd w:val="clear" w:color="auto" w:fill="auto"/>
            <w:vAlign w:val="bottom"/>
          </w:tcPr>
          <w:p w14:paraId="4D5A91C0" w14:textId="77777777" w:rsidR="00763735" w:rsidRPr="000F7BEF" w:rsidRDefault="00763735" w:rsidP="0093432E">
            <w:pPr>
              <w:spacing w:line="240" w:lineRule="auto"/>
              <w:ind w:right="-72"/>
              <w:jc w:val="right"/>
              <w:rPr>
                <w:rFonts w:ascii="Arial" w:eastAsia="Arial" w:hAnsi="Arial" w:cs="Arial"/>
                <w:b/>
                <w:sz w:val="18"/>
                <w:szCs w:val="18"/>
              </w:rPr>
            </w:pPr>
          </w:p>
        </w:tc>
        <w:tc>
          <w:tcPr>
            <w:tcW w:w="1440" w:type="dxa"/>
            <w:tcBorders>
              <w:top w:val="single" w:sz="4" w:space="0" w:color="auto"/>
            </w:tcBorders>
            <w:shd w:val="clear" w:color="auto" w:fill="FAFAFA"/>
            <w:vAlign w:val="bottom"/>
          </w:tcPr>
          <w:p w14:paraId="26965A14" w14:textId="77777777" w:rsidR="00763735" w:rsidRPr="000F7BEF" w:rsidRDefault="00763735" w:rsidP="0093432E">
            <w:pPr>
              <w:spacing w:line="240" w:lineRule="auto"/>
              <w:ind w:right="-72"/>
              <w:jc w:val="right"/>
              <w:rPr>
                <w:rFonts w:ascii="Arial" w:eastAsia="Arial" w:hAnsi="Arial" w:cs="Arial"/>
                <w:b/>
                <w:sz w:val="18"/>
                <w:szCs w:val="18"/>
              </w:rPr>
            </w:pPr>
          </w:p>
        </w:tc>
        <w:tc>
          <w:tcPr>
            <w:tcW w:w="1440" w:type="dxa"/>
            <w:tcBorders>
              <w:top w:val="single" w:sz="4" w:space="0" w:color="auto"/>
            </w:tcBorders>
            <w:shd w:val="clear" w:color="auto" w:fill="auto"/>
            <w:vAlign w:val="bottom"/>
          </w:tcPr>
          <w:p w14:paraId="710A773F" w14:textId="77777777" w:rsidR="00763735" w:rsidRPr="000F7BEF" w:rsidRDefault="00763735" w:rsidP="0093432E">
            <w:pPr>
              <w:spacing w:line="240" w:lineRule="auto"/>
              <w:ind w:right="-72"/>
              <w:jc w:val="right"/>
              <w:rPr>
                <w:rFonts w:ascii="Arial" w:eastAsia="Arial" w:hAnsi="Arial" w:cs="Arial"/>
                <w:b/>
                <w:sz w:val="18"/>
                <w:szCs w:val="18"/>
              </w:rPr>
            </w:pPr>
          </w:p>
        </w:tc>
      </w:tr>
      <w:tr w:rsidR="00522D34" w:rsidRPr="000F7BEF" w14:paraId="56672DE7" w14:textId="77777777" w:rsidTr="00DE41C0">
        <w:tc>
          <w:tcPr>
            <w:tcW w:w="3681" w:type="dxa"/>
            <w:shd w:val="clear" w:color="auto" w:fill="auto"/>
            <w:vAlign w:val="bottom"/>
          </w:tcPr>
          <w:p w14:paraId="09101720" w14:textId="250F81A8" w:rsidR="00522D34" w:rsidRPr="000F7BEF" w:rsidRDefault="00250D6A" w:rsidP="00522D34">
            <w:pPr>
              <w:spacing w:line="240" w:lineRule="auto"/>
              <w:ind w:left="420"/>
              <w:rPr>
                <w:rFonts w:ascii="Arial" w:eastAsia="Arial" w:hAnsi="Arial" w:cs="Arial"/>
                <w:sz w:val="18"/>
                <w:szCs w:val="18"/>
              </w:rPr>
            </w:pPr>
            <w:r w:rsidRPr="000F7BEF">
              <w:rPr>
                <w:rFonts w:ascii="Arial" w:eastAsia="Arial" w:hAnsi="Arial" w:cs="Arial"/>
                <w:sz w:val="18"/>
                <w:szCs w:val="18"/>
              </w:rPr>
              <w:t>Trade and other current receivables:</w:t>
            </w:r>
          </w:p>
        </w:tc>
        <w:tc>
          <w:tcPr>
            <w:tcW w:w="1440" w:type="dxa"/>
            <w:shd w:val="clear" w:color="auto" w:fill="FAFAFA"/>
            <w:vAlign w:val="bottom"/>
          </w:tcPr>
          <w:p w14:paraId="4953E544" w14:textId="77777777" w:rsidR="00522D34" w:rsidRPr="000F7BEF" w:rsidRDefault="00522D34" w:rsidP="00522D34">
            <w:pPr>
              <w:spacing w:line="240" w:lineRule="auto"/>
              <w:ind w:right="-72"/>
              <w:jc w:val="right"/>
              <w:rPr>
                <w:rFonts w:ascii="Arial" w:eastAsia="Arial" w:hAnsi="Arial" w:cs="Arial"/>
                <w:bCs/>
                <w:sz w:val="18"/>
                <w:szCs w:val="18"/>
              </w:rPr>
            </w:pPr>
          </w:p>
        </w:tc>
        <w:tc>
          <w:tcPr>
            <w:tcW w:w="1440" w:type="dxa"/>
            <w:shd w:val="clear" w:color="auto" w:fill="auto"/>
          </w:tcPr>
          <w:p w14:paraId="328F35D9" w14:textId="2AC26595" w:rsidR="00522D34" w:rsidRPr="000F7BEF" w:rsidRDefault="00522D34" w:rsidP="00522D34">
            <w:pPr>
              <w:spacing w:line="240" w:lineRule="auto"/>
              <w:ind w:right="-72"/>
              <w:jc w:val="right"/>
              <w:rPr>
                <w:rFonts w:ascii="Arial" w:eastAsia="Arial" w:hAnsi="Arial" w:cs="Arial"/>
                <w:bCs/>
                <w:sz w:val="18"/>
                <w:szCs w:val="18"/>
              </w:rPr>
            </w:pPr>
          </w:p>
        </w:tc>
        <w:tc>
          <w:tcPr>
            <w:tcW w:w="1440" w:type="dxa"/>
            <w:shd w:val="clear" w:color="auto" w:fill="FAFAFA"/>
            <w:vAlign w:val="bottom"/>
          </w:tcPr>
          <w:p w14:paraId="3B119EFF" w14:textId="77777777" w:rsidR="00522D34" w:rsidRPr="000F7BEF" w:rsidRDefault="00522D34" w:rsidP="00522D34">
            <w:pPr>
              <w:spacing w:line="240" w:lineRule="auto"/>
              <w:ind w:right="-72"/>
              <w:jc w:val="right"/>
              <w:rPr>
                <w:rFonts w:ascii="Arial" w:eastAsia="Arial" w:hAnsi="Arial" w:cs="Arial"/>
                <w:bCs/>
                <w:sz w:val="18"/>
                <w:szCs w:val="18"/>
              </w:rPr>
            </w:pPr>
          </w:p>
        </w:tc>
        <w:tc>
          <w:tcPr>
            <w:tcW w:w="1440" w:type="dxa"/>
            <w:shd w:val="clear" w:color="auto" w:fill="auto"/>
          </w:tcPr>
          <w:p w14:paraId="2E0D7C52" w14:textId="7EBFCEDB" w:rsidR="00522D34" w:rsidRPr="000F7BEF" w:rsidRDefault="00522D34" w:rsidP="00522D34">
            <w:pPr>
              <w:spacing w:line="240" w:lineRule="auto"/>
              <w:ind w:right="-72"/>
              <w:jc w:val="right"/>
              <w:rPr>
                <w:rFonts w:ascii="Arial" w:eastAsia="Arial" w:hAnsi="Arial" w:cs="Arial"/>
                <w:bCs/>
                <w:sz w:val="18"/>
                <w:szCs w:val="18"/>
              </w:rPr>
            </w:pPr>
          </w:p>
        </w:tc>
      </w:tr>
      <w:tr w:rsidR="002F42B1" w:rsidRPr="000F7BEF" w14:paraId="12049B1F" w14:textId="77777777" w:rsidTr="00522D34">
        <w:tc>
          <w:tcPr>
            <w:tcW w:w="3681" w:type="dxa"/>
            <w:shd w:val="clear" w:color="auto" w:fill="auto"/>
            <w:vAlign w:val="bottom"/>
          </w:tcPr>
          <w:p w14:paraId="609CDA1B" w14:textId="01006316" w:rsidR="002F42B1" w:rsidRPr="000F7BEF" w:rsidRDefault="002F42B1" w:rsidP="002F42B1">
            <w:pPr>
              <w:spacing w:line="240" w:lineRule="auto"/>
              <w:ind w:left="420"/>
              <w:rPr>
                <w:rFonts w:ascii="Arial" w:eastAsia="Arial" w:hAnsi="Arial" w:cs="Arial"/>
                <w:sz w:val="18"/>
                <w:szCs w:val="18"/>
              </w:rPr>
            </w:pPr>
            <w:r w:rsidRPr="000F7BEF">
              <w:rPr>
                <w:rFonts w:ascii="Arial" w:eastAsia="Arial" w:hAnsi="Arial" w:cs="Arial"/>
                <w:sz w:val="18"/>
                <w:szCs w:val="18"/>
              </w:rPr>
              <w:t xml:space="preserve">   - Subsidiary</w:t>
            </w:r>
          </w:p>
        </w:tc>
        <w:tc>
          <w:tcPr>
            <w:tcW w:w="1440" w:type="dxa"/>
            <w:shd w:val="clear" w:color="auto" w:fill="FAFAFA"/>
            <w:vAlign w:val="bottom"/>
          </w:tcPr>
          <w:p w14:paraId="7C681D12" w14:textId="49F3370D" w:rsidR="002F42B1" w:rsidRPr="000F7BEF" w:rsidRDefault="005F316D" w:rsidP="002F42B1">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w:t>
            </w:r>
          </w:p>
        </w:tc>
        <w:tc>
          <w:tcPr>
            <w:tcW w:w="1440" w:type="dxa"/>
            <w:shd w:val="clear" w:color="auto" w:fill="auto"/>
          </w:tcPr>
          <w:p w14:paraId="413045A2" w14:textId="1E84F7AF" w:rsidR="002F42B1" w:rsidRPr="000F7BEF" w:rsidRDefault="002F42B1" w:rsidP="002F42B1">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w:t>
            </w:r>
          </w:p>
        </w:tc>
        <w:tc>
          <w:tcPr>
            <w:tcW w:w="1440" w:type="dxa"/>
            <w:shd w:val="clear" w:color="auto" w:fill="FAFAFA"/>
          </w:tcPr>
          <w:p w14:paraId="73EC28B2" w14:textId="7D386FAA" w:rsidR="002F42B1" w:rsidRPr="000F7BEF" w:rsidRDefault="002F42B1" w:rsidP="002F42B1">
            <w:pPr>
              <w:spacing w:line="240" w:lineRule="auto"/>
              <w:ind w:right="-72"/>
              <w:jc w:val="right"/>
              <w:rPr>
                <w:rFonts w:ascii="Arial" w:eastAsia="Arial" w:hAnsi="Arial" w:cs="Arial"/>
                <w:color w:val="000000"/>
                <w:sz w:val="18"/>
                <w:szCs w:val="18"/>
                <w:lang w:eastAsia="en-GB"/>
              </w:rPr>
            </w:pPr>
            <w:r w:rsidRPr="000F7BEF">
              <w:rPr>
                <w:rFonts w:ascii="Arial" w:eastAsia="Arial" w:hAnsi="Arial" w:cs="Arial"/>
                <w:color w:val="000000"/>
                <w:sz w:val="18"/>
                <w:szCs w:val="18"/>
                <w:lang w:eastAsia="en-GB"/>
              </w:rPr>
              <w:t>6,322,539,651</w:t>
            </w:r>
          </w:p>
        </w:tc>
        <w:tc>
          <w:tcPr>
            <w:tcW w:w="1440" w:type="dxa"/>
            <w:shd w:val="clear" w:color="auto" w:fill="auto"/>
          </w:tcPr>
          <w:p w14:paraId="45E2347E" w14:textId="7BC09E36" w:rsidR="002F42B1" w:rsidRPr="000F7BEF" w:rsidRDefault="002F42B1" w:rsidP="002F42B1">
            <w:pPr>
              <w:spacing w:line="240" w:lineRule="auto"/>
              <w:ind w:right="-72"/>
              <w:jc w:val="right"/>
              <w:rPr>
                <w:rFonts w:ascii="Arial" w:eastAsia="Arial" w:hAnsi="Arial" w:cs="Arial"/>
                <w:color w:val="000000"/>
                <w:sz w:val="18"/>
                <w:szCs w:val="18"/>
                <w:lang w:eastAsia="en-GB"/>
              </w:rPr>
            </w:pPr>
            <w:r w:rsidRPr="000F7BEF">
              <w:rPr>
                <w:rFonts w:ascii="Arial" w:hAnsi="Arial" w:cs="Arial"/>
                <w:color w:val="000000"/>
                <w:sz w:val="18"/>
                <w:szCs w:val="18"/>
                <w:lang w:eastAsia="en-GB"/>
              </w:rPr>
              <w:t xml:space="preserve">6,042,322,644 </w:t>
            </w:r>
          </w:p>
        </w:tc>
      </w:tr>
      <w:tr w:rsidR="002F42B1" w:rsidRPr="000F7BEF" w14:paraId="77AE77F2" w14:textId="77777777" w:rsidTr="00522D34">
        <w:tc>
          <w:tcPr>
            <w:tcW w:w="3681" w:type="dxa"/>
            <w:shd w:val="clear" w:color="auto" w:fill="auto"/>
            <w:vAlign w:val="bottom"/>
          </w:tcPr>
          <w:p w14:paraId="3BB39218" w14:textId="3FCB4427" w:rsidR="002F42B1" w:rsidRPr="000F7BEF" w:rsidRDefault="002F42B1" w:rsidP="002F42B1">
            <w:pPr>
              <w:spacing w:line="240" w:lineRule="auto"/>
              <w:ind w:left="420"/>
              <w:rPr>
                <w:rFonts w:ascii="Arial" w:eastAsia="Arial" w:hAnsi="Arial" w:cs="Arial"/>
                <w:sz w:val="18"/>
                <w:szCs w:val="18"/>
              </w:rPr>
            </w:pPr>
            <w:r w:rsidRPr="000F7BEF">
              <w:rPr>
                <w:rFonts w:ascii="Arial" w:eastAsia="Arial" w:hAnsi="Arial" w:cs="Arial"/>
                <w:sz w:val="18"/>
                <w:szCs w:val="18"/>
              </w:rPr>
              <w:t xml:space="preserve">   - Affiliates</w:t>
            </w:r>
          </w:p>
        </w:tc>
        <w:tc>
          <w:tcPr>
            <w:tcW w:w="1440" w:type="dxa"/>
            <w:shd w:val="clear" w:color="auto" w:fill="FAFAFA"/>
            <w:vAlign w:val="bottom"/>
          </w:tcPr>
          <w:p w14:paraId="72F87357" w14:textId="22F481B1" w:rsidR="002F42B1" w:rsidRPr="000F7BEF" w:rsidRDefault="005F316D" w:rsidP="002F42B1">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1,940,798,753</w:t>
            </w:r>
          </w:p>
        </w:tc>
        <w:tc>
          <w:tcPr>
            <w:tcW w:w="1440" w:type="dxa"/>
            <w:shd w:val="clear" w:color="auto" w:fill="auto"/>
          </w:tcPr>
          <w:p w14:paraId="406DBB87" w14:textId="283E5E07" w:rsidR="002F42B1" w:rsidRPr="000F7BEF" w:rsidRDefault="002F42B1" w:rsidP="002F42B1">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3,223,101,793</w:t>
            </w:r>
          </w:p>
        </w:tc>
        <w:tc>
          <w:tcPr>
            <w:tcW w:w="1440" w:type="dxa"/>
            <w:shd w:val="clear" w:color="auto" w:fill="FAFAFA"/>
          </w:tcPr>
          <w:p w14:paraId="4CC00BAD" w14:textId="7920CA69" w:rsidR="002F42B1" w:rsidRPr="000F7BEF" w:rsidRDefault="002F42B1" w:rsidP="002F42B1">
            <w:pPr>
              <w:spacing w:line="240" w:lineRule="auto"/>
              <w:ind w:right="-72"/>
              <w:jc w:val="right"/>
              <w:rPr>
                <w:rFonts w:ascii="Arial" w:eastAsia="Arial" w:hAnsi="Arial" w:cs="Arial"/>
                <w:color w:val="000000"/>
                <w:sz w:val="18"/>
                <w:szCs w:val="18"/>
                <w:lang w:eastAsia="en-GB"/>
              </w:rPr>
            </w:pPr>
            <w:r w:rsidRPr="000F7BEF">
              <w:rPr>
                <w:rFonts w:ascii="Arial" w:eastAsia="Arial" w:hAnsi="Arial" w:cs="Arial"/>
                <w:color w:val="000000"/>
                <w:sz w:val="18"/>
                <w:szCs w:val="18"/>
                <w:lang w:eastAsia="en-GB"/>
              </w:rPr>
              <w:t>523,764,601</w:t>
            </w:r>
          </w:p>
        </w:tc>
        <w:tc>
          <w:tcPr>
            <w:tcW w:w="1440" w:type="dxa"/>
            <w:shd w:val="clear" w:color="auto" w:fill="auto"/>
          </w:tcPr>
          <w:p w14:paraId="7E8CB952" w14:textId="29DF7973" w:rsidR="002F42B1" w:rsidRPr="000F7BEF" w:rsidRDefault="002F42B1" w:rsidP="002F42B1">
            <w:pPr>
              <w:spacing w:line="240" w:lineRule="auto"/>
              <w:ind w:right="-72"/>
              <w:jc w:val="right"/>
              <w:rPr>
                <w:rFonts w:ascii="Arial" w:eastAsia="Arial" w:hAnsi="Arial" w:cs="Arial"/>
                <w:color w:val="000000"/>
                <w:sz w:val="18"/>
                <w:szCs w:val="18"/>
                <w:lang w:eastAsia="en-GB"/>
              </w:rPr>
            </w:pPr>
            <w:r w:rsidRPr="000F7BEF">
              <w:rPr>
                <w:rFonts w:ascii="Arial" w:hAnsi="Arial" w:cs="Arial"/>
                <w:color w:val="000000"/>
                <w:sz w:val="18"/>
                <w:szCs w:val="18"/>
                <w:lang w:eastAsia="en-GB"/>
              </w:rPr>
              <w:t xml:space="preserve">891,648,145 </w:t>
            </w:r>
          </w:p>
        </w:tc>
      </w:tr>
      <w:tr w:rsidR="002F42B1" w:rsidRPr="000F7BEF" w14:paraId="655516FC" w14:textId="77777777" w:rsidTr="00522D34">
        <w:tc>
          <w:tcPr>
            <w:tcW w:w="3681" w:type="dxa"/>
            <w:shd w:val="clear" w:color="auto" w:fill="auto"/>
            <w:vAlign w:val="bottom"/>
          </w:tcPr>
          <w:p w14:paraId="1EA273AD" w14:textId="77777777" w:rsidR="002F42B1" w:rsidRPr="000F7BEF" w:rsidRDefault="002F42B1" w:rsidP="002F42B1">
            <w:pPr>
              <w:spacing w:line="240" w:lineRule="auto"/>
              <w:ind w:left="420"/>
              <w:rPr>
                <w:rFonts w:ascii="Arial" w:eastAsia="Arial" w:hAnsi="Arial" w:cs="Arial"/>
                <w:sz w:val="18"/>
                <w:szCs w:val="18"/>
              </w:rPr>
            </w:pPr>
          </w:p>
        </w:tc>
        <w:tc>
          <w:tcPr>
            <w:tcW w:w="1440" w:type="dxa"/>
            <w:shd w:val="clear" w:color="auto" w:fill="FAFAFA"/>
            <w:vAlign w:val="bottom"/>
          </w:tcPr>
          <w:p w14:paraId="593C8957" w14:textId="77777777" w:rsidR="002F42B1" w:rsidRPr="000F7BEF" w:rsidRDefault="002F42B1" w:rsidP="002F42B1">
            <w:pPr>
              <w:spacing w:line="240" w:lineRule="auto"/>
              <w:ind w:right="-72"/>
              <w:jc w:val="right"/>
              <w:rPr>
                <w:rFonts w:ascii="Arial" w:eastAsia="Arial" w:hAnsi="Arial" w:cs="Arial"/>
                <w:bCs/>
                <w:sz w:val="18"/>
                <w:szCs w:val="18"/>
              </w:rPr>
            </w:pPr>
          </w:p>
        </w:tc>
        <w:tc>
          <w:tcPr>
            <w:tcW w:w="1440" w:type="dxa"/>
            <w:shd w:val="clear" w:color="auto" w:fill="auto"/>
          </w:tcPr>
          <w:p w14:paraId="026DB21D" w14:textId="77777777" w:rsidR="002F42B1" w:rsidRPr="000F7BEF" w:rsidRDefault="002F42B1" w:rsidP="002F42B1">
            <w:pPr>
              <w:spacing w:line="240" w:lineRule="auto"/>
              <w:ind w:right="-72"/>
              <w:jc w:val="right"/>
              <w:rPr>
                <w:rFonts w:ascii="Arial" w:eastAsia="Arial" w:hAnsi="Arial" w:cs="Arial"/>
                <w:bCs/>
                <w:sz w:val="18"/>
                <w:szCs w:val="18"/>
              </w:rPr>
            </w:pPr>
          </w:p>
        </w:tc>
        <w:tc>
          <w:tcPr>
            <w:tcW w:w="1440" w:type="dxa"/>
            <w:shd w:val="clear" w:color="auto" w:fill="FAFAFA"/>
            <w:vAlign w:val="bottom"/>
          </w:tcPr>
          <w:p w14:paraId="4556BE67" w14:textId="77777777" w:rsidR="002F42B1" w:rsidRPr="000F7BEF" w:rsidRDefault="002F42B1" w:rsidP="002F42B1">
            <w:pPr>
              <w:spacing w:line="240" w:lineRule="auto"/>
              <w:ind w:right="-72"/>
              <w:jc w:val="right"/>
              <w:rPr>
                <w:rFonts w:ascii="Arial" w:eastAsia="Arial" w:hAnsi="Arial" w:cs="Arial"/>
                <w:bCs/>
                <w:sz w:val="18"/>
                <w:szCs w:val="18"/>
              </w:rPr>
            </w:pPr>
          </w:p>
        </w:tc>
        <w:tc>
          <w:tcPr>
            <w:tcW w:w="1440" w:type="dxa"/>
            <w:shd w:val="clear" w:color="auto" w:fill="auto"/>
          </w:tcPr>
          <w:p w14:paraId="2BD35448" w14:textId="77777777" w:rsidR="002F42B1" w:rsidRPr="000F7BEF" w:rsidRDefault="002F42B1" w:rsidP="002F42B1">
            <w:pPr>
              <w:spacing w:line="240" w:lineRule="auto"/>
              <w:ind w:right="-72"/>
              <w:jc w:val="right"/>
              <w:rPr>
                <w:rFonts w:ascii="Arial" w:eastAsia="Arial" w:hAnsi="Arial" w:cs="Arial"/>
                <w:bCs/>
                <w:sz w:val="18"/>
                <w:szCs w:val="18"/>
              </w:rPr>
            </w:pPr>
          </w:p>
        </w:tc>
      </w:tr>
      <w:tr w:rsidR="002F42B1" w:rsidRPr="000F7BEF" w14:paraId="2B06CF46" w14:textId="77777777" w:rsidTr="00DE41C0">
        <w:tc>
          <w:tcPr>
            <w:tcW w:w="3681" w:type="dxa"/>
            <w:shd w:val="clear" w:color="auto" w:fill="auto"/>
          </w:tcPr>
          <w:p w14:paraId="23341B41" w14:textId="5EEDCB1B" w:rsidR="002F42B1" w:rsidRPr="000F7BEF" w:rsidRDefault="00250D6A" w:rsidP="002F42B1">
            <w:pPr>
              <w:spacing w:line="240" w:lineRule="auto"/>
              <w:ind w:left="420"/>
              <w:rPr>
                <w:rFonts w:ascii="Arial" w:eastAsia="Arial" w:hAnsi="Arial" w:cs="Arial"/>
                <w:sz w:val="18"/>
                <w:szCs w:val="18"/>
              </w:rPr>
            </w:pPr>
            <w:r w:rsidRPr="000F7BEF">
              <w:rPr>
                <w:rFonts w:ascii="Arial" w:eastAsia="Arial" w:hAnsi="Arial" w:cs="Arial"/>
                <w:sz w:val="18"/>
                <w:szCs w:val="18"/>
              </w:rPr>
              <w:t>Trade and other current payables:</w:t>
            </w:r>
          </w:p>
        </w:tc>
        <w:tc>
          <w:tcPr>
            <w:tcW w:w="1440" w:type="dxa"/>
            <w:shd w:val="clear" w:color="auto" w:fill="FAFAFA"/>
            <w:vAlign w:val="bottom"/>
          </w:tcPr>
          <w:p w14:paraId="2106555F" w14:textId="77777777" w:rsidR="002F42B1" w:rsidRPr="000F7BEF" w:rsidRDefault="002F42B1" w:rsidP="002F42B1">
            <w:pPr>
              <w:spacing w:line="240" w:lineRule="auto"/>
              <w:ind w:right="-72"/>
              <w:jc w:val="right"/>
              <w:rPr>
                <w:rFonts w:ascii="Arial" w:eastAsia="Arial" w:hAnsi="Arial" w:cs="Arial"/>
                <w:bCs/>
                <w:sz w:val="18"/>
                <w:szCs w:val="18"/>
              </w:rPr>
            </w:pPr>
          </w:p>
        </w:tc>
        <w:tc>
          <w:tcPr>
            <w:tcW w:w="1440" w:type="dxa"/>
            <w:shd w:val="clear" w:color="auto" w:fill="auto"/>
          </w:tcPr>
          <w:p w14:paraId="0B05DF4D" w14:textId="1F6F9D93" w:rsidR="002F42B1" w:rsidRPr="000F7BEF" w:rsidRDefault="002F42B1" w:rsidP="002F42B1">
            <w:pPr>
              <w:spacing w:line="240" w:lineRule="auto"/>
              <w:ind w:right="-72"/>
              <w:jc w:val="right"/>
              <w:rPr>
                <w:rFonts w:ascii="Arial" w:eastAsia="Arial" w:hAnsi="Arial" w:cs="Arial"/>
                <w:bCs/>
                <w:sz w:val="18"/>
                <w:szCs w:val="18"/>
              </w:rPr>
            </w:pPr>
          </w:p>
        </w:tc>
        <w:tc>
          <w:tcPr>
            <w:tcW w:w="1440" w:type="dxa"/>
            <w:shd w:val="clear" w:color="auto" w:fill="FAFAFA"/>
            <w:vAlign w:val="bottom"/>
          </w:tcPr>
          <w:p w14:paraId="7B5452E1" w14:textId="77777777" w:rsidR="002F42B1" w:rsidRPr="000F7BEF" w:rsidRDefault="002F42B1" w:rsidP="002F42B1">
            <w:pPr>
              <w:spacing w:line="240" w:lineRule="auto"/>
              <w:ind w:right="-72"/>
              <w:jc w:val="right"/>
              <w:rPr>
                <w:rFonts w:ascii="Arial" w:eastAsia="Arial" w:hAnsi="Arial" w:cs="Arial"/>
                <w:bCs/>
                <w:sz w:val="18"/>
                <w:szCs w:val="18"/>
              </w:rPr>
            </w:pPr>
          </w:p>
        </w:tc>
        <w:tc>
          <w:tcPr>
            <w:tcW w:w="1440" w:type="dxa"/>
            <w:shd w:val="clear" w:color="auto" w:fill="auto"/>
          </w:tcPr>
          <w:p w14:paraId="6CFC6DA2" w14:textId="17FCC72D" w:rsidR="002F42B1" w:rsidRPr="000F7BEF" w:rsidRDefault="002F42B1" w:rsidP="002F42B1">
            <w:pPr>
              <w:spacing w:line="240" w:lineRule="auto"/>
              <w:ind w:right="-72"/>
              <w:jc w:val="right"/>
              <w:rPr>
                <w:rFonts w:ascii="Arial" w:eastAsia="Arial" w:hAnsi="Arial" w:cs="Arial"/>
                <w:bCs/>
                <w:sz w:val="18"/>
                <w:szCs w:val="18"/>
              </w:rPr>
            </w:pPr>
          </w:p>
        </w:tc>
      </w:tr>
      <w:tr w:rsidR="002F42B1" w:rsidRPr="000F7BEF" w14:paraId="1D78F04C" w14:textId="77777777">
        <w:tc>
          <w:tcPr>
            <w:tcW w:w="3681" w:type="dxa"/>
            <w:shd w:val="clear" w:color="auto" w:fill="auto"/>
            <w:vAlign w:val="bottom"/>
          </w:tcPr>
          <w:p w14:paraId="48A435E6" w14:textId="2FEE43E0" w:rsidR="002F42B1" w:rsidRPr="000F7BEF" w:rsidRDefault="002F42B1" w:rsidP="002F42B1">
            <w:pPr>
              <w:spacing w:line="240" w:lineRule="auto"/>
              <w:ind w:left="420"/>
              <w:rPr>
                <w:rFonts w:ascii="Arial" w:eastAsia="Arial" w:hAnsi="Arial" w:cs="Arial"/>
                <w:sz w:val="18"/>
                <w:szCs w:val="18"/>
              </w:rPr>
            </w:pPr>
            <w:r w:rsidRPr="000F7BEF">
              <w:rPr>
                <w:rFonts w:ascii="Arial" w:eastAsia="Arial" w:hAnsi="Arial" w:cs="Arial"/>
                <w:sz w:val="18"/>
                <w:szCs w:val="18"/>
              </w:rPr>
              <w:t xml:space="preserve">   - Associate</w:t>
            </w:r>
          </w:p>
        </w:tc>
        <w:tc>
          <w:tcPr>
            <w:tcW w:w="1440" w:type="dxa"/>
            <w:shd w:val="clear" w:color="auto" w:fill="FAFAFA"/>
            <w:vAlign w:val="bottom"/>
          </w:tcPr>
          <w:p w14:paraId="5EB496E3" w14:textId="7DB07039" w:rsidR="002F42B1" w:rsidRPr="000F7BEF" w:rsidRDefault="005F316D" w:rsidP="002F42B1">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25,711,279</w:t>
            </w:r>
          </w:p>
        </w:tc>
        <w:tc>
          <w:tcPr>
            <w:tcW w:w="1440" w:type="dxa"/>
            <w:shd w:val="clear" w:color="auto" w:fill="auto"/>
          </w:tcPr>
          <w:p w14:paraId="510D769A" w14:textId="58320236" w:rsidR="002F42B1" w:rsidRPr="000F7BEF" w:rsidDel="00F91805" w:rsidRDefault="002F42B1" w:rsidP="002F42B1">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w:t>
            </w:r>
          </w:p>
        </w:tc>
        <w:tc>
          <w:tcPr>
            <w:tcW w:w="1440" w:type="dxa"/>
            <w:shd w:val="clear" w:color="auto" w:fill="FAFAFA"/>
            <w:vAlign w:val="bottom"/>
          </w:tcPr>
          <w:p w14:paraId="0C8BE09E" w14:textId="3A21414E" w:rsidR="002F42B1" w:rsidRPr="000F7BEF" w:rsidRDefault="00D41A6F" w:rsidP="002F42B1">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w:t>
            </w:r>
          </w:p>
        </w:tc>
        <w:tc>
          <w:tcPr>
            <w:tcW w:w="1440" w:type="dxa"/>
            <w:shd w:val="clear" w:color="auto" w:fill="auto"/>
          </w:tcPr>
          <w:p w14:paraId="6D34CBBD" w14:textId="66D8D688" w:rsidR="002F42B1" w:rsidRPr="000F7BEF" w:rsidDel="00F91805" w:rsidRDefault="002F42B1" w:rsidP="002F42B1">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w:t>
            </w:r>
          </w:p>
        </w:tc>
      </w:tr>
      <w:tr w:rsidR="002F42B1" w:rsidRPr="000F7BEF" w14:paraId="386624BD" w14:textId="77777777">
        <w:tc>
          <w:tcPr>
            <w:tcW w:w="3681" w:type="dxa"/>
            <w:shd w:val="clear" w:color="auto" w:fill="auto"/>
            <w:vAlign w:val="bottom"/>
          </w:tcPr>
          <w:p w14:paraId="4B7E2EF3" w14:textId="62D3E6E1" w:rsidR="002F42B1" w:rsidRPr="000F7BEF" w:rsidRDefault="002F42B1" w:rsidP="002F42B1">
            <w:pPr>
              <w:spacing w:line="240" w:lineRule="auto"/>
              <w:ind w:left="420"/>
              <w:rPr>
                <w:rFonts w:ascii="Arial" w:eastAsia="Arial" w:hAnsi="Arial" w:cs="Arial"/>
                <w:sz w:val="18"/>
                <w:szCs w:val="18"/>
              </w:rPr>
            </w:pPr>
            <w:r w:rsidRPr="000F7BEF">
              <w:rPr>
                <w:rFonts w:ascii="Arial" w:eastAsia="Arial" w:hAnsi="Arial" w:cs="Arial"/>
                <w:sz w:val="18"/>
                <w:szCs w:val="18"/>
              </w:rPr>
              <w:t xml:space="preserve">   - Affiliates</w:t>
            </w:r>
          </w:p>
        </w:tc>
        <w:tc>
          <w:tcPr>
            <w:tcW w:w="1440" w:type="dxa"/>
            <w:shd w:val="clear" w:color="auto" w:fill="FAFAFA"/>
            <w:vAlign w:val="bottom"/>
          </w:tcPr>
          <w:p w14:paraId="42DBF9D1" w14:textId="6F3590EB" w:rsidR="002F42B1" w:rsidRPr="000F7BEF" w:rsidRDefault="005F316D" w:rsidP="002F42B1">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8,106,818,120</w:t>
            </w:r>
          </w:p>
        </w:tc>
        <w:tc>
          <w:tcPr>
            <w:tcW w:w="1440" w:type="dxa"/>
            <w:shd w:val="clear" w:color="auto" w:fill="auto"/>
          </w:tcPr>
          <w:p w14:paraId="0C0BAE8E" w14:textId="12B9C523" w:rsidR="002F42B1" w:rsidRPr="000F7BEF" w:rsidRDefault="002F42B1" w:rsidP="002F42B1">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7,392,268,862</w:t>
            </w:r>
          </w:p>
        </w:tc>
        <w:tc>
          <w:tcPr>
            <w:tcW w:w="1440" w:type="dxa"/>
            <w:shd w:val="clear" w:color="auto" w:fill="FAFAFA"/>
          </w:tcPr>
          <w:p w14:paraId="37343914" w14:textId="7A020F82" w:rsidR="002F42B1" w:rsidRPr="000F7BEF" w:rsidRDefault="002F42B1" w:rsidP="002F42B1">
            <w:pPr>
              <w:spacing w:line="240" w:lineRule="auto"/>
              <w:ind w:right="-72"/>
              <w:jc w:val="right"/>
              <w:rPr>
                <w:rFonts w:ascii="Arial" w:eastAsia="Arial" w:hAnsi="Arial" w:cs="Arial"/>
                <w:color w:val="000000"/>
                <w:sz w:val="18"/>
                <w:szCs w:val="18"/>
                <w:lang w:eastAsia="en-GB"/>
              </w:rPr>
            </w:pPr>
            <w:r w:rsidRPr="000F7BEF">
              <w:rPr>
                <w:rFonts w:ascii="Arial" w:eastAsia="Arial" w:hAnsi="Arial" w:cs="Arial"/>
                <w:color w:val="000000"/>
                <w:sz w:val="18"/>
                <w:szCs w:val="18"/>
                <w:lang w:eastAsia="en-GB"/>
              </w:rPr>
              <w:t>8,066,240,892</w:t>
            </w:r>
          </w:p>
        </w:tc>
        <w:tc>
          <w:tcPr>
            <w:tcW w:w="1440" w:type="dxa"/>
            <w:shd w:val="clear" w:color="auto" w:fill="auto"/>
          </w:tcPr>
          <w:p w14:paraId="697E96A5" w14:textId="4CB7FAAB" w:rsidR="002F42B1" w:rsidRPr="000F7BEF" w:rsidRDefault="002F42B1" w:rsidP="002F42B1">
            <w:pPr>
              <w:spacing w:line="240" w:lineRule="auto"/>
              <w:ind w:right="-72"/>
              <w:jc w:val="right"/>
              <w:rPr>
                <w:rFonts w:ascii="Arial" w:eastAsia="Arial" w:hAnsi="Arial" w:cs="Arial"/>
                <w:color w:val="000000"/>
                <w:sz w:val="18"/>
                <w:szCs w:val="18"/>
                <w:lang w:eastAsia="en-GB"/>
              </w:rPr>
            </w:pPr>
            <w:r w:rsidRPr="000F7BEF">
              <w:rPr>
                <w:rFonts w:ascii="Arial" w:hAnsi="Arial" w:cs="Arial"/>
                <w:color w:val="000000"/>
                <w:sz w:val="18"/>
                <w:szCs w:val="18"/>
                <w:lang w:eastAsia="en-GB"/>
              </w:rPr>
              <w:t xml:space="preserve"> 7,302,250,527 </w:t>
            </w:r>
          </w:p>
        </w:tc>
      </w:tr>
    </w:tbl>
    <w:p w14:paraId="092553AF" w14:textId="77777777" w:rsidR="001F4933" w:rsidRPr="000F7BEF" w:rsidRDefault="001F4933" w:rsidP="00ED5F7A">
      <w:pPr>
        <w:spacing w:line="240" w:lineRule="auto"/>
        <w:ind w:left="540"/>
        <w:jc w:val="both"/>
        <w:rPr>
          <w:rFonts w:ascii="Arial" w:eastAsia="Arial" w:hAnsi="Arial" w:cs="Arial"/>
          <w:sz w:val="18"/>
          <w:szCs w:val="18"/>
        </w:rPr>
      </w:pPr>
    </w:p>
    <w:p w14:paraId="3F0DE395" w14:textId="1BFD2358" w:rsidR="0041340C" w:rsidRPr="000F7BEF" w:rsidRDefault="006D7E0B" w:rsidP="0093432E">
      <w:pPr>
        <w:pBdr>
          <w:top w:val="nil"/>
          <w:left w:val="nil"/>
          <w:bottom w:val="nil"/>
          <w:right w:val="nil"/>
          <w:between w:val="nil"/>
        </w:pBdr>
        <w:spacing w:line="240" w:lineRule="auto"/>
        <w:ind w:left="540" w:hanging="540"/>
        <w:jc w:val="both"/>
        <w:rPr>
          <w:rFonts w:ascii="Arial" w:eastAsia="Arial" w:hAnsi="Arial" w:cs="Arial"/>
          <w:b/>
          <w:color w:val="CF4A02"/>
          <w:sz w:val="18"/>
          <w:szCs w:val="18"/>
        </w:rPr>
      </w:pPr>
      <w:r w:rsidRPr="000F7BEF">
        <w:rPr>
          <w:rFonts w:ascii="Arial" w:eastAsia="Arial" w:hAnsi="Arial" w:cs="Arial"/>
          <w:b/>
          <w:color w:val="CF4A02"/>
          <w:sz w:val="18"/>
          <w:szCs w:val="18"/>
        </w:rPr>
        <w:t>iv)</w:t>
      </w:r>
      <w:r w:rsidRPr="000F7BEF">
        <w:rPr>
          <w:rFonts w:ascii="Arial" w:eastAsia="Arial" w:hAnsi="Arial" w:cs="Arial"/>
          <w:b/>
          <w:color w:val="CF4A02"/>
          <w:sz w:val="18"/>
          <w:szCs w:val="18"/>
        </w:rPr>
        <w:tab/>
      </w:r>
      <w:r w:rsidR="00CD2157" w:rsidRPr="000F7BEF">
        <w:rPr>
          <w:rFonts w:ascii="Arial" w:eastAsia="Arial" w:hAnsi="Arial" w:cs="Arial"/>
          <w:b/>
          <w:color w:val="CF4A02"/>
          <w:sz w:val="18"/>
          <w:szCs w:val="18"/>
        </w:rPr>
        <w:t>Management remuneration</w:t>
      </w:r>
    </w:p>
    <w:p w14:paraId="12E0941D" w14:textId="77777777" w:rsidR="0041340C" w:rsidRPr="000F7BEF" w:rsidRDefault="0041340C" w:rsidP="0093432E">
      <w:pPr>
        <w:spacing w:line="240" w:lineRule="auto"/>
        <w:ind w:left="540"/>
        <w:jc w:val="both"/>
        <w:rPr>
          <w:rFonts w:ascii="Arial" w:eastAsia="Arial" w:hAnsi="Arial" w:cs="Arial"/>
          <w:sz w:val="18"/>
          <w:szCs w:val="18"/>
        </w:rPr>
      </w:pPr>
    </w:p>
    <w:p w14:paraId="4C9ECCDD" w14:textId="6C8958CD" w:rsidR="0041340C" w:rsidRPr="000F7BEF" w:rsidRDefault="00CD2157" w:rsidP="0093432E">
      <w:pPr>
        <w:spacing w:line="240" w:lineRule="auto"/>
        <w:ind w:left="540"/>
        <w:jc w:val="both"/>
        <w:rPr>
          <w:rFonts w:ascii="Arial" w:eastAsia="Arial" w:hAnsi="Arial" w:cs="Arial"/>
          <w:sz w:val="18"/>
          <w:szCs w:val="18"/>
        </w:rPr>
      </w:pPr>
      <w:bookmarkStart w:id="9" w:name="bookmark=id.1t3h5sf" w:colFirst="0" w:colLast="0"/>
      <w:bookmarkEnd w:id="9"/>
      <w:r w:rsidRPr="000F7BEF">
        <w:rPr>
          <w:rFonts w:ascii="Arial" w:eastAsia="Arial" w:hAnsi="Arial" w:cs="Arial"/>
          <w:sz w:val="18"/>
          <w:szCs w:val="18"/>
        </w:rPr>
        <w:t>The compensations paid or payable to management are as follows:</w:t>
      </w:r>
    </w:p>
    <w:p w14:paraId="6C20A68F" w14:textId="2EB4E1B7" w:rsidR="00FD1878" w:rsidRPr="000F7BEF" w:rsidRDefault="00FD1878" w:rsidP="0093432E">
      <w:pPr>
        <w:spacing w:line="240" w:lineRule="auto"/>
        <w:ind w:left="540"/>
        <w:jc w:val="both"/>
        <w:rPr>
          <w:rFonts w:ascii="Arial" w:eastAsia="Arial" w:hAnsi="Arial" w:cs="Arial"/>
          <w:sz w:val="18"/>
          <w:szCs w:val="18"/>
        </w:rPr>
      </w:pPr>
    </w:p>
    <w:tbl>
      <w:tblPr>
        <w:tblW w:w="9441" w:type="dxa"/>
        <w:tblInd w:w="9" w:type="dxa"/>
        <w:tblLayout w:type="fixed"/>
        <w:tblCellMar>
          <w:left w:w="115" w:type="dxa"/>
          <w:right w:w="115" w:type="dxa"/>
        </w:tblCellMar>
        <w:tblLook w:val="0000" w:firstRow="0" w:lastRow="0" w:firstColumn="0" w:lastColumn="0" w:noHBand="0" w:noVBand="0"/>
      </w:tblPr>
      <w:tblGrid>
        <w:gridCol w:w="3681"/>
        <w:gridCol w:w="1440"/>
        <w:gridCol w:w="1440"/>
        <w:gridCol w:w="1440"/>
        <w:gridCol w:w="1440"/>
      </w:tblGrid>
      <w:tr w:rsidR="00522D34" w:rsidRPr="000F7BEF" w14:paraId="174FB8F0" w14:textId="77777777" w:rsidTr="31473159">
        <w:tc>
          <w:tcPr>
            <w:tcW w:w="3681" w:type="dxa"/>
            <w:shd w:val="clear" w:color="auto" w:fill="auto"/>
            <w:vAlign w:val="bottom"/>
          </w:tcPr>
          <w:p w14:paraId="38290E83" w14:textId="77777777" w:rsidR="00763735" w:rsidRPr="000F7BEF" w:rsidRDefault="00763735" w:rsidP="0093432E">
            <w:pPr>
              <w:spacing w:line="240" w:lineRule="auto"/>
              <w:ind w:left="420"/>
              <w:rPr>
                <w:rFonts w:ascii="Arial" w:eastAsia="Arial" w:hAnsi="Arial" w:cs="Arial"/>
                <w:sz w:val="18"/>
                <w:szCs w:val="18"/>
              </w:rPr>
            </w:pPr>
          </w:p>
        </w:tc>
        <w:tc>
          <w:tcPr>
            <w:tcW w:w="2880" w:type="dxa"/>
            <w:gridSpan w:val="2"/>
            <w:tcBorders>
              <w:top w:val="single" w:sz="4" w:space="0" w:color="auto"/>
              <w:bottom w:val="single" w:sz="4" w:space="0" w:color="auto"/>
            </w:tcBorders>
            <w:vAlign w:val="bottom"/>
          </w:tcPr>
          <w:p w14:paraId="1A1E8C09" w14:textId="22EE966F" w:rsidR="00763735" w:rsidRPr="000F7BEF" w:rsidRDefault="00763735" w:rsidP="0093432E">
            <w:pPr>
              <w:spacing w:line="240" w:lineRule="auto"/>
              <w:ind w:right="-72"/>
              <w:jc w:val="center"/>
              <w:rPr>
                <w:rFonts w:ascii="Arial" w:eastAsia="Arial" w:hAnsi="Arial" w:cs="Arial"/>
                <w:b/>
                <w:sz w:val="18"/>
                <w:szCs w:val="18"/>
                <w:lang w:val="en-US"/>
              </w:rPr>
            </w:pPr>
            <w:r w:rsidRPr="000F7BEF">
              <w:rPr>
                <w:rFonts w:ascii="Arial" w:eastAsia="Arial" w:hAnsi="Arial" w:cs="Arial"/>
                <w:b/>
                <w:sz w:val="18"/>
                <w:szCs w:val="18"/>
              </w:rPr>
              <w:t>Consolidated</w:t>
            </w:r>
          </w:p>
          <w:p w14:paraId="20EF03F2" w14:textId="77777777" w:rsidR="00763735" w:rsidRPr="000F7BEF" w:rsidRDefault="00763735" w:rsidP="0093432E">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financial information</w:t>
            </w:r>
          </w:p>
        </w:tc>
        <w:tc>
          <w:tcPr>
            <w:tcW w:w="2880" w:type="dxa"/>
            <w:gridSpan w:val="2"/>
            <w:tcBorders>
              <w:top w:val="single" w:sz="4" w:space="0" w:color="000000" w:themeColor="text1"/>
              <w:bottom w:val="single" w:sz="4" w:space="0" w:color="auto"/>
            </w:tcBorders>
            <w:vAlign w:val="bottom"/>
          </w:tcPr>
          <w:p w14:paraId="0C772A1E" w14:textId="77777777" w:rsidR="00763735" w:rsidRPr="000F7BEF" w:rsidRDefault="00763735" w:rsidP="0093432E">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Separate</w:t>
            </w:r>
          </w:p>
          <w:p w14:paraId="52977426" w14:textId="77777777" w:rsidR="00763735" w:rsidRPr="000F7BEF" w:rsidRDefault="00763735" w:rsidP="0093432E">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financial information</w:t>
            </w:r>
          </w:p>
        </w:tc>
      </w:tr>
      <w:tr w:rsidR="00522D34" w:rsidRPr="000F7BEF" w14:paraId="0C175284" w14:textId="77777777" w:rsidTr="31473159">
        <w:tc>
          <w:tcPr>
            <w:tcW w:w="3681" w:type="dxa"/>
            <w:shd w:val="clear" w:color="auto" w:fill="auto"/>
            <w:vAlign w:val="bottom"/>
          </w:tcPr>
          <w:p w14:paraId="68768E93" w14:textId="3F0E5B59" w:rsidR="002112C5" w:rsidRPr="000F7BEF" w:rsidRDefault="002112C5" w:rsidP="0093432E">
            <w:pPr>
              <w:spacing w:line="240" w:lineRule="auto"/>
              <w:ind w:left="420"/>
              <w:rPr>
                <w:rFonts w:ascii="Arial" w:eastAsia="Arial" w:hAnsi="Arial" w:cs="Arial"/>
                <w:sz w:val="18"/>
                <w:szCs w:val="18"/>
              </w:rPr>
            </w:pPr>
            <w:r w:rsidRPr="000F7BEF" w:rsidDel="00F52FD1">
              <w:rPr>
                <w:rFonts w:ascii="Arial" w:eastAsia="Arial" w:hAnsi="Arial" w:cs="Arial"/>
                <w:b/>
                <w:spacing w:val="-4"/>
                <w:sz w:val="18"/>
                <w:szCs w:val="18"/>
              </w:rPr>
              <w:t xml:space="preserve">For the </w:t>
            </w:r>
            <w:r w:rsidR="005A6EEF" w:rsidRPr="000F7BEF">
              <w:rPr>
                <w:rFonts w:ascii="Arial" w:eastAsia="Arial" w:hAnsi="Arial" w:cs="Arial"/>
                <w:b/>
                <w:spacing w:val="-4"/>
                <w:sz w:val="18"/>
                <w:szCs w:val="18"/>
              </w:rPr>
              <w:t>three-month</w:t>
            </w:r>
            <w:r w:rsidRPr="000F7BEF" w:rsidDel="00F52FD1">
              <w:rPr>
                <w:rFonts w:ascii="Arial" w:eastAsia="Arial" w:hAnsi="Arial" w:cs="Arial"/>
                <w:b/>
                <w:spacing w:val="-4"/>
                <w:sz w:val="18"/>
                <w:szCs w:val="18"/>
              </w:rPr>
              <w:t xml:space="preserve"> period ended</w:t>
            </w:r>
          </w:p>
        </w:tc>
        <w:tc>
          <w:tcPr>
            <w:tcW w:w="1440" w:type="dxa"/>
            <w:tcBorders>
              <w:top w:val="single" w:sz="4" w:space="0" w:color="auto"/>
            </w:tcBorders>
            <w:vAlign w:val="bottom"/>
          </w:tcPr>
          <w:p w14:paraId="274890DE" w14:textId="6ABF9E1E" w:rsidR="002112C5" w:rsidRPr="000F7BEF" w:rsidRDefault="005A6EEF"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30 September</w:t>
            </w:r>
          </w:p>
        </w:tc>
        <w:tc>
          <w:tcPr>
            <w:tcW w:w="1440" w:type="dxa"/>
            <w:tcBorders>
              <w:top w:val="single" w:sz="4" w:space="0" w:color="auto"/>
            </w:tcBorders>
            <w:shd w:val="clear" w:color="auto" w:fill="auto"/>
            <w:vAlign w:val="bottom"/>
          </w:tcPr>
          <w:p w14:paraId="25EA6AF8" w14:textId="30E3A4B3" w:rsidR="002112C5" w:rsidRPr="000F7BEF" w:rsidRDefault="005A6EEF"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30 September</w:t>
            </w:r>
          </w:p>
        </w:tc>
        <w:tc>
          <w:tcPr>
            <w:tcW w:w="1440" w:type="dxa"/>
            <w:tcBorders>
              <w:top w:val="single" w:sz="4" w:space="0" w:color="auto"/>
            </w:tcBorders>
            <w:vAlign w:val="bottom"/>
          </w:tcPr>
          <w:p w14:paraId="2D166929" w14:textId="295FC84C" w:rsidR="002112C5" w:rsidRPr="000F7BEF" w:rsidRDefault="005A6EEF"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30 September</w:t>
            </w:r>
          </w:p>
        </w:tc>
        <w:tc>
          <w:tcPr>
            <w:tcW w:w="1440" w:type="dxa"/>
            <w:tcBorders>
              <w:top w:val="single" w:sz="4" w:space="0" w:color="auto"/>
            </w:tcBorders>
            <w:vAlign w:val="bottom"/>
          </w:tcPr>
          <w:p w14:paraId="4FCD2528" w14:textId="766063C0" w:rsidR="002112C5" w:rsidRPr="000F7BEF" w:rsidRDefault="005A6EEF"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30 September</w:t>
            </w:r>
          </w:p>
        </w:tc>
      </w:tr>
      <w:tr w:rsidR="00522D34" w:rsidRPr="000F7BEF" w14:paraId="43414592" w14:textId="77777777" w:rsidTr="31473159">
        <w:trPr>
          <w:trHeight w:val="56"/>
        </w:trPr>
        <w:tc>
          <w:tcPr>
            <w:tcW w:w="3681" w:type="dxa"/>
            <w:shd w:val="clear" w:color="auto" w:fill="auto"/>
            <w:vAlign w:val="bottom"/>
          </w:tcPr>
          <w:p w14:paraId="75C54367" w14:textId="77777777" w:rsidR="002112C5" w:rsidRPr="000F7BEF" w:rsidRDefault="002112C5" w:rsidP="0093432E">
            <w:pPr>
              <w:spacing w:line="240" w:lineRule="auto"/>
              <w:ind w:left="420"/>
              <w:rPr>
                <w:rFonts w:ascii="Arial" w:eastAsia="Arial" w:hAnsi="Arial" w:cs="Arial"/>
                <w:sz w:val="18"/>
                <w:szCs w:val="18"/>
              </w:rPr>
            </w:pPr>
          </w:p>
        </w:tc>
        <w:tc>
          <w:tcPr>
            <w:tcW w:w="1440" w:type="dxa"/>
            <w:vAlign w:val="bottom"/>
          </w:tcPr>
          <w:p w14:paraId="2BB7C220" w14:textId="77777777" w:rsidR="002112C5" w:rsidRPr="000F7BEF" w:rsidRDefault="002112C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2024</w:t>
            </w:r>
          </w:p>
        </w:tc>
        <w:tc>
          <w:tcPr>
            <w:tcW w:w="1440" w:type="dxa"/>
            <w:shd w:val="clear" w:color="auto" w:fill="auto"/>
            <w:vAlign w:val="bottom"/>
          </w:tcPr>
          <w:p w14:paraId="439F1B45" w14:textId="77777777" w:rsidR="002112C5" w:rsidRPr="000F7BEF" w:rsidRDefault="002112C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2023</w:t>
            </w:r>
          </w:p>
        </w:tc>
        <w:tc>
          <w:tcPr>
            <w:tcW w:w="1440" w:type="dxa"/>
            <w:vAlign w:val="bottom"/>
          </w:tcPr>
          <w:p w14:paraId="49E5F125" w14:textId="77777777" w:rsidR="002112C5" w:rsidRPr="000F7BEF" w:rsidRDefault="002112C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2024</w:t>
            </w:r>
          </w:p>
        </w:tc>
        <w:tc>
          <w:tcPr>
            <w:tcW w:w="1440" w:type="dxa"/>
            <w:vAlign w:val="bottom"/>
          </w:tcPr>
          <w:p w14:paraId="1560F26F" w14:textId="77777777" w:rsidR="002112C5" w:rsidRPr="000F7BEF" w:rsidRDefault="002112C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2023</w:t>
            </w:r>
          </w:p>
        </w:tc>
      </w:tr>
      <w:tr w:rsidR="00522D34" w:rsidRPr="000F7BEF" w14:paraId="47C79F28" w14:textId="77777777" w:rsidTr="31473159">
        <w:tc>
          <w:tcPr>
            <w:tcW w:w="3681" w:type="dxa"/>
            <w:shd w:val="clear" w:color="auto" w:fill="auto"/>
            <w:vAlign w:val="bottom"/>
          </w:tcPr>
          <w:p w14:paraId="3A16C330" w14:textId="77777777" w:rsidR="002112C5" w:rsidRPr="000F7BEF" w:rsidRDefault="002112C5" w:rsidP="0093432E">
            <w:pPr>
              <w:spacing w:line="240" w:lineRule="auto"/>
              <w:ind w:left="420"/>
              <w:rPr>
                <w:rFonts w:ascii="Arial" w:eastAsia="Arial" w:hAnsi="Arial" w:cs="Arial"/>
                <w:sz w:val="18"/>
                <w:szCs w:val="18"/>
              </w:rPr>
            </w:pPr>
          </w:p>
        </w:tc>
        <w:tc>
          <w:tcPr>
            <w:tcW w:w="1440" w:type="dxa"/>
            <w:tcBorders>
              <w:bottom w:val="single" w:sz="4" w:space="0" w:color="auto"/>
            </w:tcBorders>
          </w:tcPr>
          <w:p w14:paraId="164AD76A" w14:textId="77777777" w:rsidR="002112C5" w:rsidRPr="000F7BEF" w:rsidRDefault="002112C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US Dollar</w:t>
            </w:r>
          </w:p>
        </w:tc>
        <w:tc>
          <w:tcPr>
            <w:tcW w:w="1440" w:type="dxa"/>
            <w:tcBorders>
              <w:bottom w:val="single" w:sz="4" w:space="0" w:color="auto"/>
            </w:tcBorders>
            <w:shd w:val="clear" w:color="auto" w:fill="auto"/>
          </w:tcPr>
          <w:p w14:paraId="5036C237" w14:textId="77777777" w:rsidR="002112C5" w:rsidRPr="000F7BEF" w:rsidRDefault="002112C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US Dollar</w:t>
            </w:r>
          </w:p>
        </w:tc>
        <w:tc>
          <w:tcPr>
            <w:tcW w:w="1440" w:type="dxa"/>
            <w:tcBorders>
              <w:bottom w:val="single" w:sz="4" w:space="0" w:color="auto"/>
            </w:tcBorders>
          </w:tcPr>
          <w:p w14:paraId="5FC5A779" w14:textId="77777777" w:rsidR="002112C5" w:rsidRPr="000F7BEF" w:rsidRDefault="002112C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US Dollar</w:t>
            </w:r>
          </w:p>
        </w:tc>
        <w:tc>
          <w:tcPr>
            <w:tcW w:w="1440" w:type="dxa"/>
            <w:tcBorders>
              <w:bottom w:val="single" w:sz="4" w:space="0" w:color="auto"/>
            </w:tcBorders>
          </w:tcPr>
          <w:p w14:paraId="3CB6B196" w14:textId="77777777" w:rsidR="002112C5" w:rsidRPr="000F7BEF" w:rsidRDefault="002112C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US Dollar</w:t>
            </w:r>
          </w:p>
        </w:tc>
      </w:tr>
      <w:tr w:rsidR="00522D34" w:rsidRPr="000F7BEF" w14:paraId="7D361510" w14:textId="77777777" w:rsidTr="31473159">
        <w:tc>
          <w:tcPr>
            <w:tcW w:w="3681" w:type="dxa"/>
            <w:shd w:val="clear" w:color="auto" w:fill="auto"/>
            <w:vAlign w:val="bottom"/>
          </w:tcPr>
          <w:p w14:paraId="5031AF4D" w14:textId="77777777" w:rsidR="002112C5" w:rsidRPr="000F7BEF" w:rsidRDefault="002112C5" w:rsidP="0093432E">
            <w:pPr>
              <w:spacing w:line="240" w:lineRule="auto"/>
              <w:ind w:left="420"/>
              <w:rPr>
                <w:rFonts w:ascii="Arial" w:eastAsia="Arial" w:hAnsi="Arial" w:cs="Arial"/>
                <w:sz w:val="18"/>
                <w:szCs w:val="18"/>
              </w:rPr>
            </w:pPr>
          </w:p>
        </w:tc>
        <w:tc>
          <w:tcPr>
            <w:tcW w:w="1440" w:type="dxa"/>
            <w:tcBorders>
              <w:top w:val="single" w:sz="4" w:space="0" w:color="auto"/>
            </w:tcBorders>
            <w:shd w:val="clear" w:color="auto" w:fill="FAFAFA"/>
            <w:vAlign w:val="bottom"/>
          </w:tcPr>
          <w:p w14:paraId="1D1EFAC9" w14:textId="77777777" w:rsidR="002112C5" w:rsidRPr="000F7BEF" w:rsidRDefault="002112C5" w:rsidP="0093432E">
            <w:pPr>
              <w:spacing w:line="240" w:lineRule="auto"/>
              <w:ind w:right="-72"/>
              <w:jc w:val="right"/>
              <w:rPr>
                <w:rFonts w:ascii="Arial" w:eastAsia="Arial" w:hAnsi="Arial" w:cs="Arial"/>
                <w:b/>
                <w:sz w:val="18"/>
                <w:szCs w:val="18"/>
              </w:rPr>
            </w:pPr>
          </w:p>
        </w:tc>
        <w:tc>
          <w:tcPr>
            <w:tcW w:w="1440" w:type="dxa"/>
            <w:tcBorders>
              <w:top w:val="single" w:sz="4" w:space="0" w:color="auto"/>
            </w:tcBorders>
            <w:shd w:val="clear" w:color="auto" w:fill="auto"/>
            <w:vAlign w:val="bottom"/>
          </w:tcPr>
          <w:p w14:paraId="4887B461" w14:textId="77777777" w:rsidR="002112C5" w:rsidRPr="000F7BEF" w:rsidRDefault="002112C5" w:rsidP="0093432E">
            <w:pPr>
              <w:spacing w:line="240" w:lineRule="auto"/>
              <w:ind w:right="-72"/>
              <w:jc w:val="right"/>
              <w:rPr>
                <w:rFonts w:ascii="Arial" w:eastAsia="Arial" w:hAnsi="Arial" w:cs="Arial"/>
                <w:b/>
                <w:sz w:val="18"/>
                <w:szCs w:val="18"/>
              </w:rPr>
            </w:pPr>
          </w:p>
        </w:tc>
        <w:tc>
          <w:tcPr>
            <w:tcW w:w="1440" w:type="dxa"/>
            <w:tcBorders>
              <w:top w:val="single" w:sz="4" w:space="0" w:color="auto"/>
            </w:tcBorders>
            <w:shd w:val="clear" w:color="auto" w:fill="FAFAFA"/>
            <w:vAlign w:val="bottom"/>
          </w:tcPr>
          <w:p w14:paraId="191FD265" w14:textId="77777777" w:rsidR="002112C5" w:rsidRPr="000F7BEF" w:rsidRDefault="002112C5" w:rsidP="0093432E">
            <w:pPr>
              <w:spacing w:line="240" w:lineRule="auto"/>
              <w:ind w:right="-72"/>
              <w:jc w:val="right"/>
              <w:rPr>
                <w:rFonts w:ascii="Arial" w:eastAsia="Arial" w:hAnsi="Arial" w:cs="Arial"/>
                <w:b/>
                <w:sz w:val="18"/>
                <w:szCs w:val="18"/>
              </w:rPr>
            </w:pPr>
          </w:p>
        </w:tc>
        <w:tc>
          <w:tcPr>
            <w:tcW w:w="1440" w:type="dxa"/>
            <w:tcBorders>
              <w:top w:val="single" w:sz="4" w:space="0" w:color="auto"/>
            </w:tcBorders>
            <w:shd w:val="clear" w:color="auto" w:fill="auto"/>
            <w:vAlign w:val="bottom"/>
          </w:tcPr>
          <w:p w14:paraId="74D72868" w14:textId="77777777" w:rsidR="002112C5" w:rsidRPr="000F7BEF" w:rsidRDefault="002112C5" w:rsidP="0093432E">
            <w:pPr>
              <w:spacing w:line="240" w:lineRule="auto"/>
              <w:ind w:right="-72"/>
              <w:jc w:val="right"/>
              <w:rPr>
                <w:rFonts w:ascii="Arial" w:eastAsia="Arial" w:hAnsi="Arial" w:cs="Arial"/>
                <w:b/>
                <w:sz w:val="18"/>
                <w:szCs w:val="18"/>
              </w:rPr>
            </w:pPr>
          </w:p>
        </w:tc>
      </w:tr>
      <w:tr w:rsidR="00522D34" w:rsidRPr="000F7BEF" w14:paraId="12603AD9" w14:textId="77777777" w:rsidTr="31473159">
        <w:tc>
          <w:tcPr>
            <w:tcW w:w="3681" w:type="dxa"/>
            <w:shd w:val="clear" w:color="auto" w:fill="auto"/>
          </w:tcPr>
          <w:p w14:paraId="1ED30D9C" w14:textId="7D293E74" w:rsidR="002112C5" w:rsidRPr="000F7BEF" w:rsidRDefault="002112C5" w:rsidP="0093432E">
            <w:pPr>
              <w:spacing w:line="240" w:lineRule="auto"/>
              <w:ind w:left="420"/>
              <w:rPr>
                <w:rFonts w:ascii="Arial" w:eastAsia="Arial" w:hAnsi="Arial" w:cs="Arial"/>
                <w:sz w:val="18"/>
                <w:szCs w:val="18"/>
              </w:rPr>
            </w:pPr>
            <w:r w:rsidRPr="000F7BEF">
              <w:rPr>
                <w:rFonts w:ascii="Arial" w:eastAsia="Arial" w:hAnsi="Arial" w:cs="Arial"/>
                <w:sz w:val="18"/>
                <w:szCs w:val="18"/>
              </w:rPr>
              <w:t xml:space="preserve">- Salaries and other short-term </w:t>
            </w:r>
          </w:p>
        </w:tc>
        <w:tc>
          <w:tcPr>
            <w:tcW w:w="1440" w:type="dxa"/>
            <w:shd w:val="clear" w:color="auto" w:fill="FAFAFA"/>
            <w:vAlign w:val="bottom"/>
          </w:tcPr>
          <w:p w14:paraId="21BDEAD2" w14:textId="77777777" w:rsidR="002112C5" w:rsidRPr="000F7BEF" w:rsidRDefault="002112C5" w:rsidP="0093432E">
            <w:pPr>
              <w:spacing w:line="240" w:lineRule="auto"/>
              <w:ind w:right="-72"/>
              <w:jc w:val="right"/>
              <w:rPr>
                <w:rFonts w:ascii="Arial" w:eastAsia="Arial" w:hAnsi="Arial" w:cs="Arial"/>
                <w:bCs/>
                <w:sz w:val="18"/>
                <w:szCs w:val="18"/>
              </w:rPr>
            </w:pPr>
          </w:p>
        </w:tc>
        <w:tc>
          <w:tcPr>
            <w:tcW w:w="1440" w:type="dxa"/>
            <w:shd w:val="clear" w:color="auto" w:fill="auto"/>
          </w:tcPr>
          <w:p w14:paraId="0DE64944" w14:textId="77777777" w:rsidR="002112C5" w:rsidRPr="000F7BEF" w:rsidRDefault="002112C5" w:rsidP="0093432E">
            <w:pPr>
              <w:spacing w:line="240" w:lineRule="auto"/>
              <w:ind w:right="-72"/>
              <w:jc w:val="right"/>
              <w:rPr>
                <w:rFonts w:ascii="Arial" w:eastAsia="Arial" w:hAnsi="Arial" w:cs="Arial"/>
                <w:bCs/>
                <w:sz w:val="18"/>
                <w:szCs w:val="18"/>
              </w:rPr>
            </w:pPr>
          </w:p>
        </w:tc>
        <w:tc>
          <w:tcPr>
            <w:tcW w:w="1440" w:type="dxa"/>
            <w:shd w:val="clear" w:color="auto" w:fill="FAFAFA"/>
            <w:vAlign w:val="bottom"/>
          </w:tcPr>
          <w:p w14:paraId="56957A69" w14:textId="77777777" w:rsidR="002112C5" w:rsidRPr="000F7BEF" w:rsidRDefault="002112C5" w:rsidP="0093432E">
            <w:pPr>
              <w:spacing w:line="240" w:lineRule="auto"/>
              <w:ind w:right="-72"/>
              <w:jc w:val="right"/>
              <w:rPr>
                <w:rFonts w:ascii="Arial" w:eastAsia="Arial" w:hAnsi="Arial" w:cs="Arial"/>
                <w:bCs/>
                <w:sz w:val="18"/>
                <w:szCs w:val="18"/>
              </w:rPr>
            </w:pPr>
          </w:p>
        </w:tc>
        <w:tc>
          <w:tcPr>
            <w:tcW w:w="1440" w:type="dxa"/>
            <w:shd w:val="clear" w:color="auto" w:fill="auto"/>
            <w:vAlign w:val="bottom"/>
          </w:tcPr>
          <w:p w14:paraId="3F85FDA3" w14:textId="444FAE35" w:rsidR="002112C5" w:rsidRPr="000F7BEF" w:rsidRDefault="002112C5" w:rsidP="0093432E">
            <w:pPr>
              <w:spacing w:line="240" w:lineRule="auto"/>
              <w:ind w:right="-72"/>
              <w:jc w:val="right"/>
              <w:rPr>
                <w:rFonts w:ascii="Arial" w:eastAsia="Arial" w:hAnsi="Arial" w:cs="Arial"/>
                <w:bCs/>
                <w:sz w:val="18"/>
                <w:szCs w:val="18"/>
              </w:rPr>
            </w:pPr>
          </w:p>
        </w:tc>
      </w:tr>
      <w:tr w:rsidR="00054AF9" w:rsidRPr="000F7BEF" w14:paraId="79380FB9" w14:textId="77777777" w:rsidTr="004D3241">
        <w:tc>
          <w:tcPr>
            <w:tcW w:w="3681" w:type="dxa"/>
            <w:shd w:val="clear" w:color="auto" w:fill="auto"/>
          </w:tcPr>
          <w:p w14:paraId="10BE4823" w14:textId="324DE57F" w:rsidR="00054AF9" w:rsidRPr="000F7BEF" w:rsidRDefault="00054AF9" w:rsidP="00054AF9">
            <w:pPr>
              <w:spacing w:line="240" w:lineRule="auto"/>
              <w:ind w:left="420"/>
              <w:rPr>
                <w:rFonts w:ascii="Arial" w:eastAsia="Arial" w:hAnsi="Arial" w:cs="Arial"/>
                <w:sz w:val="18"/>
                <w:szCs w:val="18"/>
              </w:rPr>
            </w:pPr>
            <w:r w:rsidRPr="000F7BEF">
              <w:rPr>
                <w:rFonts w:ascii="Arial" w:eastAsia="Arial" w:hAnsi="Arial" w:cs="Arial"/>
                <w:sz w:val="18"/>
                <w:szCs w:val="18"/>
              </w:rPr>
              <w:t xml:space="preserve">     employee benefits</w:t>
            </w:r>
          </w:p>
        </w:tc>
        <w:tc>
          <w:tcPr>
            <w:tcW w:w="1440" w:type="dxa"/>
            <w:shd w:val="clear" w:color="auto" w:fill="FAFAFA"/>
          </w:tcPr>
          <w:p w14:paraId="6EE22E1E" w14:textId="4D45F4E9" w:rsidR="00054AF9" w:rsidRPr="000F7BEF" w:rsidRDefault="00054AF9" w:rsidP="000864C3">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988,821</w:t>
            </w:r>
          </w:p>
        </w:tc>
        <w:tc>
          <w:tcPr>
            <w:tcW w:w="1440" w:type="dxa"/>
            <w:shd w:val="clear" w:color="auto" w:fill="auto"/>
          </w:tcPr>
          <w:p w14:paraId="76103912" w14:textId="6FBD101B" w:rsidR="00054AF9" w:rsidRPr="004D3241" w:rsidRDefault="00DB147B" w:rsidP="31473159">
            <w:pPr>
              <w:spacing w:line="240" w:lineRule="auto"/>
              <w:ind w:right="-72"/>
              <w:jc w:val="right"/>
              <w:rPr>
                <w:rFonts w:ascii="Arial" w:eastAsia="Arial" w:hAnsi="Arial" w:cs="Arial"/>
                <w:sz w:val="18"/>
                <w:szCs w:val="18"/>
              </w:rPr>
            </w:pPr>
            <w:r w:rsidRPr="005B7907">
              <w:rPr>
                <w:rFonts w:ascii="Arial" w:eastAsia="Arial" w:hAnsi="Arial" w:cs="Arial"/>
                <w:sz w:val="18"/>
                <w:szCs w:val="18"/>
              </w:rPr>
              <w:t>1,07</w:t>
            </w:r>
            <w:r w:rsidR="00322D88" w:rsidRPr="005B7907">
              <w:rPr>
                <w:rFonts w:ascii="Arial" w:eastAsia="Arial" w:hAnsi="Arial" w:cs="Arial"/>
                <w:sz w:val="18"/>
                <w:szCs w:val="18"/>
              </w:rPr>
              <w:t>4</w:t>
            </w:r>
            <w:r w:rsidRPr="005B7907">
              <w:rPr>
                <w:rFonts w:ascii="Arial" w:eastAsia="Arial" w:hAnsi="Arial" w:cs="Arial"/>
                <w:sz w:val="18"/>
                <w:szCs w:val="18"/>
              </w:rPr>
              <w:t>,</w:t>
            </w:r>
            <w:r w:rsidR="00322D88" w:rsidRPr="005B7907">
              <w:rPr>
                <w:rFonts w:ascii="Arial" w:eastAsia="Arial" w:hAnsi="Arial" w:cs="Arial"/>
                <w:sz w:val="18"/>
                <w:szCs w:val="18"/>
              </w:rPr>
              <w:t>264</w:t>
            </w:r>
          </w:p>
        </w:tc>
        <w:tc>
          <w:tcPr>
            <w:tcW w:w="1440" w:type="dxa"/>
            <w:shd w:val="clear" w:color="auto" w:fill="FAFAFA"/>
          </w:tcPr>
          <w:p w14:paraId="676A5143" w14:textId="69485E93" w:rsidR="00054AF9" w:rsidRPr="000F7BEF" w:rsidRDefault="00054AF9" w:rsidP="000864C3">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725,649</w:t>
            </w:r>
          </w:p>
        </w:tc>
        <w:tc>
          <w:tcPr>
            <w:tcW w:w="1440" w:type="dxa"/>
            <w:shd w:val="clear" w:color="auto" w:fill="auto"/>
          </w:tcPr>
          <w:p w14:paraId="74BC5C91" w14:textId="6395AE6D" w:rsidR="00054AF9" w:rsidRPr="004D3241" w:rsidRDefault="00054AF9" w:rsidP="000864C3">
            <w:pPr>
              <w:spacing w:line="240" w:lineRule="auto"/>
              <w:ind w:right="-72"/>
              <w:jc w:val="right"/>
              <w:rPr>
                <w:rFonts w:ascii="Arial" w:eastAsia="Arial" w:hAnsi="Arial" w:cs="Arial"/>
                <w:bCs/>
                <w:sz w:val="18"/>
                <w:szCs w:val="18"/>
              </w:rPr>
            </w:pPr>
            <w:r w:rsidRPr="004D3241">
              <w:rPr>
                <w:rFonts w:ascii="Arial" w:hAnsi="Arial" w:cs="Arial"/>
                <w:color w:val="000000"/>
                <w:sz w:val="18"/>
                <w:szCs w:val="18"/>
              </w:rPr>
              <w:t xml:space="preserve">865,113 </w:t>
            </w:r>
          </w:p>
        </w:tc>
      </w:tr>
      <w:tr w:rsidR="00054AF9" w:rsidRPr="000F7BEF" w14:paraId="2B7861E1" w14:textId="77777777" w:rsidTr="004D3241">
        <w:tc>
          <w:tcPr>
            <w:tcW w:w="3681" w:type="dxa"/>
            <w:shd w:val="clear" w:color="auto" w:fill="auto"/>
          </w:tcPr>
          <w:p w14:paraId="76C01F85" w14:textId="716A0EA1" w:rsidR="00054AF9" w:rsidRPr="000F7BEF" w:rsidRDefault="00054AF9" w:rsidP="00054AF9">
            <w:pPr>
              <w:spacing w:line="240" w:lineRule="auto"/>
              <w:ind w:left="420"/>
              <w:rPr>
                <w:rFonts w:ascii="Arial" w:eastAsia="Arial" w:hAnsi="Arial" w:cs="Arial"/>
                <w:sz w:val="18"/>
                <w:szCs w:val="18"/>
              </w:rPr>
            </w:pPr>
            <w:r w:rsidRPr="000F7BEF">
              <w:rPr>
                <w:rFonts w:ascii="Arial" w:eastAsia="Arial" w:hAnsi="Arial" w:cs="Arial"/>
                <w:sz w:val="18"/>
                <w:szCs w:val="18"/>
              </w:rPr>
              <w:t>- Retirement benefits</w:t>
            </w:r>
          </w:p>
        </w:tc>
        <w:tc>
          <w:tcPr>
            <w:tcW w:w="1440" w:type="dxa"/>
            <w:tcBorders>
              <w:bottom w:val="single" w:sz="4" w:space="0" w:color="auto"/>
            </w:tcBorders>
            <w:shd w:val="clear" w:color="auto" w:fill="FAFAFA"/>
          </w:tcPr>
          <w:p w14:paraId="43862023" w14:textId="0FD17453" w:rsidR="00054AF9" w:rsidRPr="000F7BEF" w:rsidRDefault="00054AF9" w:rsidP="000864C3">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15,601</w:t>
            </w:r>
          </w:p>
        </w:tc>
        <w:tc>
          <w:tcPr>
            <w:tcW w:w="1440" w:type="dxa"/>
            <w:tcBorders>
              <w:bottom w:val="single" w:sz="4" w:space="0" w:color="auto"/>
            </w:tcBorders>
            <w:shd w:val="clear" w:color="auto" w:fill="auto"/>
          </w:tcPr>
          <w:p w14:paraId="0B8BAB12" w14:textId="788E39B1" w:rsidR="00054AF9" w:rsidRPr="004D3241" w:rsidRDefault="00DB147B" w:rsidP="31473159">
            <w:pPr>
              <w:spacing w:line="240" w:lineRule="auto"/>
              <w:ind w:right="-72"/>
              <w:jc w:val="right"/>
              <w:rPr>
                <w:rFonts w:ascii="Arial" w:eastAsia="Arial" w:hAnsi="Arial" w:cs="Arial"/>
                <w:sz w:val="18"/>
                <w:szCs w:val="18"/>
              </w:rPr>
            </w:pPr>
            <w:r w:rsidRPr="005B7907">
              <w:rPr>
                <w:rFonts w:ascii="Arial" w:eastAsia="Arial" w:hAnsi="Arial" w:cs="Arial"/>
                <w:sz w:val="18"/>
                <w:szCs w:val="18"/>
              </w:rPr>
              <w:t>18,39</w:t>
            </w:r>
            <w:r w:rsidR="00FC0293" w:rsidRPr="005B7907">
              <w:rPr>
                <w:rFonts w:ascii="Arial" w:eastAsia="Arial" w:hAnsi="Arial" w:cs="Arial"/>
                <w:sz w:val="18"/>
                <w:szCs w:val="18"/>
              </w:rPr>
              <w:t>7</w:t>
            </w:r>
          </w:p>
        </w:tc>
        <w:tc>
          <w:tcPr>
            <w:tcW w:w="1440" w:type="dxa"/>
            <w:tcBorders>
              <w:bottom w:val="single" w:sz="4" w:space="0" w:color="auto"/>
            </w:tcBorders>
            <w:shd w:val="clear" w:color="auto" w:fill="FAFAFA"/>
          </w:tcPr>
          <w:p w14:paraId="082E888A" w14:textId="18610D17" w:rsidR="00054AF9" w:rsidRPr="000F7BEF" w:rsidRDefault="00054AF9" w:rsidP="000864C3">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13,588</w:t>
            </w:r>
          </w:p>
        </w:tc>
        <w:tc>
          <w:tcPr>
            <w:tcW w:w="1440" w:type="dxa"/>
            <w:tcBorders>
              <w:bottom w:val="single" w:sz="4" w:space="0" w:color="auto"/>
            </w:tcBorders>
            <w:shd w:val="clear" w:color="auto" w:fill="auto"/>
          </w:tcPr>
          <w:p w14:paraId="7C38D60B" w14:textId="00516511" w:rsidR="00054AF9" w:rsidRPr="004D3241" w:rsidRDefault="00054AF9" w:rsidP="000864C3">
            <w:pPr>
              <w:spacing w:line="240" w:lineRule="auto"/>
              <w:ind w:right="-72"/>
              <w:jc w:val="right"/>
              <w:rPr>
                <w:rFonts w:ascii="Arial" w:eastAsia="Arial" w:hAnsi="Arial" w:cs="Arial"/>
                <w:bCs/>
                <w:sz w:val="18"/>
                <w:szCs w:val="18"/>
              </w:rPr>
            </w:pPr>
            <w:r w:rsidRPr="004D3241">
              <w:rPr>
                <w:rFonts w:ascii="Arial" w:hAnsi="Arial" w:cs="Arial"/>
                <w:color w:val="000000"/>
                <w:sz w:val="18"/>
                <w:szCs w:val="18"/>
              </w:rPr>
              <w:t xml:space="preserve">17,668 </w:t>
            </w:r>
          </w:p>
        </w:tc>
      </w:tr>
      <w:tr w:rsidR="002F42B1" w:rsidRPr="000F7BEF" w14:paraId="7454BC87" w14:textId="77777777" w:rsidTr="31473159">
        <w:tc>
          <w:tcPr>
            <w:tcW w:w="3681" w:type="dxa"/>
            <w:shd w:val="clear" w:color="auto" w:fill="auto"/>
          </w:tcPr>
          <w:p w14:paraId="66E730A7" w14:textId="77777777" w:rsidR="002F42B1" w:rsidRPr="000F7BEF" w:rsidRDefault="002F42B1" w:rsidP="002F42B1">
            <w:pPr>
              <w:spacing w:line="240" w:lineRule="auto"/>
              <w:ind w:left="420"/>
              <w:rPr>
                <w:rFonts w:ascii="Arial" w:eastAsia="Arial" w:hAnsi="Arial" w:cs="Arial"/>
                <w:sz w:val="18"/>
                <w:szCs w:val="18"/>
              </w:rPr>
            </w:pPr>
          </w:p>
        </w:tc>
        <w:tc>
          <w:tcPr>
            <w:tcW w:w="1440" w:type="dxa"/>
            <w:tcBorders>
              <w:top w:val="single" w:sz="4" w:space="0" w:color="auto"/>
            </w:tcBorders>
            <w:shd w:val="clear" w:color="auto" w:fill="FAFAFA"/>
            <w:vAlign w:val="bottom"/>
          </w:tcPr>
          <w:p w14:paraId="4E4252AE" w14:textId="77777777" w:rsidR="002F42B1" w:rsidRPr="000F7BEF" w:rsidRDefault="002F42B1" w:rsidP="000864C3">
            <w:pPr>
              <w:spacing w:line="240" w:lineRule="auto"/>
              <w:ind w:right="-72"/>
              <w:jc w:val="right"/>
              <w:rPr>
                <w:rFonts w:ascii="Arial" w:eastAsia="Arial" w:hAnsi="Arial" w:cs="Arial"/>
                <w:bCs/>
                <w:sz w:val="18"/>
                <w:szCs w:val="18"/>
              </w:rPr>
            </w:pPr>
          </w:p>
        </w:tc>
        <w:tc>
          <w:tcPr>
            <w:tcW w:w="1440" w:type="dxa"/>
            <w:tcBorders>
              <w:top w:val="single" w:sz="4" w:space="0" w:color="auto"/>
            </w:tcBorders>
            <w:shd w:val="clear" w:color="auto" w:fill="auto"/>
          </w:tcPr>
          <w:p w14:paraId="616AB925" w14:textId="77777777" w:rsidR="002F42B1" w:rsidRPr="004D3241" w:rsidRDefault="002F42B1" w:rsidP="31473159">
            <w:pPr>
              <w:spacing w:line="240" w:lineRule="auto"/>
              <w:ind w:right="-72"/>
              <w:jc w:val="right"/>
              <w:rPr>
                <w:rFonts w:ascii="Arial" w:eastAsia="Arial" w:hAnsi="Arial" w:cs="Arial"/>
                <w:sz w:val="18"/>
                <w:szCs w:val="18"/>
              </w:rPr>
            </w:pPr>
          </w:p>
        </w:tc>
        <w:tc>
          <w:tcPr>
            <w:tcW w:w="1440" w:type="dxa"/>
            <w:tcBorders>
              <w:top w:val="single" w:sz="4" w:space="0" w:color="auto"/>
            </w:tcBorders>
            <w:shd w:val="clear" w:color="auto" w:fill="FAFAFA"/>
          </w:tcPr>
          <w:p w14:paraId="564DBBC6" w14:textId="77777777" w:rsidR="002F42B1" w:rsidRPr="000F7BEF" w:rsidRDefault="002F42B1" w:rsidP="000864C3">
            <w:pPr>
              <w:spacing w:line="240" w:lineRule="auto"/>
              <w:ind w:right="-72"/>
              <w:jc w:val="right"/>
              <w:rPr>
                <w:rFonts w:ascii="Arial" w:eastAsia="Arial" w:hAnsi="Arial" w:cs="Arial"/>
                <w:bCs/>
                <w:sz w:val="18"/>
                <w:szCs w:val="18"/>
              </w:rPr>
            </w:pPr>
          </w:p>
        </w:tc>
        <w:tc>
          <w:tcPr>
            <w:tcW w:w="1440" w:type="dxa"/>
            <w:tcBorders>
              <w:top w:val="single" w:sz="4" w:space="0" w:color="auto"/>
            </w:tcBorders>
            <w:shd w:val="clear" w:color="auto" w:fill="auto"/>
            <w:vAlign w:val="bottom"/>
          </w:tcPr>
          <w:p w14:paraId="7F297404" w14:textId="77777777" w:rsidR="002F42B1" w:rsidRPr="004D3241" w:rsidRDefault="002F42B1" w:rsidP="000864C3">
            <w:pPr>
              <w:spacing w:line="240" w:lineRule="auto"/>
              <w:ind w:right="-72"/>
              <w:jc w:val="right"/>
              <w:rPr>
                <w:rFonts w:ascii="Arial" w:eastAsia="Arial" w:hAnsi="Arial" w:cs="Arial"/>
                <w:bCs/>
                <w:sz w:val="18"/>
                <w:szCs w:val="18"/>
              </w:rPr>
            </w:pPr>
          </w:p>
        </w:tc>
      </w:tr>
      <w:tr w:rsidR="002F42B1" w:rsidRPr="000F7BEF" w14:paraId="65A99314" w14:textId="77777777" w:rsidTr="31473159">
        <w:tc>
          <w:tcPr>
            <w:tcW w:w="3681" w:type="dxa"/>
            <w:shd w:val="clear" w:color="auto" w:fill="auto"/>
          </w:tcPr>
          <w:p w14:paraId="1FC879B4" w14:textId="77777777" w:rsidR="002F42B1" w:rsidRPr="000F7BEF" w:rsidRDefault="002F42B1" w:rsidP="002F42B1">
            <w:pPr>
              <w:spacing w:line="240" w:lineRule="auto"/>
              <w:ind w:left="420"/>
              <w:rPr>
                <w:rFonts w:ascii="Arial" w:eastAsia="Arial" w:hAnsi="Arial" w:cs="Arial"/>
                <w:sz w:val="18"/>
                <w:szCs w:val="18"/>
              </w:rPr>
            </w:pPr>
          </w:p>
        </w:tc>
        <w:tc>
          <w:tcPr>
            <w:tcW w:w="1440" w:type="dxa"/>
            <w:tcBorders>
              <w:bottom w:val="single" w:sz="4" w:space="0" w:color="auto"/>
            </w:tcBorders>
            <w:shd w:val="clear" w:color="auto" w:fill="FAFAFA"/>
            <w:vAlign w:val="bottom"/>
          </w:tcPr>
          <w:p w14:paraId="68F1B45F" w14:textId="71685A48" w:rsidR="002F42B1" w:rsidRPr="000F7BEF" w:rsidRDefault="002F42B1" w:rsidP="000864C3">
            <w:pPr>
              <w:spacing w:line="240" w:lineRule="auto"/>
              <w:ind w:right="-72"/>
              <w:jc w:val="right"/>
              <w:rPr>
                <w:rFonts w:ascii="Arial" w:eastAsia="Arial" w:hAnsi="Arial" w:cs="Arial"/>
                <w:b/>
                <w:sz w:val="18"/>
                <w:szCs w:val="18"/>
              </w:rPr>
            </w:pPr>
            <w:r w:rsidRPr="000F7BEF">
              <w:rPr>
                <w:rFonts w:ascii="Arial" w:eastAsia="Arial" w:hAnsi="Arial" w:cs="Arial"/>
                <w:bCs/>
                <w:sz w:val="18"/>
                <w:szCs w:val="18"/>
              </w:rPr>
              <w:t>1,004,422</w:t>
            </w:r>
          </w:p>
        </w:tc>
        <w:tc>
          <w:tcPr>
            <w:tcW w:w="1440" w:type="dxa"/>
            <w:tcBorders>
              <w:bottom w:val="single" w:sz="4" w:space="0" w:color="auto"/>
            </w:tcBorders>
            <w:shd w:val="clear" w:color="auto" w:fill="auto"/>
          </w:tcPr>
          <w:p w14:paraId="1BA19361" w14:textId="76BB90F3" w:rsidR="002F42B1" w:rsidRPr="004D3241" w:rsidRDefault="00DB147B" w:rsidP="31473159">
            <w:pPr>
              <w:spacing w:line="240" w:lineRule="auto"/>
              <w:ind w:right="-72"/>
              <w:jc w:val="right"/>
              <w:rPr>
                <w:rFonts w:ascii="Arial" w:eastAsia="Arial" w:hAnsi="Arial" w:cs="Arial"/>
                <w:sz w:val="18"/>
                <w:szCs w:val="18"/>
              </w:rPr>
            </w:pPr>
            <w:r w:rsidRPr="005B7907">
              <w:rPr>
                <w:rFonts w:ascii="Arial" w:eastAsia="Arial" w:hAnsi="Arial" w:cs="Arial"/>
                <w:sz w:val="18"/>
                <w:szCs w:val="18"/>
              </w:rPr>
              <w:t>1,09</w:t>
            </w:r>
            <w:r w:rsidR="00C95807" w:rsidRPr="005B7907">
              <w:rPr>
                <w:rFonts w:ascii="Arial" w:eastAsia="Arial" w:hAnsi="Arial" w:cs="Arial"/>
                <w:sz w:val="18"/>
                <w:szCs w:val="18"/>
              </w:rPr>
              <w:t>2</w:t>
            </w:r>
            <w:r w:rsidRPr="005B7907">
              <w:rPr>
                <w:rFonts w:ascii="Arial" w:eastAsia="Arial" w:hAnsi="Arial" w:cs="Arial"/>
                <w:sz w:val="18"/>
                <w:szCs w:val="18"/>
              </w:rPr>
              <w:t>,</w:t>
            </w:r>
            <w:r w:rsidR="00C95807" w:rsidRPr="005B7907">
              <w:rPr>
                <w:rFonts w:ascii="Arial" w:eastAsia="Arial" w:hAnsi="Arial" w:cs="Arial"/>
                <w:sz w:val="18"/>
                <w:szCs w:val="18"/>
              </w:rPr>
              <w:t>661</w:t>
            </w:r>
          </w:p>
        </w:tc>
        <w:tc>
          <w:tcPr>
            <w:tcW w:w="1440" w:type="dxa"/>
            <w:tcBorders>
              <w:bottom w:val="single" w:sz="4" w:space="0" w:color="auto"/>
            </w:tcBorders>
            <w:shd w:val="clear" w:color="auto" w:fill="FAFAFA"/>
          </w:tcPr>
          <w:p w14:paraId="209FB52D" w14:textId="5E3FDD1B" w:rsidR="002F42B1" w:rsidRPr="000F7BEF" w:rsidRDefault="002F42B1" w:rsidP="000864C3">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739,237</w:t>
            </w:r>
          </w:p>
        </w:tc>
        <w:tc>
          <w:tcPr>
            <w:tcW w:w="1440" w:type="dxa"/>
            <w:tcBorders>
              <w:bottom w:val="single" w:sz="4" w:space="0" w:color="auto"/>
            </w:tcBorders>
            <w:shd w:val="clear" w:color="auto" w:fill="auto"/>
          </w:tcPr>
          <w:p w14:paraId="29F63705" w14:textId="4D9EEC01" w:rsidR="002F42B1" w:rsidRPr="004D3241" w:rsidRDefault="00054AF9" w:rsidP="000864C3">
            <w:pPr>
              <w:spacing w:line="240" w:lineRule="auto"/>
              <w:ind w:right="-72"/>
              <w:jc w:val="right"/>
              <w:rPr>
                <w:rFonts w:ascii="Arial" w:eastAsia="Arial" w:hAnsi="Arial" w:cs="Arial"/>
                <w:bCs/>
                <w:sz w:val="18"/>
                <w:szCs w:val="18"/>
              </w:rPr>
            </w:pPr>
            <w:r w:rsidRPr="000F7BEF">
              <w:rPr>
                <w:rFonts w:ascii="Arial" w:hAnsi="Arial" w:cs="Arial"/>
                <w:sz w:val="18"/>
                <w:szCs w:val="18"/>
              </w:rPr>
              <w:t>882,781</w:t>
            </w:r>
          </w:p>
        </w:tc>
      </w:tr>
    </w:tbl>
    <w:p w14:paraId="700A41FF" w14:textId="5492C23B" w:rsidR="00763735" w:rsidRPr="000F7BEF" w:rsidRDefault="00763735" w:rsidP="0093432E">
      <w:pPr>
        <w:spacing w:line="240" w:lineRule="auto"/>
        <w:ind w:left="540"/>
        <w:jc w:val="both"/>
        <w:rPr>
          <w:rFonts w:ascii="Arial" w:eastAsia="Arial" w:hAnsi="Arial" w:cs="Arial"/>
          <w:sz w:val="18"/>
          <w:szCs w:val="18"/>
        </w:rPr>
      </w:pPr>
    </w:p>
    <w:tbl>
      <w:tblPr>
        <w:tblW w:w="9441" w:type="dxa"/>
        <w:tblInd w:w="9" w:type="dxa"/>
        <w:tblLayout w:type="fixed"/>
        <w:tblCellMar>
          <w:left w:w="115" w:type="dxa"/>
          <w:right w:w="115" w:type="dxa"/>
        </w:tblCellMar>
        <w:tblLook w:val="0000" w:firstRow="0" w:lastRow="0" w:firstColumn="0" w:lastColumn="0" w:noHBand="0" w:noVBand="0"/>
      </w:tblPr>
      <w:tblGrid>
        <w:gridCol w:w="3681"/>
        <w:gridCol w:w="1440"/>
        <w:gridCol w:w="1440"/>
        <w:gridCol w:w="1440"/>
        <w:gridCol w:w="1440"/>
      </w:tblGrid>
      <w:tr w:rsidR="00522D34" w:rsidRPr="000F7BEF" w14:paraId="158CA3E6" w14:textId="77777777" w:rsidTr="31473159">
        <w:tc>
          <w:tcPr>
            <w:tcW w:w="3681" w:type="dxa"/>
            <w:shd w:val="clear" w:color="auto" w:fill="auto"/>
            <w:vAlign w:val="bottom"/>
          </w:tcPr>
          <w:p w14:paraId="634C469E" w14:textId="77777777" w:rsidR="00522D34" w:rsidRPr="000F7BEF" w:rsidRDefault="00522D34">
            <w:pPr>
              <w:spacing w:line="240" w:lineRule="auto"/>
              <w:ind w:left="420"/>
              <w:rPr>
                <w:rFonts w:ascii="Arial" w:eastAsia="Arial" w:hAnsi="Arial" w:cs="Arial"/>
                <w:sz w:val="18"/>
                <w:szCs w:val="18"/>
              </w:rPr>
            </w:pPr>
          </w:p>
        </w:tc>
        <w:tc>
          <w:tcPr>
            <w:tcW w:w="2880" w:type="dxa"/>
            <w:gridSpan w:val="2"/>
            <w:tcBorders>
              <w:top w:val="single" w:sz="4" w:space="0" w:color="auto"/>
              <w:bottom w:val="single" w:sz="4" w:space="0" w:color="auto"/>
            </w:tcBorders>
            <w:vAlign w:val="bottom"/>
          </w:tcPr>
          <w:p w14:paraId="003E1323" w14:textId="77777777" w:rsidR="00522D34" w:rsidRPr="000F7BEF" w:rsidRDefault="00522D34">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Consolidated</w:t>
            </w:r>
          </w:p>
          <w:p w14:paraId="6870E33B" w14:textId="77777777" w:rsidR="00522D34" w:rsidRPr="000F7BEF" w:rsidRDefault="00522D34">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financial information</w:t>
            </w:r>
          </w:p>
        </w:tc>
        <w:tc>
          <w:tcPr>
            <w:tcW w:w="2880" w:type="dxa"/>
            <w:gridSpan w:val="2"/>
            <w:tcBorders>
              <w:top w:val="single" w:sz="4" w:space="0" w:color="000000" w:themeColor="text1"/>
              <w:bottom w:val="single" w:sz="4" w:space="0" w:color="auto"/>
            </w:tcBorders>
            <w:vAlign w:val="bottom"/>
          </w:tcPr>
          <w:p w14:paraId="4DCA2D25" w14:textId="77777777" w:rsidR="00522D34" w:rsidRPr="000F7BEF" w:rsidRDefault="00522D34">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Separate</w:t>
            </w:r>
          </w:p>
          <w:p w14:paraId="6032BD14" w14:textId="77777777" w:rsidR="00522D34" w:rsidRPr="000F7BEF" w:rsidRDefault="00522D34">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financial information</w:t>
            </w:r>
          </w:p>
        </w:tc>
      </w:tr>
      <w:tr w:rsidR="00522D34" w:rsidRPr="000F7BEF" w14:paraId="61D7328A" w14:textId="77777777" w:rsidTr="31473159">
        <w:tc>
          <w:tcPr>
            <w:tcW w:w="3681" w:type="dxa"/>
            <w:shd w:val="clear" w:color="auto" w:fill="auto"/>
            <w:vAlign w:val="bottom"/>
          </w:tcPr>
          <w:p w14:paraId="4F787D27" w14:textId="24D33B17" w:rsidR="00522D34" w:rsidRPr="000F7BEF" w:rsidRDefault="00522D34">
            <w:pPr>
              <w:spacing w:line="240" w:lineRule="auto"/>
              <w:ind w:left="420"/>
              <w:rPr>
                <w:rFonts w:ascii="Arial" w:eastAsia="Arial" w:hAnsi="Arial" w:cs="Arial"/>
                <w:sz w:val="18"/>
                <w:szCs w:val="18"/>
              </w:rPr>
            </w:pPr>
            <w:r w:rsidRPr="000F7BEF" w:rsidDel="00F52FD1">
              <w:rPr>
                <w:rFonts w:ascii="Arial" w:eastAsia="Arial" w:hAnsi="Arial" w:cs="Arial"/>
                <w:b/>
                <w:spacing w:val="-4"/>
                <w:sz w:val="18"/>
                <w:szCs w:val="18"/>
              </w:rPr>
              <w:t xml:space="preserve">For the </w:t>
            </w:r>
            <w:r w:rsidRPr="000F7BEF">
              <w:rPr>
                <w:rFonts w:ascii="Arial" w:eastAsia="Arial" w:hAnsi="Arial" w:cs="Arial"/>
                <w:b/>
                <w:spacing w:val="-4"/>
                <w:sz w:val="18"/>
                <w:szCs w:val="18"/>
              </w:rPr>
              <w:t>three-month</w:t>
            </w:r>
            <w:r w:rsidRPr="000F7BEF" w:rsidDel="00F52FD1">
              <w:rPr>
                <w:rFonts w:ascii="Arial" w:eastAsia="Arial" w:hAnsi="Arial" w:cs="Arial"/>
                <w:b/>
                <w:spacing w:val="-4"/>
                <w:sz w:val="18"/>
                <w:szCs w:val="18"/>
              </w:rPr>
              <w:t xml:space="preserve"> period ended</w:t>
            </w:r>
          </w:p>
        </w:tc>
        <w:tc>
          <w:tcPr>
            <w:tcW w:w="1440" w:type="dxa"/>
            <w:tcBorders>
              <w:top w:val="single" w:sz="4" w:space="0" w:color="auto"/>
            </w:tcBorders>
            <w:vAlign w:val="bottom"/>
          </w:tcPr>
          <w:p w14:paraId="5C662FC3"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30 September</w:t>
            </w:r>
          </w:p>
        </w:tc>
        <w:tc>
          <w:tcPr>
            <w:tcW w:w="1440" w:type="dxa"/>
            <w:tcBorders>
              <w:top w:val="single" w:sz="4" w:space="0" w:color="auto"/>
            </w:tcBorders>
            <w:shd w:val="clear" w:color="auto" w:fill="auto"/>
            <w:vAlign w:val="bottom"/>
          </w:tcPr>
          <w:p w14:paraId="57432993"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30 September</w:t>
            </w:r>
          </w:p>
        </w:tc>
        <w:tc>
          <w:tcPr>
            <w:tcW w:w="1440" w:type="dxa"/>
            <w:tcBorders>
              <w:top w:val="single" w:sz="4" w:space="0" w:color="auto"/>
            </w:tcBorders>
            <w:vAlign w:val="bottom"/>
          </w:tcPr>
          <w:p w14:paraId="469ECF28"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30 September</w:t>
            </w:r>
          </w:p>
        </w:tc>
        <w:tc>
          <w:tcPr>
            <w:tcW w:w="1440" w:type="dxa"/>
            <w:tcBorders>
              <w:top w:val="single" w:sz="4" w:space="0" w:color="auto"/>
            </w:tcBorders>
            <w:vAlign w:val="bottom"/>
          </w:tcPr>
          <w:p w14:paraId="557E1ACE"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30 September</w:t>
            </w:r>
          </w:p>
        </w:tc>
      </w:tr>
      <w:tr w:rsidR="00522D34" w:rsidRPr="000F7BEF" w14:paraId="7E2FDD1E" w14:textId="77777777" w:rsidTr="31473159">
        <w:trPr>
          <w:trHeight w:val="56"/>
        </w:trPr>
        <w:tc>
          <w:tcPr>
            <w:tcW w:w="3681" w:type="dxa"/>
            <w:shd w:val="clear" w:color="auto" w:fill="auto"/>
            <w:vAlign w:val="bottom"/>
          </w:tcPr>
          <w:p w14:paraId="17BAD2F1" w14:textId="77777777" w:rsidR="00522D34" w:rsidRPr="000F7BEF" w:rsidRDefault="00522D34">
            <w:pPr>
              <w:spacing w:line="240" w:lineRule="auto"/>
              <w:ind w:left="420"/>
              <w:rPr>
                <w:rFonts w:ascii="Arial" w:eastAsia="Arial" w:hAnsi="Arial" w:cs="Arial"/>
                <w:sz w:val="18"/>
                <w:szCs w:val="18"/>
              </w:rPr>
            </w:pPr>
          </w:p>
        </w:tc>
        <w:tc>
          <w:tcPr>
            <w:tcW w:w="1440" w:type="dxa"/>
            <w:vAlign w:val="bottom"/>
          </w:tcPr>
          <w:p w14:paraId="753B3639"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2024</w:t>
            </w:r>
          </w:p>
        </w:tc>
        <w:tc>
          <w:tcPr>
            <w:tcW w:w="1440" w:type="dxa"/>
            <w:shd w:val="clear" w:color="auto" w:fill="auto"/>
            <w:vAlign w:val="bottom"/>
          </w:tcPr>
          <w:p w14:paraId="7B9C1E44"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2023</w:t>
            </w:r>
          </w:p>
        </w:tc>
        <w:tc>
          <w:tcPr>
            <w:tcW w:w="1440" w:type="dxa"/>
            <w:vAlign w:val="bottom"/>
          </w:tcPr>
          <w:p w14:paraId="2F4216C2"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2024</w:t>
            </w:r>
          </w:p>
        </w:tc>
        <w:tc>
          <w:tcPr>
            <w:tcW w:w="1440" w:type="dxa"/>
            <w:vAlign w:val="bottom"/>
          </w:tcPr>
          <w:p w14:paraId="156FD44A"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2023</w:t>
            </w:r>
          </w:p>
        </w:tc>
      </w:tr>
      <w:tr w:rsidR="00522D34" w:rsidRPr="000F7BEF" w14:paraId="198DA508" w14:textId="77777777" w:rsidTr="31473159">
        <w:tc>
          <w:tcPr>
            <w:tcW w:w="3681" w:type="dxa"/>
            <w:shd w:val="clear" w:color="auto" w:fill="auto"/>
            <w:vAlign w:val="bottom"/>
          </w:tcPr>
          <w:p w14:paraId="0D42B79F" w14:textId="77777777" w:rsidR="00522D34" w:rsidRPr="000F7BEF" w:rsidRDefault="00522D34" w:rsidP="00522D34">
            <w:pPr>
              <w:spacing w:line="240" w:lineRule="auto"/>
              <w:ind w:left="420"/>
              <w:rPr>
                <w:rFonts w:ascii="Arial" w:eastAsia="Arial" w:hAnsi="Arial" w:cs="Arial"/>
                <w:sz w:val="18"/>
                <w:szCs w:val="18"/>
              </w:rPr>
            </w:pPr>
          </w:p>
        </w:tc>
        <w:tc>
          <w:tcPr>
            <w:tcW w:w="1440" w:type="dxa"/>
            <w:tcBorders>
              <w:bottom w:val="single" w:sz="4" w:space="0" w:color="auto"/>
            </w:tcBorders>
          </w:tcPr>
          <w:p w14:paraId="538AFBA5" w14:textId="4199EEF4" w:rsidR="00522D34" w:rsidRPr="000F7BEF" w:rsidRDefault="00522D34" w:rsidP="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Baht</w:t>
            </w:r>
          </w:p>
        </w:tc>
        <w:tc>
          <w:tcPr>
            <w:tcW w:w="1440" w:type="dxa"/>
            <w:tcBorders>
              <w:bottom w:val="single" w:sz="4" w:space="0" w:color="auto"/>
            </w:tcBorders>
            <w:shd w:val="clear" w:color="auto" w:fill="auto"/>
          </w:tcPr>
          <w:p w14:paraId="15E4BB37" w14:textId="0A63803B" w:rsidR="00522D34" w:rsidRPr="000F7BEF" w:rsidRDefault="00522D34" w:rsidP="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Baht</w:t>
            </w:r>
          </w:p>
        </w:tc>
        <w:tc>
          <w:tcPr>
            <w:tcW w:w="1440" w:type="dxa"/>
            <w:tcBorders>
              <w:bottom w:val="single" w:sz="4" w:space="0" w:color="auto"/>
            </w:tcBorders>
          </w:tcPr>
          <w:p w14:paraId="02EEF165" w14:textId="416F0635" w:rsidR="00522D34" w:rsidRPr="000F7BEF" w:rsidRDefault="00522D34" w:rsidP="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Baht</w:t>
            </w:r>
          </w:p>
        </w:tc>
        <w:tc>
          <w:tcPr>
            <w:tcW w:w="1440" w:type="dxa"/>
            <w:tcBorders>
              <w:bottom w:val="single" w:sz="4" w:space="0" w:color="auto"/>
            </w:tcBorders>
          </w:tcPr>
          <w:p w14:paraId="23AF5CF3" w14:textId="56B65DC8" w:rsidR="00522D34" w:rsidRPr="000F7BEF" w:rsidRDefault="00522D34" w:rsidP="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Baht</w:t>
            </w:r>
          </w:p>
        </w:tc>
      </w:tr>
      <w:tr w:rsidR="00522D34" w:rsidRPr="000F7BEF" w14:paraId="5C008056" w14:textId="77777777" w:rsidTr="31473159">
        <w:tc>
          <w:tcPr>
            <w:tcW w:w="3681" w:type="dxa"/>
            <w:shd w:val="clear" w:color="auto" w:fill="auto"/>
            <w:vAlign w:val="bottom"/>
          </w:tcPr>
          <w:p w14:paraId="6A00EAB6" w14:textId="77777777" w:rsidR="00522D34" w:rsidRPr="000F7BEF" w:rsidRDefault="00522D34">
            <w:pPr>
              <w:spacing w:line="240" w:lineRule="auto"/>
              <w:ind w:left="420"/>
              <w:rPr>
                <w:rFonts w:ascii="Arial" w:eastAsia="Arial" w:hAnsi="Arial" w:cs="Arial"/>
                <w:sz w:val="18"/>
                <w:szCs w:val="18"/>
              </w:rPr>
            </w:pPr>
          </w:p>
        </w:tc>
        <w:tc>
          <w:tcPr>
            <w:tcW w:w="1440" w:type="dxa"/>
            <w:tcBorders>
              <w:top w:val="single" w:sz="4" w:space="0" w:color="auto"/>
            </w:tcBorders>
            <w:shd w:val="clear" w:color="auto" w:fill="FAFAFA"/>
            <w:vAlign w:val="bottom"/>
          </w:tcPr>
          <w:p w14:paraId="40393AE8" w14:textId="77777777" w:rsidR="00522D34" w:rsidRPr="000F7BEF" w:rsidRDefault="00522D34">
            <w:pPr>
              <w:spacing w:line="240" w:lineRule="auto"/>
              <w:ind w:right="-72"/>
              <w:jc w:val="right"/>
              <w:rPr>
                <w:rFonts w:ascii="Arial" w:eastAsia="Arial" w:hAnsi="Arial" w:cs="Arial"/>
                <w:b/>
                <w:sz w:val="18"/>
                <w:szCs w:val="18"/>
              </w:rPr>
            </w:pPr>
          </w:p>
        </w:tc>
        <w:tc>
          <w:tcPr>
            <w:tcW w:w="1440" w:type="dxa"/>
            <w:tcBorders>
              <w:top w:val="single" w:sz="4" w:space="0" w:color="auto"/>
            </w:tcBorders>
            <w:shd w:val="clear" w:color="auto" w:fill="auto"/>
            <w:vAlign w:val="bottom"/>
          </w:tcPr>
          <w:p w14:paraId="6E95BA9C" w14:textId="77777777" w:rsidR="00522D34" w:rsidRPr="000F7BEF" w:rsidRDefault="00522D34">
            <w:pPr>
              <w:spacing w:line="240" w:lineRule="auto"/>
              <w:ind w:right="-72"/>
              <w:jc w:val="right"/>
              <w:rPr>
                <w:rFonts w:ascii="Arial" w:eastAsia="Arial" w:hAnsi="Arial" w:cs="Arial"/>
                <w:b/>
                <w:sz w:val="18"/>
                <w:szCs w:val="18"/>
              </w:rPr>
            </w:pPr>
          </w:p>
        </w:tc>
        <w:tc>
          <w:tcPr>
            <w:tcW w:w="1440" w:type="dxa"/>
            <w:tcBorders>
              <w:top w:val="single" w:sz="4" w:space="0" w:color="auto"/>
            </w:tcBorders>
            <w:shd w:val="clear" w:color="auto" w:fill="FAFAFA"/>
            <w:vAlign w:val="bottom"/>
          </w:tcPr>
          <w:p w14:paraId="0124D4D5" w14:textId="77777777" w:rsidR="00522D34" w:rsidRPr="000F7BEF" w:rsidRDefault="00522D34">
            <w:pPr>
              <w:spacing w:line="240" w:lineRule="auto"/>
              <w:ind w:right="-72"/>
              <w:jc w:val="right"/>
              <w:rPr>
                <w:rFonts w:ascii="Arial" w:eastAsia="Arial" w:hAnsi="Arial" w:cs="Arial"/>
                <w:b/>
                <w:sz w:val="18"/>
                <w:szCs w:val="18"/>
              </w:rPr>
            </w:pPr>
          </w:p>
        </w:tc>
        <w:tc>
          <w:tcPr>
            <w:tcW w:w="1440" w:type="dxa"/>
            <w:tcBorders>
              <w:top w:val="single" w:sz="4" w:space="0" w:color="auto"/>
            </w:tcBorders>
            <w:shd w:val="clear" w:color="auto" w:fill="auto"/>
            <w:vAlign w:val="bottom"/>
          </w:tcPr>
          <w:p w14:paraId="7D05A10E" w14:textId="77777777" w:rsidR="00522D34" w:rsidRPr="000F7BEF" w:rsidRDefault="00522D34">
            <w:pPr>
              <w:spacing w:line="240" w:lineRule="auto"/>
              <w:ind w:right="-72"/>
              <w:jc w:val="right"/>
              <w:rPr>
                <w:rFonts w:ascii="Arial" w:eastAsia="Arial" w:hAnsi="Arial" w:cs="Arial"/>
                <w:b/>
                <w:sz w:val="18"/>
                <w:szCs w:val="18"/>
              </w:rPr>
            </w:pPr>
          </w:p>
        </w:tc>
      </w:tr>
      <w:tr w:rsidR="00522D34" w:rsidRPr="000F7BEF" w14:paraId="5D3427CE" w14:textId="77777777" w:rsidTr="31473159">
        <w:tc>
          <w:tcPr>
            <w:tcW w:w="3681" w:type="dxa"/>
            <w:shd w:val="clear" w:color="auto" w:fill="auto"/>
          </w:tcPr>
          <w:p w14:paraId="1A4837FD" w14:textId="77777777" w:rsidR="00522D34" w:rsidRPr="000F7BEF" w:rsidRDefault="00522D34">
            <w:pPr>
              <w:spacing w:line="240" w:lineRule="auto"/>
              <w:ind w:left="420"/>
              <w:rPr>
                <w:rFonts w:ascii="Arial" w:eastAsia="Arial" w:hAnsi="Arial" w:cs="Arial"/>
                <w:sz w:val="18"/>
                <w:szCs w:val="18"/>
              </w:rPr>
            </w:pPr>
            <w:r w:rsidRPr="000F7BEF">
              <w:rPr>
                <w:rFonts w:ascii="Arial" w:eastAsia="Arial" w:hAnsi="Arial" w:cs="Arial"/>
                <w:sz w:val="18"/>
                <w:szCs w:val="18"/>
              </w:rPr>
              <w:t xml:space="preserve">- Salaries and other short-term </w:t>
            </w:r>
          </w:p>
        </w:tc>
        <w:tc>
          <w:tcPr>
            <w:tcW w:w="1440" w:type="dxa"/>
            <w:shd w:val="clear" w:color="auto" w:fill="FAFAFA"/>
            <w:vAlign w:val="bottom"/>
          </w:tcPr>
          <w:p w14:paraId="5F98A918" w14:textId="77777777" w:rsidR="00522D34" w:rsidRPr="000F7BEF" w:rsidRDefault="00522D34">
            <w:pPr>
              <w:spacing w:line="240" w:lineRule="auto"/>
              <w:ind w:right="-72"/>
              <w:jc w:val="right"/>
              <w:rPr>
                <w:rFonts w:ascii="Arial" w:eastAsia="Arial" w:hAnsi="Arial" w:cs="Arial"/>
                <w:bCs/>
                <w:sz w:val="18"/>
                <w:szCs w:val="18"/>
              </w:rPr>
            </w:pPr>
          </w:p>
        </w:tc>
        <w:tc>
          <w:tcPr>
            <w:tcW w:w="1440" w:type="dxa"/>
            <w:shd w:val="clear" w:color="auto" w:fill="auto"/>
          </w:tcPr>
          <w:p w14:paraId="7E9BE2CB" w14:textId="77777777" w:rsidR="00522D34" w:rsidRPr="000F7BEF" w:rsidRDefault="00522D34">
            <w:pPr>
              <w:spacing w:line="240" w:lineRule="auto"/>
              <w:ind w:right="-72"/>
              <w:jc w:val="right"/>
              <w:rPr>
                <w:rFonts w:ascii="Arial" w:eastAsia="Arial" w:hAnsi="Arial" w:cs="Arial"/>
                <w:bCs/>
                <w:sz w:val="18"/>
                <w:szCs w:val="18"/>
              </w:rPr>
            </w:pPr>
          </w:p>
        </w:tc>
        <w:tc>
          <w:tcPr>
            <w:tcW w:w="1440" w:type="dxa"/>
            <w:shd w:val="clear" w:color="auto" w:fill="FAFAFA"/>
            <w:vAlign w:val="bottom"/>
          </w:tcPr>
          <w:p w14:paraId="3D588739" w14:textId="77777777" w:rsidR="00522D34" w:rsidRPr="000F7BEF" w:rsidRDefault="00522D34">
            <w:pPr>
              <w:spacing w:line="240" w:lineRule="auto"/>
              <w:ind w:right="-72"/>
              <w:jc w:val="right"/>
              <w:rPr>
                <w:rFonts w:ascii="Arial" w:eastAsia="Arial" w:hAnsi="Arial" w:cs="Arial"/>
                <w:bCs/>
                <w:sz w:val="18"/>
                <w:szCs w:val="18"/>
              </w:rPr>
            </w:pPr>
          </w:p>
        </w:tc>
        <w:tc>
          <w:tcPr>
            <w:tcW w:w="1440" w:type="dxa"/>
            <w:shd w:val="clear" w:color="auto" w:fill="auto"/>
            <w:vAlign w:val="bottom"/>
          </w:tcPr>
          <w:p w14:paraId="08486AC1" w14:textId="77777777" w:rsidR="00522D34" w:rsidRPr="000F7BEF" w:rsidRDefault="00522D34">
            <w:pPr>
              <w:spacing w:line="240" w:lineRule="auto"/>
              <w:ind w:right="-72"/>
              <w:jc w:val="right"/>
              <w:rPr>
                <w:rFonts w:ascii="Arial" w:eastAsia="Arial" w:hAnsi="Arial" w:cs="Arial"/>
                <w:bCs/>
                <w:sz w:val="18"/>
                <w:szCs w:val="18"/>
              </w:rPr>
            </w:pPr>
          </w:p>
        </w:tc>
      </w:tr>
      <w:tr w:rsidR="002F42B1" w:rsidRPr="000F7BEF" w14:paraId="50624CE3" w14:textId="77777777" w:rsidTr="31473159">
        <w:tc>
          <w:tcPr>
            <w:tcW w:w="3681" w:type="dxa"/>
            <w:shd w:val="clear" w:color="auto" w:fill="auto"/>
          </w:tcPr>
          <w:p w14:paraId="34E804CB" w14:textId="77777777" w:rsidR="002F42B1" w:rsidRPr="000F7BEF" w:rsidRDefault="002F42B1" w:rsidP="002F42B1">
            <w:pPr>
              <w:spacing w:line="240" w:lineRule="auto"/>
              <w:ind w:left="420"/>
              <w:rPr>
                <w:rFonts w:ascii="Arial" w:eastAsia="Arial" w:hAnsi="Arial" w:cs="Arial"/>
                <w:sz w:val="18"/>
                <w:szCs w:val="18"/>
              </w:rPr>
            </w:pPr>
            <w:r w:rsidRPr="000F7BEF">
              <w:rPr>
                <w:rFonts w:ascii="Arial" w:eastAsia="Arial" w:hAnsi="Arial" w:cs="Arial"/>
                <w:sz w:val="18"/>
                <w:szCs w:val="18"/>
              </w:rPr>
              <w:t xml:space="preserve">     employee benefits</w:t>
            </w:r>
          </w:p>
        </w:tc>
        <w:tc>
          <w:tcPr>
            <w:tcW w:w="1440" w:type="dxa"/>
            <w:shd w:val="clear" w:color="auto" w:fill="FAFAFA"/>
          </w:tcPr>
          <w:p w14:paraId="440CBC5C" w14:textId="04972AEF" w:rsidR="002F42B1" w:rsidRPr="000F7BEF" w:rsidRDefault="002F42B1" w:rsidP="002F42B1">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34,579,775</w:t>
            </w:r>
          </w:p>
        </w:tc>
        <w:tc>
          <w:tcPr>
            <w:tcW w:w="1440" w:type="dxa"/>
            <w:shd w:val="clear" w:color="auto" w:fill="auto"/>
          </w:tcPr>
          <w:p w14:paraId="37A2DC61" w14:textId="4DB2895F" w:rsidR="002F42B1" w:rsidRPr="004D3241" w:rsidRDefault="00DB147B" w:rsidP="31473159">
            <w:pPr>
              <w:spacing w:line="240" w:lineRule="auto"/>
              <w:ind w:right="-72"/>
              <w:jc w:val="right"/>
              <w:rPr>
                <w:rFonts w:ascii="Arial" w:eastAsia="Arial" w:hAnsi="Arial" w:cs="Arial"/>
                <w:sz w:val="18"/>
                <w:szCs w:val="18"/>
              </w:rPr>
            </w:pPr>
            <w:r w:rsidRPr="00A95EB1">
              <w:rPr>
                <w:rFonts w:ascii="Arial" w:eastAsia="Arial" w:hAnsi="Arial" w:cs="Arial"/>
                <w:sz w:val="18"/>
                <w:szCs w:val="18"/>
              </w:rPr>
              <w:t>37,875,488</w:t>
            </w:r>
          </w:p>
        </w:tc>
        <w:tc>
          <w:tcPr>
            <w:tcW w:w="1440" w:type="dxa"/>
            <w:shd w:val="clear" w:color="auto" w:fill="FAFAFA"/>
          </w:tcPr>
          <w:p w14:paraId="7DED4F99" w14:textId="58329C17" w:rsidR="002F42B1" w:rsidRPr="000F7BEF" w:rsidRDefault="002F42B1" w:rsidP="002F42B1">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25,376,466</w:t>
            </w:r>
          </w:p>
        </w:tc>
        <w:tc>
          <w:tcPr>
            <w:tcW w:w="1440" w:type="dxa"/>
            <w:shd w:val="clear" w:color="auto" w:fill="auto"/>
          </w:tcPr>
          <w:p w14:paraId="1413A309" w14:textId="64D0D05C" w:rsidR="002F42B1" w:rsidRPr="004D3241" w:rsidRDefault="00054AF9" w:rsidP="002F42B1">
            <w:pPr>
              <w:spacing w:line="240" w:lineRule="auto"/>
              <w:ind w:right="-72"/>
              <w:jc w:val="right"/>
              <w:rPr>
                <w:rFonts w:ascii="Arial" w:eastAsia="Arial" w:hAnsi="Arial" w:cs="Arial"/>
                <w:bCs/>
                <w:sz w:val="18"/>
                <w:szCs w:val="18"/>
              </w:rPr>
            </w:pPr>
            <w:r w:rsidRPr="000F7BEF">
              <w:rPr>
                <w:rFonts w:ascii="Arial" w:hAnsi="Arial" w:cs="Arial"/>
                <w:sz w:val="18"/>
                <w:szCs w:val="18"/>
              </w:rPr>
              <w:t>30,572,233</w:t>
            </w:r>
          </w:p>
        </w:tc>
      </w:tr>
      <w:tr w:rsidR="002F42B1" w:rsidRPr="000F7BEF" w14:paraId="6A9568BD" w14:textId="77777777" w:rsidTr="31473159">
        <w:tc>
          <w:tcPr>
            <w:tcW w:w="3681" w:type="dxa"/>
            <w:shd w:val="clear" w:color="auto" w:fill="auto"/>
          </w:tcPr>
          <w:p w14:paraId="662C7847" w14:textId="77777777" w:rsidR="002F42B1" w:rsidRPr="000F7BEF" w:rsidRDefault="002F42B1" w:rsidP="002F42B1">
            <w:pPr>
              <w:spacing w:line="240" w:lineRule="auto"/>
              <w:ind w:left="420"/>
              <w:rPr>
                <w:rFonts w:ascii="Arial" w:eastAsia="Arial" w:hAnsi="Arial" w:cs="Arial"/>
                <w:sz w:val="18"/>
                <w:szCs w:val="18"/>
              </w:rPr>
            </w:pPr>
            <w:r w:rsidRPr="000F7BEF">
              <w:rPr>
                <w:rFonts w:ascii="Arial" w:eastAsia="Arial" w:hAnsi="Arial" w:cs="Arial"/>
                <w:sz w:val="18"/>
                <w:szCs w:val="18"/>
              </w:rPr>
              <w:t>- Retirement benefits</w:t>
            </w:r>
          </w:p>
        </w:tc>
        <w:tc>
          <w:tcPr>
            <w:tcW w:w="1440" w:type="dxa"/>
            <w:tcBorders>
              <w:bottom w:val="single" w:sz="4" w:space="0" w:color="auto"/>
            </w:tcBorders>
            <w:shd w:val="clear" w:color="auto" w:fill="FAFAFA"/>
          </w:tcPr>
          <w:p w14:paraId="530F3780" w14:textId="3656B49E" w:rsidR="002F42B1" w:rsidRPr="000F7BEF" w:rsidRDefault="002F42B1" w:rsidP="002F42B1">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545,588</w:t>
            </w:r>
          </w:p>
        </w:tc>
        <w:tc>
          <w:tcPr>
            <w:tcW w:w="1440" w:type="dxa"/>
            <w:tcBorders>
              <w:bottom w:val="single" w:sz="4" w:space="0" w:color="auto"/>
            </w:tcBorders>
            <w:shd w:val="clear" w:color="auto" w:fill="auto"/>
          </w:tcPr>
          <w:p w14:paraId="09D0FF12" w14:textId="6697E27D" w:rsidR="002F42B1" w:rsidRPr="004D3241" w:rsidRDefault="00DB147B" w:rsidP="31473159">
            <w:pPr>
              <w:spacing w:line="240" w:lineRule="auto"/>
              <w:ind w:right="-72"/>
              <w:jc w:val="right"/>
              <w:rPr>
                <w:rFonts w:ascii="Arial" w:eastAsia="Arial" w:hAnsi="Arial" w:cs="Arial"/>
                <w:sz w:val="18"/>
                <w:szCs w:val="18"/>
              </w:rPr>
            </w:pPr>
            <w:r w:rsidRPr="00A95EB1">
              <w:rPr>
                <w:rFonts w:ascii="Arial" w:eastAsia="Arial" w:hAnsi="Arial" w:cs="Arial"/>
                <w:sz w:val="18"/>
                <w:szCs w:val="18"/>
              </w:rPr>
              <w:t>650,188</w:t>
            </w:r>
          </w:p>
        </w:tc>
        <w:tc>
          <w:tcPr>
            <w:tcW w:w="1440" w:type="dxa"/>
            <w:tcBorders>
              <w:bottom w:val="single" w:sz="4" w:space="0" w:color="auto"/>
            </w:tcBorders>
            <w:shd w:val="clear" w:color="auto" w:fill="FAFAFA"/>
          </w:tcPr>
          <w:p w14:paraId="31D619A6" w14:textId="289B1079" w:rsidR="002F42B1" w:rsidRPr="000F7BEF" w:rsidRDefault="002F42B1" w:rsidP="002F42B1">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475,168</w:t>
            </w:r>
          </w:p>
        </w:tc>
        <w:tc>
          <w:tcPr>
            <w:tcW w:w="1440" w:type="dxa"/>
            <w:tcBorders>
              <w:bottom w:val="single" w:sz="4" w:space="0" w:color="auto"/>
            </w:tcBorders>
            <w:shd w:val="clear" w:color="auto" w:fill="auto"/>
            <w:vAlign w:val="bottom"/>
          </w:tcPr>
          <w:p w14:paraId="7DA2D369" w14:textId="39D63429" w:rsidR="002F42B1" w:rsidRPr="004D3241" w:rsidRDefault="00054AF9" w:rsidP="002F42B1">
            <w:pPr>
              <w:spacing w:line="240" w:lineRule="auto"/>
              <w:ind w:right="-72"/>
              <w:jc w:val="right"/>
              <w:rPr>
                <w:rFonts w:ascii="Arial" w:eastAsia="Arial" w:hAnsi="Arial" w:cs="Arial"/>
                <w:bCs/>
                <w:sz w:val="18"/>
                <w:szCs w:val="18"/>
              </w:rPr>
            </w:pPr>
            <w:r w:rsidRPr="000F7BEF">
              <w:rPr>
                <w:rFonts w:ascii="Arial" w:hAnsi="Arial" w:cs="Arial"/>
                <w:sz w:val="18"/>
                <w:szCs w:val="18"/>
              </w:rPr>
              <w:t>624,372</w:t>
            </w:r>
          </w:p>
        </w:tc>
      </w:tr>
      <w:tr w:rsidR="002F42B1" w:rsidRPr="000F7BEF" w14:paraId="03D3D82F" w14:textId="77777777" w:rsidTr="31473159">
        <w:tc>
          <w:tcPr>
            <w:tcW w:w="3681" w:type="dxa"/>
            <w:shd w:val="clear" w:color="auto" w:fill="auto"/>
          </w:tcPr>
          <w:p w14:paraId="00E015C6" w14:textId="77777777" w:rsidR="002F42B1" w:rsidRPr="000F7BEF" w:rsidRDefault="002F42B1" w:rsidP="002F42B1">
            <w:pPr>
              <w:spacing w:line="240" w:lineRule="auto"/>
              <w:ind w:left="420"/>
              <w:rPr>
                <w:rFonts w:ascii="Arial" w:eastAsia="Arial" w:hAnsi="Arial" w:cs="Arial"/>
                <w:sz w:val="18"/>
                <w:szCs w:val="18"/>
              </w:rPr>
            </w:pPr>
          </w:p>
        </w:tc>
        <w:tc>
          <w:tcPr>
            <w:tcW w:w="1440" w:type="dxa"/>
            <w:tcBorders>
              <w:top w:val="single" w:sz="4" w:space="0" w:color="auto"/>
            </w:tcBorders>
            <w:shd w:val="clear" w:color="auto" w:fill="FAFAFA"/>
            <w:vAlign w:val="bottom"/>
          </w:tcPr>
          <w:p w14:paraId="2FAFEAC1" w14:textId="77777777" w:rsidR="002F42B1" w:rsidRPr="000F7BEF" w:rsidRDefault="002F42B1" w:rsidP="002F42B1">
            <w:pPr>
              <w:spacing w:line="240" w:lineRule="auto"/>
              <w:ind w:right="-72"/>
              <w:jc w:val="right"/>
              <w:rPr>
                <w:rFonts w:ascii="Arial" w:eastAsia="Arial" w:hAnsi="Arial" w:cs="Arial"/>
                <w:bCs/>
                <w:sz w:val="18"/>
                <w:szCs w:val="18"/>
              </w:rPr>
            </w:pPr>
          </w:p>
        </w:tc>
        <w:tc>
          <w:tcPr>
            <w:tcW w:w="1440" w:type="dxa"/>
            <w:tcBorders>
              <w:top w:val="single" w:sz="4" w:space="0" w:color="auto"/>
            </w:tcBorders>
            <w:shd w:val="clear" w:color="auto" w:fill="auto"/>
          </w:tcPr>
          <w:p w14:paraId="0ACDACD5" w14:textId="77777777" w:rsidR="002F42B1" w:rsidRPr="004D3241" w:rsidRDefault="002F42B1" w:rsidP="31473159">
            <w:pPr>
              <w:spacing w:line="240" w:lineRule="auto"/>
              <w:ind w:right="-72"/>
              <w:jc w:val="right"/>
              <w:rPr>
                <w:rFonts w:ascii="Arial" w:eastAsia="Arial" w:hAnsi="Arial" w:cs="Arial"/>
                <w:sz w:val="18"/>
                <w:szCs w:val="18"/>
              </w:rPr>
            </w:pPr>
          </w:p>
        </w:tc>
        <w:tc>
          <w:tcPr>
            <w:tcW w:w="1440" w:type="dxa"/>
            <w:tcBorders>
              <w:top w:val="single" w:sz="4" w:space="0" w:color="auto"/>
            </w:tcBorders>
            <w:shd w:val="clear" w:color="auto" w:fill="FAFAFA"/>
          </w:tcPr>
          <w:p w14:paraId="0F6C27A2" w14:textId="77777777" w:rsidR="002F42B1" w:rsidRPr="000F7BEF" w:rsidRDefault="002F42B1" w:rsidP="002F42B1">
            <w:pPr>
              <w:spacing w:line="240" w:lineRule="auto"/>
              <w:ind w:right="-72"/>
              <w:jc w:val="right"/>
              <w:rPr>
                <w:rFonts w:ascii="Arial" w:eastAsia="Arial" w:hAnsi="Arial" w:cs="Arial"/>
                <w:bCs/>
                <w:sz w:val="18"/>
                <w:szCs w:val="18"/>
              </w:rPr>
            </w:pPr>
          </w:p>
        </w:tc>
        <w:tc>
          <w:tcPr>
            <w:tcW w:w="1440" w:type="dxa"/>
            <w:tcBorders>
              <w:top w:val="single" w:sz="4" w:space="0" w:color="auto"/>
            </w:tcBorders>
            <w:shd w:val="clear" w:color="auto" w:fill="auto"/>
            <w:vAlign w:val="bottom"/>
          </w:tcPr>
          <w:p w14:paraId="43392F2E" w14:textId="77777777" w:rsidR="002F42B1" w:rsidRPr="004D3241" w:rsidRDefault="002F42B1" w:rsidP="002F42B1">
            <w:pPr>
              <w:spacing w:line="240" w:lineRule="auto"/>
              <w:ind w:right="-72"/>
              <w:jc w:val="right"/>
              <w:rPr>
                <w:rFonts w:ascii="Arial" w:eastAsia="Arial" w:hAnsi="Arial" w:cs="Arial"/>
                <w:bCs/>
                <w:sz w:val="18"/>
                <w:szCs w:val="18"/>
              </w:rPr>
            </w:pPr>
          </w:p>
        </w:tc>
      </w:tr>
      <w:tr w:rsidR="002F42B1" w:rsidRPr="000F7BEF" w14:paraId="3A121553" w14:textId="77777777" w:rsidTr="31473159">
        <w:tc>
          <w:tcPr>
            <w:tcW w:w="3681" w:type="dxa"/>
            <w:shd w:val="clear" w:color="auto" w:fill="auto"/>
          </w:tcPr>
          <w:p w14:paraId="71194469" w14:textId="77777777" w:rsidR="002F42B1" w:rsidRPr="000F7BEF" w:rsidRDefault="002F42B1" w:rsidP="002F42B1">
            <w:pPr>
              <w:spacing w:line="240" w:lineRule="auto"/>
              <w:ind w:left="420"/>
              <w:rPr>
                <w:rFonts w:ascii="Arial" w:eastAsia="Arial" w:hAnsi="Arial" w:cs="Arial"/>
                <w:sz w:val="18"/>
                <w:szCs w:val="18"/>
              </w:rPr>
            </w:pPr>
          </w:p>
        </w:tc>
        <w:tc>
          <w:tcPr>
            <w:tcW w:w="1440" w:type="dxa"/>
            <w:tcBorders>
              <w:bottom w:val="single" w:sz="4" w:space="0" w:color="auto"/>
            </w:tcBorders>
            <w:shd w:val="clear" w:color="auto" w:fill="FAFAFA"/>
            <w:vAlign w:val="bottom"/>
          </w:tcPr>
          <w:p w14:paraId="716258F7" w14:textId="375BE82B" w:rsidR="002F42B1" w:rsidRPr="000F7BEF" w:rsidRDefault="002F42B1" w:rsidP="002F42B1">
            <w:pPr>
              <w:spacing w:line="240" w:lineRule="auto"/>
              <w:ind w:right="-72"/>
              <w:jc w:val="right"/>
              <w:rPr>
                <w:rFonts w:ascii="Arial" w:eastAsia="Arial" w:hAnsi="Arial" w:cs="Arial"/>
                <w:b/>
                <w:sz w:val="18"/>
                <w:szCs w:val="18"/>
              </w:rPr>
            </w:pPr>
            <w:r w:rsidRPr="000F7BEF">
              <w:rPr>
                <w:rFonts w:ascii="Arial" w:eastAsia="Arial" w:hAnsi="Arial" w:cs="Arial"/>
                <w:bCs/>
                <w:sz w:val="18"/>
                <w:szCs w:val="18"/>
              </w:rPr>
              <w:t>35,125,363</w:t>
            </w:r>
          </w:p>
        </w:tc>
        <w:tc>
          <w:tcPr>
            <w:tcW w:w="1440" w:type="dxa"/>
            <w:tcBorders>
              <w:bottom w:val="single" w:sz="4" w:space="0" w:color="auto"/>
            </w:tcBorders>
            <w:shd w:val="clear" w:color="auto" w:fill="auto"/>
          </w:tcPr>
          <w:p w14:paraId="64FC006D" w14:textId="3BD11E7A" w:rsidR="002F42B1" w:rsidRPr="004D3241" w:rsidRDefault="00DB147B" w:rsidP="31473159">
            <w:pPr>
              <w:spacing w:line="240" w:lineRule="auto"/>
              <w:ind w:right="-72"/>
              <w:jc w:val="right"/>
              <w:rPr>
                <w:rFonts w:ascii="Arial" w:eastAsia="Arial" w:hAnsi="Arial" w:cs="Arial"/>
                <w:sz w:val="18"/>
                <w:szCs w:val="18"/>
              </w:rPr>
            </w:pPr>
            <w:r w:rsidRPr="00A95EB1">
              <w:rPr>
                <w:rFonts w:ascii="Arial" w:eastAsia="Arial" w:hAnsi="Arial" w:cs="Arial"/>
                <w:sz w:val="18"/>
                <w:szCs w:val="18"/>
              </w:rPr>
              <w:t>38,525,676</w:t>
            </w:r>
          </w:p>
        </w:tc>
        <w:tc>
          <w:tcPr>
            <w:tcW w:w="1440" w:type="dxa"/>
            <w:tcBorders>
              <w:bottom w:val="single" w:sz="4" w:space="0" w:color="auto"/>
            </w:tcBorders>
            <w:shd w:val="clear" w:color="auto" w:fill="FAFAFA"/>
          </w:tcPr>
          <w:p w14:paraId="32A949D0" w14:textId="5FD3BDEF" w:rsidR="002F42B1" w:rsidRPr="000F7BEF" w:rsidRDefault="002F42B1" w:rsidP="002F42B1">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25,851,634</w:t>
            </w:r>
          </w:p>
        </w:tc>
        <w:tc>
          <w:tcPr>
            <w:tcW w:w="1440" w:type="dxa"/>
            <w:tcBorders>
              <w:bottom w:val="single" w:sz="4" w:space="0" w:color="auto"/>
            </w:tcBorders>
            <w:shd w:val="clear" w:color="auto" w:fill="auto"/>
          </w:tcPr>
          <w:p w14:paraId="23817FD7" w14:textId="699BE175" w:rsidR="002F42B1" w:rsidRPr="004D3241" w:rsidRDefault="00054AF9" w:rsidP="002F42B1">
            <w:pPr>
              <w:spacing w:line="240" w:lineRule="auto"/>
              <w:ind w:right="-72"/>
              <w:jc w:val="right"/>
              <w:rPr>
                <w:rFonts w:ascii="Arial" w:eastAsia="Arial" w:hAnsi="Arial" w:cs="Arial"/>
                <w:bCs/>
                <w:sz w:val="18"/>
                <w:szCs w:val="18"/>
              </w:rPr>
            </w:pPr>
            <w:r w:rsidRPr="000F7BEF">
              <w:rPr>
                <w:rFonts w:ascii="Arial" w:hAnsi="Arial" w:cs="Arial"/>
                <w:sz w:val="18"/>
                <w:szCs w:val="18"/>
              </w:rPr>
              <w:t>31,196,605</w:t>
            </w:r>
          </w:p>
        </w:tc>
      </w:tr>
    </w:tbl>
    <w:p w14:paraId="43544955" w14:textId="77777777" w:rsidR="00522D34" w:rsidRPr="000F7BEF" w:rsidRDefault="00522D34" w:rsidP="0093432E">
      <w:pPr>
        <w:spacing w:line="240" w:lineRule="auto"/>
        <w:ind w:left="540"/>
        <w:jc w:val="both"/>
        <w:rPr>
          <w:rFonts w:ascii="Arial" w:eastAsia="Arial" w:hAnsi="Arial" w:cs="Arial"/>
          <w:sz w:val="18"/>
          <w:szCs w:val="18"/>
        </w:rPr>
      </w:pPr>
    </w:p>
    <w:p w14:paraId="4CBBFFAC" w14:textId="2D38A46A" w:rsidR="00522D34" w:rsidRPr="000F7BEF" w:rsidRDefault="00522D34">
      <w:pPr>
        <w:spacing w:line="240" w:lineRule="auto"/>
        <w:rPr>
          <w:rFonts w:ascii="Arial" w:eastAsia="Arial" w:hAnsi="Arial" w:cs="Arial"/>
          <w:sz w:val="18"/>
          <w:szCs w:val="18"/>
        </w:rPr>
      </w:pPr>
      <w:r w:rsidRPr="000F7BEF">
        <w:rPr>
          <w:rFonts w:ascii="Arial" w:eastAsia="Arial" w:hAnsi="Arial" w:cs="Arial"/>
          <w:sz w:val="18"/>
          <w:szCs w:val="18"/>
        </w:rPr>
        <w:br w:type="page"/>
      </w:r>
    </w:p>
    <w:p w14:paraId="7108396B" w14:textId="77777777" w:rsidR="00522D34" w:rsidRPr="000F7BEF" w:rsidRDefault="00522D34" w:rsidP="000864C3">
      <w:pPr>
        <w:spacing w:line="240" w:lineRule="auto"/>
        <w:rPr>
          <w:rFonts w:ascii="Arial" w:eastAsia="Arial" w:hAnsi="Arial" w:cs="Arial"/>
          <w:b/>
          <w:sz w:val="18"/>
          <w:szCs w:val="18"/>
        </w:rPr>
      </w:pPr>
    </w:p>
    <w:tbl>
      <w:tblPr>
        <w:tblW w:w="9441" w:type="dxa"/>
        <w:tblInd w:w="9" w:type="dxa"/>
        <w:tblLayout w:type="fixed"/>
        <w:tblCellMar>
          <w:left w:w="115" w:type="dxa"/>
          <w:right w:w="115" w:type="dxa"/>
        </w:tblCellMar>
        <w:tblLook w:val="0000" w:firstRow="0" w:lastRow="0" w:firstColumn="0" w:lastColumn="0" w:noHBand="0" w:noVBand="0"/>
      </w:tblPr>
      <w:tblGrid>
        <w:gridCol w:w="3681"/>
        <w:gridCol w:w="1440"/>
        <w:gridCol w:w="1440"/>
        <w:gridCol w:w="1440"/>
        <w:gridCol w:w="1440"/>
      </w:tblGrid>
      <w:tr w:rsidR="00522D34" w:rsidRPr="000F7BEF" w14:paraId="0FFE9088" w14:textId="77777777" w:rsidTr="31473159">
        <w:tc>
          <w:tcPr>
            <w:tcW w:w="3681" w:type="dxa"/>
            <w:shd w:val="clear" w:color="auto" w:fill="auto"/>
            <w:vAlign w:val="bottom"/>
          </w:tcPr>
          <w:p w14:paraId="1028B80E" w14:textId="77777777" w:rsidR="00763735" w:rsidRPr="000F7BEF" w:rsidRDefault="00763735" w:rsidP="0093432E">
            <w:pPr>
              <w:spacing w:line="240" w:lineRule="auto"/>
              <w:ind w:left="420"/>
              <w:rPr>
                <w:rFonts w:ascii="Arial" w:eastAsia="Arial" w:hAnsi="Arial" w:cs="Arial"/>
                <w:sz w:val="18"/>
                <w:szCs w:val="18"/>
              </w:rPr>
            </w:pPr>
          </w:p>
        </w:tc>
        <w:tc>
          <w:tcPr>
            <w:tcW w:w="2880" w:type="dxa"/>
            <w:gridSpan w:val="2"/>
            <w:tcBorders>
              <w:top w:val="single" w:sz="4" w:space="0" w:color="auto"/>
              <w:bottom w:val="single" w:sz="4" w:space="0" w:color="auto"/>
            </w:tcBorders>
            <w:vAlign w:val="bottom"/>
          </w:tcPr>
          <w:p w14:paraId="0529AC22" w14:textId="77777777" w:rsidR="00763735" w:rsidRPr="000F7BEF" w:rsidRDefault="00763735" w:rsidP="0093432E">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Consolidated</w:t>
            </w:r>
          </w:p>
          <w:p w14:paraId="2ABD4CED" w14:textId="77777777" w:rsidR="00763735" w:rsidRPr="000F7BEF" w:rsidRDefault="00763735" w:rsidP="0093432E">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financial information</w:t>
            </w:r>
          </w:p>
        </w:tc>
        <w:tc>
          <w:tcPr>
            <w:tcW w:w="2880" w:type="dxa"/>
            <w:gridSpan w:val="2"/>
            <w:tcBorders>
              <w:top w:val="single" w:sz="4" w:space="0" w:color="000000" w:themeColor="text1"/>
              <w:bottom w:val="single" w:sz="4" w:space="0" w:color="auto"/>
            </w:tcBorders>
            <w:vAlign w:val="bottom"/>
          </w:tcPr>
          <w:p w14:paraId="3B3CD8E5" w14:textId="77777777" w:rsidR="00763735" w:rsidRPr="000F7BEF" w:rsidRDefault="00763735" w:rsidP="0093432E">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Separate</w:t>
            </w:r>
          </w:p>
          <w:p w14:paraId="285996E5" w14:textId="77777777" w:rsidR="00763735" w:rsidRPr="000F7BEF" w:rsidRDefault="00763735" w:rsidP="0093432E">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financial information</w:t>
            </w:r>
          </w:p>
        </w:tc>
      </w:tr>
      <w:tr w:rsidR="00522D34" w:rsidRPr="000F7BEF" w14:paraId="1EAE9786" w14:textId="77777777" w:rsidTr="31473159">
        <w:tc>
          <w:tcPr>
            <w:tcW w:w="3681" w:type="dxa"/>
            <w:shd w:val="clear" w:color="auto" w:fill="auto"/>
            <w:vAlign w:val="bottom"/>
          </w:tcPr>
          <w:p w14:paraId="33FB73DE" w14:textId="499C8572" w:rsidR="002112C5" w:rsidRPr="000F7BEF" w:rsidRDefault="002112C5" w:rsidP="0093432E">
            <w:pPr>
              <w:spacing w:line="240" w:lineRule="auto"/>
              <w:ind w:left="420"/>
              <w:rPr>
                <w:rFonts w:ascii="Arial" w:eastAsia="Arial" w:hAnsi="Arial" w:cs="Arial"/>
                <w:sz w:val="18"/>
                <w:szCs w:val="18"/>
              </w:rPr>
            </w:pPr>
            <w:r w:rsidRPr="000F7BEF" w:rsidDel="00FD1878">
              <w:rPr>
                <w:rFonts w:ascii="Arial" w:eastAsia="Arial" w:hAnsi="Arial" w:cs="Arial"/>
                <w:b/>
                <w:spacing w:val="-4"/>
                <w:sz w:val="18"/>
                <w:szCs w:val="18"/>
              </w:rPr>
              <w:t xml:space="preserve">For the </w:t>
            </w:r>
            <w:r w:rsidR="005A6EEF" w:rsidRPr="000F7BEF">
              <w:rPr>
                <w:rFonts w:ascii="Arial" w:eastAsia="Arial" w:hAnsi="Arial" w:cs="Arial"/>
                <w:b/>
                <w:spacing w:val="-4"/>
                <w:sz w:val="18"/>
                <w:szCs w:val="18"/>
              </w:rPr>
              <w:t>nine-month</w:t>
            </w:r>
            <w:r w:rsidRPr="000F7BEF" w:rsidDel="00FD1878">
              <w:rPr>
                <w:rFonts w:ascii="Arial" w:eastAsia="Arial" w:hAnsi="Arial" w:cs="Arial"/>
                <w:b/>
                <w:spacing w:val="-4"/>
                <w:sz w:val="18"/>
                <w:szCs w:val="18"/>
              </w:rPr>
              <w:t xml:space="preserve"> period ended</w:t>
            </w:r>
          </w:p>
        </w:tc>
        <w:tc>
          <w:tcPr>
            <w:tcW w:w="1440" w:type="dxa"/>
            <w:tcBorders>
              <w:top w:val="single" w:sz="4" w:space="0" w:color="auto"/>
            </w:tcBorders>
            <w:vAlign w:val="bottom"/>
          </w:tcPr>
          <w:p w14:paraId="5098E9E8" w14:textId="20E2B689" w:rsidR="002112C5" w:rsidRPr="000F7BEF" w:rsidRDefault="005A6EEF"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30 September</w:t>
            </w:r>
          </w:p>
        </w:tc>
        <w:tc>
          <w:tcPr>
            <w:tcW w:w="1440" w:type="dxa"/>
            <w:tcBorders>
              <w:top w:val="single" w:sz="4" w:space="0" w:color="auto"/>
            </w:tcBorders>
            <w:shd w:val="clear" w:color="auto" w:fill="auto"/>
            <w:vAlign w:val="bottom"/>
          </w:tcPr>
          <w:p w14:paraId="15525674" w14:textId="6393FD2D" w:rsidR="002112C5" w:rsidRPr="000F7BEF" w:rsidRDefault="005A6EEF"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30 September</w:t>
            </w:r>
          </w:p>
        </w:tc>
        <w:tc>
          <w:tcPr>
            <w:tcW w:w="1440" w:type="dxa"/>
            <w:tcBorders>
              <w:top w:val="single" w:sz="4" w:space="0" w:color="auto"/>
            </w:tcBorders>
            <w:vAlign w:val="bottom"/>
          </w:tcPr>
          <w:p w14:paraId="12CB6C92" w14:textId="0E2A1B33" w:rsidR="002112C5" w:rsidRPr="000F7BEF" w:rsidRDefault="005A6EEF"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30 September</w:t>
            </w:r>
          </w:p>
        </w:tc>
        <w:tc>
          <w:tcPr>
            <w:tcW w:w="1440" w:type="dxa"/>
            <w:tcBorders>
              <w:top w:val="single" w:sz="4" w:space="0" w:color="auto"/>
            </w:tcBorders>
            <w:vAlign w:val="bottom"/>
          </w:tcPr>
          <w:p w14:paraId="2110DB02" w14:textId="4FF5293E" w:rsidR="002112C5" w:rsidRPr="000F7BEF" w:rsidRDefault="005A6EEF"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30 September</w:t>
            </w:r>
          </w:p>
        </w:tc>
      </w:tr>
      <w:tr w:rsidR="00522D34" w:rsidRPr="000F7BEF" w14:paraId="2182FF5C" w14:textId="77777777" w:rsidTr="31473159">
        <w:trPr>
          <w:trHeight w:val="56"/>
        </w:trPr>
        <w:tc>
          <w:tcPr>
            <w:tcW w:w="3681" w:type="dxa"/>
            <w:shd w:val="clear" w:color="auto" w:fill="auto"/>
            <w:vAlign w:val="bottom"/>
          </w:tcPr>
          <w:p w14:paraId="2AF7A135" w14:textId="77777777" w:rsidR="002112C5" w:rsidRPr="000F7BEF" w:rsidRDefault="002112C5" w:rsidP="0093432E">
            <w:pPr>
              <w:spacing w:line="240" w:lineRule="auto"/>
              <w:ind w:left="420"/>
              <w:rPr>
                <w:rFonts w:ascii="Arial" w:eastAsia="Arial" w:hAnsi="Arial" w:cs="Arial"/>
                <w:sz w:val="18"/>
                <w:szCs w:val="18"/>
              </w:rPr>
            </w:pPr>
          </w:p>
        </w:tc>
        <w:tc>
          <w:tcPr>
            <w:tcW w:w="1440" w:type="dxa"/>
            <w:vAlign w:val="bottom"/>
          </w:tcPr>
          <w:p w14:paraId="78F04A90" w14:textId="77777777" w:rsidR="002112C5" w:rsidRPr="000F7BEF" w:rsidRDefault="002112C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2024</w:t>
            </w:r>
          </w:p>
        </w:tc>
        <w:tc>
          <w:tcPr>
            <w:tcW w:w="1440" w:type="dxa"/>
            <w:shd w:val="clear" w:color="auto" w:fill="auto"/>
            <w:vAlign w:val="bottom"/>
          </w:tcPr>
          <w:p w14:paraId="35696E20" w14:textId="77777777" w:rsidR="002112C5" w:rsidRPr="000F7BEF" w:rsidRDefault="002112C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2023</w:t>
            </w:r>
          </w:p>
        </w:tc>
        <w:tc>
          <w:tcPr>
            <w:tcW w:w="1440" w:type="dxa"/>
            <w:vAlign w:val="bottom"/>
          </w:tcPr>
          <w:p w14:paraId="28B28630" w14:textId="77777777" w:rsidR="002112C5" w:rsidRPr="000F7BEF" w:rsidRDefault="002112C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2024</w:t>
            </w:r>
          </w:p>
        </w:tc>
        <w:tc>
          <w:tcPr>
            <w:tcW w:w="1440" w:type="dxa"/>
            <w:vAlign w:val="bottom"/>
          </w:tcPr>
          <w:p w14:paraId="63D29AA1" w14:textId="77777777" w:rsidR="002112C5" w:rsidRPr="000F7BEF" w:rsidRDefault="002112C5" w:rsidP="0093432E">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2023</w:t>
            </w:r>
          </w:p>
        </w:tc>
      </w:tr>
      <w:tr w:rsidR="00522D34" w:rsidRPr="000F7BEF" w14:paraId="27DB03AF" w14:textId="77777777" w:rsidTr="31473159">
        <w:tc>
          <w:tcPr>
            <w:tcW w:w="3681" w:type="dxa"/>
            <w:shd w:val="clear" w:color="auto" w:fill="auto"/>
            <w:vAlign w:val="bottom"/>
          </w:tcPr>
          <w:p w14:paraId="398B4357" w14:textId="77777777" w:rsidR="00522D34" w:rsidRPr="000F7BEF" w:rsidRDefault="00522D34" w:rsidP="00522D34">
            <w:pPr>
              <w:spacing w:line="240" w:lineRule="auto"/>
              <w:ind w:left="420"/>
              <w:rPr>
                <w:rFonts w:ascii="Arial" w:eastAsia="Arial" w:hAnsi="Arial" w:cs="Arial"/>
                <w:sz w:val="18"/>
                <w:szCs w:val="18"/>
              </w:rPr>
            </w:pPr>
          </w:p>
        </w:tc>
        <w:tc>
          <w:tcPr>
            <w:tcW w:w="1440" w:type="dxa"/>
            <w:tcBorders>
              <w:bottom w:val="single" w:sz="4" w:space="0" w:color="auto"/>
            </w:tcBorders>
          </w:tcPr>
          <w:p w14:paraId="2EA32F0F" w14:textId="1A69DA9C" w:rsidR="00522D34" w:rsidRPr="000F7BEF" w:rsidRDefault="00522D34" w:rsidP="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US Dollar</w:t>
            </w:r>
          </w:p>
        </w:tc>
        <w:tc>
          <w:tcPr>
            <w:tcW w:w="1440" w:type="dxa"/>
            <w:tcBorders>
              <w:bottom w:val="single" w:sz="4" w:space="0" w:color="auto"/>
            </w:tcBorders>
            <w:shd w:val="clear" w:color="auto" w:fill="auto"/>
          </w:tcPr>
          <w:p w14:paraId="45510CBE" w14:textId="5BE069B7" w:rsidR="00522D34" w:rsidRPr="000F7BEF" w:rsidRDefault="00522D34" w:rsidP="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US Dollar</w:t>
            </w:r>
          </w:p>
        </w:tc>
        <w:tc>
          <w:tcPr>
            <w:tcW w:w="1440" w:type="dxa"/>
            <w:tcBorders>
              <w:bottom w:val="single" w:sz="4" w:space="0" w:color="auto"/>
            </w:tcBorders>
          </w:tcPr>
          <w:p w14:paraId="5162BB00" w14:textId="1DF51683" w:rsidR="00522D34" w:rsidRPr="000F7BEF" w:rsidRDefault="00522D34" w:rsidP="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US Dollar</w:t>
            </w:r>
          </w:p>
        </w:tc>
        <w:tc>
          <w:tcPr>
            <w:tcW w:w="1440" w:type="dxa"/>
            <w:tcBorders>
              <w:bottom w:val="single" w:sz="4" w:space="0" w:color="auto"/>
            </w:tcBorders>
          </w:tcPr>
          <w:p w14:paraId="53ACD101" w14:textId="23D07C93" w:rsidR="00522D34" w:rsidRPr="000F7BEF" w:rsidRDefault="00522D34" w:rsidP="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US Dollar</w:t>
            </w:r>
          </w:p>
        </w:tc>
      </w:tr>
      <w:tr w:rsidR="00522D34" w:rsidRPr="000F7BEF" w14:paraId="59468088" w14:textId="77777777" w:rsidTr="31473159">
        <w:tc>
          <w:tcPr>
            <w:tcW w:w="3681" w:type="dxa"/>
            <w:shd w:val="clear" w:color="auto" w:fill="auto"/>
            <w:vAlign w:val="bottom"/>
          </w:tcPr>
          <w:p w14:paraId="18290EC4" w14:textId="77777777" w:rsidR="002112C5" w:rsidRPr="000F7BEF" w:rsidRDefault="002112C5" w:rsidP="0093432E">
            <w:pPr>
              <w:spacing w:line="240" w:lineRule="auto"/>
              <w:ind w:left="420"/>
              <w:rPr>
                <w:rFonts w:ascii="Arial" w:eastAsia="Arial" w:hAnsi="Arial" w:cs="Arial"/>
                <w:sz w:val="12"/>
                <w:szCs w:val="12"/>
              </w:rPr>
            </w:pPr>
          </w:p>
        </w:tc>
        <w:tc>
          <w:tcPr>
            <w:tcW w:w="1440" w:type="dxa"/>
            <w:tcBorders>
              <w:top w:val="single" w:sz="4" w:space="0" w:color="auto"/>
            </w:tcBorders>
            <w:shd w:val="clear" w:color="auto" w:fill="FAFAFA"/>
            <w:vAlign w:val="bottom"/>
          </w:tcPr>
          <w:p w14:paraId="7A2845E6" w14:textId="77777777" w:rsidR="002112C5" w:rsidRPr="000F7BEF" w:rsidRDefault="002112C5" w:rsidP="0093432E">
            <w:pPr>
              <w:spacing w:line="240" w:lineRule="auto"/>
              <w:ind w:right="-72"/>
              <w:jc w:val="right"/>
              <w:rPr>
                <w:rFonts w:ascii="Arial" w:eastAsia="Arial" w:hAnsi="Arial" w:cs="Arial"/>
                <w:b/>
                <w:sz w:val="12"/>
                <w:szCs w:val="12"/>
              </w:rPr>
            </w:pPr>
          </w:p>
        </w:tc>
        <w:tc>
          <w:tcPr>
            <w:tcW w:w="1440" w:type="dxa"/>
            <w:tcBorders>
              <w:top w:val="single" w:sz="4" w:space="0" w:color="auto"/>
            </w:tcBorders>
            <w:shd w:val="clear" w:color="auto" w:fill="auto"/>
            <w:vAlign w:val="bottom"/>
          </w:tcPr>
          <w:p w14:paraId="760E7A71" w14:textId="77777777" w:rsidR="002112C5" w:rsidRPr="000F7BEF" w:rsidRDefault="002112C5" w:rsidP="0093432E">
            <w:pPr>
              <w:spacing w:line="240" w:lineRule="auto"/>
              <w:ind w:right="-72"/>
              <w:jc w:val="right"/>
              <w:rPr>
                <w:rFonts w:ascii="Arial" w:eastAsia="Arial" w:hAnsi="Arial" w:cs="Arial"/>
                <w:b/>
                <w:sz w:val="12"/>
                <w:szCs w:val="12"/>
              </w:rPr>
            </w:pPr>
          </w:p>
        </w:tc>
        <w:tc>
          <w:tcPr>
            <w:tcW w:w="1440" w:type="dxa"/>
            <w:tcBorders>
              <w:top w:val="single" w:sz="4" w:space="0" w:color="auto"/>
            </w:tcBorders>
            <w:shd w:val="clear" w:color="auto" w:fill="FAFAFA"/>
            <w:vAlign w:val="bottom"/>
          </w:tcPr>
          <w:p w14:paraId="247C44DA" w14:textId="77777777" w:rsidR="002112C5" w:rsidRPr="000F7BEF" w:rsidRDefault="002112C5" w:rsidP="0093432E">
            <w:pPr>
              <w:spacing w:line="240" w:lineRule="auto"/>
              <w:ind w:right="-72"/>
              <w:jc w:val="right"/>
              <w:rPr>
                <w:rFonts w:ascii="Arial" w:eastAsia="Arial" w:hAnsi="Arial" w:cs="Arial"/>
                <w:b/>
                <w:sz w:val="12"/>
                <w:szCs w:val="12"/>
              </w:rPr>
            </w:pPr>
          </w:p>
        </w:tc>
        <w:tc>
          <w:tcPr>
            <w:tcW w:w="1440" w:type="dxa"/>
            <w:tcBorders>
              <w:top w:val="single" w:sz="4" w:space="0" w:color="auto"/>
            </w:tcBorders>
            <w:shd w:val="clear" w:color="auto" w:fill="auto"/>
            <w:vAlign w:val="bottom"/>
          </w:tcPr>
          <w:p w14:paraId="4E6A2627" w14:textId="77777777" w:rsidR="002112C5" w:rsidRPr="000F7BEF" w:rsidRDefault="002112C5" w:rsidP="0093432E">
            <w:pPr>
              <w:spacing w:line="240" w:lineRule="auto"/>
              <w:ind w:right="-72"/>
              <w:jc w:val="right"/>
              <w:rPr>
                <w:rFonts w:ascii="Arial" w:eastAsia="Arial" w:hAnsi="Arial" w:cs="Arial"/>
                <w:b/>
                <w:sz w:val="12"/>
                <w:szCs w:val="12"/>
              </w:rPr>
            </w:pPr>
          </w:p>
        </w:tc>
      </w:tr>
      <w:tr w:rsidR="00522D34" w:rsidRPr="000F7BEF" w14:paraId="418977CE" w14:textId="77777777" w:rsidTr="31473159">
        <w:tc>
          <w:tcPr>
            <w:tcW w:w="3681" w:type="dxa"/>
            <w:shd w:val="clear" w:color="auto" w:fill="auto"/>
          </w:tcPr>
          <w:p w14:paraId="00BDBD7F" w14:textId="77777777" w:rsidR="002112C5" w:rsidRPr="000F7BEF" w:rsidRDefault="002112C5" w:rsidP="0093432E">
            <w:pPr>
              <w:spacing w:line="240" w:lineRule="auto"/>
              <w:ind w:left="420"/>
              <w:rPr>
                <w:rFonts w:ascii="Arial" w:eastAsia="Arial" w:hAnsi="Arial" w:cs="Arial"/>
                <w:sz w:val="18"/>
                <w:szCs w:val="18"/>
              </w:rPr>
            </w:pPr>
            <w:r w:rsidRPr="000F7BEF">
              <w:rPr>
                <w:rFonts w:ascii="Arial" w:eastAsia="Arial" w:hAnsi="Arial" w:cs="Arial"/>
                <w:sz w:val="18"/>
                <w:szCs w:val="18"/>
              </w:rPr>
              <w:t xml:space="preserve">- Salaries and other short-term </w:t>
            </w:r>
          </w:p>
        </w:tc>
        <w:tc>
          <w:tcPr>
            <w:tcW w:w="1440" w:type="dxa"/>
            <w:shd w:val="clear" w:color="auto" w:fill="FAFAFA"/>
            <w:vAlign w:val="bottom"/>
          </w:tcPr>
          <w:p w14:paraId="0A1B6DAF" w14:textId="77777777" w:rsidR="002112C5" w:rsidRPr="000F7BEF" w:rsidRDefault="002112C5" w:rsidP="0093432E">
            <w:pPr>
              <w:spacing w:line="240" w:lineRule="auto"/>
              <w:ind w:right="-72"/>
              <w:jc w:val="right"/>
              <w:rPr>
                <w:rFonts w:ascii="Arial" w:eastAsia="Arial" w:hAnsi="Arial" w:cs="Arial"/>
                <w:bCs/>
                <w:sz w:val="18"/>
                <w:szCs w:val="18"/>
              </w:rPr>
            </w:pPr>
          </w:p>
        </w:tc>
        <w:tc>
          <w:tcPr>
            <w:tcW w:w="1440" w:type="dxa"/>
            <w:shd w:val="clear" w:color="auto" w:fill="auto"/>
          </w:tcPr>
          <w:p w14:paraId="594B7D0F" w14:textId="77777777" w:rsidR="002112C5" w:rsidRPr="000F7BEF" w:rsidRDefault="002112C5" w:rsidP="0093432E">
            <w:pPr>
              <w:spacing w:line="240" w:lineRule="auto"/>
              <w:ind w:right="-72"/>
              <w:jc w:val="right"/>
              <w:rPr>
                <w:rFonts w:ascii="Arial" w:eastAsia="Arial" w:hAnsi="Arial" w:cs="Arial"/>
                <w:bCs/>
                <w:sz w:val="18"/>
                <w:szCs w:val="18"/>
              </w:rPr>
            </w:pPr>
          </w:p>
        </w:tc>
        <w:tc>
          <w:tcPr>
            <w:tcW w:w="1440" w:type="dxa"/>
            <w:shd w:val="clear" w:color="auto" w:fill="FAFAFA"/>
            <w:vAlign w:val="bottom"/>
          </w:tcPr>
          <w:p w14:paraId="40098D6A" w14:textId="77777777" w:rsidR="002112C5" w:rsidRPr="000F7BEF" w:rsidRDefault="002112C5" w:rsidP="0093432E">
            <w:pPr>
              <w:spacing w:line="240" w:lineRule="auto"/>
              <w:ind w:right="-72"/>
              <w:jc w:val="right"/>
              <w:rPr>
                <w:rFonts w:ascii="Arial" w:eastAsia="Arial" w:hAnsi="Arial" w:cs="Arial"/>
                <w:bCs/>
                <w:sz w:val="18"/>
                <w:szCs w:val="18"/>
              </w:rPr>
            </w:pPr>
          </w:p>
        </w:tc>
        <w:tc>
          <w:tcPr>
            <w:tcW w:w="1440" w:type="dxa"/>
            <w:shd w:val="clear" w:color="auto" w:fill="auto"/>
            <w:vAlign w:val="bottom"/>
          </w:tcPr>
          <w:p w14:paraId="4982FF50" w14:textId="77777777" w:rsidR="002112C5" w:rsidRPr="000F7BEF" w:rsidRDefault="002112C5" w:rsidP="0093432E">
            <w:pPr>
              <w:spacing w:line="240" w:lineRule="auto"/>
              <w:ind w:right="-72"/>
              <w:jc w:val="right"/>
              <w:rPr>
                <w:rFonts w:ascii="Arial" w:eastAsia="Arial" w:hAnsi="Arial" w:cs="Arial"/>
                <w:bCs/>
                <w:sz w:val="18"/>
                <w:szCs w:val="18"/>
              </w:rPr>
            </w:pPr>
          </w:p>
        </w:tc>
      </w:tr>
      <w:tr w:rsidR="008D5FC9" w:rsidRPr="000F7BEF" w14:paraId="380C7B5A" w14:textId="77777777" w:rsidTr="31473159">
        <w:tc>
          <w:tcPr>
            <w:tcW w:w="3681" w:type="dxa"/>
            <w:shd w:val="clear" w:color="auto" w:fill="auto"/>
          </w:tcPr>
          <w:p w14:paraId="51C5E836" w14:textId="77777777" w:rsidR="002F42B1" w:rsidRPr="000F7BEF" w:rsidRDefault="002F42B1" w:rsidP="002F42B1">
            <w:pPr>
              <w:spacing w:line="240" w:lineRule="auto"/>
              <w:ind w:left="420"/>
              <w:rPr>
                <w:rFonts w:ascii="Arial" w:eastAsia="Arial" w:hAnsi="Arial" w:cs="Arial"/>
                <w:sz w:val="18"/>
                <w:szCs w:val="18"/>
              </w:rPr>
            </w:pPr>
            <w:r w:rsidRPr="000F7BEF">
              <w:rPr>
                <w:rFonts w:ascii="Arial" w:eastAsia="Arial" w:hAnsi="Arial" w:cs="Arial"/>
                <w:sz w:val="18"/>
                <w:szCs w:val="18"/>
              </w:rPr>
              <w:t xml:space="preserve">     employee benefits</w:t>
            </w:r>
          </w:p>
        </w:tc>
        <w:tc>
          <w:tcPr>
            <w:tcW w:w="1440" w:type="dxa"/>
            <w:shd w:val="clear" w:color="auto" w:fill="FAFAFA"/>
          </w:tcPr>
          <w:p w14:paraId="306A394F" w14:textId="242D57C6" w:rsidR="002F42B1" w:rsidRPr="000F7BEF" w:rsidRDefault="002F42B1" w:rsidP="002F42B1">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3,811,069</w:t>
            </w:r>
          </w:p>
        </w:tc>
        <w:tc>
          <w:tcPr>
            <w:tcW w:w="1440" w:type="dxa"/>
            <w:shd w:val="clear" w:color="auto" w:fill="auto"/>
          </w:tcPr>
          <w:p w14:paraId="76254F6E" w14:textId="28E09104" w:rsidR="002F42B1" w:rsidRPr="004D3241" w:rsidRDefault="00DB147B" w:rsidP="31473159">
            <w:pPr>
              <w:spacing w:line="240" w:lineRule="auto"/>
              <w:ind w:right="-72"/>
              <w:jc w:val="right"/>
              <w:rPr>
                <w:rFonts w:ascii="Arial" w:eastAsia="Arial" w:hAnsi="Arial" w:cs="Arial"/>
                <w:sz w:val="18"/>
                <w:szCs w:val="18"/>
              </w:rPr>
            </w:pPr>
            <w:r w:rsidRPr="00A95EB1">
              <w:rPr>
                <w:rFonts w:ascii="Arial" w:eastAsia="Arial" w:hAnsi="Arial" w:cs="Arial"/>
                <w:sz w:val="18"/>
                <w:szCs w:val="18"/>
              </w:rPr>
              <w:t>5,117,163</w:t>
            </w:r>
          </w:p>
        </w:tc>
        <w:tc>
          <w:tcPr>
            <w:tcW w:w="1440" w:type="dxa"/>
            <w:shd w:val="clear" w:color="auto" w:fill="FAFAFA"/>
          </w:tcPr>
          <w:p w14:paraId="106536F6" w14:textId="4E8E5307" w:rsidR="002F42B1" w:rsidRPr="000F7BEF" w:rsidRDefault="002F42B1" w:rsidP="002F42B1">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2,791,257</w:t>
            </w:r>
          </w:p>
        </w:tc>
        <w:tc>
          <w:tcPr>
            <w:tcW w:w="1440" w:type="dxa"/>
            <w:shd w:val="clear" w:color="auto" w:fill="auto"/>
            <w:vAlign w:val="bottom"/>
          </w:tcPr>
          <w:p w14:paraId="15FA228F" w14:textId="1C253A2B" w:rsidR="002F42B1" w:rsidRPr="004D3241" w:rsidRDefault="00054AF9" w:rsidP="002F42B1">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4,156,757</w:t>
            </w:r>
          </w:p>
        </w:tc>
      </w:tr>
      <w:tr w:rsidR="008D5FC9" w:rsidRPr="000F7BEF" w14:paraId="49DFFCBD" w14:textId="77777777" w:rsidTr="31473159">
        <w:tc>
          <w:tcPr>
            <w:tcW w:w="3681" w:type="dxa"/>
            <w:shd w:val="clear" w:color="auto" w:fill="auto"/>
          </w:tcPr>
          <w:p w14:paraId="51E4F666" w14:textId="77777777" w:rsidR="002F42B1" w:rsidRPr="000F7BEF" w:rsidRDefault="002F42B1" w:rsidP="002F42B1">
            <w:pPr>
              <w:spacing w:line="240" w:lineRule="auto"/>
              <w:ind w:left="420"/>
              <w:rPr>
                <w:rFonts w:ascii="Arial" w:eastAsia="Arial" w:hAnsi="Arial" w:cs="Arial"/>
                <w:sz w:val="18"/>
                <w:szCs w:val="18"/>
              </w:rPr>
            </w:pPr>
            <w:r w:rsidRPr="000F7BEF">
              <w:rPr>
                <w:rFonts w:ascii="Arial" w:eastAsia="Arial" w:hAnsi="Arial" w:cs="Arial"/>
                <w:sz w:val="18"/>
                <w:szCs w:val="18"/>
              </w:rPr>
              <w:t>- Retirement benefits</w:t>
            </w:r>
          </w:p>
        </w:tc>
        <w:tc>
          <w:tcPr>
            <w:tcW w:w="1440" w:type="dxa"/>
            <w:tcBorders>
              <w:bottom w:val="single" w:sz="4" w:space="0" w:color="auto"/>
            </w:tcBorders>
            <w:shd w:val="clear" w:color="auto" w:fill="FAFAFA"/>
          </w:tcPr>
          <w:p w14:paraId="57CD8490" w14:textId="7A8D100E" w:rsidR="002F42B1" w:rsidRPr="000F7BEF" w:rsidRDefault="002F42B1" w:rsidP="002F42B1">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44,539</w:t>
            </w:r>
          </w:p>
        </w:tc>
        <w:tc>
          <w:tcPr>
            <w:tcW w:w="1440" w:type="dxa"/>
            <w:tcBorders>
              <w:bottom w:val="single" w:sz="4" w:space="0" w:color="auto"/>
            </w:tcBorders>
            <w:shd w:val="clear" w:color="auto" w:fill="auto"/>
          </w:tcPr>
          <w:p w14:paraId="02637C88" w14:textId="72156465" w:rsidR="002F42B1" w:rsidRPr="004D3241" w:rsidRDefault="00DB147B" w:rsidP="31473159">
            <w:pPr>
              <w:spacing w:line="240" w:lineRule="auto"/>
              <w:ind w:right="-72"/>
              <w:jc w:val="right"/>
              <w:rPr>
                <w:rFonts w:ascii="Arial" w:eastAsia="Arial" w:hAnsi="Arial" w:cs="Arial"/>
                <w:sz w:val="18"/>
                <w:szCs w:val="18"/>
              </w:rPr>
            </w:pPr>
            <w:r w:rsidRPr="00A95EB1">
              <w:rPr>
                <w:rFonts w:ascii="Arial" w:eastAsia="Arial" w:hAnsi="Arial" w:cs="Arial"/>
                <w:sz w:val="18"/>
                <w:szCs w:val="18"/>
              </w:rPr>
              <w:t>88,488</w:t>
            </w:r>
          </w:p>
        </w:tc>
        <w:tc>
          <w:tcPr>
            <w:tcW w:w="1440" w:type="dxa"/>
            <w:tcBorders>
              <w:bottom w:val="single" w:sz="4" w:space="0" w:color="auto"/>
            </w:tcBorders>
            <w:shd w:val="clear" w:color="auto" w:fill="FAFAFA"/>
          </w:tcPr>
          <w:p w14:paraId="3DAD1651" w14:textId="5B355657" w:rsidR="002F42B1" w:rsidRPr="000F7BEF" w:rsidRDefault="00956832" w:rsidP="002F42B1">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38,650</w:t>
            </w:r>
          </w:p>
        </w:tc>
        <w:tc>
          <w:tcPr>
            <w:tcW w:w="1440" w:type="dxa"/>
            <w:tcBorders>
              <w:bottom w:val="single" w:sz="4" w:space="0" w:color="auto"/>
            </w:tcBorders>
            <w:shd w:val="clear" w:color="auto" w:fill="auto"/>
            <w:vAlign w:val="bottom"/>
          </w:tcPr>
          <w:p w14:paraId="343E0203" w14:textId="283E35D4" w:rsidR="002F42B1" w:rsidRPr="004D3241" w:rsidRDefault="00054AF9" w:rsidP="002F42B1">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86,268</w:t>
            </w:r>
          </w:p>
        </w:tc>
      </w:tr>
      <w:tr w:rsidR="008D5FC9" w:rsidRPr="000F7BEF" w14:paraId="46F5007B" w14:textId="77777777" w:rsidTr="31473159">
        <w:tc>
          <w:tcPr>
            <w:tcW w:w="3681" w:type="dxa"/>
            <w:shd w:val="clear" w:color="auto" w:fill="auto"/>
          </w:tcPr>
          <w:p w14:paraId="30EFBBB9" w14:textId="77777777" w:rsidR="002F42B1" w:rsidRPr="000F7BEF" w:rsidRDefault="002F42B1" w:rsidP="002F42B1">
            <w:pPr>
              <w:spacing w:line="240" w:lineRule="auto"/>
              <w:ind w:left="420"/>
              <w:rPr>
                <w:rFonts w:ascii="Arial" w:eastAsia="Arial" w:hAnsi="Arial" w:cs="Arial"/>
                <w:sz w:val="12"/>
                <w:szCs w:val="12"/>
              </w:rPr>
            </w:pPr>
          </w:p>
        </w:tc>
        <w:tc>
          <w:tcPr>
            <w:tcW w:w="1440" w:type="dxa"/>
            <w:tcBorders>
              <w:top w:val="single" w:sz="4" w:space="0" w:color="auto"/>
            </w:tcBorders>
            <w:shd w:val="clear" w:color="auto" w:fill="FAFAFA"/>
            <w:vAlign w:val="bottom"/>
          </w:tcPr>
          <w:p w14:paraId="7801729C" w14:textId="77777777" w:rsidR="002F42B1" w:rsidRPr="000F7BEF" w:rsidRDefault="002F42B1" w:rsidP="002F42B1">
            <w:pPr>
              <w:spacing w:line="240" w:lineRule="auto"/>
              <w:ind w:right="-72"/>
              <w:jc w:val="right"/>
              <w:rPr>
                <w:rFonts w:ascii="Arial" w:eastAsia="Arial" w:hAnsi="Arial" w:cs="Arial"/>
                <w:bCs/>
                <w:sz w:val="12"/>
                <w:szCs w:val="12"/>
              </w:rPr>
            </w:pPr>
          </w:p>
        </w:tc>
        <w:tc>
          <w:tcPr>
            <w:tcW w:w="1440" w:type="dxa"/>
            <w:tcBorders>
              <w:top w:val="single" w:sz="4" w:space="0" w:color="auto"/>
            </w:tcBorders>
            <w:shd w:val="clear" w:color="auto" w:fill="auto"/>
          </w:tcPr>
          <w:p w14:paraId="6A96B2AC" w14:textId="77777777" w:rsidR="002F42B1" w:rsidRPr="004D3241" w:rsidRDefault="002F42B1" w:rsidP="31473159">
            <w:pPr>
              <w:spacing w:line="240" w:lineRule="auto"/>
              <w:ind w:right="-72"/>
              <w:jc w:val="right"/>
              <w:rPr>
                <w:rFonts w:ascii="Arial" w:eastAsia="Arial" w:hAnsi="Arial" w:cs="Arial"/>
                <w:sz w:val="12"/>
                <w:szCs w:val="12"/>
              </w:rPr>
            </w:pPr>
          </w:p>
        </w:tc>
        <w:tc>
          <w:tcPr>
            <w:tcW w:w="1440" w:type="dxa"/>
            <w:tcBorders>
              <w:top w:val="single" w:sz="4" w:space="0" w:color="auto"/>
            </w:tcBorders>
            <w:shd w:val="clear" w:color="auto" w:fill="FAFAFA"/>
          </w:tcPr>
          <w:p w14:paraId="32514ED2" w14:textId="77777777" w:rsidR="002F42B1" w:rsidRPr="000F7BEF" w:rsidRDefault="002F42B1" w:rsidP="002F42B1">
            <w:pPr>
              <w:spacing w:line="240" w:lineRule="auto"/>
              <w:ind w:right="-72"/>
              <w:jc w:val="right"/>
              <w:rPr>
                <w:rFonts w:ascii="Arial" w:eastAsia="Arial" w:hAnsi="Arial" w:cs="Arial"/>
                <w:bCs/>
                <w:sz w:val="12"/>
                <w:szCs w:val="12"/>
              </w:rPr>
            </w:pPr>
          </w:p>
        </w:tc>
        <w:tc>
          <w:tcPr>
            <w:tcW w:w="1440" w:type="dxa"/>
            <w:tcBorders>
              <w:top w:val="single" w:sz="4" w:space="0" w:color="auto"/>
            </w:tcBorders>
            <w:shd w:val="clear" w:color="auto" w:fill="auto"/>
            <w:vAlign w:val="bottom"/>
          </w:tcPr>
          <w:p w14:paraId="74499C10" w14:textId="77777777" w:rsidR="002F42B1" w:rsidRPr="004D3241" w:rsidRDefault="002F42B1" w:rsidP="002F42B1">
            <w:pPr>
              <w:spacing w:line="240" w:lineRule="auto"/>
              <w:ind w:right="-72"/>
              <w:jc w:val="right"/>
              <w:rPr>
                <w:rFonts w:ascii="Arial" w:eastAsia="Arial" w:hAnsi="Arial" w:cs="Arial"/>
                <w:bCs/>
                <w:sz w:val="12"/>
                <w:szCs w:val="12"/>
              </w:rPr>
            </w:pPr>
          </w:p>
        </w:tc>
      </w:tr>
      <w:tr w:rsidR="008D5FC9" w:rsidRPr="000F7BEF" w14:paraId="0BE7A967" w14:textId="77777777" w:rsidTr="31473159">
        <w:tc>
          <w:tcPr>
            <w:tcW w:w="3681" w:type="dxa"/>
            <w:shd w:val="clear" w:color="auto" w:fill="auto"/>
          </w:tcPr>
          <w:p w14:paraId="40205376" w14:textId="77777777" w:rsidR="002F42B1" w:rsidRPr="000F7BEF" w:rsidRDefault="002F42B1" w:rsidP="002F42B1">
            <w:pPr>
              <w:spacing w:line="240" w:lineRule="auto"/>
              <w:ind w:left="420"/>
              <w:rPr>
                <w:rFonts w:ascii="Arial" w:eastAsia="Arial" w:hAnsi="Arial" w:cs="Arial"/>
                <w:sz w:val="18"/>
                <w:szCs w:val="18"/>
              </w:rPr>
            </w:pPr>
          </w:p>
        </w:tc>
        <w:tc>
          <w:tcPr>
            <w:tcW w:w="1440" w:type="dxa"/>
            <w:tcBorders>
              <w:bottom w:val="single" w:sz="4" w:space="0" w:color="auto"/>
            </w:tcBorders>
            <w:shd w:val="clear" w:color="auto" w:fill="FAFAFA"/>
            <w:vAlign w:val="bottom"/>
          </w:tcPr>
          <w:p w14:paraId="332EBB79" w14:textId="10ADF415" w:rsidR="002F42B1" w:rsidRPr="000F7BEF" w:rsidRDefault="002F42B1" w:rsidP="002F42B1">
            <w:pPr>
              <w:spacing w:line="240" w:lineRule="auto"/>
              <w:ind w:right="-72"/>
              <w:jc w:val="right"/>
              <w:rPr>
                <w:rFonts w:ascii="Arial" w:eastAsia="Arial" w:hAnsi="Arial" w:cs="Arial"/>
                <w:b/>
                <w:sz w:val="18"/>
                <w:szCs w:val="18"/>
              </w:rPr>
            </w:pPr>
            <w:r w:rsidRPr="000F7BEF">
              <w:rPr>
                <w:rFonts w:ascii="Arial" w:eastAsia="Arial" w:hAnsi="Arial" w:cs="Arial"/>
                <w:bCs/>
                <w:sz w:val="18"/>
                <w:szCs w:val="18"/>
              </w:rPr>
              <w:t>3,855,608</w:t>
            </w:r>
          </w:p>
        </w:tc>
        <w:tc>
          <w:tcPr>
            <w:tcW w:w="1440" w:type="dxa"/>
            <w:tcBorders>
              <w:bottom w:val="single" w:sz="4" w:space="0" w:color="auto"/>
            </w:tcBorders>
            <w:shd w:val="clear" w:color="auto" w:fill="auto"/>
          </w:tcPr>
          <w:p w14:paraId="22DAD020" w14:textId="4453A0B3" w:rsidR="002F42B1" w:rsidRPr="004D3241" w:rsidRDefault="00DB147B" w:rsidP="31473159">
            <w:pPr>
              <w:spacing w:line="240" w:lineRule="auto"/>
              <w:ind w:right="-72"/>
              <w:jc w:val="right"/>
              <w:rPr>
                <w:rFonts w:ascii="Arial" w:eastAsia="Arial" w:hAnsi="Arial" w:cs="Arial"/>
                <w:sz w:val="18"/>
                <w:szCs w:val="18"/>
              </w:rPr>
            </w:pPr>
            <w:r w:rsidRPr="00A95EB1">
              <w:rPr>
                <w:rFonts w:ascii="Arial" w:eastAsia="Arial" w:hAnsi="Arial" w:cs="Arial"/>
                <w:sz w:val="18"/>
                <w:szCs w:val="18"/>
              </w:rPr>
              <w:t>5,205,651</w:t>
            </w:r>
          </w:p>
        </w:tc>
        <w:tc>
          <w:tcPr>
            <w:tcW w:w="1440" w:type="dxa"/>
            <w:tcBorders>
              <w:bottom w:val="single" w:sz="4" w:space="0" w:color="auto"/>
            </w:tcBorders>
            <w:shd w:val="clear" w:color="auto" w:fill="FAFAFA"/>
          </w:tcPr>
          <w:p w14:paraId="3F6F13D2" w14:textId="75A3C0E8" w:rsidR="002F42B1" w:rsidRPr="000F7BEF" w:rsidRDefault="00956832" w:rsidP="002F42B1">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2,829,907</w:t>
            </w:r>
          </w:p>
        </w:tc>
        <w:tc>
          <w:tcPr>
            <w:tcW w:w="1440" w:type="dxa"/>
            <w:tcBorders>
              <w:bottom w:val="single" w:sz="4" w:space="0" w:color="auto"/>
            </w:tcBorders>
            <w:shd w:val="clear" w:color="auto" w:fill="auto"/>
          </w:tcPr>
          <w:p w14:paraId="235841F9" w14:textId="262C7BA5" w:rsidR="002F42B1" w:rsidRPr="004D3241" w:rsidRDefault="00054AF9" w:rsidP="002F42B1">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4,243,025</w:t>
            </w:r>
          </w:p>
        </w:tc>
      </w:tr>
    </w:tbl>
    <w:p w14:paraId="6EDC44D1" w14:textId="77777777" w:rsidR="00522D34" w:rsidRPr="004D3241" w:rsidRDefault="00522D34" w:rsidP="0093432E">
      <w:pPr>
        <w:spacing w:line="240" w:lineRule="auto"/>
        <w:rPr>
          <w:rFonts w:ascii="Arial" w:eastAsia="Arial" w:hAnsi="Arial" w:cs="Arial"/>
          <w:b/>
          <w:sz w:val="18"/>
          <w:szCs w:val="18"/>
        </w:rPr>
      </w:pPr>
    </w:p>
    <w:tbl>
      <w:tblPr>
        <w:tblW w:w="9441" w:type="dxa"/>
        <w:tblInd w:w="9" w:type="dxa"/>
        <w:tblLayout w:type="fixed"/>
        <w:tblCellMar>
          <w:left w:w="115" w:type="dxa"/>
          <w:right w:w="115" w:type="dxa"/>
        </w:tblCellMar>
        <w:tblLook w:val="0000" w:firstRow="0" w:lastRow="0" w:firstColumn="0" w:lastColumn="0" w:noHBand="0" w:noVBand="0"/>
      </w:tblPr>
      <w:tblGrid>
        <w:gridCol w:w="3681"/>
        <w:gridCol w:w="1440"/>
        <w:gridCol w:w="1440"/>
        <w:gridCol w:w="1440"/>
        <w:gridCol w:w="1440"/>
      </w:tblGrid>
      <w:tr w:rsidR="008D5FC9" w:rsidRPr="000F7BEF" w14:paraId="7D76B65E" w14:textId="77777777" w:rsidTr="31473159">
        <w:tc>
          <w:tcPr>
            <w:tcW w:w="3681" w:type="dxa"/>
            <w:shd w:val="clear" w:color="auto" w:fill="auto"/>
            <w:vAlign w:val="bottom"/>
          </w:tcPr>
          <w:p w14:paraId="1348FB74" w14:textId="77777777" w:rsidR="00522D34" w:rsidRPr="000F7BEF" w:rsidRDefault="00522D34">
            <w:pPr>
              <w:spacing w:line="240" w:lineRule="auto"/>
              <w:ind w:left="420"/>
              <w:rPr>
                <w:rFonts w:ascii="Arial" w:eastAsia="Arial" w:hAnsi="Arial" w:cs="Arial"/>
                <w:sz w:val="18"/>
                <w:szCs w:val="18"/>
              </w:rPr>
            </w:pPr>
          </w:p>
        </w:tc>
        <w:tc>
          <w:tcPr>
            <w:tcW w:w="2880" w:type="dxa"/>
            <w:gridSpan w:val="2"/>
            <w:tcBorders>
              <w:top w:val="single" w:sz="4" w:space="0" w:color="auto"/>
              <w:bottom w:val="single" w:sz="4" w:space="0" w:color="auto"/>
            </w:tcBorders>
            <w:vAlign w:val="bottom"/>
          </w:tcPr>
          <w:p w14:paraId="71E35433" w14:textId="77777777" w:rsidR="00522D34" w:rsidRPr="000F7BEF" w:rsidRDefault="00522D34">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Consolidated</w:t>
            </w:r>
          </w:p>
          <w:p w14:paraId="3922182C" w14:textId="77777777" w:rsidR="00522D34" w:rsidRPr="000F7BEF" w:rsidRDefault="00522D34">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financial information</w:t>
            </w:r>
          </w:p>
        </w:tc>
        <w:tc>
          <w:tcPr>
            <w:tcW w:w="2880" w:type="dxa"/>
            <w:gridSpan w:val="2"/>
            <w:tcBorders>
              <w:top w:val="single" w:sz="4" w:space="0" w:color="000000" w:themeColor="text1"/>
              <w:bottom w:val="single" w:sz="4" w:space="0" w:color="auto"/>
            </w:tcBorders>
            <w:vAlign w:val="bottom"/>
          </w:tcPr>
          <w:p w14:paraId="6C061C55" w14:textId="77777777" w:rsidR="00522D34" w:rsidRPr="000F7BEF" w:rsidRDefault="00522D34">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Separate</w:t>
            </w:r>
          </w:p>
          <w:p w14:paraId="4179EC9A" w14:textId="77777777" w:rsidR="00522D34" w:rsidRPr="000F7BEF" w:rsidRDefault="00522D34">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financial information</w:t>
            </w:r>
          </w:p>
        </w:tc>
      </w:tr>
      <w:tr w:rsidR="008D5FC9" w:rsidRPr="000F7BEF" w14:paraId="6736897E" w14:textId="77777777" w:rsidTr="31473159">
        <w:tc>
          <w:tcPr>
            <w:tcW w:w="3681" w:type="dxa"/>
            <w:shd w:val="clear" w:color="auto" w:fill="auto"/>
            <w:vAlign w:val="bottom"/>
          </w:tcPr>
          <w:p w14:paraId="4E3F3FF7" w14:textId="77777777" w:rsidR="00522D34" w:rsidRPr="000F7BEF" w:rsidRDefault="00522D34">
            <w:pPr>
              <w:spacing w:line="240" w:lineRule="auto"/>
              <w:ind w:left="420"/>
              <w:rPr>
                <w:rFonts w:ascii="Arial" w:eastAsia="Arial" w:hAnsi="Arial" w:cs="Arial"/>
                <w:sz w:val="18"/>
                <w:szCs w:val="18"/>
              </w:rPr>
            </w:pPr>
            <w:r w:rsidRPr="000F7BEF" w:rsidDel="00FD1878">
              <w:rPr>
                <w:rFonts w:ascii="Arial" w:eastAsia="Arial" w:hAnsi="Arial" w:cs="Arial"/>
                <w:b/>
                <w:spacing w:val="-4"/>
                <w:sz w:val="18"/>
                <w:szCs w:val="18"/>
              </w:rPr>
              <w:t xml:space="preserve">For the </w:t>
            </w:r>
            <w:r w:rsidRPr="000F7BEF">
              <w:rPr>
                <w:rFonts w:ascii="Arial" w:eastAsia="Arial" w:hAnsi="Arial" w:cs="Arial"/>
                <w:b/>
                <w:spacing w:val="-4"/>
                <w:sz w:val="18"/>
                <w:szCs w:val="18"/>
              </w:rPr>
              <w:t>nine-month</w:t>
            </w:r>
            <w:r w:rsidRPr="000F7BEF" w:rsidDel="00FD1878">
              <w:rPr>
                <w:rFonts w:ascii="Arial" w:eastAsia="Arial" w:hAnsi="Arial" w:cs="Arial"/>
                <w:b/>
                <w:spacing w:val="-4"/>
                <w:sz w:val="18"/>
                <w:szCs w:val="18"/>
              </w:rPr>
              <w:t xml:space="preserve"> period ended</w:t>
            </w:r>
          </w:p>
        </w:tc>
        <w:tc>
          <w:tcPr>
            <w:tcW w:w="1440" w:type="dxa"/>
            <w:tcBorders>
              <w:top w:val="single" w:sz="4" w:space="0" w:color="auto"/>
            </w:tcBorders>
            <w:vAlign w:val="bottom"/>
          </w:tcPr>
          <w:p w14:paraId="6B85BE78"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30 September</w:t>
            </w:r>
          </w:p>
        </w:tc>
        <w:tc>
          <w:tcPr>
            <w:tcW w:w="1440" w:type="dxa"/>
            <w:tcBorders>
              <w:top w:val="single" w:sz="4" w:space="0" w:color="auto"/>
            </w:tcBorders>
            <w:shd w:val="clear" w:color="auto" w:fill="auto"/>
            <w:vAlign w:val="bottom"/>
          </w:tcPr>
          <w:p w14:paraId="04E8F656"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30 September</w:t>
            </w:r>
          </w:p>
        </w:tc>
        <w:tc>
          <w:tcPr>
            <w:tcW w:w="1440" w:type="dxa"/>
            <w:tcBorders>
              <w:top w:val="single" w:sz="4" w:space="0" w:color="auto"/>
            </w:tcBorders>
            <w:vAlign w:val="bottom"/>
          </w:tcPr>
          <w:p w14:paraId="783EF4B7"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30 September</w:t>
            </w:r>
          </w:p>
        </w:tc>
        <w:tc>
          <w:tcPr>
            <w:tcW w:w="1440" w:type="dxa"/>
            <w:tcBorders>
              <w:top w:val="single" w:sz="4" w:space="0" w:color="auto"/>
            </w:tcBorders>
            <w:vAlign w:val="bottom"/>
          </w:tcPr>
          <w:p w14:paraId="223F0885"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30 September</w:t>
            </w:r>
          </w:p>
        </w:tc>
      </w:tr>
      <w:tr w:rsidR="008D5FC9" w:rsidRPr="000F7BEF" w14:paraId="7E424C52" w14:textId="77777777" w:rsidTr="31473159">
        <w:trPr>
          <w:trHeight w:val="56"/>
        </w:trPr>
        <w:tc>
          <w:tcPr>
            <w:tcW w:w="3681" w:type="dxa"/>
            <w:shd w:val="clear" w:color="auto" w:fill="auto"/>
            <w:vAlign w:val="bottom"/>
          </w:tcPr>
          <w:p w14:paraId="324582F0" w14:textId="77777777" w:rsidR="00522D34" w:rsidRPr="000F7BEF" w:rsidRDefault="00522D34">
            <w:pPr>
              <w:spacing w:line="240" w:lineRule="auto"/>
              <w:ind w:left="420"/>
              <w:rPr>
                <w:rFonts w:ascii="Arial" w:eastAsia="Arial" w:hAnsi="Arial" w:cs="Arial"/>
                <w:sz w:val="18"/>
                <w:szCs w:val="18"/>
              </w:rPr>
            </w:pPr>
          </w:p>
        </w:tc>
        <w:tc>
          <w:tcPr>
            <w:tcW w:w="1440" w:type="dxa"/>
            <w:vAlign w:val="bottom"/>
          </w:tcPr>
          <w:p w14:paraId="2FBCF4B3"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2024</w:t>
            </w:r>
          </w:p>
        </w:tc>
        <w:tc>
          <w:tcPr>
            <w:tcW w:w="1440" w:type="dxa"/>
            <w:shd w:val="clear" w:color="auto" w:fill="auto"/>
            <w:vAlign w:val="bottom"/>
          </w:tcPr>
          <w:p w14:paraId="7F0443C0"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2023</w:t>
            </w:r>
          </w:p>
        </w:tc>
        <w:tc>
          <w:tcPr>
            <w:tcW w:w="1440" w:type="dxa"/>
            <w:vAlign w:val="bottom"/>
          </w:tcPr>
          <w:p w14:paraId="61A81CF3"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2024</w:t>
            </w:r>
          </w:p>
        </w:tc>
        <w:tc>
          <w:tcPr>
            <w:tcW w:w="1440" w:type="dxa"/>
            <w:vAlign w:val="bottom"/>
          </w:tcPr>
          <w:p w14:paraId="096B8E64"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2023</w:t>
            </w:r>
          </w:p>
        </w:tc>
      </w:tr>
      <w:tr w:rsidR="008D5FC9" w:rsidRPr="000F7BEF" w14:paraId="1FB75E52" w14:textId="77777777" w:rsidTr="31473159">
        <w:tc>
          <w:tcPr>
            <w:tcW w:w="3681" w:type="dxa"/>
            <w:shd w:val="clear" w:color="auto" w:fill="auto"/>
            <w:vAlign w:val="bottom"/>
          </w:tcPr>
          <w:p w14:paraId="5076D641" w14:textId="77777777" w:rsidR="00522D34" w:rsidRPr="000F7BEF" w:rsidRDefault="00522D34">
            <w:pPr>
              <w:spacing w:line="240" w:lineRule="auto"/>
              <w:ind w:left="420"/>
              <w:rPr>
                <w:rFonts w:ascii="Arial" w:eastAsia="Arial" w:hAnsi="Arial" w:cs="Arial"/>
                <w:sz w:val="18"/>
                <w:szCs w:val="18"/>
              </w:rPr>
            </w:pPr>
          </w:p>
        </w:tc>
        <w:tc>
          <w:tcPr>
            <w:tcW w:w="1440" w:type="dxa"/>
            <w:tcBorders>
              <w:bottom w:val="single" w:sz="4" w:space="0" w:color="auto"/>
            </w:tcBorders>
          </w:tcPr>
          <w:p w14:paraId="7A066E2D"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Baht</w:t>
            </w:r>
          </w:p>
        </w:tc>
        <w:tc>
          <w:tcPr>
            <w:tcW w:w="1440" w:type="dxa"/>
            <w:tcBorders>
              <w:bottom w:val="single" w:sz="4" w:space="0" w:color="auto"/>
            </w:tcBorders>
            <w:shd w:val="clear" w:color="auto" w:fill="auto"/>
          </w:tcPr>
          <w:p w14:paraId="63BDAA22"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Baht</w:t>
            </w:r>
          </w:p>
        </w:tc>
        <w:tc>
          <w:tcPr>
            <w:tcW w:w="1440" w:type="dxa"/>
            <w:tcBorders>
              <w:bottom w:val="single" w:sz="4" w:space="0" w:color="auto"/>
            </w:tcBorders>
          </w:tcPr>
          <w:p w14:paraId="7E34C8DE"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Baht</w:t>
            </w:r>
          </w:p>
        </w:tc>
        <w:tc>
          <w:tcPr>
            <w:tcW w:w="1440" w:type="dxa"/>
            <w:tcBorders>
              <w:bottom w:val="single" w:sz="4" w:space="0" w:color="auto"/>
            </w:tcBorders>
          </w:tcPr>
          <w:p w14:paraId="4A0AE9C7" w14:textId="77777777" w:rsidR="00522D34" w:rsidRPr="000F7BEF" w:rsidRDefault="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Baht</w:t>
            </w:r>
          </w:p>
        </w:tc>
      </w:tr>
      <w:tr w:rsidR="008D5FC9" w:rsidRPr="000F7BEF" w14:paraId="1393AFC1" w14:textId="77777777" w:rsidTr="31473159">
        <w:tc>
          <w:tcPr>
            <w:tcW w:w="3681" w:type="dxa"/>
            <w:shd w:val="clear" w:color="auto" w:fill="auto"/>
            <w:vAlign w:val="bottom"/>
          </w:tcPr>
          <w:p w14:paraId="58AA4043" w14:textId="77777777" w:rsidR="00522D34" w:rsidRPr="000F7BEF" w:rsidRDefault="00522D34">
            <w:pPr>
              <w:spacing w:line="240" w:lineRule="auto"/>
              <w:ind w:left="420"/>
              <w:rPr>
                <w:rFonts w:ascii="Arial" w:eastAsia="Arial" w:hAnsi="Arial" w:cs="Arial"/>
                <w:sz w:val="12"/>
                <w:szCs w:val="12"/>
              </w:rPr>
            </w:pPr>
          </w:p>
        </w:tc>
        <w:tc>
          <w:tcPr>
            <w:tcW w:w="1440" w:type="dxa"/>
            <w:tcBorders>
              <w:top w:val="single" w:sz="4" w:space="0" w:color="auto"/>
            </w:tcBorders>
            <w:shd w:val="clear" w:color="auto" w:fill="FAFAFA"/>
            <w:vAlign w:val="bottom"/>
          </w:tcPr>
          <w:p w14:paraId="16702754" w14:textId="77777777" w:rsidR="00522D34" w:rsidRPr="000F7BEF" w:rsidRDefault="00522D34">
            <w:pPr>
              <w:spacing w:line="240" w:lineRule="auto"/>
              <w:ind w:right="-72"/>
              <w:jc w:val="right"/>
              <w:rPr>
                <w:rFonts w:ascii="Arial" w:eastAsia="Arial" w:hAnsi="Arial" w:cs="Arial"/>
                <w:b/>
                <w:sz w:val="12"/>
                <w:szCs w:val="12"/>
              </w:rPr>
            </w:pPr>
          </w:p>
        </w:tc>
        <w:tc>
          <w:tcPr>
            <w:tcW w:w="1440" w:type="dxa"/>
            <w:tcBorders>
              <w:top w:val="single" w:sz="4" w:space="0" w:color="auto"/>
            </w:tcBorders>
            <w:shd w:val="clear" w:color="auto" w:fill="auto"/>
            <w:vAlign w:val="bottom"/>
          </w:tcPr>
          <w:p w14:paraId="67A184F3" w14:textId="77777777" w:rsidR="00522D34" w:rsidRPr="000F7BEF" w:rsidRDefault="00522D34">
            <w:pPr>
              <w:spacing w:line="240" w:lineRule="auto"/>
              <w:ind w:right="-72"/>
              <w:jc w:val="right"/>
              <w:rPr>
                <w:rFonts w:ascii="Arial" w:eastAsia="Arial" w:hAnsi="Arial" w:cs="Arial"/>
                <w:b/>
                <w:sz w:val="12"/>
                <w:szCs w:val="12"/>
              </w:rPr>
            </w:pPr>
          </w:p>
        </w:tc>
        <w:tc>
          <w:tcPr>
            <w:tcW w:w="1440" w:type="dxa"/>
            <w:tcBorders>
              <w:top w:val="single" w:sz="4" w:space="0" w:color="auto"/>
            </w:tcBorders>
            <w:shd w:val="clear" w:color="auto" w:fill="FAFAFA"/>
            <w:vAlign w:val="bottom"/>
          </w:tcPr>
          <w:p w14:paraId="3A764A66" w14:textId="77777777" w:rsidR="00522D34" w:rsidRPr="000F7BEF" w:rsidRDefault="00522D34">
            <w:pPr>
              <w:spacing w:line="240" w:lineRule="auto"/>
              <w:ind w:right="-72"/>
              <w:jc w:val="right"/>
              <w:rPr>
                <w:rFonts w:ascii="Arial" w:eastAsia="Arial" w:hAnsi="Arial" w:cs="Arial"/>
                <w:b/>
                <w:sz w:val="12"/>
                <w:szCs w:val="12"/>
              </w:rPr>
            </w:pPr>
          </w:p>
        </w:tc>
        <w:tc>
          <w:tcPr>
            <w:tcW w:w="1440" w:type="dxa"/>
            <w:tcBorders>
              <w:top w:val="single" w:sz="4" w:space="0" w:color="auto"/>
            </w:tcBorders>
            <w:shd w:val="clear" w:color="auto" w:fill="auto"/>
            <w:vAlign w:val="bottom"/>
          </w:tcPr>
          <w:p w14:paraId="67110903" w14:textId="77777777" w:rsidR="00522D34" w:rsidRPr="000F7BEF" w:rsidRDefault="00522D34">
            <w:pPr>
              <w:spacing w:line="240" w:lineRule="auto"/>
              <w:ind w:right="-72"/>
              <w:jc w:val="right"/>
              <w:rPr>
                <w:rFonts w:ascii="Arial" w:eastAsia="Arial" w:hAnsi="Arial" w:cs="Arial"/>
                <w:b/>
                <w:sz w:val="12"/>
                <w:szCs w:val="12"/>
              </w:rPr>
            </w:pPr>
          </w:p>
        </w:tc>
      </w:tr>
      <w:tr w:rsidR="008D5FC9" w:rsidRPr="000F7BEF" w14:paraId="4EB665F6" w14:textId="77777777" w:rsidTr="31473159">
        <w:tc>
          <w:tcPr>
            <w:tcW w:w="3681" w:type="dxa"/>
            <w:shd w:val="clear" w:color="auto" w:fill="auto"/>
          </w:tcPr>
          <w:p w14:paraId="23CA35AA" w14:textId="77777777" w:rsidR="00522D34" w:rsidRPr="000F7BEF" w:rsidRDefault="00522D34">
            <w:pPr>
              <w:spacing w:line="240" w:lineRule="auto"/>
              <w:ind w:left="420"/>
              <w:rPr>
                <w:rFonts w:ascii="Arial" w:eastAsia="Arial" w:hAnsi="Arial" w:cs="Arial"/>
                <w:sz w:val="18"/>
                <w:szCs w:val="18"/>
              </w:rPr>
            </w:pPr>
            <w:r w:rsidRPr="000F7BEF">
              <w:rPr>
                <w:rFonts w:ascii="Arial" w:eastAsia="Arial" w:hAnsi="Arial" w:cs="Arial"/>
                <w:sz w:val="18"/>
                <w:szCs w:val="18"/>
              </w:rPr>
              <w:t xml:space="preserve">- Salaries and other short-term </w:t>
            </w:r>
          </w:p>
        </w:tc>
        <w:tc>
          <w:tcPr>
            <w:tcW w:w="1440" w:type="dxa"/>
            <w:shd w:val="clear" w:color="auto" w:fill="FAFAFA"/>
            <w:vAlign w:val="bottom"/>
          </w:tcPr>
          <w:p w14:paraId="1F79773A" w14:textId="77777777" w:rsidR="00522D34" w:rsidRPr="000F7BEF" w:rsidRDefault="00522D34">
            <w:pPr>
              <w:spacing w:line="240" w:lineRule="auto"/>
              <w:ind w:right="-72"/>
              <w:jc w:val="right"/>
              <w:rPr>
                <w:rFonts w:ascii="Arial" w:eastAsia="Arial" w:hAnsi="Arial" w:cs="Arial"/>
                <w:bCs/>
                <w:sz w:val="18"/>
                <w:szCs w:val="18"/>
              </w:rPr>
            </w:pPr>
          </w:p>
        </w:tc>
        <w:tc>
          <w:tcPr>
            <w:tcW w:w="1440" w:type="dxa"/>
            <w:shd w:val="clear" w:color="auto" w:fill="auto"/>
          </w:tcPr>
          <w:p w14:paraId="11DFB5F4" w14:textId="77777777" w:rsidR="00522D34" w:rsidRPr="000F7BEF" w:rsidRDefault="00522D34">
            <w:pPr>
              <w:spacing w:line="240" w:lineRule="auto"/>
              <w:ind w:right="-72"/>
              <w:jc w:val="right"/>
              <w:rPr>
                <w:rFonts w:ascii="Arial" w:eastAsia="Arial" w:hAnsi="Arial" w:cs="Arial"/>
                <w:bCs/>
                <w:sz w:val="18"/>
                <w:szCs w:val="18"/>
              </w:rPr>
            </w:pPr>
          </w:p>
        </w:tc>
        <w:tc>
          <w:tcPr>
            <w:tcW w:w="1440" w:type="dxa"/>
            <w:shd w:val="clear" w:color="auto" w:fill="FAFAFA"/>
            <w:vAlign w:val="bottom"/>
          </w:tcPr>
          <w:p w14:paraId="4E5408DD" w14:textId="77777777" w:rsidR="00522D34" w:rsidRPr="000F7BEF" w:rsidRDefault="00522D34">
            <w:pPr>
              <w:spacing w:line="240" w:lineRule="auto"/>
              <w:ind w:right="-72"/>
              <w:jc w:val="right"/>
              <w:rPr>
                <w:rFonts w:ascii="Arial" w:eastAsia="Arial" w:hAnsi="Arial" w:cs="Arial"/>
                <w:bCs/>
                <w:sz w:val="18"/>
                <w:szCs w:val="18"/>
              </w:rPr>
            </w:pPr>
          </w:p>
        </w:tc>
        <w:tc>
          <w:tcPr>
            <w:tcW w:w="1440" w:type="dxa"/>
            <w:shd w:val="clear" w:color="auto" w:fill="auto"/>
            <w:vAlign w:val="bottom"/>
          </w:tcPr>
          <w:p w14:paraId="08E4DB1C" w14:textId="77777777" w:rsidR="00522D34" w:rsidRPr="000F7BEF" w:rsidRDefault="00522D34">
            <w:pPr>
              <w:spacing w:line="240" w:lineRule="auto"/>
              <w:ind w:right="-72"/>
              <w:jc w:val="right"/>
              <w:rPr>
                <w:rFonts w:ascii="Arial" w:eastAsia="Arial" w:hAnsi="Arial" w:cs="Arial"/>
                <w:bCs/>
                <w:sz w:val="18"/>
                <w:szCs w:val="18"/>
              </w:rPr>
            </w:pPr>
          </w:p>
        </w:tc>
      </w:tr>
      <w:tr w:rsidR="008D5FC9" w:rsidRPr="000F7BEF" w14:paraId="40C62E2F" w14:textId="77777777" w:rsidTr="31473159">
        <w:tc>
          <w:tcPr>
            <w:tcW w:w="3681" w:type="dxa"/>
            <w:shd w:val="clear" w:color="auto" w:fill="auto"/>
          </w:tcPr>
          <w:p w14:paraId="46726F53" w14:textId="77777777" w:rsidR="002F42B1" w:rsidRPr="000F7BEF" w:rsidRDefault="002F42B1" w:rsidP="002F42B1">
            <w:pPr>
              <w:spacing w:line="240" w:lineRule="auto"/>
              <w:ind w:left="420"/>
              <w:rPr>
                <w:rFonts w:ascii="Arial" w:eastAsia="Arial" w:hAnsi="Arial" w:cs="Arial"/>
                <w:sz w:val="18"/>
                <w:szCs w:val="18"/>
              </w:rPr>
            </w:pPr>
            <w:r w:rsidRPr="000F7BEF">
              <w:rPr>
                <w:rFonts w:ascii="Arial" w:eastAsia="Arial" w:hAnsi="Arial" w:cs="Arial"/>
                <w:sz w:val="18"/>
                <w:szCs w:val="18"/>
              </w:rPr>
              <w:t xml:space="preserve">     employee benefits</w:t>
            </w:r>
          </w:p>
        </w:tc>
        <w:tc>
          <w:tcPr>
            <w:tcW w:w="1440" w:type="dxa"/>
            <w:shd w:val="clear" w:color="auto" w:fill="FAFAFA"/>
          </w:tcPr>
          <w:p w14:paraId="2F259EA4" w14:textId="13902A0F" w:rsidR="002F42B1" w:rsidRPr="000F7BEF" w:rsidRDefault="002F42B1" w:rsidP="002F42B1">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136,763,64</w:t>
            </w:r>
            <w:r w:rsidR="00516681" w:rsidRPr="000F7BEF">
              <w:rPr>
                <w:rFonts w:ascii="Arial" w:eastAsia="Arial" w:hAnsi="Arial" w:cs="Arial"/>
                <w:bCs/>
                <w:sz w:val="18"/>
                <w:szCs w:val="18"/>
              </w:rPr>
              <w:t>3</w:t>
            </w:r>
          </w:p>
        </w:tc>
        <w:tc>
          <w:tcPr>
            <w:tcW w:w="1440" w:type="dxa"/>
            <w:shd w:val="clear" w:color="auto" w:fill="auto"/>
          </w:tcPr>
          <w:p w14:paraId="5143CB19" w14:textId="64088F66" w:rsidR="002F42B1" w:rsidRPr="004D3241" w:rsidRDefault="00DB147B" w:rsidP="31473159">
            <w:pPr>
              <w:spacing w:line="240" w:lineRule="auto"/>
              <w:ind w:right="-72"/>
              <w:jc w:val="right"/>
              <w:rPr>
                <w:rFonts w:ascii="Arial" w:eastAsia="Arial" w:hAnsi="Arial" w:cs="Arial"/>
                <w:sz w:val="18"/>
                <w:szCs w:val="18"/>
              </w:rPr>
            </w:pPr>
            <w:r w:rsidRPr="00A95EB1">
              <w:rPr>
                <w:rFonts w:ascii="Arial" w:eastAsia="Arial" w:hAnsi="Arial" w:cs="Arial"/>
                <w:sz w:val="18"/>
                <w:szCs w:val="18"/>
              </w:rPr>
              <w:t>176,543,400</w:t>
            </w:r>
          </w:p>
        </w:tc>
        <w:tc>
          <w:tcPr>
            <w:tcW w:w="1440" w:type="dxa"/>
            <w:shd w:val="clear" w:color="auto" w:fill="FAFAFA"/>
          </w:tcPr>
          <w:p w14:paraId="30D36FE6" w14:textId="1CAA2F02" w:rsidR="002F42B1" w:rsidRPr="000F7BEF" w:rsidRDefault="00956832" w:rsidP="002F42B1">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100,166,729</w:t>
            </w:r>
          </w:p>
        </w:tc>
        <w:tc>
          <w:tcPr>
            <w:tcW w:w="1440" w:type="dxa"/>
            <w:shd w:val="clear" w:color="auto" w:fill="auto"/>
            <w:vAlign w:val="bottom"/>
          </w:tcPr>
          <w:p w14:paraId="3A78A106" w14:textId="47DA23FC" w:rsidR="002F42B1" w:rsidRPr="004D3241" w:rsidRDefault="00054AF9" w:rsidP="002F42B1">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143,427,940</w:t>
            </w:r>
          </w:p>
        </w:tc>
      </w:tr>
      <w:tr w:rsidR="008D5FC9" w:rsidRPr="000F7BEF" w14:paraId="0E524F06" w14:textId="77777777" w:rsidTr="31473159">
        <w:tc>
          <w:tcPr>
            <w:tcW w:w="3681" w:type="dxa"/>
            <w:shd w:val="clear" w:color="auto" w:fill="auto"/>
          </w:tcPr>
          <w:p w14:paraId="0DE69419" w14:textId="77777777" w:rsidR="002F42B1" w:rsidRPr="000F7BEF" w:rsidRDefault="002F42B1" w:rsidP="002F42B1">
            <w:pPr>
              <w:spacing w:line="240" w:lineRule="auto"/>
              <w:ind w:left="420"/>
              <w:rPr>
                <w:rFonts w:ascii="Arial" w:eastAsia="Arial" w:hAnsi="Arial" w:cs="Arial"/>
                <w:sz w:val="18"/>
                <w:szCs w:val="18"/>
              </w:rPr>
            </w:pPr>
            <w:r w:rsidRPr="000F7BEF">
              <w:rPr>
                <w:rFonts w:ascii="Arial" w:eastAsia="Arial" w:hAnsi="Arial" w:cs="Arial"/>
                <w:sz w:val="18"/>
                <w:szCs w:val="18"/>
              </w:rPr>
              <w:t>- Retirement benefits</w:t>
            </w:r>
          </w:p>
        </w:tc>
        <w:tc>
          <w:tcPr>
            <w:tcW w:w="1440" w:type="dxa"/>
            <w:tcBorders>
              <w:bottom w:val="single" w:sz="4" w:space="0" w:color="auto"/>
            </w:tcBorders>
            <w:shd w:val="clear" w:color="auto" w:fill="FAFAFA"/>
          </w:tcPr>
          <w:p w14:paraId="61CC4072" w14:textId="16A36699" w:rsidR="002F42B1" w:rsidRPr="000F7BEF" w:rsidRDefault="002F42B1" w:rsidP="002F42B1">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1,597,55</w:t>
            </w:r>
            <w:r w:rsidR="00516681" w:rsidRPr="000F7BEF">
              <w:rPr>
                <w:rFonts w:ascii="Arial" w:eastAsia="Arial" w:hAnsi="Arial" w:cs="Arial"/>
                <w:bCs/>
                <w:sz w:val="18"/>
                <w:szCs w:val="18"/>
              </w:rPr>
              <w:t>5</w:t>
            </w:r>
          </w:p>
        </w:tc>
        <w:tc>
          <w:tcPr>
            <w:tcW w:w="1440" w:type="dxa"/>
            <w:tcBorders>
              <w:bottom w:val="single" w:sz="4" w:space="0" w:color="auto"/>
            </w:tcBorders>
            <w:shd w:val="clear" w:color="auto" w:fill="auto"/>
          </w:tcPr>
          <w:p w14:paraId="73D14C8C" w14:textId="4FDF49D4" w:rsidR="002F42B1" w:rsidRPr="004D3241" w:rsidRDefault="00DB147B" w:rsidP="31473159">
            <w:pPr>
              <w:spacing w:line="240" w:lineRule="auto"/>
              <w:ind w:right="-72"/>
              <w:jc w:val="right"/>
              <w:rPr>
                <w:rFonts w:ascii="Arial" w:eastAsia="Arial" w:hAnsi="Arial" w:cs="Arial"/>
                <w:sz w:val="18"/>
                <w:szCs w:val="18"/>
              </w:rPr>
            </w:pPr>
            <w:r w:rsidRPr="00A95EB1">
              <w:rPr>
                <w:rFonts w:ascii="Arial" w:eastAsia="Arial" w:hAnsi="Arial" w:cs="Arial"/>
                <w:sz w:val="18"/>
                <w:szCs w:val="18"/>
              </w:rPr>
              <w:t>3,058,163</w:t>
            </w:r>
          </w:p>
        </w:tc>
        <w:tc>
          <w:tcPr>
            <w:tcW w:w="1440" w:type="dxa"/>
            <w:tcBorders>
              <w:bottom w:val="single" w:sz="4" w:space="0" w:color="auto"/>
            </w:tcBorders>
            <w:shd w:val="clear" w:color="auto" w:fill="FAFAFA"/>
          </w:tcPr>
          <w:p w14:paraId="3F728FB8" w14:textId="59E31C37" w:rsidR="002F42B1" w:rsidRPr="000F7BEF" w:rsidRDefault="002F42B1" w:rsidP="002F42B1">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1,386,296</w:t>
            </w:r>
          </w:p>
        </w:tc>
        <w:tc>
          <w:tcPr>
            <w:tcW w:w="1440" w:type="dxa"/>
            <w:tcBorders>
              <w:bottom w:val="single" w:sz="4" w:space="0" w:color="auto"/>
            </w:tcBorders>
            <w:shd w:val="clear" w:color="auto" w:fill="auto"/>
            <w:vAlign w:val="bottom"/>
          </w:tcPr>
          <w:p w14:paraId="29005F3C" w14:textId="15A3AC37" w:rsidR="002F42B1" w:rsidRPr="004D3241" w:rsidRDefault="00054AF9" w:rsidP="002F42B1">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2,981,135</w:t>
            </w:r>
          </w:p>
        </w:tc>
      </w:tr>
      <w:tr w:rsidR="008D5FC9" w:rsidRPr="000F7BEF" w14:paraId="5EE7641D" w14:textId="77777777" w:rsidTr="31473159">
        <w:tc>
          <w:tcPr>
            <w:tcW w:w="3681" w:type="dxa"/>
            <w:shd w:val="clear" w:color="auto" w:fill="auto"/>
          </w:tcPr>
          <w:p w14:paraId="06AE64F0" w14:textId="77777777" w:rsidR="002F42B1" w:rsidRPr="000F7BEF" w:rsidRDefault="002F42B1" w:rsidP="002F42B1">
            <w:pPr>
              <w:spacing w:line="240" w:lineRule="auto"/>
              <w:ind w:left="420"/>
              <w:rPr>
                <w:rFonts w:ascii="Arial" w:eastAsia="Arial" w:hAnsi="Arial" w:cs="Arial"/>
                <w:sz w:val="12"/>
                <w:szCs w:val="12"/>
              </w:rPr>
            </w:pPr>
          </w:p>
        </w:tc>
        <w:tc>
          <w:tcPr>
            <w:tcW w:w="1440" w:type="dxa"/>
            <w:tcBorders>
              <w:top w:val="single" w:sz="4" w:space="0" w:color="auto"/>
            </w:tcBorders>
            <w:shd w:val="clear" w:color="auto" w:fill="FAFAFA"/>
            <w:vAlign w:val="bottom"/>
          </w:tcPr>
          <w:p w14:paraId="6B62F0CD" w14:textId="77777777" w:rsidR="002F42B1" w:rsidRPr="000F7BEF" w:rsidRDefault="002F42B1" w:rsidP="002F42B1">
            <w:pPr>
              <w:spacing w:line="240" w:lineRule="auto"/>
              <w:ind w:right="-72"/>
              <w:jc w:val="right"/>
              <w:rPr>
                <w:rFonts w:ascii="Arial" w:eastAsia="Arial" w:hAnsi="Arial" w:cs="Arial"/>
                <w:bCs/>
                <w:sz w:val="12"/>
                <w:szCs w:val="12"/>
              </w:rPr>
            </w:pPr>
          </w:p>
        </w:tc>
        <w:tc>
          <w:tcPr>
            <w:tcW w:w="1440" w:type="dxa"/>
            <w:tcBorders>
              <w:top w:val="single" w:sz="4" w:space="0" w:color="auto"/>
            </w:tcBorders>
            <w:shd w:val="clear" w:color="auto" w:fill="auto"/>
          </w:tcPr>
          <w:p w14:paraId="4DBCC95B" w14:textId="77777777" w:rsidR="002F42B1" w:rsidRPr="004D3241" w:rsidRDefault="002F42B1" w:rsidP="31473159">
            <w:pPr>
              <w:spacing w:line="240" w:lineRule="auto"/>
              <w:ind w:right="-72"/>
              <w:jc w:val="right"/>
              <w:rPr>
                <w:rFonts w:ascii="Arial" w:eastAsia="Arial" w:hAnsi="Arial" w:cs="Arial"/>
                <w:sz w:val="12"/>
                <w:szCs w:val="12"/>
              </w:rPr>
            </w:pPr>
          </w:p>
        </w:tc>
        <w:tc>
          <w:tcPr>
            <w:tcW w:w="1440" w:type="dxa"/>
            <w:tcBorders>
              <w:top w:val="single" w:sz="4" w:space="0" w:color="auto"/>
            </w:tcBorders>
            <w:shd w:val="clear" w:color="auto" w:fill="FAFAFA"/>
          </w:tcPr>
          <w:p w14:paraId="5E857CA7" w14:textId="77777777" w:rsidR="002F42B1" w:rsidRPr="000F7BEF" w:rsidRDefault="002F42B1" w:rsidP="002F42B1">
            <w:pPr>
              <w:spacing w:line="240" w:lineRule="auto"/>
              <w:ind w:right="-72"/>
              <w:jc w:val="right"/>
              <w:rPr>
                <w:rFonts w:ascii="Arial" w:eastAsia="Arial" w:hAnsi="Arial" w:cs="Arial"/>
                <w:bCs/>
                <w:sz w:val="12"/>
                <w:szCs w:val="12"/>
              </w:rPr>
            </w:pPr>
          </w:p>
        </w:tc>
        <w:tc>
          <w:tcPr>
            <w:tcW w:w="1440" w:type="dxa"/>
            <w:tcBorders>
              <w:top w:val="single" w:sz="4" w:space="0" w:color="auto"/>
            </w:tcBorders>
            <w:shd w:val="clear" w:color="auto" w:fill="auto"/>
            <w:vAlign w:val="bottom"/>
          </w:tcPr>
          <w:p w14:paraId="420BEF48" w14:textId="77777777" w:rsidR="002F42B1" w:rsidRPr="004D3241" w:rsidRDefault="002F42B1" w:rsidP="002F42B1">
            <w:pPr>
              <w:spacing w:line="240" w:lineRule="auto"/>
              <w:ind w:right="-72"/>
              <w:jc w:val="right"/>
              <w:rPr>
                <w:rFonts w:ascii="Arial" w:eastAsia="Arial" w:hAnsi="Arial" w:cs="Arial"/>
                <w:bCs/>
                <w:sz w:val="12"/>
                <w:szCs w:val="12"/>
              </w:rPr>
            </w:pPr>
          </w:p>
        </w:tc>
      </w:tr>
      <w:tr w:rsidR="008D5FC9" w:rsidRPr="000F7BEF" w14:paraId="50BD6A51" w14:textId="77777777" w:rsidTr="31473159">
        <w:tc>
          <w:tcPr>
            <w:tcW w:w="3681" w:type="dxa"/>
            <w:shd w:val="clear" w:color="auto" w:fill="auto"/>
          </w:tcPr>
          <w:p w14:paraId="6DF886E5" w14:textId="77777777" w:rsidR="002F42B1" w:rsidRPr="000F7BEF" w:rsidRDefault="002F42B1" w:rsidP="002F42B1">
            <w:pPr>
              <w:spacing w:line="240" w:lineRule="auto"/>
              <w:ind w:left="420"/>
              <w:rPr>
                <w:rFonts w:ascii="Arial" w:eastAsia="Arial" w:hAnsi="Arial" w:cs="Arial"/>
                <w:sz w:val="18"/>
                <w:szCs w:val="18"/>
              </w:rPr>
            </w:pPr>
          </w:p>
        </w:tc>
        <w:tc>
          <w:tcPr>
            <w:tcW w:w="1440" w:type="dxa"/>
            <w:tcBorders>
              <w:bottom w:val="single" w:sz="4" w:space="0" w:color="auto"/>
            </w:tcBorders>
            <w:shd w:val="clear" w:color="auto" w:fill="FAFAFA"/>
            <w:vAlign w:val="bottom"/>
          </w:tcPr>
          <w:p w14:paraId="725C01A4" w14:textId="2C83E821" w:rsidR="002F42B1" w:rsidRPr="000F7BEF" w:rsidRDefault="002F42B1" w:rsidP="002F42B1">
            <w:pPr>
              <w:spacing w:line="240" w:lineRule="auto"/>
              <w:ind w:right="-72"/>
              <w:jc w:val="right"/>
              <w:rPr>
                <w:rFonts w:ascii="Arial" w:eastAsia="Arial" w:hAnsi="Arial" w:cs="Arial"/>
                <w:b/>
                <w:sz w:val="18"/>
                <w:szCs w:val="18"/>
              </w:rPr>
            </w:pPr>
            <w:r w:rsidRPr="000F7BEF">
              <w:rPr>
                <w:rFonts w:ascii="Arial" w:eastAsia="Arial" w:hAnsi="Arial" w:cs="Arial"/>
                <w:bCs/>
                <w:sz w:val="18"/>
                <w:szCs w:val="18"/>
              </w:rPr>
              <w:t>138,361,198</w:t>
            </w:r>
          </w:p>
        </w:tc>
        <w:tc>
          <w:tcPr>
            <w:tcW w:w="1440" w:type="dxa"/>
            <w:tcBorders>
              <w:bottom w:val="single" w:sz="4" w:space="0" w:color="auto"/>
            </w:tcBorders>
            <w:shd w:val="clear" w:color="auto" w:fill="auto"/>
          </w:tcPr>
          <w:p w14:paraId="4EB7D38F" w14:textId="48677047" w:rsidR="002F42B1" w:rsidRPr="004D3241" w:rsidRDefault="00DB147B" w:rsidP="31473159">
            <w:pPr>
              <w:spacing w:line="240" w:lineRule="auto"/>
              <w:ind w:right="-72"/>
              <w:jc w:val="right"/>
              <w:rPr>
                <w:rFonts w:ascii="Arial" w:eastAsia="Arial" w:hAnsi="Arial" w:cs="Arial"/>
                <w:sz w:val="18"/>
                <w:szCs w:val="18"/>
              </w:rPr>
            </w:pPr>
            <w:r w:rsidRPr="00A95EB1">
              <w:rPr>
                <w:rFonts w:ascii="Arial" w:eastAsia="Arial" w:hAnsi="Arial" w:cs="Arial"/>
                <w:sz w:val="18"/>
                <w:szCs w:val="18"/>
              </w:rPr>
              <w:t>179,601,563</w:t>
            </w:r>
          </w:p>
        </w:tc>
        <w:tc>
          <w:tcPr>
            <w:tcW w:w="1440" w:type="dxa"/>
            <w:tcBorders>
              <w:bottom w:val="single" w:sz="4" w:space="0" w:color="auto"/>
            </w:tcBorders>
            <w:shd w:val="clear" w:color="auto" w:fill="FAFAFA"/>
          </w:tcPr>
          <w:p w14:paraId="7D3BECD6" w14:textId="43126909" w:rsidR="002F42B1" w:rsidRPr="000F7BEF" w:rsidRDefault="00956832" w:rsidP="002F42B1">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101,553,025</w:t>
            </w:r>
          </w:p>
        </w:tc>
        <w:tc>
          <w:tcPr>
            <w:tcW w:w="1440" w:type="dxa"/>
            <w:tcBorders>
              <w:bottom w:val="single" w:sz="4" w:space="0" w:color="auto"/>
            </w:tcBorders>
            <w:shd w:val="clear" w:color="auto" w:fill="auto"/>
          </w:tcPr>
          <w:p w14:paraId="7EF9D06A" w14:textId="34545ACF" w:rsidR="002F42B1" w:rsidRPr="004D3241" w:rsidRDefault="00054AF9" w:rsidP="002F42B1">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146,409,075</w:t>
            </w:r>
          </w:p>
        </w:tc>
      </w:tr>
    </w:tbl>
    <w:p w14:paraId="1ACD823E" w14:textId="77777777" w:rsidR="00345C86" w:rsidRPr="000F7BEF" w:rsidRDefault="00345C86" w:rsidP="0093432E">
      <w:pPr>
        <w:pBdr>
          <w:top w:val="nil"/>
          <w:left w:val="nil"/>
          <w:bottom w:val="nil"/>
          <w:right w:val="nil"/>
          <w:between w:val="nil"/>
        </w:pBdr>
        <w:spacing w:line="240" w:lineRule="auto"/>
        <w:ind w:left="540" w:hanging="540"/>
        <w:jc w:val="both"/>
        <w:rPr>
          <w:rFonts w:ascii="Arial" w:eastAsia="Arial" w:hAnsi="Arial" w:cs="Arial"/>
          <w:b/>
          <w:color w:val="CF4A02"/>
          <w:sz w:val="18"/>
          <w:szCs w:val="18"/>
        </w:rPr>
      </w:pPr>
    </w:p>
    <w:p w14:paraId="7307A2F4" w14:textId="440F521A" w:rsidR="00C068F2" w:rsidRPr="000F7BEF" w:rsidRDefault="00C068F2" w:rsidP="0093432E">
      <w:pPr>
        <w:pBdr>
          <w:top w:val="nil"/>
          <w:left w:val="nil"/>
          <w:bottom w:val="nil"/>
          <w:right w:val="nil"/>
          <w:between w:val="nil"/>
        </w:pBdr>
        <w:spacing w:line="240" w:lineRule="auto"/>
        <w:ind w:left="540" w:hanging="540"/>
        <w:jc w:val="both"/>
        <w:rPr>
          <w:rFonts w:ascii="Arial" w:eastAsia="Arial" w:hAnsi="Arial" w:cs="Arial"/>
          <w:b/>
          <w:color w:val="CF4A02"/>
          <w:sz w:val="18"/>
          <w:szCs w:val="18"/>
        </w:rPr>
      </w:pPr>
      <w:r w:rsidRPr="000F7BEF">
        <w:rPr>
          <w:rFonts w:ascii="Arial" w:eastAsia="Arial" w:hAnsi="Arial" w:cs="Arial"/>
          <w:b/>
          <w:color w:val="CF4A02"/>
          <w:sz w:val="18"/>
          <w:szCs w:val="18"/>
        </w:rPr>
        <w:t>v)</w:t>
      </w:r>
      <w:r w:rsidRPr="000F7BEF">
        <w:rPr>
          <w:rFonts w:ascii="Arial" w:eastAsia="Arial" w:hAnsi="Arial" w:cs="Arial"/>
          <w:b/>
          <w:color w:val="CF4A02"/>
          <w:sz w:val="18"/>
          <w:szCs w:val="18"/>
        </w:rPr>
        <w:tab/>
      </w:r>
      <w:r w:rsidR="00894AD5" w:rsidRPr="000F7BEF">
        <w:rPr>
          <w:rFonts w:ascii="Arial" w:eastAsia="Arial" w:hAnsi="Arial" w:cs="Arial"/>
          <w:b/>
          <w:color w:val="CF4A02"/>
          <w:sz w:val="18"/>
          <w:szCs w:val="18"/>
        </w:rPr>
        <w:t>Loans to related parties</w:t>
      </w:r>
    </w:p>
    <w:p w14:paraId="2B0D0076" w14:textId="77777777" w:rsidR="00E23DBF" w:rsidRPr="000F7BEF" w:rsidRDefault="00E23DBF" w:rsidP="0093432E">
      <w:pPr>
        <w:spacing w:line="240" w:lineRule="auto"/>
        <w:ind w:left="540"/>
        <w:jc w:val="both"/>
        <w:rPr>
          <w:rFonts w:ascii="Arial" w:eastAsia="Arial" w:hAnsi="Arial" w:cs="Arial"/>
          <w:sz w:val="18"/>
          <w:szCs w:val="18"/>
        </w:rPr>
      </w:pPr>
    </w:p>
    <w:p w14:paraId="081429A1" w14:textId="7E2C30C3" w:rsidR="004030A2" w:rsidRPr="000F7BEF" w:rsidRDefault="003D722D" w:rsidP="0093432E">
      <w:pPr>
        <w:spacing w:line="240" w:lineRule="auto"/>
        <w:ind w:left="540"/>
        <w:jc w:val="both"/>
        <w:rPr>
          <w:rFonts w:ascii="Arial" w:eastAsia="Arial" w:hAnsi="Arial" w:cs="Arial"/>
          <w:sz w:val="18"/>
          <w:szCs w:val="18"/>
        </w:rPr>
      </w:pPr>
      <w:r w:rsidRPr="000F7BEF">
        <w:rPr>
          <w:rFonts w:ascii="Arial" w:eastAsia="Arial" w:hAnsi="Arial" w:cs="Arial"/>
          <w:sz w:val="18"/>
          <w:szCs w:val="18"/>
        </w:rPr>
        <w:t xml:space="preserve">Movements of loans to related parties for the </w:t>
      </w:r>
      <w:r w:rsidR="005A6EEF" w:rsidRPr="000F7BEF">
        <w:rPr>
          <w:rFonts w:ascii="Arial" w:eastAsia="Arial" w:hAnsi="Arial" w:cs="Arial"/>
          <w:sz w:val="18"/>
          <w:szCs w:val="18"/>
        </w:rPr>
        <w:t>nine-month</w:t>
      </w:r>
      <w:r w:rsidRPr="000F7BEF">
        <w:rPr>
          <w:rFonts w:ascii="Arial" w:eastAsia="Arial" w:hAnsi="Arial" w:cs="Arial"/>
          <w:sz w:val="18"/>
          <w:szCs w:val="18"/>
        </w:rPr>
        <w:t xml:space="preserve"> period ended </w:t>
      </w:r>
      <w:r w:rsidR="005A6EEF" w:rsidRPr="000F7BEF">
        <w:rPr>
          <w:rFonts w:ascii="Arial" w:eastAsia="Arial" w:hAnsi="Arial" w:cs="Arial"/>
          <w:sz w:val="18"/>
          <w:szCs w:val="18"/>
        </w:rPr>
        <w:t>30 September</w:t>
      </w:r>
      <w:r w:rsidRPr="000F7BEF">
        <w:rPr>
          <w:rFonts w:ascii="Arial" w:eastAsia="Arial" w:hAnsi="Arial" w:cs="Arial"/>
          <w:sz w:val="18"/>
          <w:szCs w:val="18"/>
        </w:rPr>
        <w:t xml:space="preserve"> 2024 are as follows:</w:t>
      </w:r>
    </w:p>
    <w:p w14:paraId="0305C065" w14:textId="77777777" w:rsidR="003D722D" w:rsidRPr="000F7BEF" w:rsidRDefault="003D722D" w:rsidP="0093432E">
      <w:pPr>
        <w:spacing w:line="240" w:lineRule="auto"/>
        <w:ind w:left="540"/>
        <w:jc w:val="both"/>
        <w:rPr>
          <w:rFonts w:ascii="Arial" w:eastAsia="Arial" w:hAnsi="Arial" w:cs="Arial"/>
          <w:sz w:val="18"/>
          <w:szCs w:val="18"/>
        </w:rPr>
      </w:pPr>
    </w:p>
    <w:tbl>
      <w:tblPr>
        <w:tblW w:w="9457" w:type="dxa"/>
        <w:tblInd w:w="9" w:type="dxa"/>
        <w:tblLayout w:type="fixed"/>
        <w:tblCellMar>
          <w:left w:w="115" w:type="dxa"/>
          <w:right w:w="115" w:type="dxa"/>
        </w:tblCellMar>
        <w:tblLook w:val="0000" w:firstRow="0" w:lastRow="0" w:firstColumn="0" w:lastColumn="0" w:noHBand="0" w:noVBand="0"/>
      </w:tblPr>
      <w:tblGrid>
        <w:gridCol w:w="6480"/>
        <w:gridCol w:w="1417"/>
        <w:gridCol w:w="1560"/>
      </w:tblGrid>
      <w:tr w:rsidR="003D722D" w:rsidRPr="000F7BEF" w14:paraId="44FFEBD7" w14:textId="77777777" w:rsidTr="00345C86">
        <w:tc>
          <w:tcPr>
            <w:tcW w:w="6480" w:type="dxa"/>
            <w:shd w:val="clear" w:color="auto" w:fill="auto"/>
            <w:vAlign w:val="bottom"/>
          </w:tcPr>
          <w:p w14:paraId="3A389875" w14:textId="77777777" w:rsidR="003D722D" w:rsidRPr="000F7BEF" w:rsidRDefault="003D722D" w:rsidP="0093432E">
            <w:pPr>
              <w:spacing w:line="240" w:lineRule="auto"/>
              <w:ind w:left="420"/>
              <w:rPr>
                <w:rFonts w:ascii="Arial" w:eastAsia="Arial" w:hAnsi="Arial" w:cs="Arial"/>
                <w:sz w:val="18"/>
                <w:szCs w:val="18"/>
              </w:rPr>
            </w:pPr>
          </w:p>
        </w:tc>
        <w:tc>
          <w:tcPr>
            <w:tcW w:w="2977" w:type="dxa"/>
            <w:gridSpan w:val="2"/>
            <w:tcBorders>
              <w:top w:val="single" w:sz="4" w:space="0" w:color="000000"/>
              <w:bottom w:val="single" w:sz="4" w:space="0" w:color="auto"/>
            </w:tcBorders>
            <w:vAlign w:val="bottom"/>
          </w:tcPr>
          <w:p w14:paraId="283D94F3" w14:textId="77777777" w:rsidR="003D722D" w:rsidRPr="000F7BEF" w:rsidRDefault="003D722D" w:rsidP="0093432E">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Separate</w:t>
            </w:r>
          </w:p>
          <w:p w14:paraId="5D87FCF3" w14:textId="77777777" w:rsidR="003D722D" w:rsidRPr="000F7BEF" w:rsidRDefault="003D722D" w:rsidP="0093432E">
            <w:pPr>
              <w:spacing w:line="240" w:lineRule="auto"/>
              <w:ind w:right="-72"/>
              <w:jc w:val="center"/>
              <w:rPr>
                <w:rFonts w:ascii="Arial" w:eastAsia="Arial" w:hAnsi="Arial" w:cs="Arial"/>
                <w:b/>
                <w:sz w:val="18"/>
                <w:szCs w:val="18"/>
              </w:rPr>
            </w:pPr>
            <w:r w:rsidRPr="000F7BEF">
              <w:rPr>
                <w:rFonts w:ascii="Arial" w:eastAsia="Arial" w:hAnsi="Arial" w:cs="Arial"/>
                <w:b/>
                <w:sz w:val="18"/>
                <w:szCs w:val="18"/>
              </w:rPr>
              <w:t>financial information</w:t>
            </w:r>
          </w:p>
        </w:tc>
      </w:tr>
      <w:tr w:rsidR="00522D34" w:rsidRPr="000F7BEF" w14:paraId="618C4860" w14:textId="77777777" w:rsidTr="00345C86">
        <w:tc>
          <w:tcPr>
            <w:tcW w:w="6480" w:type="dxa"/>
            <w:shd w:val="clear" w:color="auto" w:fill="auto"/>
            <w:vAlign w:val="bottom"/>
          </w:tcPr>
          <w:p w14:paraId="4C104B3A" w14:textId="77777777" w:rsidR="00522D34" w:rsidRPr="000F7BEF" w:rsidRDefault="00522D34" w:rsidP="00522D34">
            <w:pPr>
              <w:spacing w:line="240" w:lineRule="auto"/>
              <w:ind w:left="420"/>
              <w:rPr>
                <w:rFonts w:ascii="Arial" w:eastAsia="Arial" w:hAnsi="Arial" w:cs="Arial"/>
                <w:sz w:val="18"/>
                <w:szCs w:val="18"/>
              </w:rPr>
            </w:pPr>
          </w:p>
        </w:tc>
        <w:tc>
          <w:tcPr>
            <w:tcW w:w="1417" w:type="dxa"/>
            <w:tcBorders>
              <w:bottom w:val="single" w:sz="4" w:space="0" w:color="auto"/>
            </w:tcBorders>
          </w:tcPr>
          <w:p w14:paraId="2822C56A" w14:textId="77777777" w:rsidR="00522D34" w:rsidRPr="000F7BEF" w:rsidRDefault="00522D34" w:rsidP="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US Dollar</w:t>
            </w:r>
          </w:p>
        </w:tc>
        <w:tc>
          <w:tcPr>
            <w:tcW w:w="1560" w:type="dxa"/>
            <w:tcBorders>
              <w:bottom w:val="single" w:sz="4" w:space="0" w:color="auto"/>
            </w:tcBorders>
          </w:tcPr>
          <w:p w14:paraId="58FC4913" w14:textId="3318337C" w:rsidR="00522D34" w:rsidRPr="000F7BEF" w:rsidRDefault="00522D34" w:rsidP="00522D34">
            <w:pPr>
              <w:spacing w:line="240" w:lineRule="auto"/>
              <w:ind w:right="-72"/>
              <w:jc w:val="right"/>
              <w:rPr>
                <w:rFonts w:ascii="Arial" w:eastAsia="Arial" w:hAnsi="Arial" w:cs="Arial"/>
                <w:b/>
                <w:sz w:val="18"/>
                <w:szCs w:val="18"/>
              </w:rPr>
            </w:pPr>
            <w:r w:rsidRPr="000F7BEF">
              <w:rPr>
                <w:rFonts w:ascii="Arial" w:eastAsia="Arial" w:hAnsi="Arial" w:cs="Arial"/>
                <w:b/>
                <w:sz w:val="18"/>
                <w:szCs w:val="18"/>
              </w:rPr>
              <w:t>Baht</w:t>
            </w:r>
          </w:p>
        </w:tc>
      </w:tr>
      <w:tr w:rsidR="003D722D" w:rsidRPr="000F7BEF" w14:paraId="147606BC" w14:textId="77777777" w:rsidTr="00BD1AA3">
        <w:tc>
          <w:tcPr>
            <w:tcW w:w="6480" w:type="dxa"/>
            <w:shd w:val="clear" w:color="auto" w:fill="auto"/>
            <w:vAlign w:val="bottom"/>
          </w:tcPr>
          <w:p w14:paraId="5DC168FC" w14:textId="77777777" w:rsidR="003D722D" w:rsidRPr="000F7BEF" w:rsidRDefault="003D722D" w:rsidP="0093432E">
            <w:pPr>
              <w:spacing w:line="240" w:lineRule="auto"/>
              <w:ind w:left="420"/>
              <w:rPr>
                <w:rFonts w:ascii="Arial" w:eastAsia="Arial" w:hAnsi="Arial" w:cs="Arial"/>
                <w:sz w:val="12"/>
                <w:szCs w:val="12"/>
              </w:rPr>
            </w:pPr>
          </w:p>
        </w:tc>
        <w:tc>
          <w:tcPr>
            <w:tcW w:w="1417" w:type="dxa"/>
            <w:tcBorders>
              <w:top w:val="single" w:sz="4" w:space="0" w:color="auto"/>
            </w:tcBorders>
            <w:shd w:val="clear" w:color="auto" w:fill="FAFAFA"/>
            <w:vAlign w:val="bottom"/>
          </w:tcPr>
          <w:p w14:paraId="5FE56AC7" w14:textId="77777777" w:rsidR="003D722D" w:rsidRPr="000F7BEF" w:rsidRDefault="003D722D" w:rsidP="0093432E">
            <w:pPr>
              <w:spacing w:line="240" w:lineRule="auto"/>
              <w:ind w:right="-72"/>
              <w:jc w:val="right"/>
              <w:rPr>
                <w:rFonts w:ascii="Arial" w:eastAsia="Arial" w:hAnsi="Arial" w:cs="Arial"/>
                <w:b/>
                <w:sz w:val="12"/>
                <w:szCs w:val="12"/>
              </w:rPr>
            </w:pPr>
          </w:p>
        </w:tc>
        <w:tc>
          <w:tcPr>
            <w:tcW w:w="1560" w:type="dxa"/>
            <w:tcBorders>
              <w:top w:val="single" w:sz="4" w:space="0" w:color="auto"/>
            </w:tcBorders>
            <w:shd w:val="clear" w:color="auto" w:fill="FAFAFA"/>
            <w:vAlign w:val="bottom"/>
          </w:tcPr>
          <w:p w14:paraId="7F3E4F52" w14:textId="77777777" w:rsidR="003D722D" w:rsidRPr="000F7BEF" w:rsidRDefault="003D722D" w:rsidP="0093432E">
            <w:pPr>
              <w:spacing w:line="240" w:lineRule="auto"/>
              <w:ind w:right="-72"/>
              <w:jc w:val="right"/>
              <w:rPr>
                <w:rFonts w:ascii="Arial" w:eastAsia="Arial" w:hAnsi="Arial" w:cs="Arial"/>
                <w:b/>
                <w:sz w:val="12"/>
                <w:szCs w:val="12"/>
              </w:rPr>
            </w:pPr>
          </w:p>
        </w:tc>
      </w:tr>
      <w:tr w:rsidR="003D722D" w:rsidRPr="000F7BEF" w14:paraId="1D2BBA3D" w14:textId="77777777" w:rsidTr="00BD1AA3">
        <w:tc>
          <w:tcPr>
            <w:tcW w:w="6480" w:type="dxa"/>
            <w:shd w:val="clear" w:color="auto" w:fill="auto"/>
          </w:tcPr>
          <w:p w14:paraId="0EED1D36" w14:textId="414B9CC1" w:rsidR="003D722D" w:rsidRPr="000F7BEF" w:rsidRDefault="00C91BA3" w:rsidP="0093432E">
            <w:pPr>
              <w:spacing w:line="240" w:lineRule="auto"/>
              <w:ind w:left="420"/>
              <w:rPr>
                <w:rFonts w:ascii="Arial" w:eastAsia="Arial" w:hAnsi="Arial" w:cs="Arial"/>
                <w:sz w:val="18"/>
                <w:szCs w:val="18"/>
              </w:rPr>
            </w:pPr>
            <w:r w:rsidRPr="000F7BEF">
              <w:rPr>
                <w:rFonts w:ascii="Arial" w:eastAsia="Arial" w:hAnsi="Arial" w:cs="Arial"/>
                <w:sz w:val="18"/>
                <w:szCs w:val="18"/>
              </w:rPr>
              <w:t>Opening net book value</w:t>
            </w:r>
          </w:p>
        </w:tc>
        <w:tc>
          <w:tcPr>
            <w:tcW w:w="1417" w:type="dxa"/>
            <w:shd w:val="clear" w:color="auto" w:fill="FAFAFA"/>
            <w:vAlign w:val="bottom"/>
          </w:tcPr>
          <w:p w14:paraId="39865BF6" w14:textId="4EE5DA42" w:rsidR="003D722D" w:rsidRPr="000F7BEF" w:rsidRDefault="00E97A94" w:rsidP="0093432E">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w:t>
            </w:r>
          </w:p>
        </w:tc>
        <w:tc>
          <w:tcPr>
            <w:tcW w:w="1560" w:type="dxa"/>
            <w:shd w:val="clear" w:color="auto" w:fill="FAFAFA"/>
            <w:vAlign w:val="bottom"/>
          </w:tcPr>
          <w:p w14:paraId="7282C0CF" w14:textId="004DAAE7" w:rsidR="003D722D" w:rsidRPr="000F7BEF" w:rsidRDefault="00E97A94" w:rsidP="0093432E">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w:t>
            </w:r>
          </w:p>
        </w:tc>
      </w:tr>
      <w:tr w:rsidR="00C91BA3" w:rsidRPr="000F7BEF" w14:paraId="47DFF1AC" w14:textId="77777777" w:rsidTr="00BD1AA3">
        <w:tc>
          <w:tcPr>
            <w:tcW w:w="6480" w:type="dxa"/>
            <w:shd w:val="clear" w:color="auto" w:fill="auto"/>
          </w:tcPr>
          <w:p w14:paraId="52CF5FAE" w14:textId="478731C0" w:rsidR="00C91BA3" w:rsidRPr="000F7BEF" w:rsidRDefault="00C91BA3" w:rsidP="0093432E">
            <w:pPr>
              <w:spacing w:line="240" w:lineRule="auto"/>
              <w:ind w:left="420"/>
              <w:rPr>
                <w:rFonts w:ascii="Arial" w:eastAsia="Arial" w:hAnsi="Arial" w:cs="Arial"/>
                <w:sz w:val="18"/>
                <w:szCs w:val="18"/>
              </w:rPr>
            </w:pPr>
            <w:r w:rsidRPr="000F7BEF">
              <w:rPr>
                <w:rFonts w:ascii="Arial" w:eastAsia="Arial" w:hAnsi="Arial" w:cs="Arial"/>
                <w:sz w:val="18"/>
                <w:szCs w:val="18"/>
              </w:rPr>
              <w:t>Cash flows:</w:t>
            </w:r>
          </w:p>
        </w:tc>
        <w:tc>
          <w:tcPr>
            <w:tcW w:w="1417" w:type="dxa"/>
            <w:shd w:val="clear" w:color="auto" w:fill="FAFAFA"/>
            <w:vAlign w:val="bottom"/>
          </w:tcPr>
          <w:p w14:paraId="7896748B" w14:textId="77777777" w:rsidR="00C91BA3" w:rsidRPr="000F7BEF" w:rsidRDefault="00C91BA3" w:rsidP="0093432E">
            <w:pPr>
              <w:spacing w:line="240" w:lineRule="auto"/>
              <w:ind w:right="-72"/>
              <w:jc w:val="right"/>
              <w:rPr>
                <w:rFonts w:ascii="Arial" w:eastAsia="Arial" w:hAnsi="Arial" w:cs="Arial"/>
                <w:bCs/>
                <w:sz w:val="18"/>
                <w:szCs w:val="18"/>
              </w:rPr>
            </w:pPr>
          </w:p>
        </w:tc>
        <w:tc>
          <w:tcPr>
            <w:tcW w:w="1560" w:type="dxa"/>
            <w:shd w:val="clear" w:color="auto" w:fill="FAFAFA"/>
            <w:vAlign w:val="bottom"/>
          </w:tcPr>
          <w:p w14:paraId="3F01ECA3" w14:textId="77777777" w:rsidR="00C91BA3" w:rsidRPr="000F7BEF" w:rsidRDefault="00C91BA3" w:rsidP="0093432E">
            <w:pPr>
              <w:spacing w:line="240" w:lineRule="auto"/>
              <w:ind w:right="-72"/>
              <w:jc w:val="right"/>
              <w:rPr>
                <w:rFonts w:ascii="Arial" w:eastAsia="Arial" w:hAnsi="Arial" w:cs="Arial"/>
                <w:bCs/>
                <w:sz w:val="18"/>
                <w:szCs w:val="18"/>
              </w:rPr>
            </w:pPr>
          </w:p>
        </w:tc>
      </w:tr>
      <w:tr w:rsidR="002F42B1" w:rsidRPr="000F7BEF" w14:paraId="40D82F37" w14:textId="77777777" w:rsidTr="00BD1AA3">
        <w:tc>
          <w:tcPr>
            <w:tcW w:w="6480" w:type="dxa"/>
            <w:shd w:val="clear" w:color="auto" w:fill="auto"/>
          </w:tcPr>
          <w:p w14:paraId="31948583" w14:textId="6E664A32" w:rsidR="002F42B1" w:rsidRPr="000F7BEF" w:rsidRDefault="002F42B1" w:rsidP="002F42B1">
            <w:pPr>
              <w:spacing w:line="240" w:lineRule="auto"/>
              <w:ind w:left="420"/>
              <w:rPr>
                <w:rFonts w:ascii="Arial" w:eastAsia="Arial" w:hAnsi="Arial" w:cs="Arial"/>
                <w:sz w:val="18"/>
                <w:szCs w:val="18"/>
              </w:rPr>
            </w:pPr>
            <w:r w:rsidRPr="000F7BEF">
              <w:rPr>
                <w:rFonts w:ascii="Arial" w:eastAsia="Arial" w:hAnsi="Arial" w:cs="Arial"/>
                <w:sz w:val="18"/>
                <w:szCs w:val="18"/>
              </w:rPr>
              <w:t>- Addition</w:t>
            </w:r>
          </w:p>
        </w:tc>
        <w:tc>
          <w:tcPr>
            <w:tcW w:w="1417" w:type="dxa"/>
            <w:shd w:val="clear" w:color="auto" w:fill="FAFAFA"/>
            <w:vAlign w:val="bottom"/>
          </w:tcPr>
          <w:p w14:paraId="29D2B3C7" w14:textId="24A75240" w:rsidR="002F42B1" w:rsidRPr="000F7BEF" w:rsidRDefault="002F42B1" w:rsidP="000864C3">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25,898,911</w:t>
            </w:r>
          </w:p>
        </w:tc>
        <w:tc>
          <w:tcPr>
            <w:tcW w:w="1560" w:type="dxa"/>
            <w:shd w:val="clear" w:color="auto" w:fill="FAFAFA"/>
            <w:vAlign w:val="bottom"/>
          </w:tcPr>
          <w:p w14:paraId="1347B42F" w14:textId="3E92C30A" w:rsidR="002F42B1" w:rsidRPr="000F7BEF" w:rsidRDefault="002F42B1" w:rsidP="000864C3">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948,000,000</w:t>
            </w:r>
          </w:p>
        </w:tc>
      </w:tr>
      <w:tr w:rsidR="002F42B1" w:rsidRPr="000F7BEF" w14:paraId="5ED035DB" w14:textId="77777777" w:rsidTr="00BD1AA3">
        <w:tc>
          <w:tcPr>
            <w:tcW w:w="6480" w:type="dxa"/>
            <w:shd w:val="clear" w:color="auto" w:fill="auto"/>
          </w:tcPr>
          <w:p w14:paraId="143F0AC2" w14:textId="7A5B6834" w:rsidR="002F42B1" w:rsidRPr="000F7BEF" w:rsidRDefault="002F42B1" w:rsidP="002F42B1">
            <w:pPr>
              <w:spacing w:line="240" w:lineRule="auto"/>
              <w:ind w:left="420"/>
              <w:rPr>
                <w:rFonts w:ascii="Arial" w:eastAsia="Arial" w:hAnsi="Arial" w:cs="Arial"/>
                <w:sz w:val="18"/>
                <w:szCs w:val="18"/>
              </w:rPr>
            </w:pPr>
            <w:r w:rsidRPr="000F7BEF">
              <w:rPr>
                <w:rFonts w:ascii="Arial" w:eastAsia="Arial" w:hAnsi="Arial" w:cs="Arial"/>
                <w:sz w:val="18"/>
                <w:szCs w:val="18"/>
              </w:rPr>
              <w:t>Other non-cash movements:</w:t>
            </w:r>
          </w:p>
        </w:tc>
        <w:tc>
          <w:tcPr>
            <w:tcW w:w="1417" w:type="dxa"/>
            <w:shd w:val="clear" w:color="auto" w:fill="FAFAFA"/>
            <w:vAlign w:val="bottom"/>
          </w:tcPr>
          <w:p w14:paraId="518C664E" w14:textId="4DBD302D" w:rsidR="002F42B1" w:rsidRPr="000F7BEF" w:rsidRDefault="002F42B1" w:rsidP="000864C3">
            <w:pPr>
              <w:spacing w:line="240" w:lineRule="auto"/>
              <w:ind w:right="-72"/>
              <w:jc w:val="right"/>
              <w:rPr>
                <w:rFonts w:ascii="Arial" w:eastAsia="Arial" w:hAnsi="Arial" w:cs="Arial"/>
                <w:bCs/>
                <w:sz w:val="18"/>
                <w:szCs w:val="18"/>
              </w:rPr>
            </w:pPr>
          </w:p>
        </w:tc>
        <w:tc>
          <w:tcPr>
            <w:tcW w:w="1560" w:type="dxa"/>
            <w:shd w:val="clear" w:color="auto" w:fill="FAFAFA"/>
            <w:vAlign w:val="bottom"/>
          </w:tcPr>
          <w:p w14:paraId="123D9029" w14:textId="77777777" w:rsidR="002F42B1" w:rsidRPr="000F7BEF" w:rsidRDefault="002F42B1" w:rsidP="000864C3">
            <w:pPr>
              <w:spacing w:line="240" w:lineRule="auto"/>
              <w:ind w:right="-72"/>
              <w:jc w:val="right"/>
              <w:rPr>
                <w:rFonts w:ascii="Arial" w:eastAsia="Arial" w:hAnsi="Arial" w:cs="Arial"/>
                <w:bCs/>
                <w:sz w:val="18"/>
                <w:szCs w:val="18"/>
              </w:rPr>
            </w:pPr>
          </w:p>
        </w:tc>
      </w:tr>
      <w:tr w:rsidR="002F42B1" w:rsidRPr="000F7BEF" w14:paraId="265BF6FC" w14:textId="77777777" w:rsidTr="00BD1AA3">
        <w:tc>
          <w:tcPr>
            <w:tcW w:w="6480" w:type="dxa"/>
            <w:shd w:val="clear" w:color="auto" w:fill="auto"/>
          </w:tcPr>
          <w:p w14:paraId="3042A942" w14:textId="34FC8593" w:rsidR="002F42B1" w:rsidRPr="000F7BEF" w:rsidRDefault="002F42B1" w:rsidP="002F42B1">
            <w:pPr>
              <w:spacing w:line="240" w:lineRule="auto"/>
              <w:ind w:left="420"/>
              <w:rPr>
                <w:rFonts w:ascii="Arial" w:eastAsia="Arial" w:hAnsi="Arial" w:cs="Arial"/>
                <w:sz w:val="18"/>
                <w:szCs w:val="18"/>
              </w:rPr>
            </w:pPr>
            <w:r w:rsidRPr="000F7BEF">
              <w:rPr>
                <w:rFonts w:ascii="Arial" w:eastAsia="Arial" w:hAnsi="Arial" w:cs="Arial"/>
                <w:sz w:val="18"/>
                <w:szCs w:val="18"/>
              </w:rPr>
              <w:t>- Exchange differences on foreign currency</w:t>
            </w:r>
          </w:p>
        </w:tc>
        <w:tc>
          <w:tcPr>
            <w:tcW w:w="1417" w:type="dxa"/>
            <w:shd w:val="clear" w:color="auto" w:fill="FAFAFA"/>
            <w:vAlign w:val="bottom"/>
          </w:tcPr>
          <w:p w14:paraId="086419E7" w14:textId="1F51210A" w:rsidR="002F42B1" w:rsidRPr="000F7BEF" w:rsidRDefault="002F42B1" w:rsidP="000864C3">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3,309,594</w:t>
            </w:r>
          </w:p>
        </w:tc>
        <w:tc>
          <w:tcPr>
            <w:tcW w:w="1560" w:type="dxa"/>
            <w:shd w:val="clear" w:color="auto" w:fill="FAFAFA"/>
            <w:vAlign w:val="bottom"/>
          </w:tcPr>
          <w:p w14:paraId="03426CFE" w14:textId="066D3E46" w:rsidR="002F42B1" w:rsidRPr="000F7BEF" w:rsidRDefault="002F42B1" w:rsidP="000864C3">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w:t>
            </w:r>
          </w:p>
        </w:tc>
      </w:tr>
      <w:tr w:rsidR="002F42B1" w:rsidRPr="000F7BEF" w14:paraId="36FD6C2C" w14:textId="77777777" w:rsidTr="00BD1AA3">
        <w:tc>
          <w:tcPr>
            <w:tcW w:w="6480" w:type="dxa"/>
            <w:shd w:val="clear" w:color="auto" w:fill="auto"/>
          </w:tcPr>
          <w:p w14:paraId="4098170A" w14:textId="77777777" w:rsidR="002F42B1" w:rsidRPr="000F7BEF" w:rsidRDefault="002F42B1" w:rsidP="002F42B1">
            <w:pPr>
              <w:spacing w:line="240" w:lineRule="auto"/>
              <w:ind w:left="420"/>
              <w:rPr>
                <w:rFonts w:ascii="Arial" w:eastAsia="Arial" w:hAnsi="Arial" w:cs="Arial"/>
                <w:sz w:val="12"/>
                <w:szCs w:val="12"/>
              </w:rPr>
            </w:pPr>
          </w:p>
        </w:tc>
        <w:tc>
          <w:tcPr>
            <w:tcW w:w="1417" w:type="dxa"/>
            <w:tcBorders>
              <w:top w:val="single" w:sz="4" w:space="0" w:color="auto"/>
            </w:tcBorders>
            <w:shd w:val="clear" w:color="auto" w:fill="FAFAFA"/>
            <w:vAlign w:val="bottom"/>
          </w:tcPr>
          <w:p w14:paraId="25B8AE1B" w14:textId="77777777" w:rsidR="002F42B1" w:rsidRPr="000F7BEF" w:rsidRDefault="002F42B1" w:rsidP="002F42B1">
            <w:pPr>
              <w:spacing w:line="240" w:lineRule="auto"/>
              <w:ind w:right="-72"/>
              <w:jc w:val="right"/>
              <w:rPr>
                <w:rFonts w:ascii="Arial" w:eastAsia="Arial" w:hAnsi="Arial" w:cs="Arial"/>
                <w:bCs/>
                <w:sz w:val="12"/>
                <w:szCs w:val="12"/>
              </w:rPr>
            </w:pPr>
          </w:p>
        </w:tc>
        <w:tc>
          <w:tcPr>
            <w:tcW w:w="1560" w:type="dxa"/>
            <w:tcBorders>
              <w:top w:val="single" w:sz="4" w:space="0" w:color="auto"/>
            </w:tcBorders>
            <w:shd w:val="clear" w:color="auto" w:fill="FAFAFA"/>
            <w:vAlign w:val="bottom"/>
          </w:tcPr>
          <w:p w14:paraId="38FC029F" w14:textId="77777777" w:rsidR="002F42B1" w:rsidRPr="000F7BEF" w:rsidRDefault="002F42B1" w:rsidP="002F42B1">
            <w:pPr>
              <w:spacing w:line="240" w:lineRule="auto"/>
              <w:ind w:right="-72"/>
              <w:jc w:val="right"/>
              <w:rPr>
                <w:rFonts w:ascii="Arial" w:eastAsia="Arial" w:hAnsi="Arial" w:cs="Arial"/>
                <w:bCs/>
                <w:sz w:val="12"/>
                <w:szCs w:val="12"/>
              </w:rPr>
            </w:pPr>
          </w:p>
        </w:tc>
      </w:tr>
      <w:tr w:rsidR="002F42B1" w:rsidRPr="000F7BEF" w14:paraId="3E782AEF" w14:textId="77777777" w:rsidTr="00BD1AA3">
        <w:tc>
          <w:tcPr>
            <w:tcW w:w="6480" w:type="dxa"/>
            <w:shd w:val="clear" w:color="auto" w:fill="auto"/>
          </w:tcPr>
          <w:p w14:paraId="332BA8BB" w14:textId="7E04DCDC" w:rsidR="002F42B1" w:rsidRPr="000F7BEF" w:rsidRDefault="002F42B1" w:rsidP="002F42B1">
            <w:pPr>
              <w:spacing w:line="240" w:lineRule="auto"/>
              <w:ind w:left="420"/>
              <w:rPr>
                <w:rFonts w:ascii="Arial" w:eastAsia="Arial" w:hAnsi="Arial" w:cs="Arial"/>
                <w:sz w:val="18"/>
                <w:szCs w:val="18"/>
              </w:rPr>
            </w:pPr>
            <w:r w:rsidRPr="000F7BEF">
              <w:rPr>
                <w:rFonts w:ascii="Arial" w:eastAsia="Arial" w:hAnsi="Arial" w:cs="Arial"/>
                <w:sz w:val="18"/>
                <w:szCs w:val="18"/>
              </w:rPr>
              <w:t>Closing net book value</w:t>
            </w:r>
          </w:p>
        </w:tc>
        <w:tc>
          <w:tcPr>
            <w:tcW w:w="1417" w:type="dxa"/>
            <w:tcBorders>
              <w:bottom w:val="single" w:sz="4" w:space="0" w:color="auto"/>
            </w:tcBorders>
            <w:shd w:val="clear" w:color="auto" w:fill="FAFAFA"/>
            <w:vAlign w:val="bottom"/>
          </w:tcPr>
          <w:p w14:paraId="2CF4D21F" w14:textId="27FABB67" w:rsidR="002F42B1" w:rsidRPr="000F7BEF" w:rsidRDefault="002F42B1" w:rsidP="002F42B1">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29,208,505</w:t>
            </w:r>
          </w:p>
        </w:tc>
        <w:tc>
          <w:tcPr>
            <w:tcW w:w="1560" w:type="dxa"/>
            <w:tcBorders>
              <w:bottom w:val="single" w:sz="4" w:space="0" w:color="auto"/>
            </w:tcBorders>
            <w:shd w:val="clear" w:color="auto" w:fill="FAFAFA"/>
          </w:tcPr>
          <w:p w14:paraId="472DADFA" w14:textId="58F42C31" w:rsidR="002F42B1" w:rsidRPr="000F7BEF" w:rsidRDefault="002F42B1" w:rsidP="002F42B1">
            <w:pPr>
              <w:spacing w:line="240" w:lineRule="auto"/>
              <w:ind w:right="-72"/>
              <w:jc w:val="right"/>
              <w:rPr>
                <w:rFonts w:ascii="Arial" w:eastAsia="Arial" w:hAnsi="Arial" w:cs="Arial"/>
                <w:bCs/>
                <w:sz w:val="18"/>
                <w:szCs w:val="18"/>
              </w:rPr>
            </w:pPr>
            <w:r w:rsidRPr="000F7BEF">
              <w:rPr>
                <w:rFonts w:ascii="Arial" w:eastAsia="Arial" w:hAnsi="Arial" w:cs="Arial"/>
                <w:bCs/>
                <w:sz w:val="18"/>
                <w:szCs w:val="18"/>
              </w:rPr>
              <w:t>948,000,000</w:t>
            </w:r>
          </w:p>
        </w:tc>
      </w:tr>
    </w:tbl>
    <w:p w14:paraId="05C59C65" w14:textId="77777777" w:rsidR="00930711" w:rsidRPr="000F7BEF" w:rsidRDefault="00930711" w:rsidP="00057298">
      <w:pPr>
        <w:spacing w:line="240" w:lineRule="auto"/>
        <w:jc w:val="both"/>
        <w:rPr>
          <w:rFonts w:ascii="Arial" w:eastAsia="Arial" w:hAnsi="Arial" w:cs="Arial"/>
          <w:spacing w:val="-10"/>
          <w:sz w:val="18"/>
          <w:szCs w:val="18"/>
        </w:rPr>
      </w:pPr>
    </w:p>
    <w:p w14:paraId="02AD8FBC" w14:textId="51BB9EF5" w:rsidR="004A643D" w:rsidRPr="000F7BEF" w:rsidRDefault="00EE6B04" w:rsidP="00057298">
      <w:pPr>
        <w:spacing w:line="240" w:lineRule="auto"/>
        <w:ind w:left="540"/>
        <w:jc w:val="both"/>
        <w:rPr>
          <w:rFonts w:ascii="Arial" w:eastAsia="Arial" w:hAnsi="Arial" w:cs="Arial"/>
          <w:sz w:val="18"/>
          <w:szCs w:val="18"/>
        </w:rPr>
      </w:pPr>
      <w:r w:rsidRPr="000F7BEF">
        <w:rPr>
          <w:rFonts w:ascii="Arial" w:eastAsia="Arial" w:hAnsi="Arial" w:cs="Arial"/>
          <w:sz w:val="18"/>
        </w:rPr>
        <w:t xml:space="preserve">During the period, </w:t>
      </w:r>
      <w:r w:rsidR="00F52179">
        <w:rPr>
          <w:rFonts w:ascii="Arial" w:eastAsia="Arial" w:hAnsi="Arial" w:cs="Browallia New"/>
          <w:sz w:val="18"/>
        </w:rPr>
        <w:t>t</w:t>
      </w:r>
      <w:r w:rsidR="007910D2">
        <w:rPr>
          <w:rFonts w:ascii="Arial" w:eastAsia="Arial" w:hAnsi="Arial" w:cs="Browallia New"/>
          <w:sz w:val="18"/>
        </w:rPr>
        <w:t>he significant</w:t>
      </w:r>
      <w:r w:rsidR="00F52179">
        <w:rPr>
          <w:rFonts w:ascii="Arial" w:eastAsia="Arial" w:hAnsi="Arial" w:cs="Browallia New"/>
          <w:sz w:val="18"/>
        </w:rPr>
        <w:t xml:space="preserve"> loan</w:t>
      </w:r>
      <w:r w:rsidR="007910D2">
        <w:rPr>
          <w:rFonts w:ascii="Arial" w:eastAsia="Arial" w:hAnsi="Arial" w:cs="Browallia New"/>
          <w:sz w:val="18"/>
        </w:rPr>
        <w:t xml:space="preserve"> agreement </w:t>
      </w:r>
      <w:r w:rsidR="00F52179">
        <w:rPr>
          <w:rFonts w:ascii="Arial" w:eastAsia="Arial" w:hAnsi="Arial" w:cs="Browallia New"/>
          <w:sz w:val="18"/>
        </w:rPr>
        <w:t xml:space="preserve">to its subsidiary </w:t>
      </w:r>
      <w:r w:rsidR="007910D2">
        <w:rPr>
          <w:rFonts w:ascii="Arial" w:eastAsia="Arial" w:hAnsi="Arial" w:cs="Browallia New"/>
          <w:sz w:val="18"/>
        </w:rPr>
        <w:t xml:space="preserve">was </w:t>
      </w:r>
      <w:r w:rsidR="00057298" w:rsidRPr="000F7BEF">
        <w:rPr>
          <w:rFonts w:ascii="Arial" w:eastAsia="Arial" w:hAnsi="Arial" w:cs="Arial"/>
          <w:sz w:val="18"/>
          <w:szCs w:val="18"/>
        </w:rPr>
        <w:t>a long-term loan agreement with Star Fuels Land Co., Ltd. (SFLC), a subsidiary of the Company</w:t>
      </w:r>
      <w:r w:rsidR="00E00FB4" w:rsidRPr="000F7BEF">
        <w:rPr>
          <w:rFonts w:ascii="Arial" w:eastAsia="Arial" w:hAnsi="Arial" w:cs="Arial"/>
          <w:sz w:val="18"/>
          <w:szCs w:val="18"/>
        </w:rPr>
        <w:t xml:space="preserve"> for</w:t>
      </w:r>
      <w:r w:rsidR="00057298" w:rsidRPr="000F7BEF">
        <w:rPr>
          <w:rFonts w:ascii="Arial" w:eastAsia="Arial" w:hAnsi="Arial" w:cs="Arial"/>
          <w:sz w:val="18"/>
          <w:szCs w:val="18"/>
        </w:rPr>
        <w:t xml:space="preserve"> Baht 947 million. Subsequently, on</w:t>
      </w:r>
      <w:r w:rsidR="00271E2A" w:rsidRPr="000F7BEF">
        <w:rPr>
          <w:rFonts w:ascii="Arial" w:eastAsia="Arial" w:hAnsi="Arial" w:cs="Arial"/>
          <w:sz w:val="18"/>
          <w:szCs w:val="18"/>
        </w:rPr>
        <w:t xml:space="preserve"> 1 July</w:t>
      </w:r>
      <w:r w:rsidR="00057298" w:rsidRPr="000F7BEF">
        <w:rPr>
          <w:rFonts w:ascii="Arial" w:eastAsia="Arial" w:hAnsi="Arial" w:cs="Arial"/>
          <w:sz w:val="18"/>
          <w:szCs w:val="18"/>
        </w:rPr>
        <w:t xml:space="preserve"> 2024, the Company</w:t>
      </w:r>
      <w:r w:rsidR="00E00FB4" w:rsidRPr="000F7BEF">
        <w:rPr>
          <w:rFonts w:ascii="Arial" w:eastAsia="Arial" w:hAnsi="Arial" w:cs="Arial"/>
          <w:sz w:val="18"/>
          <w:szCs w:val="18"/>
        </w:rPr>
        <w:t xml:space="preserve"> </w:t>
      </w:r>
      <w:r w:rsidR="004A6E19" w:rsidRPr="000F7BEF">
        <w:rPr>
          <w:rFonts w:ascii="Arial" w:eastAsia="Arial" w:hAnsi="Arial" w:cs="Arial"/>
          <w:sz w:val="18"/>
          <w:szCs w:val="18"/>
        </w:rPr>
        <w:t>terminated and entered into</w:t>
      </w:r>
      <w:r w:rsidR="00E00FB4" w:rsidRPr="000F7BEF">
        <w:rPr>
          <w:rFonts w:ascii="Arial" w:eastAsia="Arial" w:hAnsi="Arial" w:cs="Arial"/>
          <w:sz w:val="18"/>
          <w:szCs w:val="18"/>
        </w:rPr>
        <w:t xml:space="preserve"> </w:t>
      </w:r>
      <w:r w:rsidR="00057298" w:rsidRPr="000F7BEF">
        <w:rPr>
          <w:rFonts w:ascii="Arial" w:eastAsia="Arial" w:hAnsi="Arial" w:cs="Arial"/>
          <w:sz w:val="18"/>
          <w:szCs w:val="18"/>
        </w:rPr>
        <w:t xml:space="preserve">the </w:t>
      </w:r>
      <w:r w:rsidR="004A6E19" w:rsidRPr="000F7BEF">
        <w:rPr>
          <w:rFonts w:ascii="Arial" w:eastAsia="Arial" w:hAnsi="Arial" w:cs="Arial"/>
          <w:sz w:val="18"/>
          <w:szCs w:val="18"/>
        </w:rPr>
        <w:t xml:space="preserve">new </w:t>
      </w:r>
      <w:r w:rsidR="00057298" w:rsidRPr="000F7BEF">
        <w:rPr>
          <w:rFonts w:ascii="Arial" w:eastAsia="Arial" w:hAnsi="Arial" w:cs="Arial"/>
          <w:sz w:val="18"/>
          <w:szCs w:val="18"/>
        </w:rPr>
        <w:t>agreemen</w:t>
      </w:r>
      <w:r w:rsidR="00B33C1B" w:rsidRPr="000F7BEF">
        <w:rPr>
          <w:rFonts w:ascii="Arial" w:eastAsia="Arial" w:hAnsi="Arial" w:cs="Arial"/>
          <w:sz w:val="18"/>
          <w:szCs w:val="18"/>
        </w:rPr>
        <w:t>t</w:t>
      </w:r>
      <w:r w:rsidR="00057298" w:rsidRPr="000F7BEF">
        <w:rPr>
          <w:rFonts w:ascii="Arial" w:eastAsia="Arial" w:hAnsi="Arial" w:cs="Arial"/>
          <w:sz w:val="18"/>
          <w:szCs w:val="18"/>
        </w:rPr>
        <w:t xml:space="preserve">. The </w:t>
      </w:r>
      <w:r w:rsidR="00500A43" w:rsidRPr="000F7BEF">
        <w:rPr>
          <w:rFonts w:ascii="Arial" w:eastAsia="Arial" w:hAnsi="Arial" w:cs="Arial"/>
          <w:sz w:val="18"/>
          <w:szCs w:val="18"/>
        </w:rPr>
        <w:t xml:space="preserve">new </w:t>
      </w:r>
      <w:r w:rsidR="00057298" w:rsidRPr="000F7BEF">
        <w:rPr>
          <w:rFonts w:ascii="Arial" w:eastAsia="Arial" w:hAnsi="Arial" w:cs="Arial"/>
          <w:sz w:val="18"/>
          <w:szCs w:val="18"/>
        </w:rPr>
        <w:t>maturity was adjusted</w:t>
      </w:r>
      <w:r w:rsidR="00E00FB4" w:rsidRPr="000F7BEF">
        <w:rPr>
          <w:rFonts w:ascii="Arial" w:eastAsia="Arial" w:hAnsi="Arial" w:cs="Arial"/>
          <w:sz w:val="18"/>
          <w:szCs w:val="18"/>
        </w:rPr>
        <w:t xml:space="preserve"> from ten to</w:t>
      </w:r>
      <w:r w:rsidR="00057298" w:rsidRPr="000F7BEF">
        <w:rPr>
          <w:rFonts w:ascii="Arial" w:eastAsia="Arial" w:hAnsi="Arial" w:cs="Arial"/>
          <w:sz w:val="18"/>
          <w:szCs w:val="18"/>
        </w:rPr>
        <w:t xml:space="preserve"> five year</w:t>
      </w:r>
      <w:r w:rsidR="00365CF7" w:rsidRPr="000F7BEF">
        <w:rPr>
          <w:rFonts w:ascii="Arial" w:eastAsia="Arial" w:hAnsi="Arial" w:cs="Arial"/>
          <w:sz w:val="18"/>
          <w:szCs w:val="18"/>
        </w:rPr>
        <w:t>s</w:t>
      </w:r>
      <w:r w:rsidR="00057298" w:rsidRPr="000F7BEF">
        <w:rPr>
          <w:rFonts w:ascii="Arial" w:eastAsia="Arial" w:hAnsi="Arial" w:cs="Arial"/>
          <w:sz w:val="18"/>
          <w:szCs w:val="18"/>
        </w:rPr>
        <w:t>, and the interest rate was changed</w:t>
      </w:r>
      <w:r w:rsidR="00D71584" w:rsidRPr="000F7BEF">
        <w:rPr>
          <w:rFonts w:ascii="Arial" w:eastAsia="Arial" w:hAnsi="Arial" w:cs="Arial"/>
          <w:sz w:val="18"/>
          <w:szCs w:val="18"/>
        </w:rPr>
        <w:t xml:space="preserve"> from BIBOR plus 2.5% per annum</w:t>
      </w:r>
      <w:r w:rsidR="00057298" w:rsidRPr="000F7BEF">
        <w:rPr>
          <w:rFonts w:ascii="Arial" w:eastAsia="Arial" w:hAnsi="Arial" w:cs="Arial"/>
          <w:sz w:val="18"/>
          <w:szCs w:val="18"/>
        </w:rPr>
        <w:t xml:space="preserve"> to THOR plus 2.0% per annum.</w:t>
      </w:r>
      <w:r w:rsidR="002B7C6B" w:rsidRPr="000F7BEF">
        <w:rPr>
          <w:rFonts w:ascii="Arial" w:eastAsia="Arial" w:hAnsi="Arial" w:cs="Arial"/>
          <w:sz w:val="18"/>
          <w:szCs w:val="18"/>
        </w:rPr>
        <w:t xml:space="preserve"> </w:t>
      </w:r>
    </w:p>
    <w:p w14:paraId="1365AB2E" w14:textId="62DCDD87" w:rsidR="00956832" w:rsidRDefault="00956832" w:rsidP="000864C3">
      <w:pPr>
        <w:spacing w:line="240" w:lineRule="auto"/>
        <w:jc w:val="both"/>
        <w:rPr>
          <w:rFonts w:ascii="Arial" w:eastAsia="Arial" w:hAnsi="Arial" w:cs="Arial"/>
          <w:sz w:val="18"/>
          <w:szCs w:val="18"/>
        </w:rPr>
      </w:pPr>
    </w:p>
    <w:p w14:paraId="7169F103" w14:textId="77777777" w:rsidR="004301A9" w:rsidRPr="000F7BEF" w:rsidRDefault="004301A9" w:rsidP="000864C3">
      <w:pPr>
        <w:spacing w:line="240" w:lineRule="auto"/>
        <w:jc w:val="both"/>
        <w:rPr>
          <w:rFonts w:ascii="Arial" w:eastAsia="Arial" w:hAnsi="Arial" w:cs="Arial"/>
          <w:sz w:val="18"/>
          <w:szCs w:val="18"/>
        </w:rPr>
      </w:pPr>
    </w:p>
    <w:tbl>
      <w:tblPr>
        <w:tblW w:w="9461" w:type="dxa"/>
        <w:tblLayout w:type="fixed"/>
        <w:tblCellMar>
          <w:left w:w="115" w:type="dxa"/>
          <w:right w:w="115" w:type="dxa"/>
        </w:tblCellMar>
        <w:tblLook w:val="0400" w:firstRow="0" w:lastRow="0" w:firstColumn="0" w:lastColumn="0" w:noHBand="0" w:noVBand="1"/>
      </w:tblPr>
      <w:tblGrid>
        <w:gridCol w:w="9461"/>
      </w:tblGrid>
      <w:tr w:rsidR="00956832" w:rsidRPr="000F7BEF" w14:paraId="73831FEA" w14:textId="77777777">
        <w:trPr>
          <w:trHeight w:val="386"/>
        </w:trPr>
        <w:tc>
          <w:tcPr>
            <w:tcW w:w="9461" w:type="dxa"/>
            <w:shd w:val="clear" w:color="auto" w:fill="FFA543"/>
            <w:vAlign w:val="center"/>
          </w:tcPr>
          <w:p w14:paraId="165C71B6" w14:textId="22F3982C" w:rsidR="00956832" w:rsidRPr="000F7BEF" w:rsidRDefault="00956832">
            <w:pPr>
              <w:tabs>
                <w:tab w:val="left" w:pos="432"/>
                <w:tab w:val="left" w:pos="532"/>
              </w:tabs>
              <w:spacing w:line="240" w:lineRule="auto"/>
              <w:ind w:left="590" w:hanging="590"/>
              <w:jc w:val="both"/>
              <w:rPr>
                <w:rFonts w:ascii="Arial" w:eastAsia="Arial" w:hAnsi="Arial" w:cs="Arial"/>
                <w:b/>
                <w:color w:val="FFFFFF"/>
                <w:sz w:val="18"/>
                <w:szCs w:val="18"/>
              </w:rPr>
            </w:pPr>
            <w:r w:rsidRPr="000F7BEF">
              <w:rPr>
                <w:rFonts w:ascii="Arial" w:hAnsi="Arial" w:cs="Arial"/>
                <w:sz w:val="18"/>
                <w:szCs w:val="18"/>
              </w:rPr>
              <w:br w:type="page"/>
            </w:r>
            <w:r w:rsidRPr="000F7BEF">
              <w:rPr>
                <w:rFonts w:ascii="Arial" w:eastAsia="Arial" w:hAnsi="Arial" w:cs="Arial"/>
                <w:b/>
                <w:color w:val="FFFFFF"/>
                <w:sz w:val="18"/>
                <w:szCs w:val="18"/>
              </w:rPr>
              <w:t>11</w:t>
            </w:r>
            <w:r w:rsidRPr="000F7BEF">
              <w:rPr>
                <w:rFonts w:ascii="Arial" w:eastAsia="Arial" w:hAnsi="Arial" w:cs="Arial"/>
                <w:b/>
                <w:color w:val="FFFFFF"/>
                <w:sz w:val="18"/>
                <w:szCs w:val="18"/>
              </w:rPr>
              <w:tab/>
              <w:t>Dividend paid</w:t>
            </w:r>
          </w:p>
        </w:tc>
      </w:tr>
    </w:tbl>
    <w:p w14:paraId="086C5B2F" w14:textId="77777777" w:rsidR="00956832" w:rsidRPr="000F7BEF" w:rsidRDefault="00956832" w:rsidP="000864C3">
      <w:pPr>
        <w:spacing w:line="240" w:lineRule="auto"/>
        <w:jc w:val="both"/>
        <w:rPr>
          <w:rFonts w:ascii="Arial" w:eastAsia="Arial" w:hAnsi="Arial" w:cs="Arial"/>
          <w:sz w:val="18"/>
          <w:szCs w:val="18"/>
        </w:rPr>
      </w:pPr>
    </w:p>
    <w:p w14:paraId="7F486337" w14:textId="432EF859" w:rsidR="00956832" w:rsidRPr="000F7BEF" w:rsidRDefault="00956832" w:rsidP="004D3241">
      <w:pPr>
        <w:spacing w:line="240" w:lineRule="auto"/>
        <w:jc w:val="thaiDistribute"/>
        <w:rPr>
          <w:rFonts w:ascii="Arial" w:eastAsia="Arial" w:hAnsi="Arial" w:cs="Arial"/>
          <w:sz w:val="18"/>
          <w:szCs w:val="18"/>
        </w:rPr>
      </w:pPr>
      <w:r w:rsidRPr="000F7BEF">
        <w:rPr>
          <w:rFonts w:ascii="Arial" w:eastAsia="Arial" w:hAnsi="Arial" w:cs="Arial"/>
          <w:sz w:val="18"/>
          <w:szCs w:val="18"/>
        </w:rPr>
        <w:t>At the Board of Director Meeting No. 3/2024 held on 14 August 2024, the Board approved</w:t>
      </w:r>
      <w:r w:rsidR="008D5FC9" w:rsidRPr="000F7BEF">
        <w:rPr>
          <w:rFonts w:ascii="Arial" w:eastAsia="Arial" w:hAnsi="Arial" w:cs="Arial"/>
          <w:sz w:val="18"/>
          <w:szCs w:val="18"/>
        </w:rPr>
        <w:t xml:space="preserve"> a resolution to declare interim dividend payment from the net profit of the period from 1 January 2024 to 30 June 2024 in the amount of US Dollar </w:t>
      </w:r>
      <w:r w:rsidR="000864C3" w:rsidRPr="000F7BEF">
        <w:rPr>
          <w:rFonts w:ascii="Arial" w:eastAsia="Arial" w:hAnsi="Arial" w:cs="Arial"/>
          <w:sz w:val="18"/>
          <w:szCs w:val="18"/>
          <w:cs/>
        </w:rPr>
        <w:br/>
      </w:r>
      <w:r w:rsidR="008D5FC9" w:rsidRPr="000F7BEF">
        <w:rPr>
          <w:rFonts w:ascii="Arial" w:eastAsia="Arial" w:hAnsi="Arial" w:cs="Arial"/>
          <w:spacing w:val="-4"/>
          <w:sz w:val="18"/>
          <w:szCs w:val="18"/>
        </w:rPr>
        <w:t>3</w:t>
      </w:r>
      <w:r w:rsidR="007229C3">
        <w:rPr>
          <w:rFonts w:ascii="Arial" w:eastAsia="Arial" w:hAnsi="Arial" w:cs="Browallia New"/>
          <w:spacing w:val="-4"/>
          <w:sz w:val="18"/>
        </w:rPr>
        <w:t>0</w:t>
      </w:r>
      <w:r w:rsidR="008D5FC9" w:rsidRPr="000F7BEF">
        <w:rPr>
          <w:rFonts w:ascii="Arial" w:eastAsia="Arial" w:hAnsi="Arial" w:cs="Arial"/>
          <w:spacing w:val="-4"/>
          <w:sz w:val="18"/>
          <w:szCs w:val="18"/>
        </w:rPr>
        <w:t>.</w:t>
      </w:r>
      <w:r w:rsidR="007229C3">
        <w:rPr>
          <w:rFonts w:ascii="Arial" w:eastAsia="Arial" w:hAnsi="Arial" w:cs="Arial"/>
          <w:spacing w:val="-4"/>
          <w:sz w:val="18"/>
          <w:szCs w:val="18"/>
        </w:rPr>
        <w:t>68</w:t>
      </w:r>
      <w:r w:rsidR="008D5FC9" w:rsidRPr="000F7BEF">
        <w:rPr>
          <w:rFonts w:ascii="Arial" w:eastAsia="Arial" w:hAnsi="Arial" w:cs="Arial"/>
          <w:spacing w:val="-4"/>
          <w:sz w:val="18"/>
          <w:szCs w:val="18"/>
        </w:rPr>
        <w:t xml:space="preserve"> million or an equivalent of Baht 0.25 per share, totalling Baht 1,083.98 million. The dividend was paid to shareholders</w:t>
      </w:r>
      <w:r w:rsidR="008D5FC9" w:rsidRPr="000F7BEF">
        <w:rPr>
          <w:rFonts w:ascii="Arial" w:eastAsia="Arial" w:hAnsi="Arial" w:cs="Arial"/>
          <w:sz w:val="18"/>
          <w:szCs w:val="18"/>
        </w:rPr>
        <w:t xml:space="preserve"> on 11 September 2024.</w:t>
      </w:r>
    </w:p>
    <w:p w14:paraId="0B20F1A0" w14:textId="77777777" w:rsidR="00E23DBF" w:rsidRPr="000F7BEF" w:rsidRDefault="00E23DBF" w:rsidP="000864C3">
      <w:pPr>
        <w:spacing w:line="240" w:lineRule="auto"/>
        <w:jc w:val="both"/>
        <w:rPr>
          <w:rFonts w:ascii="Arial" w:eastAsia="Arial" w:hAnsi="Arial" w:cs="Arial"/>
          <w:sz w:val="18"/>
          <w:szCs w:val="18"/>
        </w:rPr>
      </w:pPr>
    </w:p>
    <w:p w14:paraId="0F89C9B2" w14:textId="09E234C3" w:rsidR="00C80776" w:rsidRPr="000F7BEF" w:rsidRDefault="00C80776" w:rsidP="000864C3">
      <w:pPr>
        <w:spacing w:line="240" w:lineRule="auto"/>
        <w:jc w:val="both"/>
        <w:rPr>
          <w:rFonts w:ascii="Arial" w:eastAsia="Arial" w:hAnsi="Arial" w:cs="Arial"/>
          <w:sz w:val="18"/>
          <w:szCs w:val="18"/>
        </w:rPr>
      </w:pPr>
    </w:p>
    <w:tbl>
      <w:tblPr>
        <w:tblW w:w="9461" w:type="dxa"/>
        <w:tblLayout w:type="fixed"/>
        <w:tblCellMar>
          <w:left w:w="115" w:type="dxa"/>
          <w:right w:w="115" w:type="dxa"/>
        </w:tblCellMar>
        <w:tblLook w:val="0400" w:firstRow="0" w:lastRow="0" w:firstColumn="0" w:lastColumn="0" w:noHBand="0" w:noVBand="1"/>
      </w:tblPr>
      <w:tblGrid>
        <w:gridCol w:w="9461"/>
      </w:tblGrid>
      <w:tr w:rsidR="0041340C" w:rsidRPr="000F7BEF" w14:paraId="03FE440A" w14:textId="77777777">
        <w:trPr>
          <w:trHeight w:val="386"/>
        </w:trPr>
        <w:tc>
          <w:tcPr>
            <w:tcW w:w="9461" w:type="dxa"/>
            <w:shd w:val="clear" w:color="auto" w:fill="FFA543"/>
            <w:vAlign w:val="center"/>
          </w:tcPr>
          <w:p w14:paraId="01B7D1F5" w14:textId="25CDF858" w:rsidR="0041340C" w:rsidRPr="000F7BEF" w:rsidRDefault="006C7CF1" w:rsidP="0093432E">
            <w:pPr>
              <w:tabs>
                <w:tab w:val="left" w:pos="432"/>
                <w:tab w:val="left" w:pos="532"/>
              </w:tabs>
              <w:spacing w:line="240" w:lineRule="auto"/>
              <w:ind w:left="590" w:hanging="590"/>
              <w:jc w:val="both"/>
              <w:rPr>
                <w:rFonts w:ascii="Arial" w:eastAsia="Arial" w:hAnsi="Arial" w:cs="Arial"/>
                <w:b/>
                <w:color w:val="FFFFFF"/>
                <w:sz w:val="18"/>
                <w:szCs w:val="18"/>
              </w:rPr>
            </w:pPr>
            <w:r w:rsidRPr="000F7BEF">
              <w:rPr>
                <w:rFonts w:ascii="Arial" w:hAnsi="Arial" w:cs="Arial"/>
                <w:sz w:val="18"/>
                <w:szCs w:val="18"/>
              </w:rPr>
              <w:br w:type="page"/>
            </w:r>
            <w:r w:rsidR="00F57364" w:rsidRPr="000F7BEF">
              <w:rPr>
                <w:rFonts w:ascii="Arial" w:eastAsia="Arial" w:hAnsi="Arial" w:cs="Arial"/>
                <w:b/>
                <w:color w:val="FFFFFF"/>
                <w:sz w:val="18"/>
                <w:szCs w:val="18"/>
              </w:rPr>
              <w:t>1</w:t>
            </w:r>
            <w:r w:rsidR="00956832" w:rsidRPr="000F7BEF">
              <w:rPr>
                <w:rFonts w:ascii="Arial" w:eastAsia="Arial" w:hAnsi="Arial" w:cs="Arial"/>
                <w:b/>
                <w:color w:val="FFFFFF"/>
                <w:sz w:val="18"/>
                <w:szCs w:val="18"/>
              </w:rPr>
              <w:t>2</w:t>
            </w:r>
            <w:r w:rsidR="00CD2157" w:rsidRPr="000F7BEF">
              <w:rPr>
                <w:rFonts w:ascii="Arial" w:eastAsia="Arial" w:hAnsi="Arial" w:cs="Arial"/>
                <w:b/>
                <w:color w:val="FFFFFF"/>
                <w:sz w:val="18"/>
                <w:szCs w:val="18"/>
              </w:rPr>
              <w:tab/>
              <w:t>Commitments</w:t>
            </w:r>
            <w:r w:rsidR="007662CA" w:rsidRPr="000F7BEF">
              <w:rPr>
                <w:rFonts w:ascii="Arial" w:eastAsia="Arial" w:hAnsi="Arial" w:cs="Arial"/>
                <w:b/>
                <w:color w:val="FFFFFF"/>
                <w:sz w:val="18"/>
                <w:szCs w:val="18"/>
              </w:rPr>
              <w:t xml:space="preserve"> and contingencies</w:t>
            </w:r>
          </w:p>
        </w:tc>
      </w:tr>
    </w:tbl>
    <w:p w14:paraId="4C84ECEB" w14:textId="77777777" w:rsidR="0041340C" w:rsidRPr="000F7BEF" w:rsidRDefault="0041340C" w:rsidP="000864C3">
      <w:pPr>
        <w:spacing w:line="240" w:lineRule="auto"/>
        <w:jc w:val="both"/>
        <w:rPr>
          <w:rFonts w:ascii="Arial" w:eastAsia="Arial" w:hAnsi="Arial" w:cs="Arial"/>
          <w:sz w:val="18"/>
          <w:szCs w:val="18"/>
        </w:rPr>
      </w:pPr>
    </w:p>
    <w:p w14:paraId="1DE4B7F7" w14:textId="130BE257" w:rsidR="00922959" w:rsidRPr="000F7BEF" w:rsidRDefault="00922959" w:rsidP="0093432E">
      <w:pPr>
        <w:pBdr>
          <w:top w:val="nil"/>
          <w:left w:val="nil"/>
          <w:bottom w:val="nil"/>
          <w:right w:val="nil"/>
          <w:between w:val="nil"/>
        </w:pBdr>
        <w:spacing w:line="240" w:lineRule="auto"/>
        <w:ind w:left="540" w:hanging="540"/>
        <w:jc w:val="both"/>
        <w:rPr>
          <w:rFonts w:ascii="Arial" w:eastAsia="Arial" w:hAnsi="Arial" w:cs="Arial"/>
          <w:b/>
          <w:color w:val="CF4A02"/>
          <w:sz w:val="18"/>
          <w:szCs w:val="18"/>
        </w:rPr>
      </w:pPr>
      <w:bookmarkStart w:id="10" w:name="bookmark=id.2s8eyo1" w:colFirst="0" w:colLast="0"/>
      <w:bookmarkEnd w:id="10"/>
      <w:r w:rsidRPr="000F7BEF">
        <w:rPr>
          <w:rFonts w:ascii="Arial" w:eastAsia="Arial" w:hAnsi="Arial" w:cs="Arial"/>
          <w:b/>
          <w:color w:val="CF4A02"/>
          <w:sz w:val="18"/>
          <w:szCs w:val="18"/>
        </w:rPr>
        <w:t>Commitments</w:t>
      </w:r>
    </w:p>
    <w:p w14:paraId="5DBFB08B" w14:textId="77777777" w:rsidR="00922959" w:rsidRPr="000F7BEF" w:rsidRDefault="00922959" w:rsidP="000864C3">
      <w:pPr>
        <w:spacing w:line="240" w:lineRule="auto"/>
        <w:jc w:val="both"/>
        <w:rPr>
          <w:rFonts w:ascii="Arial" w:eastAsia="Arial" w:hAnsi="Arial" w:cs="Arial"/>
          <w:sz w:val="18"/>
          <w:szCs w:val="18"/>
        </w:rPr>
      </w:pPr>
    </w:p>
    <w:p w14:paraId="2281CBD1" w14:textId="227D12F4" w:rsidR="0041340C" w:rsidRPr="000F7BEF" w:rsidRDefault="00CD2157" w:rsidP="0093432E">
      <w:pPr>
        <w:spacing w:line="240" w:lineRule="auto"/>
        <w:jc w:val="both"/>
        <w:rPr>
          <w:rFonts w:ascii="Arial" w:eastAsia="Arial" w:hAnsi="Arial" w:cs="Arial"/>
          <w:sz w:val="18"/>
          <w:szCs w:val="18"/>
        </w:rPr>
      </w:pPr>
      <w:r w:rsidRPr="000F7BEF">
        <w:rPr>
          <w:rFonts w:ascii="Arial" w:eastAsia="Arial" w:hAnsi="Arial" w:cs="Arial"/>
          <w:sz w:val="18"/>
          <w:szCs w:val="18"/>
        </w:rPr>
        <w:t xml:space="preserve">As </w:t>
      </w:r>
      <w:proofErr w:type="gramStart"/>
      <w:r w:rsidRPr="000F7BEF">
        <w:rPr>
          <w:rFonts w:ascii="Arial" w:eastAsia="Arial" w:hAnsi="Arial" w:cs="Arial"/>
          <w:sz w:val="18"/>
          <w:szCs w:val="18"/>
        </w:rPr>
        <w:t>at</w:t>
      </w:r>
      <w:proofErr w:type="gramEnd"/>
      <w:r w:rsidRPr="000F7BEF">
        <w:rPr>
          <w:rFonts w:ascii="Arial" w:eastAsia="Arial" w:hAnsi="Arial" w:cs="Arial"/>
          <w:sz w:val="18"/>
          <w:szCs w:val="18"/>
        </w:rPr>
        <w:t xml:space="preserve"> </w:t>
      </w:r>
      <w:r w:rsidR="005A6EEF" w:rsidRPr="000F7BEF">
        <w:rPr>
          <w:rFonts w:ascii="Arial" w:eastAsia="Arial" w:hAnsi="Arial" w:cs="Arial"/>
          <w:sz w:val="18"/>
          <w:szCs w:val="18"/>
        </w:rPr>
        <w:t>30 September</w:t>
      </w:r>
      <w:r w:rsidR="002A39D4" w:rsidRPr="000F7BEF">
        <w:rPr>
          <w:rFonts w:ascii="Arial" w:eastAsia="Arial" w:hAnsi="Arial" w:cs="Arial"/>
          <w:sz w:val="18"/>
          <w:szCs w:val="18"/>
        </w:rPr>
        <w:t xml:space="preserve"> </w:t>
      </w:r>
      <w:r w:rsidR="00B32BD6" w:rsidRPr="000F7BEF">
        <w:rPr>
          <w:rFonts w:ascii="Arial" w:eastAsia="Arial" w:hAnsi="Arial" w:cs="Arial"/>
          <w:sz w:val="18"/>
          <w:szCs w:val="18"/>
        </w:rPr>
        <w:t>202</w:t>
      </w:r>
      <w:r w:rsidR="00FA2D43" w:rsidRPr="000F7BEF">
        <w:rPr>
          <w:rFonts w:ascii="Arial" w:eastAsia="Arial" w:hAnsi="Arial" w:cs="Arial"/>
          <w:sz w:val="18"/>
          <w:szCs w:val="18"/>
        </w:rPr>
        <w:t>4</w:t>
      </w:r>
      <w:r w:rsidRPr="000F7BEF">
        <w:rPr>
          <w:rFonts w:ascii="Arial" w:eastAsia="Arial" w:hAnsi="Arial" w:cs="Arial"/>
          <w:sz w:val="18"/>
          <w:szCs w:val="18"/>
        </w:rPr>
        <w:t xml:space="preserve">, the </w:t>
      </w:r>
      <w:r w:rsidR="00C121CC" w:rsidRPr="000F7BEF">
        <w:rPr>
          <w:rFonts w:ascii="Arial" w:eastAsia="Arial" w:hAnsi="Arial" w:cs="Arial"/>
          <w:sz w:val="18"/>
          <w:szCs w:val="18"/>
        </w:rPr>
        <w:t>Group</w:t>
      </w:r>
      <w:r w:rsidRPr="000F7BEF">
        <w:rPr>
          <w:rFonts w:ascii="Arial" w:eastAsia="Arial" w:hAnsi="Arial" w:cs="Arial"/>
          <w:sz w:val="18"/>
          <w:szCs w:val="18"/>
        </w:rPr>
        <w:t xml:space="preserve"> ha</w:t>
      </w:r>
      <w:r w:rsidR="00D54B9C" w:rsidRPr="000F7BEF">
        <w:rPr>
          <w:rFonts w:ascii="Arial" w:eastAsia="Arial" w:hAnsi="Arial" w:cs="Arial"/>
          <w:sz w:val="18"/>
          <w:szCs w:val="18"/>
        </w:rPr>
        <w:t>s</w:t>
      </w:r>
      <w:r w:rsidRPr="000F7BEF">
        <w:rPr>
          <w:rFonts w:ascii="Arial" w:eastAsia="Arial" w:hAnsi="Arial" w:cs="Arial"/>
          <w:sz w:val="18"/>
          <w:szCs w:val="18"/>
        </w:rPr>
        <w:t xml:space="preserve"> commitments as follows:</w:t>
      </w:r>
    </w:p>
    <w:p w14:paraId="6874D8B4" w14:textId="77777777" w:rsidR="0041340C" w:rsidRPr="000F7BEF" w:rsidRDefault="0041340C" w:rsidP="000864C3">
      <w:pPr>
        <w:spacing w:line="240" w:lineRule="auto"/>
        <w:jc w:val="both"/>
        <w:rPr>
          <w:rFonts w:ascii="Arial" w:eastAsia="Arial" w:hAnsi="Arial" w:cs="Arial"/>
          <w:sz w:val="18"/>
          <w:szCs w:val="18"/>
        </w:rPr>
      </w:pPr>
    </w:p>
    <w:p w14:paraId="65AA720A" w14:textId="5F2BD098" w:rsidR="0041340C" w:rsidRPr="000F7BEF" w:rsidRDefault="00CD2157" w:rsidP="0093432E">
      <w:pPr>
        <w:numPr>
          <w:ilvl w:val="0"/>
          <w:numId w:val="1"/>
        </w:numPr>
        <w:spacing w:line="240" w:lineRule="auto"/>
        <w:ind w:left="540" w:hanging="540"/>
        <w:jc w:val="thaiDistribute"/>
        <w:rPr>
          <w:rFonts w:ascii="Arial" w:eastAsia="Arial" w:hAnsi="Arial" w:cs="Arial"/>
          <w:sz w:val="18"/>
          <w:szCs w:val="18"/>
        </w:rPr>
      </w:pPr>
      <w:r w:rsidRPr="000F7BEF">
        <w:rPr>
          <w:rFonts w:ascii="Arial" w:eastAsia="Arial" w:hAnsi="Arial" w:cs="Arial"/>
          <w:spacing w:val="-4"/>
          <w:sz w:val="18"/>
          <w:szCs w:val="18"/>
        </w:rPr>
        <w:t>Purchase of machinery, equipment, repair and maintenance and installations in progress of</w:t>
      </w:r>
      <w:r w:rsidR="00BD1F96" w:rsidRPr="000F7BEF">
        <w:rPr>
          <w:rFonts w:ascii="Arial" w:eastAsia="Arial" w:hAnsi="Arial" w:cs="Arial"/>
          <w:spacing w:val="-4"/>
          <w:sz w:val="18"/>
          <w:szCs w:val="18"/>
        </w:rPr>
        <w:t xml:space="preserve"> </w:t>
      </w:r>
      <w:r w:rsidRPr="000F7BEF">
        <w:rPr>
          <w:rFonts w:ascii="Arial" w:eastAsia="Arial" w:hAnsi="Arial" w:cs="Arial"/>
          <w:spacing w:val="-4"/>
          <w:sz w:val="18"/>
          <w:szCs w:val="18"/>
        </w:rPr>
        <w:t>approximately</w:t>
      </w:r>
      <w:r w:rsidRPr="000F7BEF">
        <w:rPr>
          <w:rFonts w:ascii="Arial" w:eastAsia="Arial" w:hAnsi="Arial" w:cs="Arial"/>
          <w:sz w:val="18"/>
          <w:szCs w:val="18"/>
        </w:rPr>
        <w:t xml:space="preserve"> </w:t>
      </w:r>
      <w:r w:rsidR="00F60C8E" w:rsidRPr="000F7BEF">
        <w:rPr>
          <w:rFonts w:ascii="Arial" w:eastAsia="Arial" w:hAnsi="Arial" w:cs="Arial"/>
          <w:sz w:val="18"/>
          <w:szCs w:val="18"/>
        </w:rPr>
        <w:t>US Dollar</w:t>
      </w:r>
      <w:r w:rsidR="00AA35B9" w:rsidRPr="000F7BEF">
        <w:rPr>
          <w:rFonts w:ascii="Arial" w:eastAsia="Arial" w:hAnsi="Arial" w:cs="Arial"/>
          <w:sz w:val="18"/>
          <w:szCs w:val="18"/>
        </w:rPr>
        <w:t xml:space="preserve"> </w:t>
      </w:r>
      <w:r w:rsidR="00FA2D43" w:rsidRPr="000F7BEF">
        <w:rPr>
          <w:rFonts w:ascii="Arial" w:eastAsia="Arial" w:hAnsi="Arial" w:cs="Arial"/>
          <w:sz w:val="18"/>
          <w:szCs w:val="18"/>
        </w:rPr>
        <w:br/>
      </w:r>
      <w:r w:rsidR="002F42B1" w:rsidRPr="000F7BEF">
        <w:rPr>
          <w:rFonts w:ascii="Arial" w:eastAsia="Arial" w:hAnsi="Arial" w:cs="Arial"/>
          <w:sz w:val="18"/>
          <w:szCs w:val="18"/>
        </w:rPr>
        <w:t>38.85</w:t>
      </w:r>
      <w:r w:rsidR="00323AE1" w:rsidRPr="000F7BEF">
        <w:rPr>
          <w:rFonts w:ascii="Arial" w:eastAsia="Arial" w:hAnsi="Arial" w:cs="Arial"/>
          <w:spacing w:val="-4"/>
          <w:sz w:val="18"/>
          <w:szCs w:val="18"/>
        </w:rPr>
        <w:t xml:space="preserve"> </w:t>
      </w:r>
      <w:r w:rsidRPr="000F7BEF">
        <w:rPr>
          <w:rFonts w:ascii="Arial" w:eastAsia="Arial" w:hAnsi="Arial" w:cs="Arial"/>
          <w:sz w:val="18"/>
          <w:szCs w:val="18"/>
        </w:rPr>
        <w:t xml:space="preserve">million or Baht </w:t>
      </w:r>
      <w:r w:rsidR="002F42B1" w:rsidRPr="000F7BEF">
        <w:rPr>
          <w:rFonts w:ascii="Arial" w:eastAsia="Arial" w:hAnsi="Arial" w:cs="Arial"/>
          <w:sz w:val="18"/>
          <w:szCs w:val="18"/>
        </w:rPr>
        <w:t>1,260.92</w:t>
      </w:r>
      <w:r w:rsidR="00ED0C01" w:rsidRPr="000F7BEF">
        <w:rPr>
          <w:rFonts w:ascii="Arial" w:eastAsia="Arial" w:hAnsi="Arial" w:cs="Arial"/>
          <w:sz w:val="18"/>
          <w:szCs w:val="18"/>
        </w:rPr>
        <w:t xml:space="preserve"> </w:t>
      </w:r>
      <w:r w:rsidRPr="000F7BEF">
        <w:rPr>
          <w:rFonts w:ascii="Arial" w:eastAsia="Arial" w:hAnsi="Arial" w:cs="Arial"/>
          <w:sz w:val="18"/>
          <w:szCs w:val="18"/>
        </w:rPr>
        <w:t>million.</w:t>
      </w:r>
    </w:p>
    <w:p w14:paraId="56E5E51D" w14:textId="77777777" w:rsidR="0041340C" w:rsidRPr="000F7BEF" w:rsidRDefault="0041340C" w:rsidP="000864C3">
      <w:pPr>
        <w:spacing w:line="240" w:lineRule="auto"/>
        <w:jc w:val="both"/>
        <w:rPr>
          <w:rFonts w:ascii="Arial" w:eastAsia="Arial" w:hAnsi="Arial" w:cs="Arial"/>
          <w:sz w:val="18"/>
          <w:szCs w:val="18"/>
        </w:rPr>
      </w:pPr>
    </w:p>
    <w:p w14:paraId="4C937090" w14:textId="0588FF58" w:rsidR="0041340C" w:rsidRPr="000F7BEF" w:rsidRDefault="00CD2157" w:rsidP="0093432E">
      <w:pPr>
        <w:numPr>
          <w:ilvl w:val="0"/>
          <w:numId w:val="1"/>
        </w:numPr>
        <w:spacing w:line="240" w:lineRule="auto"/>
        <w:ind w:left="540" w:hanging="540"/>
        <w:jc w:val="both"/>
        <w:rPr>
          <w:rFonts w:ascii="Arial" w:eastAsia="Arial" w:hAnsi="Arial" w:cs="Arial"/>
          <w:sz w:val="18"/>
          <w:szCs w:val="18"/>
        </w:rPr>
      </w:pPr>
      <w:r w:rsidRPr="000F7BEF">
        <w:rPr>
          <w:rFonts w:ascii="Arial" w:eastAsia="Arial" w:hAnsi="Arial" w:cs="Arial"/>
          <w:sz w:val="18"/>
          <w:szCs w:val="18"/>
        </w:rPr>
        <w:t xml:space="preserve">Purchase of raw materials and utilities which include crude oil, hydrogen, natural gas and backup electricity of approximately </w:t>
      </w:r>
      <w:r w:rsidR="00F60C8E" w:rsidRPr="000F7BEF">
        <w:rPr>
          <w:rFonts w:ascii="Arial" w:eastAsia="Arial" w:hAnsi="Arial" w:cs="Arial"/>
          <w:sz w:val="18"/>
          <w:szCs w:val="18"/>
        </w:rPr>
        <w:t xml:space="preserve">US Dollar </w:t>
      </w:r>
      <w:r w:rsidR="002F42B1" w:rsidRPr="000F7BEF">
        <w:rPr>
          <w:rFonts w:ascii="Arial" w:eastAsia="Arial" w:hAnsi="Arial" w:cs="Arial"/>
          <w:sz w:val="18"/>
          <w:szCs w:val="18"/>
        </w:rPr>
        <w:t>743.84</w:t>
      </w:r>
      <w:r w:rsidR="00D72989" w:rsidRPr="000F7BEF">
        <w:rPr>
          <w:rFonts w:ascii="Arial" w:eastAsia="Arial" w:hAnsi="Arial" w:cs="Arial"/>
          <w:sz w:val="18"/>
          <w:szCs w:val="18"/>
        </w:rPr>
        <w:t xml:space="preserve"> </w:t>
      </w:r>
      <w:r w:rsidRPr="000F7BEF">
        <w:rPr>
          <w:rFonts w:ascii="Arial" w:eastAsia="Arial" w:hAnsi="Arial" w:cs="Arial"/>
          <w:sz w:val="18"/>
          <w:szCs w:val="18"/>
        </w:rPr>
        <w:t xml:space="preserve">million or Baht </w:t>
      </w:r>
      <w:r w:rsidR="002F42B1" w:rsidRPr="000F7BEF">
        <w:rPr>
          <w:rFonts w:ascii="Arial" w:eastAsia="Arial" w:hAnsi="Arial" w:cs="Arial"/>
          <w:sz w:val="18"/>
          <w:szCs w:val="18"/>
        </w:rPr>
        <w:t>24,142.25</w:t>
      </w:r>
      <w:r w:rsidR="00323AE1" w:rsidRPr="000F7BEF">
        <w:rPr>
          <w:rFonts w:ascii="Arial" w:eastAsia="Arial" w:hAnsi="Arial" w:cs="Arial"/>
          <w:spacing w:val="-4"/>
          <w:sz w:val="18"/>
          <w:szCs w:val="18"/>
        </w:rPr>
        <w:t xml:space="preserve"> </w:t>
      </w:r>
      <w:r w:rsidRPr="000F7BEF">
        <w:rPr>
          <w:rFonts w:ascii="Arial" w:eastAsia="Arial" w:hAnsi="Arial" w:cs="Arial"/>
          <w:sz w:val="18"/>
          <w:szCs w:val="18"/>
        </w:rPr>
        <w:t>million.</w:t>
      </w:r>
    </w:p>
    <w:p w14:paraId="4A60F648" w14:textId="4C4B0EAB" w:rsidR="00005583" w:rsidRDefault="00005583">
      <w:pPr>
        <w:spacing w:line="240" w:lineRule="auto"/>
        <w:rPr>
          <w:rFonts w:ascii="Arial" w:eastAsia="Arial" w:hAnsi="Arial" w:cs="Arial"/>
          <w:b/>
          <w:color w:val="CF4A02"/>
          <w:sz w:val="18"/>
          <w:szCs w:val="18"/>
        </w:rPr>
      </w:pPr>
      <w:r>
        <w:rPr>
          <w:rFonts w:ascii="Arial" w:eastAsia="Arial" w:hAnsi="Arial" w:cs="Arial"/>
          <w:b/>
          <w:color w:val="CF4A02"/>
          <w:sz w:val="18"/>
          <w:szCs w:val="18"/>
        </w:rPr>
        <w:br w:type="page"/>
      </w:r>
    </w:p>
    <w:p w14:paraId="767E93B4" w14:textId="77777777" w:rsidR="000864C3" w:rsidRPr="000F7BEF" w:rsidRDefault="000864C3" w:rsidP="005F39FE">
      <w:pPr>
        <w:pBdr>
          <w:top w:val="nil"/>
          <w:left w:val="nil"/>
          <w:bottom w:val="nil"/>
          <w:right w:val="nil"/>
          <w:between w:val="nil"/>
        </w:pBdr>
        <w:spacing w:line="240" w:lineRule="auto"/>
        <w:jc w:val="both"/>
        <w:rPr>
          <w:rFonts w:ascii="Arial" w:eastAsia="Arial" w:hAnsi="Arial" w:cs="Arial"/>
          <w:b/>
          <w:color w:val="CF4A02"/>
          <w:sz w:val="18"/>
          <w:szCs w:val="18"/>
        </w:rPr>
      </w:pPr>
    </w:p>
    <w:p w14:paraId="632933A6" w14:textId="37336971" w:rsidR="00922959" w:rsidRPr="000F7BEF" w:rsidRDefault="00922959" w:rsidP="0093432E">
      <w:pPr>
        <w:pBdr>
          <w:top w:val="nil"/>
          <w:left w:val="nil"/>
          <w:bottom w:val="nil"/>
          <w:right w:val="nil"/>
          <w:between w:val="nil"/>
        </w:pBdr>
        <w:spacing w:line="240" w:lineRule="auto"/>
        <w:ind w:left="540" w:hanging="540"/>
        <w:jc w:val="both"/>
        <w:rPr>
          <w:rFonts w:ascii="Arial" w:eastAsia="Arial" w:hAnsi="Arial" w:cs="Arial"/>
          <w:b/>
          <w:color w:val="CF4A02"/>
          <w:sz w:val="18"/>
          <w:szCs w:val="18"/>
        </w:rPr>
      </w:pPr>
      <w:r w:rsidRPr="000F7BEF">
        <w:rPr>
          <w:rFonts w:ascii="Arial" w:eastAsia="Arial" w:hAnsi="Arial" w:cs="Arial"/>
          <w:b/>
          <w:color w:val="CF4A02"/>
          <w:sz w:val="18"/>
          <w:szCs w:val="18"/>
        </w:rPr>
        <w:t>Impact of oil spill incident</w:t>
      </w:r>
    </w:p>
    <w:p w14:paraId="283F92E3" w14:textId="77777777" w:rsidR="00922959" w:rsidRPr="000F7BEF" w:rsidRDefault="00922959" w:rsidP="000864C3">
      <w:pPr>
        <w:spacing w:line="240" w:lineRule="auto"/>
        <w:jc w:val="both"/>
        <w:rPr>
          <w:rFonts w:ascii="Arial" w:eastAsia="Arial" w:hAnsi="Arial" w:cs="Arial"/>
          <w:sz w:val="18"/>
          <w:szCs w:val="18"/>
        </w:rPr>
      </w:pPr>
    </w:p>
    <w:p w14:paraId="5DB16A3B" w14:textId="0F611D09" w:rsidR="00596A6A" w:rsidRPr="000F7BEF" w:rsidRDefault="00596A6A" w:rsidP="0093432E">
      <w:pPr>
        <w:spacing w:line="240" w:lineRule="auto"/>
        <w:jc w:val="thaiDistribute"/>
        <w:rPr>
          <w:rFonts w:ascii="Arial" w:eastAsia="Arial" w:hAnsi="Arial" w:cs="Arial"/>
          <w:spacing w:val="-2"/>
          <w:sz w:val="18"/>
          <w:szCs w:val="18"/>
        </w:rPr>
      </w:pPr>
      <w:r w:rsidRPr="000F7BEF">
        <w:rPr>
          <w:rFonts w:ascii="Arial" w:eastAsia="Arial" w:hAnsi="Arial" w:cs="Arial"/>
          <w:spacing w:val="-2"/>
          <w:sz w:val="18"/>
          <w:szCs w:val="18"/>
        </w:rPr>
        <w:t xml:space="preserve">On 25 January 2022, incident resulting in an oil spill occurred at the Single Point Mooring (SPM) operated by the </w:t>
      </w:r>
      <w:r w:rsidR="006F36C6" w:rsidRPr="000F7BEF">
        <w:rPr>
          <w:rFonts w:ascii="Arial" w:eastAsia="Arial" w:hAnsi="Arial" w:cs="Arial"/>
          <w:spacing w:val="-2"/>
          <w:sz w:val="18"/>
          <w:szCs w:val="18"/>
        </w:rPr>
        <w:t>Company</w:t>
      </w:r>
      <w:r w:rsidRPr="000F7BEF">
        <w:rPr>
          <w:rFonts w:ascii="Arial" w:eastAsia="Arial" w:hAnsi="Arial" w:cs="Arial"/>
          <w:spacing w:val="-2"/>
          <w:sz w:val="18"/>
          <w:szCs w:val="18"/>
        </w:rPr>
        <w:t xml:space="preserve">. The </w:t>
      </w:r>
      <w:r w:rsidR="006F36C6" w:rsidRPr="000F7BEF">
        <w:rPr>
          <w:rFonts w:ascii="Arial" w:eastAsia="Arial" w:hAnsi="Arial" w:cs="Arial"/>
          <w:spacing w:val="-2"/>
          <w:sz w:val="18"/>
          <w:szCs w:val="18"/>
        </w:rPr>
        <w:t>Company</w:t>
      </w:r>
      <w:r w:rsidRPr="000F7BEF">
        <w:rPr>
          <w:rFonts w:ascii="Arial" w:eastAsia="Arial" w:hAnsi="Arial" w:cs="Arial"/>
          <w:spacing w:val="-2"/>
          <w:sz w:val="18"/>
          <w:szCs w:val="18"/>
        </w:rPr>
        <w:t xml:space="preserve"> has paid for the compensation to the impacted parties and environmental rehabilitation and recognized </w:t>
      </w:r>
      <w:r w:rsidR="00FD2564" w:rsidRPr="000F7BEF">
        <w:rPr>
          <w:rFonts w:ascii="Arial" w:eastAsia="Arial" w:hAnsi="Arial" w:cs="Arial"/>
          <w:spacing w:val="-2"/>
          <w:sz w:val="18"/>
          <w:szCs w:val="18"/>
        </w:rPr>
        <w:t xml:space="preserve">       </w:t>
      </w:r>
      <w:r w:rsidRPr="000F7BEF">
        <w:rPr>
          <w:rFonts w:ascii="Arial" w:eastAsia="Arial" w:hAnsi="Arial" w:cs="Arial"/>
          <w:spacing w:val="-2"/>
          <w:sz w:val="18"/>
          <w:szCs w:val="18"/>
        </w:rPr>
        <w:t xml:space="preserve">the related expenses in the statement of comprehensive income. In the first quarter of 2024, the Company received </w:t>
      </w:r>
      <w:r w:rsidR="000B27E5" w:rsidRPr="000F7BEF">
        <w:rPr>
          <w:rFonts w:ascii="Arial" w:eastAsia="Arial" w:hAnsi="Arial" w:cs="Arial"/>
          <w:spacing w:val="-2"/>
          <w:sz w:val="18"/>
          <w:szCs w:val="18"/>
        </w:rPr>
        <w:t>compensation</w:t>
      </w:r>
      <w:r w:rsidRPr="000F7BEF">
        <w:rPr>
          <w:rFonts w:ascii="Arial" w:eastAsia="Arial" w:hAnsi="Arial" w:cs="Arial"/>
          <w:spacing w:val="-2"/>
          <w:sz w:val="18"/>
          <w:szCs w:val="18"/>
        </w:rPr>
        <w:t xml:space="preserve"> </w:t>
      </w:r>
      <w:r w:rsidR="000B27E5" w:rsidRPr="000F7BEF">
        <w:rPr>
          <w:rFonts w:ascii="Arial" w:eastAsia="Arial" w:hAnsi="Arial" w:cs="Arial"/>
          <w:spacing w:val="-2"/>
          <w:sz w:val="18"/>
          <w:szCs w:val="18"/>
        </w:rPr>
        <w:t xml:space="preserve">from the insurer </w:t>
      </w:r>
      <w:r w:rsidRPr="000F7BEF">
        <w:rPr>
          <w:rFonts w:ascii="Arial" w:eastAsia="Arial" w:hAnsi="Arial" w:cs="Arial"/>
          <w:spacing w:val="-2"/>
          <w:sz w:val="18"/>
          <w:szCs w:val="18"/>
        </w:rPr>
        <w:t xml:space="preserve">totalling US Dollar 18.78 million or Bath </w:t>
      </w:r>
      <w:r w:rsidR="006F36C6" w:rsidRPr="000F7BEF">
        <w:rPr>
          <w:rFonts w:ascii="Arial" w:eastAsia="Arial" w:hAnsi="Arial" w:cs="Arial"/>
          <w:spacing w:val="-2"/>
          <w:sz w:val="18"/>
          <w:szCs w:val="18"/>
        </w:rPr>
        <w:t>672.55</w:t>
      </w:r>
      <w:r w:rsidRPr="000F7BEF">
        <w:rPr>
          <w:rFonts w:ascii="Arial" w:eastAsia="Arial" w:hAnsi="Arial" w:cs="Arial"/>
          <w:spacing w:val="-2"/>
          <w:sz w:val="18"/>
          <w:szCs w:val="18"/>
        </w:rPr>
        <w:t xml:space="preserve"> million under its insurance policy coverage</w:t>
      </w:r>
      <w:r w:rsidR="00AE2F98" w:rsidRPr="000F7BEF">
        <w:rPr>
          <w:rFonts w:ascii="Arial" w:eastAsia="Arial" w:hAnsi="Arial" w:cs="Arial"/>
          <w:spacing w:val="-2"/>
          <w:sz w:val="18"/>
          <w:szCs w:val="18"/>
        </w:rPr>
        <w:t xml:space="preserve"> and recognized such compensation as other income in the statement of comprehensive income.</w:t>
      </w:r>
    </w:p>
    <w:p w14:paraId="7A454F98" w14:textId="77777777" w:rsidR="00596A6A" w:rsidRPr="000F7BEF" w:rsidRDefault="00596A6A" w:rsidP="000864C3">
      <w:pPr>
        <w:spacing w:line="240" w:lineRule="auto"/>
        <w:jc w:val="both"/>
        <w:rPr>
          <w:rFonts w:ascii="Arial" w:eastAsia="Arial" w:hAnsi="Arial" w:cs="Arial"/>
          <w:sz w:val="18"/>
          <w:szCs w:val="18"/>
        </w:rPr>
      </w:pPr>
    </w:p>
    <w:p w14:paraId="663AFE3A" w14:textId="04D50705" w:rsidR="00596A6A" w:rsidRPr="000F7BEF" w:rsidRDefault="00596A6A" w:rsidP="0093432E">
      <w:pPr>
        <w:spacing w:line="240" w:lineRule="auto"/>
        <w:jc w:val="thaiDistribute"/>
        <w:rPr>
          <w:rFonts w:ascii="Arial" w:eastAsia="Arial" w:hAnsi="Arial" w:cs="Arial"/>
          <w:spacing w:val="-2"/>
          <w:sz w:val="18"/>
          <w:szCs w:val="18"/>
        </w:rPr>
      </w:pPr>
      <w:r w:rsidRPr="000F7BEF">
        <w:rPr>
          <w:rFonts w:ascii="Arial" w:eastAsia="Arial" w:hAnsi="Arial" w:cs="Arial"/>
          <w:spacing w:val="-2"/>
          <w:sz w:val="18"/>
          <w:szCs w:val="18"/>
        </w:rPr>
        <w:t xml:space="preserve">In March 2023, </w:t>
      </w:r>
      <w:r w:rsidR="006F36C6" w:rsidRPr="000F7BEF">
        <w:rPr>
          <w:rFonts w:ascii="Arial" w:eastAsia="Arial" w:hAnsi="Arial" w:cs="Arial"/>
          <w:spacing w:val="-2"/>
          <w:sz w:val="18"/>
          <w:szCs w:val="18"/>
        </w:rPr>
        <w:t xml:space="preserve">the Company </w:t>
      </w:r>
      <w:r w:rsidRPr="000F7BEF">
        <w:rPr>
          <w:rFonts w:ascii="Arial" w:eastAsia="Arial" w:hAnsi="Arial" w:cs="Arial"/>
          <w:spacing w:val="-2"/>
          <w:sz w:val="18"/>
          <w:szCs w:val="18"/>
        </w:rPr>
        <w:t xml:space="preserve">received the complaint from Rayong Local Fisheries Association, locals in fishing villages, locals selling fishery products and locals in the tourism business in </w:t>
      </w:r>
      <w:proofErr w:type="gramStart"/>
      <w:r w:rsidRPr="000F7BEF">
        <w:rPr>
          <w:rFonts w:ascii="Arial" w:eastAsia="Arial" w:hAnsi="Arial" w:cs="Arial"/>
          <w:spacing w:val="-2"/>
          <w:sz w:val="18"/>
          <w:szCs w:val="18"/>
        </w:rPr>
        <w:t>amount</w:t>
      </w:r>
      <w:proofErr w:type="gramEnd"/>
      <w:r w:rsidRPr="000F7BEF">
        <w:rPr>
          <w:rFonts w:ascii="Arial" w:eastAsia="Arial" w:hAnsi="Arial" w:cs="Arial"/>
          <w:spacing w:val="-2"/>
          <w:sz w:val="18"/>
          <w:szCs w:val="18"/>
        </w:rPr>
        <w:t xml:space="preserve"> of Baht 7,727 million. The lawsuit is in process of </w:t>
      </w:r>
      <w:proofErr w:type="gramStart"/>
      <w:r w:rsidRPr="000F7BEF">
        <w:rPr>
          <w:rFonts w:ascii="Arial" w:eastAsia="Arial" w:hAnsi="Arial" w:cs="Arial"/>
          <w:spacing w:val="-2"/>
          <w:sz w:val="18"/>
          <w:szCs w:val="18"/>
        </w:rPr>
        <w:t>witnesses</w:t>
      </w:r>
      <w:proofErr w:type="gramEnd"/>
      <w:r w:rsidRPr="000F7BEF">
        <w:rPr>
          <w:rFonts w:ascii="Arial" w:eastAsia="Arial" w:hAnsi="Arial" w:cs="Arial"/>
          <w:spacing w:val="-2"/>
          <w:sz w:val="18"/>
          <w:szCs w:val="18"/>
        </w:rPr>
        <w:t xml:space="preserve"> examination. As </w:t>
      </w:r>
      <w:r w:rsidR="006F36C6" w:rsidRPr="000F7BEF">
        <w:rPr>
          <w:rFonts w:ascii="Arial" w:eastAsia="Arial" w:hAnsi="Arial" w:cs="Arial"/>
          <w:spacing w:val="-2"/>
          <w:sz w:val="18"/>
          <w:szCs w:val="18"/>
        </w:rPr>
        <w:t xml:space="preserve">the Company </w:t>
      </w:r>
      <w:r w:rsidRPr="000F7BEF">
        <w:rPr>
          <w:rFonts w:ascii="Arial" w:eastAsia="Arial" w:hAnsi="Arial" w:cs="Arial"/>
          <w:spacing w:val="-2"/>
          <w:sz w:val="18"/>
          <w:szCs w:val="18"/>
        </w:rPr>
        <w:t xml:space="preserve">has already paid for the compensation to the impacted parties during 2022, </w:t>
      </w:r>
      <w:r w:rsidR="000864C3" w:rsidRPr="000F7BEF">
        <w:rPr>
          <w:rFonts w:ascii="Arial" w:eastAsia="Arial" w:hAnsi="Arial" w:cs="Arial"/>
          <w:spacing w:val="-2"/>
          <w:sz w:val="18"/>
          <w:szCs w:val="18"/>
          <w:cs/>
        </w:rPr>
        <w:br/>
      </w:r>
      <w:r w:rsidR="006F36C6" w:rsidRPr="000F7BEF">
        <w:rPr>
          <w:rFonts w:ascii="Arial" w:eastAsia="Arial" w:hAnsi="Arial" w:cs="Arial"/>
          <w:spacing w:val="-2"/>
          <w:sz w:val="18"/>
          <w:szCs w:val="18"/>
        </w:rPr>
        <w:t>the Company</w:t>
      </w:r>
      <w:r w:rsidRPr="000F7BEF">
        <w:rPr>
          <w:rFonts w:ascii="Arial" w:eastAsia="Arial" w:hAnsi="Arial" w:cs="Arial"/>
          <w:spacing w:val="-2"/>
          <w:sz w:val="18"/>
          <w:szCs w:val="18"/>
        </w:rPr>
        <w:t xml:space="preserve"> assesses the provision captures the merit and financial exposure to this claim.</w:t>
      </w:r>
    </w:p>
    <w:p w14:paraId="5DF04070" w14:textId="77777777" w:rsidR="00360986" w:rsidRPr="000F7BEF" w:rsidRDefault="00360986" w:rsidP="000864C3">
      <w:pPr>
        <w:spacing w:line="240" w:lineRule="auto"/>
        <w:jc w:val="both"/>
        <w:rPr>
          <w:rFonts w:ascii="Arial" w:eastAsia="Arial" w:hAnsi="Arial" w:cs="Arial"/>
          <w:sz w:val="18"/>
          <w:szCs w:val="18"/>
        </w:rPr>
      </w:pPr>
    </w:p>
    <w:p w14:paraId="1847CFBD" w14:textId="6086FD01" w:rsidR="007662CA" w:rsidRPr="000F7BEF" w:rsidRDefault="007662CA" w:rsidP="0093432E">
      <w:pPr>
        <w:pBdr>
          <w:top w:val="nil"/>
          <w:left w:val="nil"/>
          <w:bottom w:val="nil"/>
          <w:right w:val="nil"/>
          <w:between w:val="nil"/>
        </w:pBdr>
        <w:spacing w:line="240" w:lineRule="auto"/>
        <w:ind w:left="540" w:hanging="540"/>
        <w:jc w:val="both"/>
        <w:rPr>
          <w:rFonts w:ascii="Arial" w:eastAsia="Arial" w:hAnsi="Arial" w:cs="Arial"/>
          <w:b/>
          <w:color w:val="CF4A02"/>
          <w:sz w:val="18"/>
          <w:szCs w:val="18"/>
        </w:rPr>
      </w:pPr>
      <w:r w:rsidRPr="000F7BEF">
        <w:rPr>
          <w:rFonts w:ascii="Arial" w:eastAsia="Arial" w:hAnsi="Arial" w:cs="Arial"/>
          <w:b/>
          <w:color w:val="CF4A02"/>
          <w:sz w:val="18"/>
          <w:szCs w:val="18"/>
        </w:rPr>
        <w:t>Bank guarantees</w:t>
      </w:r>
    </w:p>
    <w:p w14:paraId="569D9B68" w14:textId="775FCC8E" w:rsidR="007662CA" w:rsidRPr="000F7BEF" w:rsidRDefault="007662CA" w:rsidP="000864C3">
      <w:pPr>
        <w:spacing w:line="240" w:lineRule="auto"/>
        <w:jc w:val="both"/>
        <w:rPr>
          <w:rFonts w:ascii="Arial" w:eastAsia="Arial" w:hAnsi="Arial" w:cs="Arial"/>
          <w:sz w:val="18"/>
          <w:szCs w:val="18"/>
        </w:rPr>
      </w:pPr>
    </w:p>
    <w:p w14:paraId="31375361" w14:textId="76A14A2B" w:rsidR="007662CA" w:rsidRDefault="007662CA" w:rsidP="0093432E">
      <w:pPr>
        <w:spacing w:line="240" w:lineRule="auto"/>
        <w:jc w:val="both"/>
        <w:rPr>
          <w:rFonts w:ascii="Arial" w:eastAsia="Arial" w:hAnsi="Arial" w:cs="Arial"/>
          <w:sz w:val="18"/>
          <w:szCs w:val="18"/>
        </w:rPr>
      </w:pPr>
      <w:r w:rsidRPr="000F7BEF">
        <w:rPr>
          <w:rFonts w:ascii="Arial" w:eastAsia="Arial" w:hAnsi="Arial" w:cs="Arial"/>
          <w:sz w:val="18"/>
          <w:szCs w:val="18"/>
        </w:rPr>
        <w:t xml:space="preserve">As </w:t>
      </w:r>
      <w:proofErr w:type="gramStart"/>
      <w:r w:rsidRPr="000F7BEF">
        <w:rPr>
          <w:rFonts w:ascii="Arial" w:eastAsia="Arial" w:hAnsi="Arial" w:cs="Arial"/>
          <w:sz w:val="18"/>
          <w:szCs w:val="18"/>
        </w:rPr>
        <w:t>at</w:t>
      </w:r>
      <w:proofErr w:type="gramEnd"/>
      <w:r w:rsidRPr="000F7BEF">
        <w:rPr>
          <w:rFonts w:ascii="Arial" w:eastAsia="Arial" w:hAnsi="Arial" w:cs="Arial"/>
          <w:sz w:val="18"/>
          <w:szCs w:val="18"/>
        </w:rPr>
        <w:t xml:space="preserve"> </w:t>
      </w:r>
      <w:r w:rsidR="005A6EEF" w:rsidRPr="000F7BEF">
        <w:rPr>
          <w:rFonts w:ascii="Arial" w:eastAsia="Arial" w:hAnsi="Arial" w:cs="Arial"/>
          <w:sz w:val="18"/>
          <w:szCs w:val="18"/>
        </w:rPr>
        <w:t>30 September</w:t>
      </w:r>
      <w:r w:rsidR="00FA2D43" w:rsidRPr="000F7BEF">
        <w:rPr>
          <w:rFonts w:ascii="Arial" w:eastAsia="Arial" w:hAnsi="Arial" w:cs="Arial"/>
          <w:sz w:val="18"/>
          <w:szCs w:val="18"/>
        </w:rPr>
        <w:t xml:space="preserve"> 2024</w:t>
      </w:r>
      <w:r w:rsidRPr="000F7BEF">
        <w:rPr>
          <w:rFonts w:ascii="Arial" w:eastAsia="Arial" w:hAnsi="Arial" w:cs="Arial"/>
          <w:sz w:val="18"/>
          <w:szCs w:val="18"/>
        </w:rPr>
        <w:t xml:space="preserve">, the </w:t>
      </w:r>
      <w:r w:rsidR="00C121CC" w:rsidRPr="000F7BEF">
        <w:rPr>
          <w:rFonts w:ascii="Arial" w:eastAsia="Arial" w:hAnsi="Arial" w:cs="Arial"/>
          <w:sz w:val="18"/>
          <w:szCs w:val="18"/>
        </w:rPr>
        <w:t xml:space="preserve">Group </w:t>
      </w:r>
      <w:r w:rsidRPr="000F7BEF">
        <w:rPr>
          <w:rFonts w:ascii="Arial" w:eastAsia="Arial" w:hAnsi="Arial" w:cs="Arial"/>
          <w:sz w:val="18"/>
          <w:szCs w:val="18"/>
        </w:rPr>
        <w:t xml:space="preserve">has bank guarantees issued on the </w:t>
      </w:r>
      <w:r w:rsidR="00C121CC" w:rsidRPr="000F7BEF">
        <w:rPr>
          <w:rFonts w:ascii="Arial" w:eastAsia="Arial" w:hAnsi="Arial" w:cs="Arial"/>
          <w:sz w:val="18"/>
          <w:szCs w:val="18"/>
        </w:rPr>
        <w:t>Group</w:t>
      </w:r>
      <w:r w:rsidRPr="000F7BEF">
        <w:rPr>
          <w:rFonts w:ascii="Arial" w:eastAsia="Arial" w:hAnsi="Arial" w:cs="Arial"/>
          <w:sz w:val="18"/>
          <w:szCs w:val="18"/>
        </w:rPr>
        <w:t>’s behalf relating to land use in Map Ta Phut Industrial Estate, electricity</w:t>
      </w:r>
      <w:r w:rsidR="000B27E5" w:rsidRPr="000F7BEF">
        <w:rPr>
          <w:rFonts w:ascii="Arial" w:eastAsia="Arial" w:hAnsi="Arial" w:cs="Arial"/>
          <w:sz w:val="18"/>
          <w:szCs w:val="18"/>
        </w:rPr>
        <w:t>, value-added tax</w:t>
      </w:r>
      <w:r w:rsidRPr="000F7BEF">
        <w:rPr>
          <w:rFonts w:ascii="Arial" w:eastAsia="Arial" w:hAnsi="Arial" w:cs="Arial"/>
          <w:sz w:val="18"/>
          <w:szCs w:val="18"/>
        </w:rPr>
        <w:t xml:space="preserve"> and others </w:t>
      </w:r>
      <w:r w:rsidR="00FB7960" w:rsidRPr="000F7BEF">
        <w:rPr>
          <w:rFonts w:ascii="Arial" w:eastAsia="Arial" w:hAnsi="Arial" w:cs="Arial"/>
          <w:sz w:val="18"/>
          <w:szCs w:val="18"/>
        </w:rPr>
        <w:t>in amount of</w:t>
      </w:r>
      <w:r w:rsidRPr="000F7BEF">
        <w:rPr>
          <w:rFonts w:ascii="Arial" w:eastAsia="Arial" w:hAnsi="Arial" w:cs="Arial"/>
          <w:sz w:val="18"/>
          <w:szCs w:val="18"/>
        </w:rPr>
        <w:t xml:space="preserve"> US Dollar </w:t>
      </w:r>
      <w:r w:rsidR="00F2188D" w:rsidRPr="000F7BEF">
        <w:rPr>
          <w:rFonts w:ascii="Arial" w:eastAsia="Arial" w:hAnsi="Arial" w:cs="Arial"/>
          <w:sz w:val="18"/>
          <w:szCs w:val="18"/>
        </w:rPr>
        <w:t>29.92</w:t>
      </w:r>
      <w:r w:rsidR="000B27E5" w:rsidRPr="000F7BEF">
        <w:rPr>
          <w:rFonts w:ascii="Arial" w:eastAsia="Arial" w:hAnsi="Arial" w:cs="Arial"/>
          <w:sz w:val="18"/>
          <w:szCs w:val="18"/>
        </w:rPr>
        <w:t xml:space="preserve"> </w:t>
      </w:r>
      <w:r w:rsidRPr="000F7BEF">
        <w:rPr>
          <w:rFonts w:ascii="Arial" w:eastAsia="Arial" w:hAnsi="Arial" w:cs="Arial"/>
          <w:sz w:val="18"/>
          <w:szCs w:val="18"/>
        </w:rPr>
        <w:t xml:space="preserve">million or Baht </w:t>
      </w:r>
      <w:r w:rsidR="00F2188D" w:rsidRPr="000F7BEF">
        <w:rPr>
          <w:rFonts w:ascii="Arial" w:eastAsia="Arial" w:hAnsi="Arial" w:cs="Arial"/>
          <w:sz w:val="18"/>
          <w:szCs w:val="18"/>
        </w:rPr>
        <w:t>970.98</w:t>
      </w:r>
      <w:r w:rsidR="00F52EFF" w:rsidRPr="000F7BEF">
        <w:rPr>
          <w:rFonts w:ascii="Arial" w:eastAsia="Arial" w:hAnsi="Arial" w:cs="Arial"/>
          <w:sz w:val="18"/>
          <w:szCs w:val="18"/>
        </w:rPr>
        <w:t xml:space="preserve"> </w:t>
      </w:r>
      <w:r w:rsidRPr="000F7BEF">
        <w:rPr>
          <w:rFonts w:ascii="Arial" w:eastAsia="Arial" w:hAnsi="Arial" w:cs="Arial"/>
          <w:sz w:val="18"/>
          <w:szCs w:val="18"/>
        </w:rPr>
        <w:t>million.</w:t>
      </w:r>
    </w:p>
    <w:p w14:paraId="5467A965" w14:textId="77777777" w:rsidR="00007364" w:rsidRDefault="00007364" w:rsidP="0093432E">
      <w:pPr>
        <w:spacing w:line="240" w:lineRule="auto"/>
        <w:jc w:val="both"/>
        <w:rPr>
          <w:rFonts w:ascii="Arial" w:eastAsia="Arial" w:hAnsi="Arial" w:cs="Arial"/>
          <w:sz w:val="18"/>
          <w:szCs w:val="18"/>
        </w:rPr>
      </w:pPr>
    </w:p>
    <w:p w14:paraId="173047F5" w14:textId="77777777" w:rsidR="003C2696" w:rsidRDefault="003C2696" w:rsidP="0093432E">
      <w:pPr>
        <w:spacing w:line="240" w:lineRule="auto"/>
        <w:jc w:val="both"/>
        <w:rPr>
          <w:rFonts w:ascii="Arial" w:eastAsia="Arial" w:hAnsi="Arial" w:cs="Arial"/>
          <w:sz w:val="18"/>
          <w:szCs w:val="18"/>
        </w:rPr>
      </w:pPr>
    </w:p>
    <w:tbl>
      <w:tblPr>
        <w:tblW w:w="9461" w:type="dxa"/>
        <w:tblLayout w:type="fixed"/>
        <w:tblLook w:val="0000" w:firstRow="0" w:lastRow="0" w:firstColumn="0" w:lastColumn="0" w:noHBand="0" w:noVBand="0"/>
      </w:tblPr>
      <w:tblGrid>
        <w:gridCol w:w="9461"/>
      </w:tblGrid>
      <w:tr w:rsidR="00007364" w:rsidRPr="00C74E18" w14:paraId="3541B5F4" w14:textId="77777777" w:rsidTr="00736DC4">
        <w:trPr>
          <w:trHeight w:val="576"/>
        </w:trPr>
        <w:tc>
          <w:tcPr>
            <w:tcW w:w="9461" w:type="dxa"/>
            <w:shd w:val="clear" w:color="auto" w:fill="FFA543"/>
            <w:vAlign w:val="center"/>
          </w:tcPr>
          <w:p w14:paraId="7787F151" w14:textId="07FA247B" w:rsidR="00007364" w:rsidRPr="00C74E18" w:rsidRDefault="00007364" w:rsidP="00736DC4">
            <w:pPr>
              <w:tabs>
                <w:tab w:val="left" w:pos="432"/>
              </w:tabs>
              <w:ind w:left="454" w:hangingChars="251" w:hanging="454"/>
              <w:jc w:val="both"/>
              <w:rPr>
                <w:rFonts w:ascii="Arial" w:eastAsia="Arial" w:hAnsi="Arial" w:cs="Arial"/>
                <w:b/>
                <w:color w:val="FFFFFF"/>
                <w:sz w:val="18"/>
                <w:szCs w:val="18"/>
                <w:lang w:val="en-US"/>
              </w:rPr>
            </w:pPr>
            <w:r>
              <w:rPr>
                <w:rFonts w:ascii="Arial" w:eastAsia="Arial" w:hAnsi="Arial" w:cs="Arial"/>
                <w:b/>
                <w:color w:val="FFFFFF"/>
                <w:sz w:val="18"/>
                <w:szCs w:val="18"/>
              </w:rPr>
              <w:t>13</w:t>
            </w:r>
            <w:r w:rsidRPr="00C74E18">
              <w:rPr>
                <w:rFonts w:ascii="Arial" w:eastAsia="Arial" w:hAnsi="Arial" w:cs="Arial"/>
                <w:b/>
                <w:color w:val="FFFFFF"/>
                <w:sz w:val="18"/>
                <w:szCs w:val="18"/>
              </w:rPr>
              <w:tab/>
            </w:r>
            <w:r w:rsidRPr="00C74E18">
              <w:rPr>
                <w:rFonts w:ascii="Arial" w:eastAsia="Arial" w:hAnsi="Arial" w:cs="Arial"/>
                <w:b/>
                <w:color w:val="FFFFFF"/>
                <w:sz w:val="18"/>
                <w:szCs w:val="18"/>
                <w:lang w:val="en-US"/>
              </w:rPr>
              <w:t xml:space="preserve">The resolution of the customs formalities for the shipment of products into the petroleum concession area over </w:t>
            </w:r>
            <w:proofErr w:type="gramStart"/>
            <w:r w:rsidRPr="00C74E18">
              <w:rPr>
                <w:rFonts w:ascii="Arial" w:eastAsia="Arial" w:hAnsi="Arial" w:cs="Arial"/>
                <w:b/>
                <w:color w:val="FFFFFF"/>
                <w:sz w:val="18"/>
                <w:szCs w:val="18"/>
                <w:lang w:val="en-US"/>
              </w:rPr>
              <w:t>a distance of maritime</w:t>
            </w:r>
            <w:proofErr w:type="gramEnd"/>
            <w:r w:rsidRPr="00C74E18">
              <w:rPr>
                <w:rFonts w:ascii="Arial" w:eastAsia="Arial" w:hAnsi="Arial" w:cs="Arial"/>
                <w:b/>
                <w:color w:val="FFFFFF"/>
                <w:sz w:val="18"/>
                <w:szCs w:val="18"/>
                <w:lang w:val="en-US"/>
              </w:rPr>
              <w:t xml:space="preserve"> boundary in the Gulf of Thailand</w:t>
            </w:r>
          </w:p>
        </w:tc>
      </w:tr>
    </w:tbl>
    <w:p w14:paraId="34EE100F" w14:textId="77777777" w:rsidR="00007364" w:rsidRPr="00C74E18" w:rsidRDefault="00007364" w:rsidP="00007364">
      <w:pPr>
        <w:rPr>
          <w:rFonts w:ascii="Arial" w:eastAsia="Arial" w:hAnsi="Arial" w:cs="Arial"/>
          <w:sz w:val="18"/>
          <w:szCs w:val="18"/>
        </w:rPr>
      </w:pPr>
    </w:p>
    <w:p w14:paraId="2BEACEB1" w14:textId="77777777" w:rsidR="00007364" w:rsidRPr="00A20BEF" w:rsidRDefault="00007364" w:rsidP="00007364">
      <w:pPr>
        <w:jc w:val="thaiDistribute"/>
        <w:rPr>
          <w:rFonts w:ascii="Arial" w:eastAsia="Arial" w:hAnsi="Arial" w:cs="Arial"/>
          <w:color w:val="000000"/>
          <w:sz w:val="18"/>
          <w:szCs w:val="18"/>
        </w:rPr>
      </w:pPr>
      <w:r w:rsidRPr="00A20BEF">
        <w:rPr>
          <w:rFonts w:ascii="Arial" w:eastAsia="Arial" w:hAnsi="Arial" w:cs="Arial"/>
          <w:color w:val="000000"/>
          <w:sz w:val="18"/>
          <w:szCs w:val="18"/>
        </w:rPr>
        <w:t xml:space="preserve">From </w:t>
      </w:r>
      <w:r w:rsidRPr="003A3B58">
        <w:rPr>
          <w:rFonts w:ascii="Arial" w:eastAsia="Arial" w:hAnsi="Arial" w:cs="Arial"/>
          <w:color w:val="000000"/>
          <w:sz w:val="18"/>
          <w:szCs w:val="18"/>
        </w:rPr>
        <w:t>2012</w:t>
      </w:r>
      <w:r w:rsidRPr="00A20BEF">
        <w:rPr>
          <w:rFonts w:ascii="Arial" w:eastAsia="Arial" w:hAnsi="Arial" w:cs="Arial"/>
          <w:color w:val="000000"/>
          <w:sz w:val="18"/>
          <w:szCs w:val="18"/>
        </w:rPr>
        <w:t xml:space="preserve"> to </w:t>
      </w:r>
      <w:r w:rsidRPr="003A3B58">
        <w:rPr>
          <w:rFonts w:ascii="Arial" w:eastAsia="Arial" w:hAnsi="Arial" w:cs="Arial"/>
          <w:color w:val="000000"/>
          <w:sz w:val="18"/>
          <w:szCs w:val="18"/>
        </w:rPr>
        <w:t>2016</w:t>
      </w:r>
      <w:r w:rsidRPr="00A20BEF">
        <w:rPr>
          <w:rFonts w:ascii="Arial" w:eastAsia="Arial" w:hAnsi="Arial" w:cs="Arial"/>
          <w:color w:val="000000"/>
          <w:sz w:val="18"/>
          <w:szCs w:val="18"/>
        </w:rPr>
        <w:t xml:space="preserve">, the Company sold refined petroleum products to a reseller, which subsequently resold the products to their customer for use at the customer’s offshore exploration and production facilities. The Company and the reseller followed the customs formalities from consultation with the Customs Department and Excise Department where </w:t>
      </w:r>
      <w:r>
        <w:rPr>
          <w:rFonts w:ascii="Arial" w:eastAsia="Arial" w:hAnsi="Arial" w:cs="Arial"/>
          <w:color w:val="000000"/>
          <w:sz w:val="18"/>
          <w:szCs w:val="18"/>
        </w:rPr>
        <w:br/>
      </w:r>
      <w:r w:rsidRPr="00A20BEF">
        <w:rPr>
          <w:rFonts w:ascii="Arial" w:eastAsia="Arial" w:hAnsi="Arial" w:cs="Arial"/>
          <w:color w:val="000000"/>
          <w:sz w:val="18"/>
          <w:szCs w:val="18"/>
        </w:rPr>
        <w:t>the shipments were treated as export cargoes, and exempt from value-added tax, excise tax, local government tax, oil fuel fund and energy conservation fund (“taxes and funds”).</w:t>
      </w:r>
    </w:p>
    <w:p w14:paraId="6A081B77" w14:textId="77777777" w:rsidR="00007364" w:rsidRPr="00A20BEF" w:rsidRDefault="00007364" w:rsidP="00007364">
      <w:pPr>
        <w:jc w:val="thaiDistribute"/>
        <w:rPr>
          <w:rFonts w:ascii="Arial" w:eastAsia="Arial" w:hAnsi="Arial" w:cs="Arial"/>
          <w:color w:val="000000"/>
          <w:sz w:val="18"/>
          <w:szCs w:val="18"/>
        </w:rPr>
      </w:pPr>
    </w:p>
    <w:p w14:paraId="541282CA" w14:textId="77777777" w:rsidR="00007364" w:rsidRPr="00351E71" w:rsidRDefault="00007364" w:rsidP="00007364">
      <w:pPr>
        <w:jc w:val="thaiDistribute"/>
        <w:rPr>
          <w:rFonts w:ascii="Arial" w:eastAsia="Arial" w:hAnsi="Arial" w:cstheme="minorBidi"/>
          <w:color w:val="000000"/>
          <w:sz w:val="18"/>
          <w:szCs w:val="18"/>
          <w:cs/>
        </w:rPr>
      </w:pPr>
      <w:r w:rsidRPr="00A20BEF">
        <w:rPr>
          <w:rFonts w:ascii="Arial" w:eastAsia="Arial" w:hAnsi="Arial" w:cs="Arial"/>
          <w:color w:val="000000"/>
          <w:sz w:val="18"/>
          <w:szCs w:val="18"/>
        </w:rPr>
        <w:t>Subsequently, the Office of the Council of State provided a different interpretation to the effect that the shipment of petroleum products to the offshore facilities should be treated as domestic cargo under the Petroleum Act. Based on this new interpretation, the Company and reseller paid all related taxes and funds to the sales of domestic cargoes and</w:t>
      </w:r>
      <w:r>
        <w:rPr>
          <w:rFonts w:ascii="Arial" w:eastAsia="Arial" w:hAnsi="Arial" w:cs="Arial"/>
          <w:color w:val="000000"/>
          <w:sz w:val="18"/>
          <w:szCs w:val="18"/>
        </w:rPr>
        <w:br/>
      </w:r>
      <w:r>
        <w:rPr>
          <w:rFonts w:ascii="Arial" w:eastAsia="Arial" w:hAnsi="Arial" w:cstheme="minorBidi" w:hint="cs"/>
          <w:color w:val="000000"/>
          <w:sz w:val="18"/>
          <w:szCs w:val="18"/>
          <w:cs/>
        </w:rPr>
        <w:t xml:space="preserve"> </w:t>
      </w:r>
      <w:r w:rsidRPr="00A20BEF">
        <w:rPr>
          <w:rFonts w:ascii="Arial" w:eastAsia="Arial" w:hAnsi="Arial" w:cs="Arial"/>
          <w:color w:val="000000"/>
          <w:sz w:val="18"/>
          <w:szCs w:val="18"/>
        </w:rPr>
        <w:t>the penalties and surcharges on value-added tax and the Company already reimbursed those paid amount from</w:t>
      </w:r>
      <w:r>
        <w:rPr>
          <w:rFonts w:ascii="Arial" w:eastAsia="Arial" w:hAnsi="Arial" w:cstheme="minorBidi" w:hint="cs"/>
          <w:color w:val="000000"/>
          <w:sz w:val="18"/>
          <w:szCs w:val="18"/>
          <w:cs/>
        </w:rPr>
        <w:t xml:space="preserve">  </w:t>
      </w:r>
      <w:r>
        <w:rPr>
          <w:rFonts w:ascii="Arial" w:eastAsia="Arial" w:hAnsi="Arial" w:cstheme="minorBidi"/>
          <w:color w:val="000000"/>
          <w:sz w:val="18"/>
          <w:szCs w:val="18"/>
        </w:rPr>
        <w:br/>
      </w:r>
      <w:r w:rsidRPr="00A20BEF">
        <w:rPr>
          <w:rFonts w:ascii="Arial" w:eastAsia="Arial" w:hAnsi="Arial" w:cs="Arial"/>
          <w:color w:val="000000"/>
          <w:sz w:val="18"/>
          <w:szCs w:val="18"/>
        </w:rPr>
        <w:t>the reseller</w:t>
      </w:r>
      <w:r>
        <w:rPr>
          <w:rFonts w:ascii="Arial" w:eastAsia="Arial" w:hAnsi="Arial" w:cs="Arial"/>
          <w:color w:val="000000"/>
          <w:sz w:val="18"/>
          <w:szCs w:val="18"/>
        </w:rPr>
        <w:t xml:space="preserve"> </w:t>
      </w:r>
      <w:r w:rsidRPr="00242E42">
        <w:rPr>
          <w:rFonts w:ascii="Arial" w:eastAsia="Arial" w:hAnsi="Arial" w:cs="Arial"/>
          <w:color w:val="000000"/>
          <w:sz w:val="18"/>
          <w:szCs w:val="18"/>
        </w:rPr>
        <w:t>following the agreed term between the Company and the reseller.</w:t>
      </w:r>
      <w:r w:rsidRPr="00A20BEF">
        <w:rPr>
          <w:rFonts w:ascii="Arial" w:eastAsia="Arial" w:hAnsi="Arial" w:cs="Arial"/>
          <w:color w:val="000000"/>
          <w:sz w:val="18"/>
          <w:szCs w:val="18"/>
        </w:rPr>
        <w:t xml:space="preserve"> </w:t>
      </w:r>
    </w:p>
    <w:p w14:paraId="65306210" w14:textId="77777777" w:rsidR="00007364" w:rsidRPr="00A20BEF" w:rsidRDefault="00007364" w:rsidP="00007364">
      <w:pPr>
        <w:jc w:val="thaiDistribute"/>
        <w:rPr>
          <w:rFonts w:ascii="Arial" w:eastAsia="Arial" w:hAnsi="Arial" w:cs="Arial"/>
          <w:color w:val="000000"/>
          <w:sz w:val="18"/>
          <w:szCs w:val="18"/>
        </w:rPr>
      </w:pPr>
    </w:p>
    <w:p w14:paraId="0C2EE21F" w14:textId="77777777" w:rsidR="00007364" w:rsidRPr="00242E42" w:rsidRDefault="00007364" w:rsidP="00007364">
      <w:pPr>
        <w:jc w:val="thaiDistribute"/>
        <w:rPr>
          <w:rFonts w:ascii="Arial" w:eastAsia="Arial" w:hAnsi="Arial" w:cs="Arial"/>
          <w:color w:val="000000"/>
          <w:sz w:val="18"/>
          <w:szCs w:val="18"/>
          <w:lang w:val="en-US"/>
        </w:rPr>
      </w:pPr>
      <w:r w:rsidRPr="00A20BEF">
        <w:rPr>
          <w:rFonts w:ascii="Arial" w:eastAsia="Arial" w:hAnsi="Arial" w:cs="Arial"/>
          <w:color w:val="000000"/>
          <w:sz w:val="18"/>
          <w:szCs w:val="18"/>
        </w:rPr>
        <w:t xml:space="preserve">The Company received a letter dated </w:t>
      </w:r>
      <w:r w:rsidRPr="003A3B58">
        <w:rPr>
          <w:rFonts w:ascii="Arial" w:eastAsia="Arial" w:hAnsi="Arial" w:cs="Arial"/>
          <w:color w:val="000000"/>
          <w:sz w:val="18"/>
          <w:szCs w:val="18"/>
        </w:rPr>
        <w:t>16</w:t>
      </w:r>
      <w:r w:rsidRPr="00A20BEF">
        <w:rPr>
          <w:rFonts w:ascii="Arial" w:eastAsia="Arial" w:hAnsi="Arial" w:cs="Arial"/>
          <w:color w:val="000000"/>
          <w:sz w:val="18"/>
          <w:szCs w:val="18"/>
        </w:rPr>
        <w:t xml:space="preserve"> November </w:t>
      </w:r>
      <w:r w:rsidRPr="003A3B58">
        <w:rPr>
          <w:rFonts w:ascii="Arial" w:eastAsia="Arial" w:hAnsi="Arial" w:cs="Arial"/>
          <w:color w:val="000000"/>
          <w:sz w:val="18"/>
          <w:szCs w:val="18"/>
        </w:rPr>
        <w:t>2022</w:t>
      </w:r>
      <w:r w:rsidRPr="00A20BEF">
        <w:rPr>
          <w:rFonts w:ascii="Arial" w:eastAsia="Arial" w:hAnsi="Arial" w:cs="Arial"/>
          <w:color w:val="000000"/>
          <w:sz w:val="18"/>
          <w:szCs w:val="18"/>
        </w:rPr>
        <w:t xml:space="preserve"> from the Excise Department. The Excise Department has assessed penalties and surcharges on excise tax amounting to Baht </w:t>
      </w:r>
      <w:r w:rsidRPr="003A3B58">
        <w:rPr>
          <w:rFonts w:ascii="Arial" w:eastAsia="Arial" w:hAnsi="Arial" w:cs="Arial"/>
          <w:color w:val="000000"/>
          <w:sz w:val="18"/>
          <w:szCs w:val="18"/>
        </w:rPr>
        <w:t>1</w:t>
      </w:r>
      <w:r w:rsidRPr="00A20BEF">
        <w:rPr>
          <w:rFonts w:ascii="Arial" w:eastAsia="Arial" w:hAnsi="Arial" w:cs="Arial"/>
          <w:color w:val="000000"/>
          <w:sz w:val="18"/>
          <w:szCs w:val="18"/>
        </w:rPr>
        <w:t>,</w:t>
      </w:r>
      <w:r w:rsidRPr="003A3B58">
        <w:rPr>
          <w:rFonts w:ascii="Arial" w:eastAsia="Arial" w:hAnsi="Arial" w:cs="Arial"/>
          <w:color w:val="000000"/>
          <w:sz w:val="18"/>
          <w:szCs w:val="18"/>
        </w:rPr>
        <w:t>786</w:t>
      </w:r>
      <w:r w:rsidRPr="00A20BEF">
        <w:rPr>
          <w:rFonts w:ascii="Arial" w:eastAsia="Arial" w:hAnsi="Arial" w:cs="Arial"/>
          <w:color w:val="000000"/>
          <w:sz w:val="18"/>
          <w:szCs w:val="18"/>
        </w:rPr>
        <w:t xml:space="preserve"> million or equivalent to US Dollar </w:t>
      </w:r>
      <w:r w:rsidRPr="003A3B58">
        <w:rPr>
          <w:rFonts w:ascii="Arial" w:eastAsia="Arial" w:hAnsi="Arial" w:cs="Arial"/>
          <w:color w:val="000000"/>
          <w:sz w:val="18"/>
          <w:szCs w:val="18"/>
        </w:rPr>
        <w:t>51</w:t>
      </w:r>
      <w:r w:rsidRPr="00A20BEF">
        <w:rPr>
          <w:rFonts w:ascii="Arial" w:eastAsia="Arial" w:hAnsi="Arial" w:cs="Arial"/>
          <w:color w:val="000000"/>
          <w:sz w:val="18"/>
          <w:szCs w:val="18"/>
        </w:rPr>
        <w:t xml:space="preserve"> million. The Company had submitted an appeal on </w:t>
      </w:r>
      <w:r w:rsidRPr="003A3B58">
        <w:rPr>
          <w:rFonts w:ascii="Arial" w:eastAsia="Arial" w:hAnsi="Arial" w:cs="Arial"/>
          <w:color w:val="000000"/>
          <w:sz w:val="18"/>
          <w:szCs w:val="18"/>
        </w:rPr>
        <w:t>15</w:t>
      </w:r>
      <w:r w:rsidRPr="00A20BEF">
        <w:rPr>
          <w:rFonts w:ascii="Arial" w:eastAsia="Arial" w:hAnsi="Arial" w:cs="Arial"/>
          <w:color w:val="000000"/>
          <w:sz w:val="18"/>
          <w:szCs w:val="18"/>
        </w:rPr>
        <w:t xml:space="preserve"> December </w:t>
      </w:r>
      <w:r w:rsidRPr="003A3B58">
        <w:rPr>
          <w:rFonts w:ascii="Arial" w:eastAsia="Arial" w:hAnsi="Arial" w:cs="Arial"/>
          <w:color w:val="000000"/>
          <w:sz w:val="18"/>
          <w:szCs w:val="18"/>
        </w:rPr>
        <w:t>2022</w:t>
      </w:r>
      <w:r w:rsidRPr="00A20BEF">
        <w:rPr>
          <w:rFonts w:ascii="Arial" w:eastAsia="Arial" w:hAnsi="Arial" w:cs="Arial"/>
          <w:color w:val="000000"/>
          <w:sz w:val="18"/>
          <w:szCs w:val="18"/>
        </w:rPr>
        <w:t xml:space="preserve"> against the assessment.</w:t>
      </w:r>
    </w:p>
    <w:p w14:paraId="7DA57EB9" w14:textId="77777777" w:rsidR="00007364" w:rsidRDefault="00007364" w:rsidP="00007364">
      <w:pPr>
        <w:jc w:val="thaiDistribute"/>
        <w:rPr>
          <w:rFonts w:ascii="Arial" w:eastAsia="Arial" w:hAnsi="Arial" w:cs="Arial"/>
          <w:color w:val="000000"/>
          <w:sz w:val="18"/>
          <w:szCs w:val="18"/>
        </w:rPr>
      </w:pPr>
    </w:p>
    <w:p w14:paraId="50FB79A4" w14:textId="77777777" w:rsidR="00007364" w:rsidRPr="00A76433" w:rsidRDefault="00007364" w:rsidP="00007364">
      <w:pPr>
        <w:jc w:val="both"/>
        <w:rPr>
          <w:rFonts w:cs="Browallia New"/>
          <w:color w:val="000000" w:themeColor="text1"/>
        </w:rPr>
      </w:pPr>
      <w:r w:rsidRPr="00A76433">
        <w:rPr>
          <w:rFonts w:ascii="Arial" w:eastAsia="Arial" w:hAnsi="Arial" w:cs="Arial"/>
          <w:color w:val="000000" w:themeColor="text1"/>
          <w:sz w:val="18"/>
          <w:szCs w:val="18"/>
        </w:rPr>
        <w:t xml:space="preserve">Later, on 7 November 2024, the Company received the excise letter for appeal result from the Excise Department to pay for surcharges on excise tax and </w:t>
      </w:r>
      <w:r w:rsidRPr="00A76433">
        <w:rPr>
          <w:rFonts w:ascii="Arial" w:eastAsia="Arial" w:hAnsi="Arial" w:cstheme="minorBidi"/>
          <w:color w:val="000000" w:themeColor="text1"/>
          <w:sz w:val="18"/>
          <w:szCs w:val="18"/>
        </w:rPr>
        <w:t xml:space="preserve">interior tax totalling Baht 107 million or equivalent to US Dollar 3 million. </w:t>
      </w:r>
      <w:r w:rsidRPr="00A76433">
        <w:rPr>
          <w:rFonts w:ascii="Arial" w:eastAsia="Arial" w:hAnsi="Arial" w:cs="Arial"/>
          <w:color w:val="000000" w:themeColor="text1"/>
          <w:sz w:val="18"/>
          <w:szCs w:val="18"/>
        </w:rPr>
        <w:t xml:space="preserve">The Company is currently in process of </w:t>
      </w:r>
      <w:r w:rsidRPr="00242E42">
        <w:rPr>
          <w:rFonts w:ascii="Arial" w:eastAsia="Arial" w:hAnsi="Arial" w:cs="Arial"/>
          <w:color w:val="000000" w:themeColor="text1"/>
          <w:sz w:val="18"/>
          <w:szCs w:val="18"/>
        </w:rPr>
        <w:t>studying</w:t>
      </w:r>
      <w:r w:rsidRPr="00A76433">
        <w:rPr>
          <w:rFonts w:ascii="Arial" w:eastAsia="Arial" w:hAnsi="Arial" w:cs="Browallia New"/>
          <w:color w:val="000000" w:themeColor="text1"/>
          <w:sz w:val="18"/>
        </w:rPr>
        <w:t xml:space="preserve"> the appeal decision notification.</w:t>
      </w:r>
    </w:p>
    <w:p w14:paraId="20ACABD4" w14:textId="77777777" w:rsidR="009F4128" w:rsidRDefault="009F4128" w:rsidP="000864C3">
      <w:pPr>
        <w:spacing w:line="240" w:lineRule="auto"/>
        <w:jc w:val="both"/>
        <w:rPr>
          <w:rFonts w:ascii="Arial" w:eastAsia="Arial" w:hAnsi="Arial" w:cs="Arial"/>
          <w:sz w:val="18"/>
          <w:szCs w:val="18"/>
        </w:rPr>
      </w:pPr>
    </w:p>
    <w:p w14:paraId="2666273C" w14:textId="77777777" w:rsidR="003C2696" w:rsidRPr="000F7BEF" w:rsidRDefault="003C2696" w:rsidP="000864C3">
      <w:pPr>
        <w:spacing w:line="240" w:lineRule="auto"/>
        <w:jc w:val="both"/>
        <w:rPr>
          <w:rFonts w:ascii="Arial" w:eastAsia="Arial" w:hAnsi="Arial" w:cs="Arial"/>
          <w:sz w:val="18"/>
          <w:szCs w:val="18"/>
        </w:rPr>
      </w:pPr>
    </w:p>
    <w:tbl>
      <w:tblPr>
        <w:tblW w:w="9461" w:type="dxa"/>
        <w:tblLayout w:type="fixed"/>
        <w:tblCellMar>
          <w:left w:w="115" w:type="dxa"/>
          <w:right w:w="115" w:type="dxa"/>
        </w:tblCellMar>
        <w:tblLook w:val="0400" w:firstRow="0" w:lastRow="0" w:firstColumn="0" w:lastColumn="0" w:noHBand="0" w:noVBand="1"/>
      </w:tblPr>
      <w:tblGrid>
        <w:gridCol w:w="9461"/>
      </w:tblGrid>
      <w:tr w:rsidR="0041340C" w:rsidRPr="000F7BEF" w14:paraId="1C382105" w14:textId="77777777">
        <w:trPr>
          <w:trHeight w:val="386"/>
        </w:trPr>
        <w:tc>
          <w:tcPr>
            <w:tcW w:w="9461" w:type="dxa"/>
            <w:shd w:val="clear" w:color="auto" w:fill="FFA543"/>
            <w:vAlign w:val="center"/>
          </w:tcPr>
          <w:p w14:paraId="2748502A" w14:textId="6076F3EB" w:rsidR="0041340C" w:rsidRPr="000F7BEF" w:rsidRDefault="00F57364" w:rsidP="0093432E">
            <w:pPr>
              <w:tabs>
                <w:tab w:val="left" w:pos="432"/>
                <w:tab w:val="left" w:pos="532"/>
              </w:tabs>
              <w:spacing w:line="240" w:lineRule="auto"/>
              <w:ind w:left="590" w:hanging="590"/>
              <w:jc w:val="both"/>
              <w:rPr>
                <w:rFonts w:ascii="Arial" w:eastAsia="Arial" w:hAnsi="Arial" w:cs="Arial"/>
                <w:b/>
                <w:color w:val="FFFFFF"/>
                <w:sz w:val="18"/>
                <w:szCs w:val="18"/>
              </w:rPr>
            </w:pPr>
            <w:r w:rsidRPr="000F7BEF">
              <w:rPr>
                <w:rFonts w:ascii="Arial" w:eastAsia="Arial" w:hAnsi="Arial" w:cs="Arial"/>
                <w:b/>
                <w:color w:val="FFFFFF"/>
                <w:sz w:val="18"/>
                <w:szCs w:val="18"/>
              </w:rPr>
              <w:t>1</w:t>
            </w:r>
            <w:r w:rsidR="00007364">
              <w:rPr>
                <w:rFonts w:ascii="Arial" w:eastAsia="Arial" w:hAnsi="Arial" w:cs="Arial"/>
                <w:b/>
                <w:color w:val="FFFFFF"/>
                <w:sz w:val="18"/>
                <w:szCs w:val="18"/>
                <w:lang w:val="en-US"/>
              </w:rPr>
              <w:t>4</w:t>
            </w:r>
            <w:r w:rsidR="00CD2157" w:rsidRPr="000F7BEF">
              <w:rPr>
                <w:rFonts w:ascii="Arial" w:eastAsia="Arial" w:hAnsi="Arial" w:cs="Arial"/>
                <w:b/>
                <w:color w:val="FFFFFF"/>
                <w:sz w:val="18"/>
                <w:szCs w:val="18"/>
              </w:rPr>
              <w:tab/>
              <w:t>Authori</w:t>
            </w:r>
            <w:r w:rsidR="00007364">
              <w:rPr>
                <w:rFonts w:ascii="Arial" w:eastAsia="Arial" w:hAnsi="Arial" w:cs="Arial"/>
                <w:b/>
                <w:color w:val="FFFFFF"/>
                <w:sz w:val="18"/>
                <w:szCs w:val="18"/>
              </w:rPr>
              <w:t>z</w:t>
            </w:r>
            <w:r w:rsidR="00CD2157" w:rsidRPr="000F7BEF">
              <w:rPr>
                <w:rFonts w:ascii="Arial" w:eastAsia="Arial" w:hAnsi="Arial" w:cs="Arial"/>
                <w:b/>
                <w:color w:val="FFFFFF"/>
                <w:sz w:val="18"/>
                <w:szCs w:val="18"/>
              </w:rPr>
              <w:t>ation of financial information</w:t>
            </w:r>
          </w:p>
        </w:tc>
      </w:tr>
    </w:tbl>
    <w:p w14:paraId="179CD728" w14:textId="77777777" w:rsidR="005453D8" w:rsidRPr="000F7BEF" w:rsidRDefault="005453D8" w:rsidP="000864C3">
      <w:pPr>
        <w:spacing w:line="240" w:lineRule="auto"/>
        <w:jc w:val="both"/>
        <w:rPr>
          <w:rFonts w:ascii="Arial" w:eastAsia="Arial" w:hAnsi="Arial" w:cs="Arial"/>
          <w:sz w:val="18"/>
          <w:szCs w:val="18"/>
        </w:rPr>
      </w:pPr>
    </w:p>
    <w:p w14:paraId="5F5E950B" w14:textId="14711A49" w:rsidR="005453D8" w:rsidRDefault="00CD2157">
      <w:pPr>
        <w:spacing w:line="240" w:lineRule="auto"/>
        <w:jc w:val="thaiDistribute"/>
        <w:rPr>
          <w:rFonts w:ascii="Arial" w:eastAsia="Arial" w:hAnsi="Arial" w:cstheme="minorBidi"/>
          <w:sz w:val="18"/>
          <w:szCs w:val="18"/>
        </w:rPr>
      </w:pPr>
      <w:r w:rsidRPr="004D3241">
        <w:rPr>
          <w:rFonts w:ascii="Arial" w:eastAsia="Arial" w:hAnsi="Arial" w:cs="Arial"/>
          <w:sz w:val="18"/>
          <w:szCs w:val="18"/>
        </w:rPr>
        <w:t xml:space="preserve">The interim </w:t>
      </w:r>
      <w:r w:rsidR="0006250A" w:rsidRPr="004D3241">
        <w:rPr>
          <w:rFonts w:ascii="Arial" w:eastAsia="Arial" w:hAnsi="Arial" w:cs="Arial"/>
          <w:sz w:val="18"/>
          <w:szCs w:val="18"/>
        </w:rPr>
        <w:t xml:space="preserve">consolidated and separate financial information </w:t>
      </w:r>
      <w:r w:rsidRPr="004D3241">
        <w:rPr>
          <w:rFonts w:ascii="Arial" w:eastAsia="Arial" w:hAnsi="Arial" w:cs="Arial"/>
          <w:sz w:val="18"/>
          <w:szCs w:val="18"/>
        </w:rPr>
        <w:t xml:space="preserve">was authorized for issue by the Board of Directors on </w:t>
      </w:r>
      <w:r w:rsidR="000864C3" w:rsidRPr="000F7BEF">
        <w:rPr>
          <w:rFonts w:ascii="Arial" w:eastAsia="Arial" w:hAnsi="Arial" w:cs="Arial"/>
          <w:sz w:val="18"/>
          <w:szCs w:val="18"/>
          <w:cs/>
        </w:rPr>
        <w:br/>
      </w:r>
      <w:r w:rsidR="008D5FC9" w:rsidRPr="004D3241">
        <w:rPr>
          <w:rFonts w:ascii="Arial" w:eastAsia="Arial" w:hAnsi="Arial" w:cs="Arial"/>
          <w:sz w:val="18"/>
          <w:szCs w:val="18"/>
        </w:rPr>
        <w:t>13 November</w:t>
      </w:r>
      <w:r w:rsidR="004E2709" w:rsidRPr="004D3241">
        <w:rPr>
          <w:rFonts w:ascii="Arial" w:eastAsia="Arial" w:hAnsi="Arial" w:cs="Arial"/>
          <w:sz w:val="18"/>
          <w:szCs w:val="18"/>
        </w:rPr>
        <w:t xml:space="preserve"> </w:t>
      </w:r>
      <w:r w:rsidR="00B32BD6" w:rsidRPr="004D3241">
        <w:rPr>
          <w:rFonts w:ascii="Arial" w:eastAsia="Arial" w:hAnsi="Arial" w:cs="Arial"/>
          <w:sz w:val="18"/>
          <w:szCs w:val="18"/>
        </w:rPr>
        <w:t>202</w:t>
      </w:r>
      <w:r w:rsidR="00763735" w:rsidRPr="004D3241">
        <w:rPr>
          <w:rFonts w:ascii="Arial" w:eastAsia="Arial" w:hAnsi="Arial" w:cs="Arial"/>
          <w:sz w:val="18"/>
          <w:szCs w:val="18"/>
        </w:rPr>
        <w:t>4</w:t>
      </w:r>
      <w:r w:rsidRPr="004D3241">
        <w:rPr>
          <w:rFonts w:ascii="Arial" w:eastAsia="Arial" w:hAnsi="Arial" w:cs="Arial"/>
          <w:sz w:val="18"/>
          <w:szCs w:val="18"/>
        </w:rPr>
        <w:t>.</w:t>
      </w:r>
    </w:p>
    <w:p w14:paraId="76969459" w14:textId="4C56A10E" w:rsidR="00036948" w:rsidRPr="004D3241" w:rsidRDefault="00036948" w:rsidP="004301A9">
      <w:pPr>
        <w:spacing w:line="240" w:lineRule="auto"/>
        <w:jc w:val="thaiDistribute"/>
        <w:rPr>
          <w:rFonts w:ascii="Arial" w:eastAsia="Arial" w:hAnsi="Arial" w:cs="Arial"/>
          <w:sz w:val="18"/>
          <w:szCs w:val="18"/>
          <w:lang w:val="en-US"/>
        </w:rPr>
      </w:pPr>
    </w:p>
    <w:sectPr w:rsidR="00036948" w:rsidRPr="004D3241" w:rsidSect="00ED5F7A">
      <w:pgSz w:w="11907" w:h="16840" w:code="9"/>
      <w:pgMar w:top="1440" w:right="720" w:bottom="720" w:left="1728" w:header="706" w:footer="70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85A742" w14:textId="77777777" w:rsidR="004A58A8" w:rsidRDefault="004A58A8">
      <w:pPr>
        <w:spacing w:line="240" w:lineRule="auto"/>
      </w:pPr>
      <w:r>
        <w:separator/>
      </w:r>
    </w:p>
  </w:endnote>
  <w:endnote w:type="continuationSeparator" w:id="0">
    <w:p w14:paraId="669B83E9" w14:textId="77777777" w:rsidR="004A58A8" w:rsidRDefault="004A58A8">
      <w:pPr>
        <w:spacing w:line="240" w:lineRule="auto"/>
      </w:pPr>
      <w:r>
        <w:continuationSeparator/>
      </w:r>
    </w:p>
  </w:endnote>
  <w:endnote w:type="continuationNotice" w:id="1">
    <w:p w14:paraId="3070A990" w14:textId="77777777" w:rsidR="004A58A8" w:rsidRDefault="004A58A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rial Unicode MS">
    <w:altName w:val="Yu Gothic"/>
    <w:panose1 w:val="020B0604020202020204"/>
    <w:charset w:val="00"/>
    <w:family w:val="roman"/>
    <w:pitch w:val="variable"/>
    <w:sig w:usb0="00000003" w:usb1="00000000"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Browallia New">
    <w:panose1 w:val="020B06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Univers 55">
    <w:altName w:val="Arial"/>
    <w:panose1 w:val="00000000000000000000"/>
    <w:charset w:val="00"/>
    <w:family w:val="swiss"/>
    <w:notTrueType/>
    <w:pitch w:val="variable"/>
    <w:sig w:usb0="00000003" w:usb1="00000000" w:usb2="00000000" w:usb3="00000000" w:csb0="00000001" w:csb1="00000000"/>
  </w:font>
  <w:font w:name="Univers 45 Light">
    <w:altName w:val="Times New Roman"/>
    <w:charset w:val="00"/>
    <w:family w:val="auto"/>
    <w:pitch w:val="variable"/>
    <w:sig w:usb0="80000023" w:usb1="00000000" w:usb2="00000000" w:usb3="00000000" w:csb0="00000001" w:csb1="00000000"/>
  </w:font>
  <w:font w:name="BrowalliaUPC">
    <w:panose1 w:val="020B06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64287632"/>
      <w:docPartObj>
        <w:docPartGallery w:val="Page Numbers (Bottom of Page)"/>
        <w:docPartUnique/>
      </w:docPartObj>
    </w:sdtPr>
    <w:sdtEndPr>
      <w:rPr>
        <w:rFonts w:ascii="Arial" w:hAnsi="Arial" w:cs="Arial"/>
        <w:noProof/>
      </w:rPr>
    </w:sdtEndPr>
    <w:sdtContent>
      <w:p w14:paraId="4FAA787D" w14:textId="174F80AC" w:rsidR="00890FD2" w:rsidRPr="00402196" w:rsidRDefault="00890FD2" w:rsidP="00402196">
        <w:pPr>
          <w:pStyle w:val="Footer"/>
          <w:pBdr>
            <w:top w:val="single" w:sz="8" w:space="1" w:color="auto"/>
          </w:pBdr>
          <w:jc w:val="right"/>
          <w:rPr>
            <w:rFonts w:ascii="Arial" w:hAnsi="Arial" w:cs="Arial"/>
          </w:rPr>
        </w:pPr>
        <w:r w:rsidRPr="00402196">
          <w:rPr>
            <w:rFonts w:ascii="Arial" w:hAnsi="Arial" w:cs="Arial"/>
          </w:rPr>
          <w:fldChar w:fldCharType="begin"/>
        </w:r>
        <w:r w:rsidRPr="00071682">
          <w:rPr>
            <w:rFonts w:ascii="Arial" w:hAnsi="Arial" w:cs="Arial"/>
          </w:rPr>
          <w:instrText xml:space="preserve"> PAGE   \* MERGEFORMAT </w:instrText>
        </w:r>
        <w:r w:rsidRPr="00402196">
          <w:rPr>
            <w:rFonts w:ascii="Arial" w:hAnsi="Arial" w:cs="Arial"/>
          </w:rPr>
          <w:fldChar w:fldCharType="separate"/>
        </w:r>
        <w:r w:rsidRPr="00071682">
          <w:rPr>
            <w:rFonts w:ascii="Arial" w:hAnsi="Arial" w:cs="Arial"/>
            <w:noProof/>
          </w:rPr>
          <w:t>2</w:t>
        </w:r>
        <w:r w:rsidRPr="00402196">
          <w:rPr>
            <w:rFonts w:ascii="Arial" w:hAnsi="Arial" w:cs="Arial"/>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A7261A" w14:textId="77777777" w:rsidR="00D71F3A" w:rsidRPr="00D71F3A" w:rsidRDefault="00D71F3A" w:rsidP="00D71F3A">
    <w:pPr>
      <w:pStyle w:val="Footer"/>
      <w:pBdr>
        <w:top w:val="single" w:sz="8" w:space="1" w:color="auto"/>
      </w:pBdr>
      <w:jc w:val="right"/>
      <w:rPr>
        <w:rFonts w:ascii="Arial" w:hAnsi="Arial" w:cs="Arial"/>
        <w:caps/>
        <w:noProof/>
      </w:rPr>
    </w:pPr>
    <w:r w:rsidRPr="00D71F3A">
      <w:rPr>
        <w:rFonts w:ascii="Arial" w:hAnsi="Arial" w:cs="Arial"/>
        <w:caps/>
      </w:rPr>
      <w:fldChar w:fldCharType="begin"/>
    </w:r>
    <w:r w:rsidRPr="00D71F3A">
      <w:rPr>
        <w:rFonts w:ascii="Arial" w:hAnsi="Arial" w:cs="Arial"/>
        <w:caps/>
      </w:rPr>
      <w:instrText xml:space="preserve"> PAGE   \* MERGEFORMAT </w:instrText>
    </w:r>
    <w:r w:rsidRPr="00D71F3A">
      <w:rPr>
        <w:rFonts w:ascii="Arial" w:hAnsi="Arial" w:cs="Arial"/>
        <w:caps/>
      </w:rPr>
      <w:fldChar w:fldCharType="separate"/>
    </w:r>
    <w:r w:rsidRPr="00D71F3A">
      <w:rPr>
        <w:rFonts w:ascii="Arial" w:hAnsi="Arial" w:cs="Arial"/>
        <w:caps/>
        <w:noProof/>
      </w:rPr>
      <w:t>2</w:t>
    </w:r>
    <w:r w:rsidRPr="00D71F3A">
      <w:rPr>
        <w:rFonts w:ascii="Arial" w:hAnsi="Arial" w:cs="Arial"/>
        <w:caps/>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16FE3E" w14:textId="77777777" w:rsidR="004A58A8" w:rsidRDefault="004A58A8">
      <w:pPr>
        <w:spacing w:line="240" w:lineRule="auto"/>
      </w:pPr>
      <w:r>
        <w:separator/>
      </w:r>
    </w:p>
  </w:footnote>
  <w:footnote w:type="continuationSeparator" w:id="0">
    <w:p w14:paraId="15222BBD" w14:textId="77777777" w:rsidR="004A58A8" w:rsidRDefault="004A58A8">
      <w:pPr>
        <w:spacing w:line="240" w:lineRule="auto"/>
      </w:pPr>
      <w:r>
        <w:continuationSeparator/>
      </w:r>
    </w:p>
  </w:footnote>
  <w:footnote w:type="continuationNotice" w:id="1">
    <w:p w14:paraId="78C3069D" w14:textId="77777777" w:rsidR="004A58A8" w:rsidRDefault="004A58A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94508E" w14:textId="77777777" w:rsidR="00961C39" w:rsidRPr="00DC34BB" w:rsidRDefault="00961C39" w:rsidP="00961C39">
    <w:pPr>
      <w:spacing w:line="240" w:lineRule="auto"/>
      <w:jc w:val="both"/>
      <w:rPr>
        <w:rFonts w:ascii="Arial" w:eastAsia="Arial" w:hAnsi="Arial" w:cs="Arial"/>
        <w:b/>
        <w:sz w:val="18"/>
        <w:szCs w:val="18"/>
      </w:rPr>
    </w:pPr>
    <w:r w:rsidRPr="00DC34BB">
      <w:rPr>
        <w:rFonts w:ascii="Arial" w:eastAsia="Arial" w:hAnsi="Arial" w:cs="Arial"/>
        <w:b/>
        <w:sz w:val="18"/>
        <w:szCs w:val="18"/>
      </w:rPr>
      <w:t>Star Petroleum Refining Public Company Limited</w:t>
    </w:r>
  </w:p>
  <w:p w14:paraId="4EE340A3" w14:textId="77777777" w:rsidR="00961C39" w:rsidRPr="00DC34BB" w:rsidRDefault="00961C39" w:rsidP="00961C39">
    <w:pPr>
      <w:spacing w:line="240" w:lineRule="auto"/>
      <w:jc w:val="both"/>
      <w:rPr>
        <w:rFonts w:ascii="Arial" w:eastAsia="Arial" w:hAnsi="Arial" w:cs="Arial"/>
        <w:b/>
        <w:sz w:val="18"/>
        <w:szCs w:val="18"/>
      </w:rPr>
    </w:pPr>
    <w:r w:rsidRPr="00DC34BB">
      <w:rPr>
        <w:rFonts w:ascii="Arial" w:eastAsia="Arial" w:hAnsi="Arial" w:cs="Arial"/>
        <w:b/>
        <w:sz w:val="18"/>
        <w:szCs w:val="18"/>
      </w:rPr>
      <w:t>Condensed Notes to the Interim Financial Information (Unaudited)</w:t>
    </w:r>
  </w:p>
  <w:p w14:paraId="7F337A03" w14:textId="0494A7B4" w:rsidR="00961C39" w:rsidRPr="00DC34BB" w:rsidRDefault="00961C39" w:rsidP="00961C39">
    <w:pPr>
      <w:spacing w:line="240" w:lineRule="auto"/>
      <w:jc w:val="both"/>
      <w:rPr>
        <w:rFonts w:ascii="Arial" w:eastAsia="Arial" w:hAnsi="Arial" w:cs="Arial"/>
        <w:b/>
        <w:sz w:val="18"/>
        <w:szCs w:val="18"/>
      </w:rPr>
    </w:pPr>
    <w:r w:rsidRPr="00DC34BB">
      <w:rPr>
        <w:rFonts w:ascii="Arial" w:eastAsia="Arial" w:hAnsi="Arial" w:cs="Arial"/>
        <w:b/>
        <w:sz w:val="18"/>
        <w:szCs w:val="18"/>
      </w:rPr>
      <w:t xml:space="preserve">For the Interim period </w:t>
    </w:r>
    <w:r w:rsidRPr="00522D34">
      <w:rPr>
        <w:rFonts w:ascii="Arial" w:eastAsia="Arial" w:hAnsi="Arial" w:cs="Arial"/>
        <w:b/>
        <w:sz w:val="18"/>
        <w:szCs w:val="18"/>
      </w:rPr>
      <w:t xml:space="preserve">ended </w:t>
    </w:r>
    <w:r w:rsidR="005A6EEF" w:rsidRPr="00522D34">
      <w:rPr>
        <w:rFonts w:ascii="Arial" w:eastAsia="Arial" w:hAnsi="Arial" w:cs="Arial"/>
        <w:b/>
        <w:sz w:val="18"/>
        <w:szCs w:val="18"/>
      </w:rPr>
      <w:t>30 September</w:t>
    </w:r>
    <w:r w:rsidRPr="00522D34">
      <w:rPr>
        <w:rFonts w:ascii="Arial" w:eastAsia="Arial" w:hAnsi="Arial" w:cs="Arial"/>
        <w:b/>
        <w:sz w:val="18"/>
        <w:szCs w:val="18"/>
      </w:rPr>
      <w:t xml:space="preserve"> 2024</w:t>
    </w:r>
  </w:p>
  <w:p w14:paraId="74DCCC42" w14:textId="77777777" w:rsidR="00961C39" w:rsidRPr="00DC34BB" w:rsidRDefault="00961C39" w:rsidP="00961C39">
    <w:pPr>
      <w:pBdr>
        <w:top w:val="single" w:sz="8" w:space="1" w:color="auto"/>
      </w:pBdr>
      <w:spacing w:line="240" w:lineRule="auto"/>
      <w:jc w:val="both"/>
      <w:rPr>
        <w:rFonts w:ascii="Arial" w:eastAsia="Arial" w:hAnsi="Arial" w:cs="Arial"/>
        <w:b/>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813795" w14:textId="13E9B717" w:rsidR="00646706" w:rsidRPr="00647C76" w:rsidRDefault="00646706">
    <w:pPr>
      <w:spacing w:line="240" w:lineRule="auto"/>
      <w:jc w:val="both"/>
      <w:rPr>
        <w:rFonts w:ascii="Arial" w:eastAsia="Arial" w:hAnsi="Arial" w:cs="Arial"/>
        <w:b/>
        <w:sz w:val="18"/>
        <w:szCs w:val="18"/>
      </w:rPr>
    </w:pPr>
    <w:r w:rsidRPr="00647C76">
      <w:rPr>
        <w:rFonts w:ascii="Arial" w:eastAsia="Arial" w:hAnsi="Arial" w:cs="Arial"/>
        <w:b/>
        <w:sz w:val="18"/>
        <w:szCs w:val="18"/>
      </w:rPr>
      <w:t>Star Petroleum Refining Public Company Limited</w:t>
    </w:r>
  </w:p>
  <w:p w14:paraId="4B3E4032" w14:textId="77777777" w:rsidR="00646706" w:rsidRPr="00647C76" w:rsidRDefault="00646706">
    <w:pPr>
      <w:spacing w:line="240" w:lineRule="auto"/>
      <w:jc w:val="both"/>
      <w:rPr>
        <w:rFonts w:ascii="Arial" w:eastAsia="Arial" w:hAnsi="Arial" w:cs="Arial"/>
        <w:b/>
        <w:sz w:val="18"/>
        <w:szCs w:val="18"/>
      </w:rPr>
    </w:pPr>
    <w:r w:rsidRPr="00647C76">
      <w:rPr>
        <w:rFonts w:ascii="Arial" w:eastAsia="Arial" w:hAnsi="Arial" w:cs="Arial"/>
        <w:b/>
        <w:sz w:val="18"/>
        <w:szCs w:val="18"/>
      </w:rPr>
      <w:t>Condensed Notes to the Interim Financial Information (Unaudited)</w:t>
    </w:r>
  </w:p>
  <w:p w14:paraId="2E319BC0" w14:textId="4B1F2878" w:rsidR="00646706" w:rsidRPr="00522D34" w:rsidRDefault="003A722D" w:rsidP="003A722D">
    <w:pPr>
      <w:spacing w:line="240" w:lineRule="auto"/>
      <w:jc w:val="both"/>
      <w:rPr>
        <w:rFonts w:ascii="Arial" w:eastAsia="Arial" w:hAnsi="Arial" w:cs="Arial"/>
        <w:b/>
        <w:sz w:val="18"/>
        <w:szCs w:val="18"/>
      </w:rPr>
    </w:pPr>
    <w:r w:rsidRPr="003A722D">
      <w:rPr>
        <w:rFonts w:ascii="Arial" w:eastAsia="Arial" w:hAnsi="Arial" w:cs="Arial"/>
        <w:b/>
        <w:sz w:val="18"/>
        <w:szCs w:val="18"/>
      </w:rPr>
      <w:t xml:space="preserve">For the Interim period </w:t>
    </w:r>
    <w:r w:rsidRPr="00522D34">
      <w:rPr>
        <w:rFonts w:ascii="Arial" w:eastAsia="Arial" w:hAnsi="Arial" w:cs="Arial"/>
        <w:b/>
        <w:sz w:val="18"/>
        <w:szCs w:val="18"/>
      </w:rPr>
      <w:t xml:space="preserve">ended </w:t>
    </w:r>
    <w:r w:rsidR="005A6EEF" w:rsidRPr="00522D34">
      <w:rPr>
        <w:rFonts w:ascii="Arial" w:eastAsia="Arial" w:hAnsi="Arial" w:cs="Arial"/>
        <w:b/>
        <w:sz w:val="18"/>
        <w:szCs w:val="18"/>
      </w:rPr>
      <w:t>30 September</w:t>
    </w:r>
    <w:r w:rsidRPr="00522D34">
      <w:rPr>
        <w:rFonts w:ascii="Arial" w:eastAsia="Arial" w:hAnsi="Arial" w:cs="Arial"/>
        <w:b/>
        <w:sz w:val="18"/>
        <w:szCs w:val="18"/>
      </w:rPr>
      <w:t xml:space="preserve"> </w:t>
    </w:r>
    <w:r w:rsidR="00AE6659" w:rsidRPr="00522D34">
      <w:rPr>
        <w:rFonts w:ascii="Arial" w:eastAsia="Arial" w:hAnsi="Arial" w:cs="Arial"/>
        <w:b/>
        <w:sz w:val="18"/>
        <w:szCs w:val="18"/>
      </w:rPr>
      <w:t>202</w:t>
    </w:r>
    <w:r w:rsidR="00EB0B01" w:rsidRPr="00522D34">
      <w:rPr>
        <w:rFonts w:ascii="Arial" w:eastAsia="Arial" w:hAnsi="Arial" w:cs="Arial"/>
        <w:b/>
        <w:sz w:val="18"/>
        <w:szCs w:val="18"/>
      </w:rPr>
      <w:t>4</w:t>
    </w:r>
  </w:p>
  <w:p w14:paraId="4030E992" w14:textId="4B237B7D" w:rsidR="00646706" w:rsidRPr="00647C76" w:rsidRDefault="00646706" w:rsidP="00432A19">
    <w:pPr>
      <w:pBdr>
        <w:top w:val="single" w:sz="8" w:space="1" w:color="auto"/>
      </w:pBdr>
      <w:spacing w:line="240" w:lineRule="auto"/>
      <w:jc w:val="both"/>
      <w:rPr>
        <w:rFonts w:ascii="Arial" w:eastAsia="Arial" w:hAnsi="Arial" w:cs="Arial"/>
        <w:b/>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E735E0"/>
    <w:multiLevelType w:val="hybridMultilevel"/>
    <w:tmpl w:val="9D88E4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FB02C21"/>
    <w:multiLevelType w:val="hybridMultilevel"/>
    <w:tmpl w:val="D5CA3876"/>
    <w:lvl w:ilvl="0" w:tplc="5238C562">
      <w:start w:val="31"/>
      <w:numFmt w:val="bullet"/>
      <w:lvlText w:val=""/>
      <w:lvlJc w:val="left"/>
      <w:pPr>
        <w:ind w:left="720" w:hanging="360"/>
      </w:pPr>
      <w:rPr>
        <w:rFonts w:ascii="Symbol" w:eastAsia="Arial"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527A3B"/>
    <w:multiLevelType w:val="hybridMultilevel"/>
    <w:tmpl w:val="258A80F0"/>
    <w:lvl w:ilvl="0" w:tplc="DEEA41F8">
      <w:numFmt w:val="bullet"/>
      <w:lvlText w:val="-"/>
      <w:lvlJc w:val="left"/>
      <w:pPr>
        <w:ind w:left="1524" w:hanging="360"/>
      </w:pPr>
      <w:rPr>
        <w:rFonts w:ascii="Arial" w:eastAsiaTheme="minorHAnsi" w:hAnsi="Arial" w:cs="Arial" w:hint="default"/>
      </w:rPr>
    </w:lvl>
    <w:lvl w:ilvl="1" w:tplc="04090003" w:tentative="1">
      <w:start w:val="1"/>
      <w:numFmt w:val="bullet"/>
      <w:lvlText w:val="o"/>
      <w:lvlJc w:val="left"/>
      <w:pPr>
        <w:ind w:left="2244" w:hanging="360"/>
      </w:pPr>
      <w:rPr>
        <w:rFonts w:ascii="Courier New" w:hAnsi="Courier New" w:cs="Courier New" w:hint="default"/>
      </w:rPr>
    </w:lvl>
    <w:lvl w:ilvl="2" w:tplc="04090005" w:tentative="1">
      <w:start w:val="1"/>
      <w:numFmt w:val="bullet"/>
      <w:lvlText w:val=""/>
      <w:lvlJc w:val="left"/>
      <w:pPr>
        <w:ind w:left="2964" w:hanging="360"/>
      </w:pPr>
      <w:rPr>
        <w:rFonts w:ascii="Wingdings" w:hAnsi="Wingdings" w:hint="default"/>
      </w:rPr>
    </w:lvl>
    <w:lvl w:ilvl="3" w:tplc="04090001" w:tentative="1">
      <w:start w:val="1"/>
      <w:numFmt w:val="bullet"/>
      <w:lvlText w:val=""/>
      <w:lvlJc w:val="left"/>
      <w:pPr>
        <w:ind w:left="3684" w:hanging="360"/>
      </w:pPr>
      <w:rPr>
        <w:rFonts w:ascii="Symbol" w:hAnsi="Symbol" w:hint="default"/>
      </w:rPr>
    </w:lvl>
    <w:lvl w:ilvl="4" w:tplc="04090003" w:tentative="1">
      <w:start w:val="1"/>
      <w:numFmt w:val="bullet"/>
      <w:lvlText w:val="o"/>
      <w:lvlJc w:val="left"/>
      <w:pPr>
        <w:ind w:left="4404" w:hanging="360"/>
      </w:pPr>
      <w:rPr>
        <w:rFonts w:ascii="Courier New" w:hAnsi="Courier New" w:cs="Courier New" w:hint="default"/>
      </w:rPr>
    </w:lvl>
    <w:lvl w:ilvl="5" w:tplc="04090005" w:tentative="1">
      <w:start w:val="1"/>
      <w:numFmt w:val="bullet"/>
      <w:lvlText w:val=""/>
      <w:lvlJc w:val="left"/>
      <w:pPr>
        <w:ind w:left="5124" w:hanging="360"/>
      </w:pPr>
      <w:rPr>
        <w:rFonts w:ascii="Wingdings" w:hAnsi="Wingdings" w:hint="default"/>
      </w:rPr>
    </w:lvl>
    <w:lvl w:ilvl="6" w:tplc="04090001" w:tentative="1">
      <w:start w:val="1"/>
      <w:numFmt w:val="bullet"/>
      <w:lvlText w:val=""/>
      <w:lvlJc w:val="left"/>
      <w:pPr>
        <w:ind w:left="5844" w:hanging="360"/>
      </w:pPr>
      <w:rPr>
        <w:rFonts w:ascii="Symbol" w:hAnsi="Symbol" w:hint="default"/>
      </w:rPr>
    </w:lvl>
    <w:lvl w:ilvl="7" w:tplc="04090003" w:tentative="1">
      <w:start w:val="1"/>
      <w:numFmt w:val="bullet"/>
      <w:lvlText w:val="o"/>
      <w:lvlJc w:val="left"/>
      <w:pPr>
        <w:ind w:left="6564" w:hanging="360"/>
      </w:pPr>
      <w:rPr>
        <w:rFonts w:ascii="Courier New" w:hAnsi="Courier New" w:cs="Courier New" w:hint="default"/>
      </w:rPr>
    </w:lvl>
    <w:lvl w:ilvl="8" w:tplc="04090005" w:tentative="1">
      <w:start w:val="1"/>
      <w:numFmt w:val="bullet"/>
      <w:lvlText w:val=""/>
      <w:lvlJc w:val="left"/>
      <w:pPr>
        <w:ind w:left="7284" w:hanging="360"/>
      </w:pPr>
      <w:rPr>
        <w:rFonts w:ascii="Wingdings" w:hAnsi="Wingdings" w:hint="default"/>
      </w:rPr>
    </w:lvl>
  </w:abstractNum>
  <w:abstractNum w:abstractNumId="3" w15:restartNumberingAfterBreak="0">
    <w:nsid w:val="38746BFA"/>
    <w:multiLevelType w:val="hybridMultilevel"/>
    <w:tmpl w:val="D108AB1A"/>
    <w:lvl w:ilvl="0" w:tplc="A7168416">
      <w:start w:val="31"/>
      <w:numFmt w:val="bullet"/>
      <w:lvlText w:val="-"/>
      <w:lvlJc w:val="left"/>
      <w:pPr>
        <w:ind w:left="251" w:hanging="360"/>
      </w:pPr>
      <w:rPr>
        <w:rFonts w:ascii="Cordia New" w:eastAsia="Arial Unicode MS" w:hAnsi="Cordia New" w:cs="Cordia New" w:hint="default"/>
      </w:rPr>
    </w:lvl>
    <w:lvl w:ilvl="1" w:tplc="04090003" w:tentative="1">
      <w:start w:val="1"/>
      <w:numFmt w:val="bullet"/>
      <w:lvlText w:val="o"/>
      <w:lvlJc w:val="left"/>
      <w:pPr>
        <w:ind w:left="971" w:hanging="360"/>
      </w:pPr>
      <w:rPr>
        <w:rFonts w:ascii="Courier New" w:hAnsi="Courier New" w:cs="Courier New" w:hint="default"/>
      </w:rPr>
    </w:lvl>
    <w:lvl w:ilvl="2" w:tplc="04090005" w:tentative="1">
      <w:start w:val="1"/>
      <w:numFmt w:val="bullet"/>
      <w:lvlText w:val=""/>
      <w:lvlJc w:val="left"/>
      <w:pPr>
        <w:ind w:left="1691" w:hanging="360"/>
      </w:pPr>
      <w:rPr>
        <w:rFonts w:ascii="Wingdings" w:hAnsi="Wingdings" w:hint="default"/>
      </w:rPr>
    </w:lvl>
    <w:lvl w:ilvl="3" w:tplc="04090001" w:tentative="1">
      <w:start w:val="1"/>
      <w:numFmt w:val="bullet"/>
      <w:lvlText w:val=""/>
      <w:lvlJc w:val="left"/>
      <w:pPr>
        <w:ind w:left="2411" w:hanging="360"/>
      </w:pPr>
      <w:rPr>
        <w:rFonts w:ascii="Symbol" w:hAnsi="Symbol" w:hint="default"/>
      </w:rPr>
    </w:lvl>
    <w:lvl w:ilvl="4" w:tplc="04090003" w:tentative="1">
      <w:start w:val="1"/>
      <w:numFmt w:val="bullet"/>
      <w:lvlText w:val="o"/>
      <w:lvlJc w:val="left"/>
      <w:pPr>
        <w:ind w:left="3131" w:hanging="360"/>
      </w:pPr>
      <w:rPr>
        <w:rFonts w:ascii="Courier New" w:hAnsi="Courier New" w:cs="Courier New" w:hint="default"/>
      </w:rPr>
    </w:lvl>
    <w:lvl w:ilvl="5" w:tplc="04090005" w:tentative="1">
      <w:start w:val="1"/>
      <w:numFmt w:val="bullet"/>
      <w:lvlText w:val=""/>
      <w:lvlJc w:val="left"/>
      <w:pPr>
        <w:ind w:left="3851" w:hanging="360"/>
      </w:pPr>
      <w:rPr>
        <w:rFonts w:ascii="Wingdings" w:hAnsi="Wingdings" w:hint="default"/>
      </w:rPr>
    </w:lvl>
    <w:lvl w:ilvl="6" w:tplc="04090001" w:tentative="1">
      <w:start w:val="1"/>
      <w:numFmt w:val="bullet"/>
      <w:lvlText w:val=""/>
      <w:lvlJc w:val="left"/>
      <w:pPr>
        <w:ind w:left="4571" w:hanging="360"/>
      </w:pPr>
      <w:rPr>
        <w:rFonts w:ascii="Symbol" w:hAnsi="Symbol" w:hint="default"/>
      </w:rPr>
    </w:lvl>
    <w:lvl w:ilvl="7" w:tplc="04090003" w:tentative="1">
      <w:start w:val="1"/>
      <w:numFmt w:val="bullet"/>
      <w:lvlText w:val="o"/>
      <w:lvlJc w:val="left"/>
      <w:pPr>
        <w:ind w:left="5291" w:hanging="360"/>
      </w:pPr>
      <w:rPr>
        <w:rFonts w:ascii="Courier New" w:hAnsi="Courier New" w:cs="Courier New" w:hint="default"/>
      </w:rPr>
    </w:lvl>
    <w:lvl w:ilvl="8" w:tplc="04090005" w:tentative="1">
      <w:start w:val="1"/>
      <w:numFmt w:val="bullet"/>
      <w:lvlText w:val=""/>
      <w:lvlJc w:val="left"/>
      <w:pPr>
        <w:ind w:left="6011" w:hanging="360"/>
      </w:pPr>
      <w:rPr>
        <w:rFonts w:ascii="Wingdings" w:hAnsi="Wingdings" w:hint="default"/>
      </w:rPr>
    </w:lvl>
  </w:abstractNum>
  <w:abstractNum w:abstractNumId="4" w15:restartNumberingAfterBreak="0">
    <w:nsid w:val="46A55AB1"/>
    <w:multiLevelType w:val="hybridMultilevel"/>
    <w:tmpl w:val="0CC08DD4"/>
    <w:lvl w:ilvl="0" w:tplc="147E763C">
      <w:start w:val="1"/>
      <w:numFmt w:val="bullet"/>
      <w:lvlText w:val="-"/>
      <w:lvlJc w:val="left"/>
      <w:pPr>
        <w:ind w:left="1287" w:hanging="360"/>
      </w:pPr>
      <w:rPr>
        <w:rFonts w:ascii="Angsana New" w:eastAsia="MS Mincho" w:hAnsi="Angsana New" w:cs="Angsana New" w:hint="default"/>
      </w:rPr>
    </w:lvl>
    <w:lvl w:ilvl="1" w:tplc="572A7918">
      <w:start w:val="12"/>
      <w:numFmt w:val="bullet"/>
      <w:lvlText w:val="-"/>
      <w:lvlJc w:val="left"/>
      <w:pPr>
        <w:ind w:left="2007" w:hanging="360"/>
      </w:pPr>
      <w:rPr>
        <w:rFonts w:ascii="Angsana New" w:eastAsia="Times New Roman" w:hAnsi="Angsana New" w:cs="Angsana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4EB0062B"/>
    <w:multiLevelType w:val="multilevel"/>
    <w:tmpl w:val="B6F8BC6E"/>
    <w:lvl w:ilvl="0">
      <w:start w:val="1"/>
      <w:numFmt w:val="decimal"/>
      <w:lvlText w:val="%1"/>
      <w:lvlJc w:val="left"/>
      <w:pPr>
        <w:ind w:left="360" w:hanging="360"/>
      </w:pPr>
      <w:rPr>
        <w:rFonts w:cs="Browallia New" w:hint="default"/>
      </w:rPr>
    </w:lvl>
    <w:lvl w:ilvl="1">
      <w:start w:val="2"/>
      <w:numFmt w:val="decimal"/>
      <w:lvlText w:val="%1.%2"/>
      <w:lvlJc w:val="left"/>
      <w:pPr>
        <w:ind w:left="360" w:hanging="360"/>
      </w:pPr>
      <w:rPr>
        <w:rFonts w:cs="Browallia New" w:hint="default"/>
      </w:rPr>
    </w:lvl>
    <w:lvl w:ilvl="2">
      <w:start w:val="1"/>
      <w:numFmt w:val="decimal"/>
      <w:lvlText w:val="%1.%2.%3"/>
      <w:lvlJc w:val="left"/>
      <w:pPr>
        <w:ind w:left="720" w:hanging="720"/>
      </w:pPr>
      <w:rPr>
        <w:rFonts w:cs="Browallia New" w:hint="default"/>
      </w:rPr>
    </w:lvl>
    <w:lvl w:ilvl="3">
      <w:start w:val="1"/>
      <w:numFmt w:val="decimal"/>
      <w:lvlText w:val="%1.%2.%3.%4"/>
      <w:lvlJc w:val="left"/>
      <w:pPr>
        <w:ind w:left="720" w:hanging="720"/>
      </w:pPr>
      <w:rPr>
        <w:rFonts w:cs="Browallia New" w:hint="default"/>
      </w:rPr>
    </w:lvl>
    <w:lvl w:ilvl="4">
      <w:start w:val="1"/>
      <w:numFmt w:val="decimal"/>
      <w:lvlText w:val="%1.%2.%3.%4.%5"/>
      <w:lvlJc w:val="left"/>
      <w:pPr>
        <w:ind w:left="720" w:hanging="720"/>
      </w:pPr>
      <w:rPr>
        <w:rFonts w:cs="Browallia New" w:hint="default"/>
      </w:rPr>
    </w:lvl>
    <w:lvl w:ilvl="5">
      <w:start w:val="1"/>
      <w:numFmt w:val="decimal"/>
      <w:lvlText w:val="%1.%2.%3.%4.%5.%6"/>
      <w:lvlJc w:val="left"/>
      <w:pPr>
        <w:ind w:left="1080" w:hanging="1080"/>
      </w:pPr>
      <w:rPr>
        <w:rFonts w:cs="Browallia New" w:hint="default"/>
      </w:rPr>
    </w:lvl>
    <w:lvl w:ilvl="6">
      <w:start w:val="1"/>
      <w:numFmt w:val="decimal"/>
      <w:lvlText w:val="%1.%2.%3.%4.%5.%6.%7"/>
      <w:lvlJc w:val="left"/>
      <w:pPr>
        <w:ind w:left="1080" w:hanging="1080"/>
      </w:pPr>
      <w:rPr>
        <w:rFonts w:cs="Browallia New" w:hint="default"/>
      </w:rPr>
    </w:lvl>
    <w:lvl w:ilvl="7">
      <w:start w:val="1"/>
      <w:numFmt w:val="decimal"/>
      <w:lvlText w:val="%1.%2.%3.%4.%5.%6.%7.%8"/>
      <w:lvlJc w:val="left"/>
      <w:pPr>
        <w:ind w:left="1440" w:hanging="1440"/>
      </w:pPr>
      <w:rPr>
        <w:rFonts w:cs="Browallia New" w:hint="default"/>
      </w:rPr>
    </w:lvl>
    <w:lvl w:ilvl="8">
      <w:start w:val="1"/>
      <w:numFmt w:val="decimal"/>
      <w:lvlText w:val="%1.%2.%3.%4.%5.%6.%7.%8.%9"/>
      <w:lvlJc w:val="left"/>
      <w:pPr>
        <w:ind w:left="1440" w:hanging="1440"/>
      </w:pPr>
      <w:rPr>
        <w:rFonts w:cs="Browallia New" w:hint="default"/>
      </w:rPr>
    </w:lvl>
  </w:abstractNum>
  <w:abstractNum w:abstractNumId="6" w15:restartNumberingAfterBreak="0">
    <w:nsid w:val="597934C3"/>
    <w:multiLevelType w:val="hybridMultilevel"/>
    <w:tmpl w:val="C282AD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FDE0BD6"/>
    <w:multiLevelType w:val="multilevel"/>
    <w:tmpl w:val="62C6AE3C"/>
    <w:lvl w:ilvl="0">
      <w:start w:val="1"/>
      <w:numFmt w:val="lowerLetter"/>
      <w:pStyle w:val="Heading1"/>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8" w15:restartNumberingAfterBreak="0">
    <w:nsid w:val="63F616CA"/>
    <w:multiLevelType w:val="hybridMultilevel"/>
    <w:tmpl w:val="4F748844"/>
    <w:lvl w:ilvl="0" w:tplc="A9BAE75C">
      <w:start w:val="31"/>
      <w:numFmt w:val="bullet"/>
      <w:lvlText w:val=""/>
      <w:lvlJc w:val="left"/>
      <w:pPr>
        <w:ind w:left="720" w:hanging="360"/>
      </w:pPr>
      <w:rPr>
        <w:rFonts w:ascii="Symbol" w:eastAsia="Arial"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3F22A4"/>
    <w:multiLevelType w:val="multilevel"/>
    <w:tmpl w:val="3D66F968"/>
    <w:lvl w:ilvl="0">
      <w:start w:val="1"/>
      <w:numFmt w:val="lowerRoman"/>
      <w:pStyle w:val="Heading2"/>
      <w:lvlText w:val="%1)"/>
      <w:lvlJc w:val="left"/>
      <w:pPr>
        <w:ind w:left="720" w:hanging="720"/>
      </w:pPr>
      <w:rPr>
        <w:rFonts w:ascii="Arial" w:hAnsi="Arial" w:cs="Arial" w:hint="default"/>
        <w:i w:val="0"/>
        <w:iCs/>
        <w:color w:val="CF4A02"/>
        <w:sz w:val="20"/>
        <w:szCs w:val="20"/>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0" w15:restartNumberingAfterBreak="0">
    <w:nsid w:val="6468454A"/>
    <w:multiLevelType w:val="multilevel"/>
    <w:tmpl w:val="B3069BF8"/>
    <w:lvl w:ilvl="0">
      <w:start w:val="1"/>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720" w:hanging="72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num w:numId="1" w16cid:durableId="1100491005">
    <w:abstractNumId w:val="7"/>
  </w:num>
  <w:num w:numId="2" w16cid:durableId="1076047507">
    <w:abstractNumId w:val="9"/>
  </w:num>
  <w:num w:numId="3" w16cid:durableId="712271326">
    <w:abstractNumId w:val="4"/>
  </w:num>
  <w:num w:numId="4" w16cid:durableId="1563178674">
    <w:abstractNumId w:val="2"/>
  </w:num>
  <w:num w:numId="5" w16cid:durableId="219901794">
    <w:abstractNumId w:val="10"/>
  </w:num>
  <w:num w:numId="6" w16cid:durableId="853885292">
    <w:abstractNumId w:val="5"/>
  </w:num>
  <w:num w:numId="7" w16cid:durableId="666320572">
    <w:abstractNumId w:val="6"/>
  </w:num>
  <w:num w:numId="8" w16cid:durableId="1392534182">
    <w:abstractNumId w:val="3"/>
  </w:num>
  <w:num w:numId="9" w16cid:durableId="12269610">
    <w:abstractNumId w:val="8"/>
  </w:num>
  <w:num w:numId="10" w16cid:durableId="1290210078">
    <w:abstractNumId w:val="1"/>
  </w:num>
  <w:num w:numId="11" w16cid:durableId="17111498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isplayBackgroundShap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340C"/>
    <w:rsid w:val="000007AC"/>
    <w:rsid w:val="000013A1"/>
    <w:rsid w:val="00001938"/>
    <w:rsid w:val="00001D07"/>
    <w:rsid w:val="00002063"/>
    <w:rsid w:val="000025C8"/>
    <w:rsid w:val="000027DA"/>
    <w:rsid w:val="00002F96"/>
    <w:rsid w:val="00003085"/>
    <w:rsid w:val="00004606"/>
    <w:rsid w:val="0000500C"/>
    <w:rsid w:val="00005583"/>
    <w:rsid w:val="00005794"/>
    <w:rsid w:val="000060DC"/>
    <w:rsid w:val="000062B2"/>
    <w:rsid w:val="00006F4B"/>
    <w:rsid w:val="00006F99"/>
    <w:rsid w:val="000071ED"/>
    <w:rsid w:val="00007364"/>
    <w:rsid w:val="000076DF"/>
    <w:rsid w:val="00007B13"/>
    <w:rsid w:val="00007BBE"/>
    <w:rsid w:val="00007CC7"/>
    <w:rsid w:val="00010139"/>
    <w:rsid w:val="00010543"/>
    <w:rsid w:val="00010742"/>
    <w:rsid w:val="00010779"/>
    <w:rsid w:val="00012655"/>
    <w:rsid w:val="00012EA1"/>
    <w:rsid w:val="00013836"/>
    <w:rsid w:val="000139A7"/>
    <w:rsid w:val="000146FD"/>
    <w:rsid w:val="00014A83"/>
    <w:rsid w:val="00014E57"/>
    <w:rsid w:val="00015017"/>
    <w:rsid w:val="000155F5"/>
    <w:rsid w:val="000156BD"/>
    <w:rsid w:val="00017364"/>
    <w:rsid w:val="0002002A"/>
    <w:rsid w:val="0002039D"/>
    <w:rsid w:val="00020482"/>
    <w:rsid w:val="00020578"/>
    <w:rsid w:val="000217A0"/>
    <w:rsid w:val="000218CB"/>
    <w:rsid w:val="0002245E"/>
    <w:rsid w:val="00022ED4"/>
    <w:rsid w:val="000234AB"/>
    <w:rsid w:val="000240C0"/>
    <w:rsid w:val="000245CB"/>
    <w:rsid w:val="0002528A"/>
    <w:rsid w:val="00031C87"/>
    <w:rsid w:val="00031D7B"/>
    <w:rsid w:val="00032034"/>
    <w:rsid w:val="00032B3C"/>
    <w:rsid w:val="00032D67"/>
    <w:rsid w:val="0003324F"/>
    <w:rsid w:val="000337BE"/>
    <w:rsid w:val="0003437B"/>
    <w:rsid w:val="00034FEF"/>
    <w:rsid w:val="00035055"/>
    <w:rsid w:val="0003571B"/>
    <w:rsid w:val="0003640E"/>
    <w:rsid w:val="00036948"/>
    <w:rsid w:val="000369A9"/>
    <w:rsid w:val="00036CA5"/>
    <w:rsid w:val="00040B0B"/>
    <w:rsid w:val="00042A78"/>
    <w:rsid w:val="0004352E"/>
    <w:rsid w:val="00043AA8"/>
    <w:rsid w:val="00043B6E"/>
    <w:rsid w:val="00043FAE"/>
    <w:rsid w:val="00043FE9"/>
    <w:rsid w:val="00044201"/>
    <w:rsid w:val="00044493"/>
    <w:rsid w:val="00046970"/>
    <w:rsid w:val="00046AF2"/>
    <w:rsid w:val="000471D5"/>
    <w:rsid w:val="000474A2"/>
    <w:rsid w:val="00047AD3"/>
    <w:rsid w:val="00050853"/>
    <w:rsid w:val="00050A0D"/>
    <w:rsid w:val="00050A4B"/>
    <w:rsid w:val="00050B98"/>
    <w:rsid w:val="00050CED"/>
    <w:rsid w:val="00050DB4"/>
    <w:rsid w:val="00050E76"/>
    <w:rsid w:val="00051511"/>
    <w:rsid w:val="00051DA2"/>
    <w:rsid w:val="000523B8"/>
    <w:rsid w:val="00052D76"/>
    <w:rsid w:val="0005382A"/>
    <w:rsid w:val="00053CB8"/>
    <w:rsid w:val="00054474"/>
    <w:rsid w:val="000548D9"/>
    <w:rsid w:val="00054AF9"/>
    <w:rsid w:val="00054C34"/>
    <w:rsid w:val="000557BE"/>
    <w:rsid w:val="00055D02"/>
    <w:rsid w:val="00055F26"/>
    <w:rsid w:val="000560F8"/>
    <w:rsid w:val="00057072"/>
    <w:rsid w:val="00057298"/>
    <w:rsid w:val="00057CD5"/>
    <w:rsid w:val="00057EB4"/>
    <w:rsid w:val="000605E7"/>
    <w:rsid w:val="00060D90"/>
    <w:rsid w:val="00060F4C"/>
    <w:rsid w:val="0006110C"/>
    <w:rsid w:val="0006250A"/>
    <w:rsid w:val="00062556"/>
    <w:rsid w:val="00062F59"/>
    <w:rsid w:val="000639C4"/>
    <w:rsid w:val="00064B55"/>
    <w:rsid w:val="00064D34"/>
    <w:rsid w:val="000659A5"/>
    <w:rsid w:val="0006621E"/>
    <w:rsid w:val="0006624C"/>
    <w:rsid w:val="000662B6"/>
    <w:rsid w:val="00066418"/>
    <w:rsid w:val="000666AC"/>
    <w:rsid w:val="00066CB1"/>
    <w:rsid w:val="00067515"/>
    <w:rsid w:val="00067B27"/>
    <w:rsid w:val="000707A7"/>
    <w:rsid w:val="000714A9"/>
    <w:rsid w:val="00071682"/>
    <w:rsid w:val="000717C0"/>
    <w:rsid w:val="000718BE"/>
    <w:rsid w:val="000719C2"/>
    <w:rsid w:val="000720D7"/>
    <w:rsid w:val="00072AC4"/>
    <w:rsid w:val="0007407C"/>
    <w:rsid w:val="00074279"/>
    <w:rsid w:val="00077022"/>
    <w:rsid w:val="000771B9"/>
    <w:rsid w:val="00077225"/>
    <w:rsid w:val="00077AB7"/>
    <w:rsid w:val="00080034"/>
    <w:rsid w:val="00080479"/>
    <w:rsid w:val="00080D65"/>
    <w:rsid w:val="00081B6A"/>
    <w:rsid w:val="00082212"/>
    <w:rsid w:val="00083143"/>
    <w:rsid w:val="000838AC"/>
    <w:rsid w:val="00083D1B"/>
    <w:rsid w:val="000842D2"/>
    <w:rsid w:val="00084576"/>
    <w:rsid w:val="0008481F"/>
    <w:rsid w:val="000848AA"/>
    <w:rsid w:val="00084BA2"/>
    <w:rsid w:val="000864C3"/>
    <w:rsid w:val="000875F9"/>
    <w:rsid w:val="00087723"/>
    <w:rsid w:val="000877D3"/>
    <w:rsid w:val="00090CAD"/>
    <w:rsid w:val="00090D71"/>
    <w:rsid w:val="00091B70"/>
    <w:rsid w:val="00091E2F"/>
    <w:rsid w:val="000921E2"/>
    <w:rsid w:val="0009257C"/>
    <w:rsid w:val="000926A7"/>
    <w:rsid w:val="0009372C"/>
    <w:rsid w:val="00094EA2"/>
    <w:rsid w:val="000952E9"/>
    <w:rsid w:val="00096160"/>
    <w:rsid w:val="00097869"/>
    <w:rsid w:val="00097F15"/>
    <w:rsid w:val="000A0815"/>
    <w:rsid w:val="000A09EC"/>
    <w:rsid w:val="000A1393"/>
    <w:rsid w:val="000A1457"/>
    <w:rsid w:val="000A1C64"/>
    <w:rsid w:val="000A1F7A"/>
    <w:rsid w:val="000A2169"/>
    <w:rsid w:val="000A2AB9"/>
    <w:rsid w:val="000A39C9"/>
    <w:rsid w:val="000A3AE4"/>
    <w:rsid w:val="000A4512"/>
    <w:rsid w:val="000A4523"/>
    <w:rsid w:val="000A4956"/>
    <w:rsid w:val="000A504D"/>
    <w:rsid w:val="000A6916"/>
    <w:rsid w:val="000A6EA1"/>
    <w:rsid w:val="000A7106"/>
    <w:rsid w:val="000A71EA"/>
    <w:rsid w:val="000A7721"/>
    <w:rsid w:val="000A79A2"/>
    <w:rsid w:val="000A7F0B"/>
    <w:rsid w:val="000B05D0"/>
    <w:rsid w:val="000B086B"/>
    <w:rsid w:val="000B0E2A"/>
    <w:rsid w:val="000B1594"/>
    <w:rsid w:val="000B178A"/>
    <w:rsid w:val="000B27E5"/>
    <w:rsid w:val="000B34E4"/>
    <w:rsid w:val="000B3CDD"/>
    <w:rsid w:val="000B4386"/>
    <w:rsid w:val="000B468E"/>
    <w:rsid w:val="000B4D6A"/>
    <w:rsid w:val="000B5061"/>
    <w:rsid w:val="000B547B"/>
    <w:rsid w:val="000B5EA1"/>
    <w:rsid w:val="000B644F"/>
    <w:rsid w:val="000B68CE"/>
    <w:rsid w:val="000B6DA1"/>
    <w:rsid w:val="000B756B"/>
    <w:rsid w:val="000B7712"/>
    <w:rsid w:val="000C07C2"/>
    <w:rsid w:val="000C07CD"/>
    <w:rsid w:val="000C087B"/>
    <w:rsid w:val="000C1C81"/>
    <w:rsid w:val="000C286B"/>
    <w:rsid w:val="000C28A5"/>
    <w:rsid w:val="000C36AF"/>
    <w:rsid w:val="000C4617"/>
    <w:rsid w:val="000C4CEF"/>
    <w:rsid w:val="000C5DA5"/>
    <w:rsid w:val="000C5DF2"/>
    <w:rsid w:val="000C5F6A"/>
    <w:rsid w:val="000C65B8"/>
    <w:rsid w:val="000C6837"/>
    <w:rsid w:val="000C6D4E"/>
    <w:rsid w:val="000C71EB"/>
    <w:rsid w:val="000C770F"/>
    <w:rsid w:val="000C7C62"/>
    <w:rsid w:val="000D0E47"/>
    <w:rsid w:val="000D1831"/>
    <w:rsid w:val="000D2363"/>
    <w:rsid w:val="000D2483"/>
    <w:rsid w:val="000D29FA"/>
    <w:rsid w:val="000D2D8D"/>
    <w:rsid w:val="000D37E9"/>
    <w:rsid w:val="000D5480"/>
    <w:rsid w:val="000D5B5B"/>
    <w:rsid w:val="000D6CF5"/>
    <w:rsid w:val="000D70AE"/>
    <w:rsid w:val="000D7647"/>
    <w:rsid w:val="000D7EDB"/>
    <w:rsid w:val="000E002B"/>
    <w:rsid w:val="000E0D3C"/>
    <w:rsid w:val="000E1B61"/>
    <w:rsid w:val="000E2224"/>
    <w:rsid w:val="000E30D2"/>
    <w:rsid w:val="000E370F"/>
    <w:rsid w:val="000E3AA6"/>
    <w:rsid w:val="000E4242"/>
    <w:rsid w:val="000E4CD6"/>
    <w:rsid w:val="000E518B"/>
    <w:rsid w:val="000E592C"/>
    <w:rsid w:val="000E5B53"/>
    <w:rsid w:val="000E6F65"/>
    <w:rsid w:val="000E79BD"/>
    <w:rsid w:val="000F03A3"/>
    <w:rsid w:val="000F11E9"/>
    <w:rsid w:val="000F14C6"/>
    <w:rsid w:val="000F2837"/>
    <w:rsid w:val="000F2A4A"/>
    <w:rsid w:val="000F2BEF"/>
    <w:rsid w:val="000F2D8B"/>
    <w:rsid w:val="000F3772"/>
    <w:rsid w:val="000F4A20"/>
    <w:rsid w:val="000F660B"/>
    <w:rsid w:val="000F6876"/>
    <w:rsid w:val="000F7BEF"/>
    <w:rsid w:val="000F7DBB"/>
    <w:rsid w:val="00100439"/>
    <w:rsid w:val="00101048"/>
    <w:rsid w:val="00101568"/>
    <w:rsid w:val="00101EA8"/>
    <w:rsid w:val="00102617"/>
    <w:rsid w:val="00102969"/>
    <w:rsid w:val="00103259"/>
    <w:rsid w:val="001039EA"/>
    <w:rsid w:val="0010410F"/>
    <w:rsid w:val="00104778"/>
    <w:rsid w:val="0010486B"/>
    <w:rsid w:val="0010613F"/>
    <w:rsid w:val="0010657A"/>
    <w:rsid w:val="001079B2"/>
    <w:rsid w:val="00107C46"/>
    <w:rsid w:val="00110B99"/>
    <w:rsid w:val="00110E16"/>
    <w:rsid w:val="00111341"/>
    <w:rsid w:val="001119C8"/>
    <w:rsid w:val="00111F18"/>
    <w:rsid w:val="0011259F"/>
    <w:rsid w:val="001125BA"/>
    <w:rsid w:val="00112D83"/>
    <w:rsid w:val="00113217"/>
    <w:rsid w:val="001133F4"/>
    <w:rsid w:val="00114500"/>
    <w:rsid w:val="00114D8D"/>
    <w:rsid w:val="001157C0"/>
    <w:rsid w:val="00116367"/>
    <w:rsid w:val="00116D17"/>
    <w:rsid w:val="0011783A"/>
    <w:rsid w:val="0012006E"/>
    <w:rsid w:val="00120762"/>
    <w:rsid w:val="00120D5E"/>
    <w:rsid w:val="0012159D"/>
    <w:rsid w:val="001218F6"/>
    <w:rsid w:val="00122B6A"/>
    <w:rsid w:val="00123776"/>
    <w:rsid w:val="00124730"/>
    <w:rsid w:val="00124C24"/>
    <w:rsid w:val="0012592B"/>
    <w:rsid w:val="001265D6"/>
    <w:rsid w:val="00126C1E"/>
    <w:rsid w:val="00126CD2"/>
    <w:rsid w:val="0012758D"/>
    <w:rsid w:val="001278D3"/>
    <w:rsid w:val="00127F04"/>
    <w:rsid w:val="001303CF"/>
    <w:rsid w:val="00130406"/>
    <w:rsid w:val="00131011"/>
    <w:rsid w:val="00131616"/>
    <w:rsid w:val="00132880"/>
    <w:rsid w:val="00132D76"/>
    <w:rsid w:val="00132E73"/>
    <w:rsid w:val="00133D22"/>
    <w:rsid w:val="00134175"/>
    <w:rsid w:val="0013496C"/>
    <w:rsid w:val="001349C6"/>
    <w:rsid w:val="001350E6"/>
    <w:rsid w:val="00135629"/>
    <w:rsid w:val="001364EA"/>
    <w:rsid w:val="00136653"/>
    <w:rsid w:val="00136CA1"/>
    <w:rsid w:val="00136E7D"/>
    <w:rsid w:val="00137D10"/>
    <w:rsid w:val="001414C0"/>
    <w:rsid w:val="0014175E"/>
    <w:rsid w:val="001422D4"/>
    <w:rsid w:val="00142556"/>
    <w:rsid w:val="00142CF2"/>
    <w:rsid w:val="00144870"/>
    <w:rsid w:val="0014582F"/>
    <w:rsid w:val="00145C76"/>
    <w:rsid w:val="00146C2D"/>
    <w:rsid w:val="00146C45"/>
    <w:rsid w:val="0014715F"/>
    <w:rsid w:val="001500C7"/>
    <w:rsid w:val="001501FB"/>
    <w:rsid w:val="0015113D"/>
    <w:rsid w:val="001516FA"/>
    <w:rsid w:val="00151BE0"/>
    <w:rsid w:val="00151BE4"/>
    <w:rsid w:val="001523A6"/>
    <w:rsid w:val="00152A77"/>
    <w:rsid w:val="0015354E"/>
    <w:rsid w:val="00153F2D"/>
    <w:rsid w:val="001541A0"/>
    <w:rsid w:val="00155060"/>
    <w:rsid w:val="00155266"/>
    <w:rsid w:val="001552AC"/>
    <w:rsid w:val="001569E6"/>
    <w:rsid w:val="00157B15"/>
    <w:rsid w:val="00157CDF"/>
    <w:rsid w:val="00160061"/>
    <w:rsid w:val="00160144"/>
    <w:rsid w:val="00160B18"/>
    <w:rsid w:val="00160B63"/>
    <w:rsid w:val="00160F7D"/>
    <w:rsid w:val="001622A3"/>
    <w:rsid w:val="00162916"/>
    <w:rsid w:val="00163D12"/>
    <w:rsid w:val="00165B10"/>
    <w:rsid w:val="00166B83"/>
    <w:rsid w:val="00166E34"/>
    <w:rsid w:val="00167C49"/>
    <w:rsid w:val="001702CD"/>
    <w:rsid w:val="00170396"/>
    <w:rsid w:val="00170CEC"/>
    <w:rsid w:val="00170D9D"/>
    <w:rsid w:val="001723D5"/>
    <w:rsid w:val="00174BD5"/>
    <w:rsid w:val="00176128"/>
    <w:rsid w:val="00176613"/>
    <w:rsid w:val="001771E1"/>
    <w:rsid w:val="0017785C"/>
    <w:rsid w:val="0018028F"/>
    <w:rsid w:val="00180361"/>
    <w:rsid w:val="001810F1"/>
    <w:rsid w:val="0018228A"/>
    <w:rsid w:val="00182C4C"/>
    <w:rsid w:val="00183171"/>
    <w:rsid w:val="00183EBE"/>
    <w:rsid w:val="00183FB3"/>
    <w:rsid w:val="0018508B"/>
    <w:rsid w:val="00185535"/>
    <w:rsid w:val="00185D76"/>
    <w:rsid w:val="0018634F"/>
    <w:rsid w:val="00186E4B"/>
    <w:rsid w:val="001878C7"/>
    <w:rsid w:val="00187F33"/>
    <w:rsid w:val="001903BC"/>
    <w:rsid w:val="001907D1"/>
    <w:rsid w:val="00191B7A"/>
    <w:rsid w:val="00192388"/>
    <w:rsid w:val="00192CFC"/>
    <w:rsid w:val="00192FF5"/>
    <w:rsid w:val="001931C7"/>
    <w:rsid w:val="001939C4"/>
    <w:rsid w:val="00194A4F"/>
    <w:rsid w:val="00195EC2"/>
    <w:rsid w:val="001960DC"/>
    <w:rsid w:val="0019615A"/>
    <w:rsid w:val="0019636D"/>
    <w:rsid w:val="00196589"/>
    <w:rsid w:val="001A041A"/>
    <w:rsid w:val="001A05CA"/>
    <w:rsid w:val="001A1658"/>
    <w:rsid w:val="001A1D7C"/>
    <w:rsid w:val="001A20DC"/>
    <w:rsid w:val="001A2C77"/>
    <w:rsid w:val="001A2CC7"/>
    <w:rsid w:val="001A32CE"/>
    <w:rsid w:val="001A3568"/>
    <w:rsid w:val="001A382F"/>
    <w:rsid w:val="001A3A86"/>
    <w:rsid w:val="001A457D"/>
    <w:rsid w:val="001A494F"/>
    <w:rsid w:val="001A555A"/>
    <w:rsid w:val="001A5572"/>
    <w:rsid w:val="001A62BF"/>
    <w:rsid w:val="001A65DB"/>
    <w:rsid w:val="001B0596"/>
    <w:rsid w:val="001B0BD5"/>
    <w:rsid w:val="001B168C"/>
    <w:rsid w:val="001B1CDE"/>
    <w:rsid w:val="001B261E"/>
    <w:rsid w:val="001B2FBD"/>
    <w:rsid w:val="001B3B88"/>
    <w:rsid w:val="001B456B"/>
    <w:rsid w:val="001B553A"/>
    <w:rsid w:val="001B5F29"/>
    <w:rsid w:val="001B5F55"/>
    <w:rsid w:val="001B7E67"/>
    <w:rsid w:val="001C15C7"/>
    <w:rsid w:val="001C286E"/>
    <w:rsid w:val="001C2895"/>
    <w:rsid w:val="001C31D9"/>
    <w:rsid w:val="001C41D4"/>
    <w:rsid w:val="001C424C"/>
    <w:rsid w:val="001C598A"/>
    <w:rsid w:val="001C6E5F"/>
    <w:rsid w:val="001C7C69"/>
    <w:rsid w:val="001C7C71"/>
    <w:rsid w:val="001D03D7"/>
    <w:rsid w:val="001D179B"/>
    <w:rsid w:val="001D1B89"/>
    <w:rsid w:val="001D1C1F"/>
    <w:rsid w:val="001D2E92"/>
    <w:rsid w:val="001D3580"/>
    <w:rsid w:val="001D3668"/>
    <w:rsid w:val="001D3B78"/>
    <w:rsid w:val="001D3C56"/>
    <w:rsid w:val="001D3E31"/>
    <w:rsid w:val="001D4F91"/>
    <w:rsid w:val="001D5404"/>
    <w:rsid w:val="001D5504"/>
    <w:rsid w:val="001D5895"/>
    <w:rsid w:val="001D5CA5"/>
    <w:rsid w:val="001D5F05"/>
    <w:rsid w:val="001D6EC1"/>
    <w:rsid w:val="001D708A"/>
    <w:rsid w:val="001D744C"/>
    <w:rsid w:val="001D75E3"/>
    <w:rsid w:val="001D79F0"/>
    <w:rsid w:val="001D7D4C"/>
    <w:rsid w:val="001E0B99"/>
    <w:rsid w:val="001E1EA5"/>
    <w:rsid w:val="001E2B7A"/>
    <w:rsid w:val="001E2BBB"/>
    <w:rsid w:val="001E30B6"/>
    <w:rsid w:val="001E3AEB"/>
    <w:rsid w:val="001E4948"/>
    <w:rsid w:val="001E4D2A"/>
    <w:rsid w:val="001E61FA"/>
    <w:rsid w:val="001E6450"/>
    <w:rsid w:val="001E6848"/>
    <w:rsid w:val="001E6AE6"/>
    <w:rsid w:val="001E6DFB"/>
    <w:rsid w:val="001E77E9"/>
    <w:rsid w:val="001E7B52"/>
    <w:rsid w:val="001F0533"/>
    <w:rsid w:val="001F236D"/>
    <w:rsid w:val="001F2C6E"/>
    <w:rsid w:val="001F395C"/>
    <w:rsid w:val="001F39B4"/>
    <w:rsid w:val="001F3AD3"/>
    <w:rsid w:val="001F3E35"/>
    <w:rsid w:val="001F4402"/>
    <w:rsid w:val="001F4848"/>
    <w:rsid w:val="001F4879"/>
    <w:rsid w:val="001F48C6"/>
    <w:rsid w:val="001F4933"/>
    <w:rsid w:val="001F4942"/>
    <w:rsid w:val="001F5B1F"/>
    <w:rsid w:val="001F5D0A"/>
    <w:rsid w:val="001F6730"/>
    <w:rsid w:val="001F7A0F"/>
    <w:rsid w:val="00200985"/>
    <w:rsid w:val="00200987"/>
    <w:rsid w:val="00201D36"/>
    <w:rsid w:val="0020285A"/>
    <w:rsid w:val="00202A63"/>
    <w:rsid w:val="002030C5"/>
    <w:rsid w:val="0020335E"/>
    <w:rsid w:val="00203E0C"/>
    <w:rsid w:val="002068F9"/>
    <w:rsid w:val="0020691F"/>
    <w:rsid w:val="00207FF8"/>
    <w:rsid w:val="00210179"/>
    <w:rsid w:val="00210A9F"/>
    <w:rsid w:val="00210ADE"/>
    <w:rsid w:val="002112C5"/>
    <w:rsid w:val="00213078"/>
    <w:rsid w:val="00214888"/>
    <w:rsid w:val="00215A82"/>
    <w:rsid w:val="0021606A"/>
    <w:rsid w:val="0021737A"/>
    <w:rsid w:val="00220B54"/>
    <w:rsid w:val="00220C5F"/>
    <w:rsid w:val="0022157A"/>
    <w:rsid w:val="002235A0"/>
    <w:rsid w:val="002235BC"/>
    <w:rsid w:val="0022369F"/>
    <w:rsid w:val="00223C74"/>
    <w:rsid w:val="00223F5F"/>
    <w:rsid w:val="00224115"/>
    <w:rsid w:val="002242D1"/>
    <w:rsid w:val="0022495E"/>
    <w:rsid w:val="00225AC7"/>
    <w:rsid w:val="00226124"/>
    <w:rsid w:val="00226A24"/>
    <w:rsid w:val="00227748"/>
    <w:rsid w:val="0023033B"/>
    <w:rsid w:val="002307CD"/>
    <w:rsid w:val="00230EF3"/>
    <w:rsid w:val="002315EA"/>
    <w:rsid w:val="00234339"/>
    <w:rsid w:val="0023465E"/>
    <w:rsid w:val="00234778"/>
    <w:rsid w:val="00234E4C"/>
    <w:rsid w:val="00235225"/>
    <w:rsid w:val="0023549D"/>
    <w:rsid w:val="0023549E"/>
    <w:rsid w:val="00236866"/>
    <w:rsid w:val="002375B9"/>
    <w:rsid w:val="0023765F"/>
    <w:rsid w:val="00240115"/>
    <w:rsid w:val="0024030F"/>
    <w:rsid w:val="00240616"/>
    <w:rsid w:val="0024086B"/>
    <w:rsid w:val="00240CAE"/>
    <w:rsid w:val="002416D9"/>
    <w:rsid w:val="00241CE5"/>
    <w:rsid w:val="00241FC9"/>
    <w:rsid w:val="0024234A"/>
    <w:rsid w:val="002427CD"/>
    <w:rsid w:val="00242961"/>
    <w:rsid w:val="00242E42"/>
    <w:rsid w:val="0024317E"/>
    <w:rsid w:val="002438A8"/>
    <w:rsid w:val="00244D7A"/>
    <w:rsid w:val="00244FC2"/>
    <w:rsid w:val="002456DA"/>
    <w:rsid w:val="00247E4C"/>
    <w:rsid w:val="00250092"/>
    <w:rsid w:val="002509B3"/>
    <w:rsid w:val="00250D6A"/>
    <w:rsid w:val="0025127D"/>
    <w:rsid w:val="0025138D"/>
    <w:rsid w:val="00251E4A"/>
    <w:rsid w:val="002522B9"/>
    <w:rsid w:val="00253688"/>
    <w:rsid w:val="00253B98"/>
    <w:rsid w:val="00253C42"/>
    <w:rsid w:val="00254459"/>
    <w:rsid w:val="00254468"/>
    <w:rsid w:val="00254AA8"/>
    <w:rsid w:val="0025629B"/>
    <w:rsid w:val="00256A36"/>
    <w:rsid w:val="00257AA3"/>
    <w:rsid w:val="00257BC9"/>
    <w:rsid w:val="00263506"/>
    <w:rsid w:val="002643A2"/>
    <w:rsid w:val="00265318"/>
    <w:rsid w:val="002678EE"/>
    <w:rsid w:val="00267A4E"/>
    <w:rsid w:val="00267A83"/>
    <w:rsid w:val="00270C7E"/>
    <w:rsid w:val="00271E2A"/>
    <w:rsid w:val="00272712"/>
    <w:rsid w:val="0027344B"/>
    <w:rsid w:val="002736F3"/>
    <w:rsid w:val="002749D5"/>
    <w:rsid w:val="00274B24"/>
    <w:rsid w:val="00274CB4"/>
    <w:rsid w:val="00275405"/>
    <w:rsid w:val="00275B6B"/>
    <w:rsid w:val="00276117"/>
    <w:rsid w:val="002767B8"/>
    <w:rsid w:val="002767E9"/>
    <w:rsid w:val="00277455"/>
    <w:rsid w:val="002775AB"/>
    <w:rsid w:val="002778DB"/>
    <w:rsid w:val="00277C85"/>
    <w:rsid w:val="00280373"/>
    <w:rsid w:val="00280649"/>
    <w:rsid w:val="00280F5F"/>
    <w:rsid w:val="002813E8"/>
    <w:rsid w:val="002823AE"/>
    <w:rsid w:val="00282490"/>
    <w:rsid w:val="00282B93"/>
    <w:rsid w:val="00282D73"/>
    <w:rsid w:val="0028301C"/>
    <w:rsid w:val="00283832"/>
    <w:rsid w:val="00284F6B"/>
    <w:rsid w:val="00285A43"/>
    <w:rsid w:val="0028675F"/>
    <w:rsid w:val="0028696F"/>
    <w:rsid w:val="0029075F"/>
    <w:rsid w:val="00290960"/>
    <w:rsid w:val="0029172C"/>
    <w:rsid w:val="00291DAE"/>
    <w:rsid w:val="0029289B"/>
    <w:rsid w:val="00292EEF"/>
    <w:rsid w:val="00293EB7"/>
    <w:rsid w:val="002943FB"/>
    <w:rsid w:val="00294B65"/>
    <w:rsid w:val="002964A2"/>
    <w:rsid w:val="00296C3C"/>
    <w:rsid w:val="00296DB9"/>
    <w:rsid w:val="0029724F"/>
    <w:rsid w:val="0029767A"/>
    <w:rsid w:val="00297CC0"/>
    <w:rsid w:val="002A0809"/>
    <w:rsid w:val="002A1F3F"/>
    <w:rsid w:val="002A2457"/>
    <w:rsid w:val="002A26D5"/>
    <w:rsid w:val="002A318E"/>
    <w:rsid w:val="002A39D4"/>
    <w:rsid w:val="002A45F1"/>
    <w:rsid w:val="002A47C0"/>
    <w:rsid w:val="002A4A4D"/>
    <w:rsid w:val="002A5441"/>
    <w:rsid w:val="002A555A"/>
    <w:rsid w:val="002A7639"/>
    <w:rsid w:val="002A7918"/>
    <w:rsid w:val="002B0E24"/>
    <w:rsid w:val="002B0E67"/>
    <w:rsid w:val="002B1344"/>
    <w:rsid w:val="002B15F3"/>
    <w:rsid w:val="002B239E"/>
    <w:rsid w:val="002B2480"/>
    <w:rsid w:val="002B3194"/>
    <w:rsid w:val="002B4011"/>
    <w:rsid w:val="002B408A"/>
    <w:rsid w:val="002B4223"/>
    <w:rsid w:val="002B4C4E"/>
    <w:rsid w:val="002B53A2"/>
    <w:rsid w:val="002B59DB"/>
    <w:rsid w:val="002B5A31"/>
    <w:rsid w:val="002B5B5B"/>
    <w:rsid w:val="002B5E69"/>
    <w:rsid w:val="002B6360"/>
    <w:rsid w:val="002B7A6A"/>
    <w:rsid w:val="002B7C6B"/>
    <w:rsid w:val="002C026E"/>
    <w:rsid w:val="002C05FB"/>
    <w:rsid w:val="002C0B71"/>
    <w:rsid w:val="002C0E12"/>
    <w:rsid w:val="002C19DA"/>
    <w:rsid w:val="002C2607"/>
    <w:rsid w:val="002C3707"/>
    <w:rsid w:val="002C397C"/>
    <w:rsid w:val="002C3CE1"/>
    <w:rsid w:val="002C4656"/>
    <w:rsid w:val="002C5064"/>
    <w:rsid w:val="002C62B1"/>
    <w:rsid w:val="002C6E97"/>
    <w:rsid w:val="002C75B7"/>
    <w:rsid w:val="002C7908"/>
    <w:rsid w:val="002D0213"/>
    <w:rsid w:val="002D0DAC"/>
    <w:rsid w:val="002D17BF"/>
    <w:rsid w:val="002D18A0"/>
    <w:rsid w:val="002D1A34"/>
    <w:rsid w:val="002D2958"/>
    <w:rsid w:val="002D299F"/>
    <w:rsid w:val="002D2A5C"/>
    <w:rsid w:val="002D2D6C"/>
    <w:rsid w:val="002D3384"/>
    <w:rsid w:val="002D3AB2"/>
    <w:rsid w:val="002D3AEE"/>
    <w:rsid w:val="002D3F16"/>
    <w:rsid w:val="002D3F7C"/>
    <w:rsid w:val="002D5208"/>
    <w:rsid w:val="002D7289"/>
    <w:rsid w:val="002D76CB"/>
    <w:rsid w:val="002E120D"/>
    <w:rsid w:val="002E1709"/>
    <w:rsid w:val="002E27B6"/>
    <w:rsid w:val="002E3455"/>
    <w:rsid w:val="002E34C1"/>
    <w:rsid w:val="002E3C20"/>
    <w:rsid w:val="002E4C1F"/>
    <w:rsid w:val="002E546D"/>
    <w:rsid w:val="002E647F"/>
    <w:rsid w:val="002F0732"/>
    <w:rsid w:val="002F0B52"/>
    <w:rsid w:val="002F0DA7"/>
    <w:rsid w:val="002F1297"/>
    <w:rsid w:val="002F13F4"/>
    <w:rsid w:val="002F2F6D"/>
    <w:rsid w:val="002F2F7A"/>
    <w:rsid w:val="002F42B1"/>
    <w:rsid w:val="002F4C18"/>
    <w:rsid w:val="002F50C7"/>
    <w:rsid w:val="002F6ECE"/>
    <w:rsid w:val="003002FE"/>
    <w:rsid w:val="0030049A"/>
    <w:rsid w:val="00300E35"/>
    <w:rsid w:val="00300EEC"/>
    <w:rsid w:val="00301EA8"/>
    <w:rsid w:val="003025CD"/>
    <w:rsid w:val="00303315"/>
    <w:rsid w:val="0030331B"/>
    <w:rsid w:val="00303518"/>
    <w:rsid w:val="0030402E"/>
    <w:rsid w:val="003047D3"/>
    <w:rsid w:val="00304E9D"/>
    <w:rsid w:val="00304FF0"/>
    <w:rsid w:val="00305A8C"/>
    <w:rsid w:val="00307314"/>
    <w:rsid w:val="00307B88"/>
    <w:rsid w:val="00310767"/>
    <w:rsid w:val="00311571"/>
    <w:rsid w:val="00311F84"/>
    <w:rsid w:val="003131B7"/>
    <w:rsid w:val="0031348B"/>
    <w:rsid w:val="00315681"/>
    <w:rsid w:val="00316B33"/>
    <w:rsid w:val="00316CD9"/>
    <w:rsid w:val="00320C7F"/>
    <w:rsid w:val="00320EEC"/>
    <w:rsid w:val="00320F2B"/>
    <w:rsid w:val="00321543"/>
    <w:rsid w:val="00321755"/>
    <w:rsid w:val="00322094"/>
    <w:rsid w:val="00322244"/>
    <w:rsid w:val="003224EC"/>
    <w:rsid w:val="00322D88"/>
    <w:rsid w:val="00322FF2"/>
    <w:rsid w:val="00323AE1"/>
    <w:rsid w:val="00323E0F"/>
    <w:rsid w:val="003245E1"/>
    <w:rsid w:val="00324A76"/>
    <w:rsid w:val="00325B9F"/>
    <w:rsid w:val="00326E68"/>
    <w:rsid w:val="00326FD0"/>
    <w:rsid w:val="00327446"/>
    <w:rsid w:val="00327742"/>
    <w:rsid w:val="00327B24"/>
    <w:rsid w:val="00327DFB"/>
    <w:rsid w:val="0033036A"/>
    <w:rsid w:val="00331E43"/>
    <w:rsid w:val="0033246B"/>
    <w:rsid w:val="00332BB9"/>
    <w:rsid w:val="00333DB1"/>
    <w:rsid w:val="00333E5E"/>
    <w:rsid w:val="00334CE0"/>
    <w:rsid w:val="00334F92"/>
    <w:rsid w:val="00335B07"/>
    <w:rsid w:val="00335F30"/>
    <w:rsid w:val="003366B7"/>
    <w:rsid w:val="0033682F"/>
    <w:rsid w:val="003369D7"/>
    <w:rsid w:val="00336DDD"/>
    <w:rsid w:val="0033763A"/>
    <w:rsid w:val="00337E29"/>
    <w:rsid w:val="00337EDC"/>
    <w:rsid w:val="00340CC8"/>
    <w:rsid w:val="003416C7"/>
    <w:rsid w:val="00341F5B"/>
    <w:rsid w:val="0034388E"/>
    <w:rsid w:val="00343FB5"/>
    <w:rsid w:val="003441FA"/>
    <w:rsid w:val="00344806"/>
    <w:rsid w:val="00344E71"/>
    <w:rsid w:val="00345868"/>
    <w:rsid w:val="00345B27"/>
    <w:rsid w:val="00345C86"/>
    <w:rsid w:val="00346C4D"/>
    <w:rsid w:val="0034761E"/>
    <w:rsid w:val="003477BB"/>
    <w:rsid w:val="003502D5"/>
    <w:rsid w:val="00350ED1"/>
    <w:rsid w:val="00351E71"/>
    <w:rsid w:val="003523C5"/>
    <w:rsid w:val="00353AD3"/>
    <w:rsid w:val="00353DD7"/>
    <w:rsid w:val="00354213"/>
    <w:rsid w:val="00355047"/>
    <w:rsid w:val="00355258"/>
    <w:rsid w:val="0035652D"/>
    <w:rsid w:val="00356957"/>
    <w:rsid w:val="00357A36"/>
    <w:rsid w:val="00357F12"/>
    <w:rsid w:val="00357F91"/>
    <w:rsid w:val="003603B4"/>
    <w:rsid w:val="0036040A"/>
    <w:rsid w:val="00360986"/>
    <w:rsid w:val="00360AE0"/>
    <w:rsid w:val="00360E1C"/>
    <w:rsid w:val="00361CD2"/>
    <w:rsid w:val="00362F47"/>
    <w:rsid w:val="003630DC"/>
    <w:rsid w:val="003630E2"/>
    <w:rsid w:val="003639CA"/>
    <w:rsid w:val="00363DFB"/>
    <w:rsid w:val="00363EC9"/>
    <w:rsid w:val="00364178"/>
    <w:rsid w:val="003647E3"/>
    <w:rsid w:val="00364A00"/>
    <w:rsid w:val="00364B71"/>
    <w:rsid w:val="0036515E"/>
    <w:rsid w:val="00365458"/>
    <w:rsid w:val="003658D7"/>
    <w:rsid w:val="00365CF7"/>
    <w:rsid w:val="00366A71"/>
    <w:rsid w:val="00366E1F"/>
    <w:rsid w:val="00372ED0"/>
    <w:rsid w:val="00373166"/>
    <w:rsid w:val="00373890"/>
    <w:rsid w:val="00373F60"/>
    <w:rsid w:val="003740C8"/>
    <w:rsid w:val="0037419B"/>
    <w:rsid w:val="00374FA5"/>
    <w:rsid w:val="00375968"/>
    <w:rsid w:val="00375A0E"/>
    <w:rsid w:val="00375A9D"/>
    <w:rsid w:val="00376A4C"/>
    <w:rsid w:val="00377C87"/>
    <w:rsid w:val="003816FF"/>
    <w:rsid w:val="00382005"/>
    <w:rsid w:val="003822D0"/>
    <w:rsid w:val="00382F6E"/>
    <w:rsid w:val="003830C5"/>
    <w:rsid w:val="00383F95"/>
    <w:rsid w:val="003845D0"/>
    <w:rsid w:val="00384664"/>
    <w:rsid w:val="00384FC8"/>
    <w:rsid w:val="003851B7"/>
    <w:rsid w:val="00385B98"/>
    <w:rsid w:val="003870CC"/>
    <w:rsid w:val="0038715A"/>
    <w:rsid w:val="00387A7B"/>
    <w:rsid w:val="0039183E"/>
    <w:rsid w:val="003918EB"/>
    <w:rsid w:val="003921BA"/>
    <w:rsid w:val="0039269D"/>
    <w:rsid w:val="0039305C"/>
    <w:rsid w:val="003938CA"/>
    <w:rsid w:val="00393C85"/>
    <w:rsid w:val="0039488A"/>
    <w:rsid w:val="00394C06"/>
    <w:rsid w:val="0039579C"/>
    <w:rsid w:val="00396542"/>
    <w:rsid w:val="00397BF8"/>
    <w:rsid w:val="00397F79"/>
    <w:rsid w:val="003A1456"/>
    <w:rsid w:val="003A1678"/>
    <w:rsid w:val="003A1C8F"/>
    <w:rsid w:val="003A1C92"/>
    <w:rsid w:val="003A259D"/>
    <w:rsid w:val="003A3E3D"/>
    <w:rsid w:val="003A58AF"/>
    <w:rsid w:val="003A6862"/>
    <w:rsid w:val="003A6A2E"/>
    <w:rsid w:val="003A7027"/>
    <w:rsid w:val="003A722D"/>
    <w:rsid w:val="003A741B"/>
    <w:rsid w:val="003B1053"/>
    <w:rsid w:val="003B1B02"/>
    <w:rsid w:val="003B2359"/>
    <w:rsid w:val="003B2ECF"/>
    <w:rsid w:val="003B37D8"/>
    <w:rsid w:val="003B380E"/>
    <w:rsid w:val="003B4042"/>
    <w:rsid w:val="003B553E"/>
    <w:rsid w:val="003B64B0"/>
    <w:rsid w:val="003B6BBC"/>
    <w:rsid w:val="003B6F13"/>
    <w:rsid w:val="003B7EA4"/>
    <w:rsid w:val="003C0AD0"/>
    <w:rsid w:val="003C0C4F"/>
    <w:rsid w:val="003C10A0"/>
    <w:rsid w:val="003C1944"/>
    <w:rsid w:val="003C2696"/>
    <w:rsid w:val="003C2960"/>
    <w:rsid w:val="003C2FE7"/>
    <w:rsid w:val="003C3374"/>
    <w:rsid w:val="003C3426"/>
    <w:rsid w:val="003C3C14"/>
    <w:rsid w:val="003C3C51"/>
    <w:rsid w:val="003C3D20"/>
    <w:rsid w:val="003C4045"/>
    <w:rsid w:val="003C4948"/>
    <w:rsid w:val="003C4B67"/>
    <w:rsid w:val="003C50F3"/>
    <w:rsid w:val="003C5EDC"/>
    <w:rsid w:val="003C734D"/>
    <w:rsid w:val="003C7A8B"/>
    <w:rsid w:val="003D04DF"/>
    <w:rsid w:val="003D32B3"/>
    <w:rsid w:val="003D3690"/>
    <w:rsid w:val="003D39C5"/>
    <w:rsid w:val="003D4A10"/>
    <w:rsid w:val="003D4D9A"/>
    <w:rsid w:val="003D5141"/>
    <w:rsid w:val="003D5306"/>
    <w:rsid w:val="003D5887"/>
    <w:rsid w:val="003D6598"/>
    <w:rsid w:val="003D6610"/>
    <w:rsid w:val="003D6851"/>
    <w:rsid w:val="003D722D"/>
    <w:rsid w:val="003D72E3"/>
    <w:rsid w:val="003D7B6B"/>
    <w:rsid w:val="003E0D70"/>
    <w:rsid w:val="003E1B02"/>
    <w:rsid w:val="003E1CAC"/>
    <w:rsid w:val="003E24B9"/>
    <w:rsid w:val="003E24D5"/>
    <w:rsid w:val="003E3A5C"/>
    <w:rsid w:val="003E3CE9"/>
    <w:rsid w:val="003E4997"/>
    <w:rsid w:val="003E4A4D"/>
    <w:rsid w:val="003E6122"/>
    <w:rsid w:val="003E613C"/>
    <w:rsid w:val="003E6633"/>
    <w:rsid w:val="003E6F03"/>
    <w:rsid w:val="003E7A28"/>
    <w:rsid w:val="003F0010"/>
    <w:rsid w:val="003F026F"/>
    <w:rsid w:val="003F1445"/>
    <w:rsid w:val="003F2268"/>
    <w:rsid w:val="003F32BC"/>
    <w:rsid w:val="003F33A2"/>
    <w:rsid w:val="003F36D6"/>
    <w:rsid w:val="003F3A78"/>
    <w:rsid w:val="003F3CFF"/>
    <w:rsid w:val="003F3D7A"/>
    <w:rsid w:val="003F402F"/>
    <w:rsid w:val="003F4588"/>
    <w:rsid w:val="003F476C"/>
    <w:rsid w:val="003F4C6A"/>
    <w:rsid w:val="003F5B14"/>
    <w:rsid w:val="003F5E68"/>
    <w:rsid w:val="003F5F42"/>
    <w:rsid w:val="003F7B1F"/>
    <w:rsid w:val="003F7D57"/>
    <w:rsid w:val="00400537"/>
    <w:rsid w:val="00401132"/>
    <w:rsid w:val="00401D5B"/>
    <w:rsid w:val="00402196"/>
    <w:rsid w:val="004030A2"/>
    <w:rsid w:val="0040314D"/>
    <w:rsid w:val="00403695"/>
    <w:rsid w:val="00403699"/>
    <w:rsid w:val="00404AF8"/>
    <w:rsid w:val="00405B3A"/>
    <w:rsid w:val="00405CC5"/>
    <w:rsid w:val="00405D86"/>
    <w:rsid w:val="00405DF4"/>
    <w:rsid w:val="00405F0D"/>
    <w:rsid w:val="004062C4"/>
    <w:rsid w:val="00406913"/>
    <w:rsid w:val="00410AFA"/>
    <w:rsid w:val="00411096"/>
    <w:rsid w:val="00411866"/>
    <w:rsid w:val="004119BD"/>
    <w:rsid w:val="00412A4A"/>
    <w:rsid w:val="0041340C"/>
    <w:rsid w:val="004143C7"/>
    <w:rsid w:val="00414FB4"/>
    <w:rsid w:val="00415214"/>
    <w:rsid w:val="00415360"/>
    <w:rsid w:val="00415A6E"/>
    <w:rsid w:val="004163D4"/>
    <w:rsid w:val="00416642"/>
    <w:rsid w:val="00417019"/>
    <w:rsid w:val="004171A0"/>
    <w:rsid w:val="004172DC"/>
    <w:rsid w:val="004174B9"/>
    <w:rsid w:val="0041767F"/>
    <w:rsid w:val="00420A6C"/>
    <w:rsid w:val="00421D9D"/>
    <w:rsid w:val="004227F8"/>
    <w:rsid w:val="00422900"/>
    <w:rsid w:val="00424728"/>
    <w:rsid w:val="0042523E"/>
    <w:rsid w:val="00425386"/>
    <w:rsid w:val="004263FF"/>
    <w:rsid w:val="00426913"/>
    <w:rsid w:val="00426F37"/>
    <w:rsid w:val="00427291"/>
    <w:rsid w:val="004277A7"/>
    <w:rsid w:val="00427819"/>
    <w:rsid w:val="00427B35"/>
    <w:rsid w:val="00427E76"/>
    <w:rsid w:val="004301A9"/>
    <w:rsid w:val="00430264"/>
    <w:rsid w:val="00430569"/>
    <w:rsid w:val="004318C6"/>
    <w:rsid w:val="00432A19"/>
    <w:rsid w:val="00433FB1"/>
    <w:rsid w:val="00434C38"/>
    <w:rsid w:val="00434C5C"/>
    <w:rsid w:val="00435B29"/>
    <w:rsid w:val="0043609B"/>
    <w:rsid w:val="004362CA"/>
    <w:rsid w:val="0043688C"/>
    <w:rsid w:val="00437A82"/>
    <w:rsid w:val="00437B15"/>
    <w:rsid w:val="00437BC8"/>
    <w:rsid w:val="00440372"/>
    <w:rsid w:val="0044055A"/>
    <w:rsid w:val="004408FF"/>
    <w:rsid w:val="00440A3A"/>
    <w:rsid w:val="00441606"/>
    <w:rsid w:val="00441983"/>
    <w:rsid w:val="0044329B"/>
    <w:rsid w:val="0044336C"/>
    <w:rsid w:val="004437C8"/>
    <w:rsid w:val="00443813"/>
    <w:rsid w:val="004457C6"/>
    <w:rsid w:val="00445A28"/>
    <w:rsid w:val="00445FD2"/>
    <w:rsid w:val="00447022"/>
    <w:rsid w:val="0044785E"/>
    <w:rsid w:val="0045028A"/>
    <w:rsid w:val="0045162F"/>
    <w:rsid w:val="00452065"/>
    <w:rsid w:val="0045332C"/>
    <w:rsid w:val="00453985"/>
    <w:rsid w:val="00454A32"/>
    <w:rsid w:val="00454DAC"/>
    <w:rsid w:val="00455520"/>
    <w:rsid w:val="00455525"/>
    <w:rsid w:val="0045614F"/>
    <w:rsid w:val="00457794"/>
    <w:rsid w:val="004603CC"/>
    <w:rsid w:val="004609A3"/>
    <w:rsid w:val="004621BC"/>
    <w:rsid w:val="00462483"/>
    <w:rsid w:val="0046266A"/>
    <w:rsid w:val="004629F3"/>
    <w:rsid w:val="004637A9"/>
    <w:rsid w:val="00463E3B"/>
    <w:rsid w:val="004643D6"/>
    <w:rsid w:val="0046473B"/>
    <w:rsid w:val="0046624F"/>
    <w:rsid w:val="0046691E"/>
    <w:rsid w:val="00466C0A"/>
    <w:rsid w:val="00466CB0"/>
    <w:rsid w:val="0047074C"/>
    <w:rsid w:val="00470969"/>
    <w:rsid w:val="00470A0C"/>
    <w:rsid w:val="004724C9"/>
    <w:rsid w:val="00472565"/>
    <w:rsid w:val="004726C0"/>
    <w:rsid w:val="00473BE8"/>
    <w:rsid w:val="00473C7C"/>
    <w:rsid w:val="0047421D"/>
    <w:rsid w:val="00475894"/>
    <w:rsid w:val="004767F7"/>
    <w:rsid w:val="00477F73"/>
    <w:rsid w:val="004800F3"/>
    <w:rsid w:val="004801A0"/>
    <w:rsid w:val="00481A8D"/>
    <w:rsid w:val="0048346A"/>
    <w:rsid w:val="00485319"/>
    <w:rsid w:val="00486F5F"/>
    <w:rsid w:val="00487057"/>
    <w:rsid w:val="0048725D"/>
    <w:rsid w:val="004875E7"/>
    <w:rsid w:val="00487679"/>
    <w:rsid w:val="00487CDE"/>
    <w:rsid w:val="00490133"/>
    <w:rsid w:val="00490358"/>
    <w:rsid w:val="00490F5C"/>
    <w:rsid w:val="00490FA8"/>
    <w:rsid w:val="004913F1"/>
    <w:rsid w:val="00491F65"/>
    <w:rsid w:val="004928BB"/>
    <w:rsid w:val="00493A9A"/>
    <w:rsid w:val="00495A04"/>
    <w:rsid w:val="00496A41"/>
    <w:rsid w:val="004A1563"/>
    <w:rsid w:val="004A2460"/>
    <w:rsid w:val="004A393E"/>
    <w:rsid w:val="004A3DCE"/>
    <w:rsid w:val="004A5223"/>
    <w:rsid w:val="004A58A8"/>
    <w:rsid w:val="004A5ED2"/>
    <w:rsid w:val="004A643D"/>
    <w:rsid w:val="004A67A6"/>
    <w:rsid w:val="004A6E19"/>
    <w:rsid w:val="004B0157"/>
    <w:rsid w:val="004B1282"/>
    <w:rsid w:val="004B28D2"/>
    <w:rsid w:val="004B2D1F"/>
    <w:rsid w:val="004B3CD0"/>
    <w:rsid w:val="004B41DE"/>
    <w:rsid w:val="004B44F9"/>
    <w:rsid w:val="004B454B"/>
    <w:rsid w:val="004B4E9F"/>
    <w:rsid w:val="004B5535"/>
    <w:rsid w:val="004B56DD"/>
    <w:rsid w:val="004B5C0C"/>
    <w:rsid w:val="004B628C"/>
    <w:rsid w:val="004B7D16"/>
    <w:rsid w:val="004C0D69"/>
    <w:rsid w:val="004C1E14"/>
    <w:rsid w:val="004C22A6"/>
    <w:rsid w:val="004C36E0"/>
    <w:rsid w:val="004C3AE7"/>
    <w:rsid w:val="004C3AED"/>
    <w:rsid w:val="004C3E7B"/>
    <w:rsid w:val="004C3F7D"/>
    <w:rsid w:val="004C56D8"/>
    <w:rsid w:val="004C56FD"/>
    <w:rsid w:val="004C5D90"/>
    <w:rsid w:val="004C6155"/>
    <w:rsid w:val="004C6C87"/>
    <w:rsid w:val="004C70D3"/>
    <w:rsid w:val="004C7325"/>
    <w:rsid w:val="004C7CBA"/>
    <w:rsid w:val="004D0389"/>
    <w:rsid w:val="004D0548"/>
    <w:rsid w:val="004D05C0"/>
    <w:rsid w:val="004D13E9"/>
    <w:rsid w:val="004D1D83"/>
    <w:rsid w:val="004D2F03"/>
    <w:rsid w:val="004D3241"/>
    <w:rsid w:val="004D37F9"/>
    <w:rsid w:val="004D3C80"/>
    <w:rsid w:val="004D46D3"/>
    <w:rsid w:val="004D4AEE"/>
    <w:rsid w:val="004D64FC"/>
    <w:rsid w:val="004D7201"/>
    <w:rsid w:val="004D725E"/>
    <w:rsid w:val="004D7419"/>
    <w:rsid w:val="004D77C0"/>
    <w:rsid w:val="004D7EA4"/>
    <w:rsid w:val="004E0551"/>
    <w:rsid w:val="004E0697"/>
    <w:rsid w:val="004E15F2"/>
    <w:rsid w:val="004E1A6C"/>
    <w:rsid w:val="004E253A"/>
    <w:rsid w:val="004E2709"/>
    <w:rsid w:val="004E2F0C"/>
    <w:rsid w:val="004E3037"/>
    <w:rsid w:val="004E338F"/>
    <w:rsid w:val="004E38BC"/>
    <w:rsid w:val="004E41BE"/>
    <w:rsid w:val="004E556E"/>
    <w:rsid w:val="004E55E3"/>
    <w:rsid w:val="004E56EF"/>
    <w:rsid w:val="004E7B02"/>
    <w:rsid w:val="004E7E61"/>
    <w:rsid w:val="004F036B"/>
    <w:rsid w:val="004F1CBE"/>
    <w:rsid w:val="004F1F97"/>
    <w:rsid w:val="004F20FA"/>
    <w:rsid w:val="004F2A48"/>
    <w:rsid w:val="004F2EB6"/>
    <w:rsid w:val="004F300A"/>
    <w:rsid w:val="004F4E99"/>
    <w:rsid w:val="004F4EDD"/>
    <w:rsid w:val="004F627F"/>
    <w:rsid w:val="004F6F08"/>
    <w:rsid w:val="004F7311"/>
    <w:rsid w:val="004F73A0"/>
    <w:rsid w:val="004F73B3"/>
    <w:rsid w:val="004F7706"/>
    <w:rsid w:val="004F7BB5"/>
    <w:rsid w:val="004F7C98"/>
    <w:rsid w:val="004F7CCD"/>
    <w:rsid w:val="004F7D8B"/>
    <w:rsid w:val="004F7F1F"/>
    <w:rsid w:val="0050039A"/>
    <w:rsid w:val="005006A9"/>
    <w:rsid w:val="00500A43"/>
    <w:rsid w:val="00500F1D"/>
    <w:rsid w:val="00501484"/>
    <w:rsid w:val="00502454"/>
    <w:rsid w:val="00502FBE"/>
    <w:rsid w:val="00503827"/>
    <w:rsid w:val="00503B06"/>
    <w:rsid w:val="0050453D"/>
    <w:rsid w:val="0050643C"/>
    <w:rsid w:val="00507517"/>
    <w:rsid w:val="00507683"/>
    <w:rsid w:val="00507854"/>
    <w:rsid w:val="00507A01"/>
    <w:rsid w:val="00510357"/>
    <w:rsid w:val="00510702"/>
    <w:rsid w:val="00510820"/>
    <w:rsid w:val="00510B4B"/>
    <w:rsid w:val="00511387"/>
    <w:rsid w:val="005119B4"/>
    <w:rsid w:val="00513639"/>
    <w:rsid w:val="005138F5"/>
    <w:rsid w:val="005140F9"/>
    <w:rsid w:val="005142C3"/>
    <w:rsid w:val="00515642"/>
    <w:rsid w:val="00515CF8"/>
    <w:rsid w:val="00516076"/>
    <w:rsid w:val="00516681"/>
    <w:rsid w:val="0051705E"/>
    <w:rsid w:val="0051783A"/>
    <w:rsid w:val="0051791C"/>
    <w:rsid w:val="005200EC"/>
    <w:rsid w:val="00520A60"/>
    <w:rsid w:val="00520B20"/>
    <w:rsid w:val="00520DBF"/>
    <w:rsid w:val="00521238"/>
    <w:rsid w:val="00521C79"/>
    <w:rsid w:val="00522D34"/>
    <w:rsid w:val="00523D68"/>
    <w:rsid w:val="0052407B"/>
    <w:rsid w:val="005246C6"/>
    <w:rsid w:val="00524820"/>
    <w:rsid w:val="00524A83"/>
    <w:rsid w:val="0052516B"/>
    <w:rsid w:val="00525298"/>
    <w:rsid w:val="00525C16"/>
    <w:rsid w:val="005266A1"/>
    <w:rsid w:val="00527CA6"/>
    <w:rsid w:val="005301A0"/>
    <w:rsid w:val="005304B4"/>
    <w:rsid w:val="0053071C"/>
    <w:rsid w:val="00530C25"/>
    <w:rsid w:val="00530DF2"/>
    <w:rsid w:val="00531BB1"/>
    <w:rsid w:val="00532812"/>
    <w:rsid w:val="00532F8D"/>
    <w:rsid w:val="005335EB"/>
    <w:rsid w:val="005344F1"/>
    <w:rsid w:val="00534C17"/>
    <w:rsid w:val="0053587E"/>
    <w:rsid w:val="00536C31"/>
    <w:rsid w:val="00536E33"/>
    <w:rsid w:val="00536EB0"/>
    <w:rsid w:val="00537069"/>
    <w:rsid w:val="0053745C"/>
    <w:rsid w:val="00537BD4"/>
    <w:rsid w:val="0054074B"/>
    <w:rsid w:val="00540E8C"/>
    <w:rsid w:val="00542C28"/>
    <w:rsid w:val="00542D1B"/>
    <w:rsid w:val="0054324F"/>
    <w:rsid w:val="005438D4"/>
    <w:rsid w:val="00543F6D"/>
    <w:rsid w:val="005453D8"/>
    <w:rsid w:val="005457BD"/>
    <w:rsid w:val="0054600C"/>
    <w:rsid w:val="00546B85"/>
    <w:rsid w:val="00547636"/>
    <w:rsid w:val="00550100"/>
    <w:rsid w:val="005508AC"/>
    <w:rsid w:val="00550ACD"/>
    <w:rsid w:val="0055103E"/>
    <w:rsid w:val="00551E69"/>
    <w:rsid w:val="0055231A"/>
    <w:rsid w:val="005535CE"/>
    <w:rsid w:val="00554419"/>
    <w:rsid w:val="00554DB3"/>
    <w:rsid w:val="005557A7"/>
    <w:rsid w:val="00555BAE"/>
    <w:rsid w:val="00555D16"/>
    <w:rsid w:val="00557D97"/>
    <w:rsid w:val="0056064D"/>
    <w:rsid w:val="005613EA"/>
    <w:rsid w:val="00561981"/>
    <w:rsid w:val="00561FC8"/>
    <w:rsid w:val="00561FED"/>
    <w:rsid w:val="005639FC"/>
    <w:rsid w:val="00563DAE"/>
    <w:rsid w:val="00564D5A"/>
    <w:rsid w:val="00565495"/>
    <w:rsid w:val="00565F5B"/>
    <w:rsid w:val="005660E8"/>
    <w:rsid w:val="00566BDB"/>
    <w:rsid w:val="00566D10"/>
    <w:rsid w:val="00567B05"/>
    <w:rsid w:val="00567DC4"/>
    <w:rsid w:val="005703DA"/>
    <w:rsid w:val="00570C5F"/>
    <w:rsid w:val="00570D20"/>
    <w:rsid w:val="005713AB"/>
    <w:rsid w:val="00571AB7"/>
    <w:rsid w:val="00571D98"/>
    <w:rsid w:val="0057273F"/>
    <w:rsid w:val="005735B8"/>
    <w:rsid w:val="00573666"/>
    <w:rsid w:val="00573EA8"/>
    <w:rsid w:val="005744DC"/>
    <w:rsid w:val="00574B0E"/>
    <w:rsid w:val="00575D45"/>
    <w:rsid w:val="00576677"/>
    <w:rsid w:val="0057740D"/>
    <w:rsid w:val="005806E7"/>
    <w:rsid w:val="005811BF"/>
    <w:rsid w:val="0058140E"/>
    <w:rsid w:val="0058268F"/>
    <w:rsid w:val="005831E5"/>
    <w:rsid w:val="005837F4"/>
    <w:rsid w:val="005847C4"/>
    <w:rsid w:val="00584891"/>
    <w:rsid w:val="005855CA"/>
    <w:rsid w:val="00585C80"/>
    <w:rsid w:val="005869B5"/>
    <w:rsid w:val="00587A9B"/>
    <w:rsid w:val="00587BCC"/>
    <w:rsid w:val="00590149"/>
    <w:rsid w:val="00590D34"/>
    <w:rsid w:val="00590E04"/>
    <w:rsid w:val="00591974"/>
    <w:rsid w:val="00591B34"/>
    <w:rsid w:val="00591EBE"/>
    <w:rsid w:val="0059258C"/>
    <w:rsid w:val="0059389B"/>
    <w:rsid w:val="00593AFD"/>
    <w:rsid w:val="00596219"/>
    <w:rsid w:val="005962DD"/>
    <w:rsid w:val="00596504"/>
    <w:rsid w:val="00596854"/>
    <w:rsid w:val="00596A6A"/>
    <w:rsid w:val="005975F1"/>
    <w:rsid w:val="005A1727"/>
    <w:rsid w:val="005A1918"/>
    <w:rsid w:val="005A3024"/>
    <w:rsid w:val="005A56B8"/>
    <w:rsid w:val="005A587C"/>
    <w:rsid w:val="005A6CB5"/>
    <w:rsid w:val="005A6EEF"/>
    <w:rsid w:val="005A708C"/>
    <w:rsid w:val="005A773D"/>
    <w:rsid w:val="005A78EC"/>
    <w:rsid w:val="005B1470"/>
    <w:rsid w:val="005B17A4"/>
    <w:rsid w:val="005B227A"/>
    <w:rsid w:val="005B305E"/>
    <w:rsid w:val="005B46F8"/>
    <w:rsid w:val="005B501B"/>
    <w:rsid w:val="005B6E00"/>
    <w:rsid w:val="005B6F12"/>
    <w:rsid w:val="005B7157"/>
    <w:rsid w:val="005B7907"/>
    <w:rsid w:val="005B7BA7"/>
    <w:rsid w:val="005B7D53"/>
    <w:rsid w:val="005C0196"/>
    <w:rsid w:val="005C0EED"/>
    <w:rsid w:val="005C141E"/>
    <w:rsid w:val="005C20AA"/>
    <w:rsid w:val="005C29D5"/>
    <w:rsid w:val="005C30D4"/>
    <w:rsid w:val="005C38BA"/>
    <w:rsid w:val="005C3BEA"/>
    <w:rsid w:val="005C4312"/>
    <w:rsid w:val="005C48E4"/>
    <w:rsid w:val="005C4C74"/>
    <w:rsid w:val="005C5529"/>
    <w:rsid w:val="005C701B"/>
    <w:rsid w:val="005C79D9"/>
    <w:rsid w:val="005D14E5"/>
    <w:rsid w:val="005D18A8"/>
    <w:rsid w:val="005D1BA8"/>
    <w:rsid w:val="005D1BC7"/>
    <w:rsid w:val="005D2B52"/>
    <w:rsid w:val="005D3714"/>
    <w:rsid w:val="005D4093"/>
    <w:rsid w:val="005D6100"/>
    <w:rsid w:val="005D6301"/>
    <w:rsid w:val="005D6BB1"/>
    <w:rsid w:val="005D7673"/>
    <w:rsid w:val="005E1E33"/>
    <w:rsid w:val="005E2605"/>
    <w:rsid w:val="005E2EC4"/>
    <w:rsid w:val="005E35CB"/>
    <w:rsid w:val="005E47EB"/>
    <w:rsid w:val="005E4CAF"/>
    <w:rsid w:val="005E4CD8"/>
    <w:rsid w:val="005E5BC6"/>
    <w:rsid w:val="005E641E"/>
    <w:rsid w:val="005E65BF"/>
    <w:rsid w:val="005E6801"/>
    <w:rsid w:val="005E6E45"/>
    <w:rsid w:val="005E74CF"/>
    <w:rsid w:val="005F10F4"/>
    <w:rsid w:val="005F113D"/>
    <w:rsid w:val="005F2425"/>
    <w:rsid w:val="005F29BA"/>
    <w:rsid w:val="005F316D"/>
    <w:rsid w:val="005F327F"/>
    <w:rsid w:val="005F39AB"/>
    <w:rsid w:val="005F39FE"/>
    <w:rsid w:val="005F422B"/>
    <w:rsid w:val="005F50F5"/>
    <w:rsid w:val="005F5590"/>
    <w:rsid w:val="005F5E7A"/>
    <w:rsid w:val="005F69DE"/>
    <w:rsid w:val="005F7216"/>
    <w:rsid w:val="00600703"/>
    <w:rsid w:val="00600EA2"/>
    <w:rsid w:val="0060138E"/>
    <w:rsid w:val="00601409"/>
    <w:rsid w:val="006029D8"/>
    <w:rsid w:val="00602FE5"/>
    <w:rsid w:val="00603978"/>
    <w:rsid w:val="00603CCD"/>
    <w:rsid w:val="00604134"/>
    <w:rsid w:val="006048ED"/>
    <w:rsid w:val="0060492B"/>
    <w:rsid w:val="00605205"/>
    <w:rsid w:val="00605D30"/>
    <w:rsid w:val="00605D6E"/>
    <w:rsid w:val="0060644F"/>
    <w:rsid w:val="00607713"/>
    <w:rsid w:val="006114A7"/>
    <w:rsid w:val="006119E6"/>
    <w:rsid w:val="00612189"/>
    <w:rsid w:val="0061253A"/>
    <w:rsid w:val="006128D3"/>
    <w:rsid w:val="0061354C"/>
    <w:rsid w:val="00613586"/>
    <w:rsid w:val="006136DE"/>
    <w:rsid w:val="00613E2C"/>
    <w:rsid w:val="00614EBE"/>
    <w:rsid w:val="00615540"/>
    <w:rsid w:val="00615BB8"/>
    <w:rsid w:val="0061625A"/>
    <w:rsid w:val="00616394"/>
    <w:rsid w:val="0061647D"/>
    <w:rsid w:val="00616C77"/>
    <w:rsid w:val="00616D3E"/>
    <w:rsid w:val="00617AA0"/>
    <w:rsid w:val="00617C5C"/>
    <w:rsid w:val="00617D2D"/>
    <w:rsid w:val="0062092F"/>
    <w:rsid w:val="006228E2"/>
    <w:rsid w:val="00623A22"/>
    <w:rsid w:val="00623ABB"/>
    <w:rsid w:val="00623B3C"/>
    <w:rsid w:val="0062427C"/>
    <w:rsid w:val="006246AC"/>
    <w:rsid w:val="00624EA8"/>
    <w:rsid w:val="0062618A"/>
    <w:rsid w:val="006268E1"/>
    <w:rsid w:val="006301C9"/>
    <w:rsid w:val="00630803"/>
    <w:rsid w:val="00630EBE"/>
    <w:rsid w:val="006326A5"/>
    <w:rsid w:val="00633AAE"/>
    <w:rsid w:val="00633ADF"/>
    <w:rsid w:val="006349AE"/>
    <w:rsid w:val="00634A72"/>
    <w:rsid w:val="006352B5"/>
    <w:rsid w:val="0063533C"/>
    <w:rsid w:val="00635674"/>
    <w:rsid w:val="00635E0E"/>
    <w:rsid w:val="00636011"/>
    <w:rsid w:val="00636AE4"/>
    <w:rsid w:val="00640C98"/>
    <w:rsid w:val="006413CF"/>
    <w:rsid w:val="00642082"/>
    <w:rsid w:val="00642E33"/>
    <w:rsid w:val="00642F73"/>
    <w:rsid w:val="00643746"/>
    <w:rsid w:val="00643903"/>
    <w:rsid w:val="00644658"/>
    <w:rsid w:val="00646706"/>
    <w:rsid w:val="00646C31"/>
    <w:rsid w:val="00646D93"/>
    <w:rsid w:val="00646E51"/>
    <w:rsid w:val="0064758D"/>
    <w:rsid w:val="00647C76"/>
    <w:rsid w:val="00651324"/>
    <w:rsid w:val="00652348"/>
    <w:rsid w:val="00652917"/>
    <w:rsid w:val="00653905"/>
    <w:rsid w:val="006545B9"/>
    <w:rsid w:val="00654BB5"/>
    <w:rsid w:val="00654CBF"/>
    <w:rsid w:val="00654D38"/>
    <w:rsid w:val="00655E20"/>
    <w:rsid w:val="00656315"/>
    <w:rsid w:val="0065646A"/>
    <w:rsid w:val="0065679C"/>
    <w:rsid w:val="006567E0"/>
    <w:rsid w:val="006571E2"/>
    <w:rsid w:val="006578A2"/>
    <w:rsid w:val="00657A49"/>
    <w:rsid w:val="006607B8"/>
    <w:rsid w:val="00661442"/>
    <w:rsid w:val="00663457"/>
    <w:rsid w:val="00663F34"/>
    <w:rsid w:val="00664D06"/>
    <w:rsid w:val="00664D83"/>
    <w:rsid w:val="00665159"/>
    <w:rsid w:val="00665458"/>
    <w:rsid w:val="00666DB2"/>
    <w:rsid w:val="00667280"/>
    <w:rsid w:val="00667848"/>
    <w:rsid w:val="006702C3"/>
    <w:rsid w:val="006703F3"/>
    <w:rsid w:val="00670B95"/>
    <w:rsid w:val="00671084"/>
    <w:rsid w:val="006719ED"/>
    <w:rsid w:val="00672E7A"/>
    <w:rsid w:val="00673226"/>
    <w:rsid w:val="00675A72"/>
    <w:rsid w:val="00675AC4"/>
    <w:rsid w:val="00675D76"/>
    <w:rsid w:val="00677274"/>
    <w:rsid w:val="00677822"/>
    <w:rsid w:val="00677C5A"/>
    <w:rsid w:val="00677C6E"/>
    <w:rsid w:val="00677D4E"/>
    <w:rsid w:val="00677E2C"/>
    <w:rsid w:val="0068016E"/>
    <w:rsid w:val="006816E6"/>
    <w:rsid w:val="0068198C"/>
    <w:rsid w:val="00681ABC"/>
    <w:rsid w:val="006821C2"/>
    <w:rsid w:val="0068342D"/>
    <w:rsid w:val="0068372B"/>
    <w:rsid w:val="00684495"/>
    <w:rsid w:val="006849D4"/>
    <w:rsid w:val="00684DD6"/>
    <w:rsid w:val="006858DA"/>
    <w:rsid w:val="00685A28"/>
    <w:rsid w:val="00686ADC"/>
    <w:rsid w:val="00686D56"/>
    <w:rsid w:val="00687897"/>
    <w:rsid w:val="00687BD9"/>
    <w:rsid w:val="00687CE2"/>
    <w:rsid w:val="00690631"/>
    <w:rsid w:val="00692023"/>
    <w:rsid w:val="00692230"/>
    <w:rsid w:val="00694904"/>
    <w:rsid w:val="0069519C"/>
    <w:rsid w:val="006953D2"/>
    <w:rsid w:val="00695BF7"/>
    <w:rsid w:val="00695C9E"/>
    <w:rsid w:val="00695F59"/>
    <w:rsid w:val="006A01FD"/>
    <w:rsid w:val="006A1C4D"/>
    <w:rsid w:val="006A2589"/>
    <w:rsid w:val="006A2CAA"/>
    <w:rsid w:val="006A2D50"/>
    <w:rsid w:val="006A333B"/>
    <w:rsid w:val="006A3893"/>
    <w:rsid w:val="006A485A"/>
    <w:rsid w:val="006A4FCC"/>
    <w:rsid w:val="006A582B"/>
    <w:rsid w:val="006A5E9D"/>
    <w:rsid w:val="006A743F"/>
    <w:rsid w:val="006A7914"/>
    <w:rsid w:val="006B088E"/>
    <w:rsid w:val="006B13BE"/>
    <w:rsid w:val="006B1624"/>
    <w:rsid w:val="006B2430"/>
    <w:rsid w:val="006B2BE1"/>
    <w:rsid w:val="006B2E51"/>
    <w:rsid w:val="006B344A"/>
    <w:rsid w:val="006B4615"/>
    <w:rsid w:val="006B4947"/>
    <w:rsid w:val="006B4CBE"/>
    <w:rsid w:val="006B59F3"/>
    <w:rsid w:val="006B5A33"/>
    <w:rsid w:val="006B5FD3"/>
    <w:rsid w:val="006B66E4"/>
    <w:rsid w:val="006B6BEC"/>
    <w:rsid w:val="006B7102"/>
    <w:rsid w:val="006C02E6"/>
    <w:rsid w:val="006C05BD"/>
    <w:rsid w:val="006C0E3D"/>
    <w:rsid w:val="006C25E5"/>
    <w:rsid w:val="006C27FD"/>
    <w:rsid w:val="006C3406"/>
    <w:rsid w:val="006C3955"/>
    <w:rsid w:val="006C3A2D"/>
    <w:rsid w:val="006C3EC5"/>
    <w:rsid w:val="006C3F4F"/>
    <w:rsid w:val="006C3F51"/>
    <w:rsid w:val="006C449D"/>
    <w:rsid w:val="006C4879"/>
    <w:rsid w:val="006C4A36"/>
    <w:rsid w:val="006C5B49"/>
    <w:rsid w:val="006C6661"/>
    <w:rsid w:val="006C68E0"/>
    <w:rsid w:val="006C69FF"/>
    <w:rsid w:val="006C6A9B"/>
    <w:rsid w:val="006C7203"/>
    <w:rsid w:val="006C7941"/>
    <w:rsid w:val="006C7CF1"/>
    <w:rsid w:val="006D0BFD"/>
    <w:rsid w:val="006D19D3"/>
    <w:rsid w:val="006D1A4D"/>
    <w:rsid w:val="006D20FD"/>
    <w:rsid w:val="006D23B2"/>
    <w:rsid w:val="006D2C67"/>
    <w:rsid w:val="006D2DE4"/>
    <w:rsid w:val="006D2F5F"/>
    <w:rsid w:val="006D329B"/>
    <w:rsid w:val="006D330F"/>
    <w:rsid w:val="006D3D19"/>
    <w:rsid w:val="006D3FFB"/>
    <w:rsid w:val="006D4237"/>
    <w:rsid w:val="006D4834"/>
    <w:rsid w:val="006D6131"/>
    <w:rsid w:val="006D6816"/>
    <w:rsid w:val="006D693F"/>
    <w:rsid w:val="006D70D4"/>
    <w:rsid w:val="006D7376"/>
    <w:rsid w:val="006D7E0B"/>
    <w:rsid w:val="006D7E2E"/>
    <w:rsid w:val="006E0B99"/>
    <w:rsid w:val="006E15C3"/>
    <w:rsid w:val="006E18BB"/>
    <w:rsid w:val="006E305D"/>
    <w:rsid w:val="006E323C"/>
    <w:rsid w:val="006E373C"/>
    <w:rsid w:val="006E5728"/>
    <w:rsid w:val="006E6909"/>
    <w:rsid w:val="006E6A8F"/>
    <w:rsid w:val="006E7B82"/>
    <w:rsid w:val="006F0046"/>
    <w:rsid w:val="006F0517"/>
    <w:rsid w:val="006F1923"/>
    <w:rsid w:val="006F1F71"/>
    <w:rsid w:val="006F23D0"/>
    <w:rsid w:val="006F245E"/>
    <w:rsid w:val="006F30EA"/>
    <w:rsid w:val="006F35DA"/>
    <w:rsid w:val="006F36C6"/>
    <w:rsid w:val="006F3D31"/>
    <w:rsid w:val="006F47AE"/>
    <w:rsid w:val="006F5EB8"/>
    <w:rsid w:val="006F61FE"/>
    <w:rsid w:val="006F6C5C"/>
    <w:rsid w:val="006F7582"/>
    <w:rsid w:val="006F7CB4"/>
    <w:rsid w:val="006F7E1F"/>
    <w:rsid w:val="00701A73"/>
    <w:rsid w:val="00701B9E"/>
    <w:rsid w:val="00701D1D"/>
    <w:rsid w:val="007021CE"/>
    <w:rsid w:val="0070247A"/>
    <w:rsid w:val="0070391D"/>
    <w:rsid w:val="0070410A"/>
    <w:rsid w:val="00705ABA"/>
    <w:rsid w:val="00705BA8"/>
    <w:rsid w:val="0071056D"/>
    <w:rsid w:val="0071093C"/>
    <w:rsid w:val="00711B85"/>
    <w:rsid w:val="00712485"/>
    <w:rsid w:val="00712774"/>
    <w:rsid w:val="00712902"/>
    <w:rsid w:val="0071345D"/>
    <w:rsid w:val="0071396E"/>
    <w:rsid w:val="00713A79"/>
    <w:rsid w:val="00714373"/>
    <w:rsid w:val="007146B1"/>
    <w:rsid w:val="00715757"/>
    <w:rsid w:val="007160B8"/>
    <w:rsid w:val="00716B71"/>
    <w:rsid w:val="00716E4E"/>
    <w:rsid w:val="00717A7E"/>
    <w:rsid w:val="00720200"/>
    <w:rsid w:val="007208AE"/>
    <w:rsid w:val="00720A34"/>
    <w:rsid w:val="00721237"/>
    <w:rsid w:val="00722072"/>
    <w:rsid w:val="007227A8"/>
    <w:rsid w:val="00722927"/>
    <w:rsid w:val="007229C3"/>
    <w:rsid w:val="00722C8C"/>
    <w:rsid w:val="00723924"/>
    <w:rsid w:val="00723E4F"/>
    <w:rsid w:val="00724392"/>
    <w:rsid w:val="00724541"/>
    <w:rsid w:val="0072471D"/>
    <w:rsid w:val="007247E2"/>
    <w:rsid w:val="00724EAC"/>
    <w:rsid w:val="00724FE8"/>
    <w:rsid w:val="00725BCA"/>
    <w:rsid w:val="00726011"/>
    <w:rsid w:val="00726205"/>
    <w:rsid w:val="00726E92"/>
    <w:rsid w:val="00727073"/>
    <w:rsid w:val="00727435"/>
    <w:rsid w:val="007274E8"/>
    <w:rsid w:val="007275B5"/>
    <w:rsid w:val="007276BB"/>
    <w:rsid w:val="00727F37"/>
    <w:rsid w:val="00730207"/>
    <w:rsid w:val="007305C2"/>
    <w:rsid w:val="0073097D"/>
    <w:rsid w:val="00730C43"/>
    <w:rsid w:val="007313E9"/>
    <w:rsid w:val="00732662"/>
    <w:rsid w:val="0073271C"/>
    <w:rsid w:val="0073291B"/>
    <w:rsid w:val="0073304D"/>
    <w:rsid w:val="007336A2"/>
    <w:rsid w:val="007348C1"/>
    <w:rsid w:val="00734955"/>
    <w:rsid w:val="007355AA"/>
    <w:rsid w:val="007363FE"/>
    <w:rsid w:val="00737784"/>
    <w:rsid w:val="00737841"/>
    <w:rsid w:val="00737FF5"/>
    <w:rsid w:val="007411B5"/>
    <w:rsid w:val="007427A1"/>
    <w:rsid w:val="00743CD7"/>
    <w:rsid w:val="00743E64"/>
    <w:rsid w:val="00747B26"/>
    <w:rsid w:val="00750031"/>
    <w:rsid w:val="00750940"/>
    <w:rsid w:val="00750B79"/>
    <w:rsid w:val="007513C7"/>
    <w:rsid w:val="00751BA8"/>
    <w:rsid w:val="00752621"/>
    <w:rsid w:val="00752906"/>
    <w:rsid w:val="00752E8B"/>
    <w:rsid w:val="007537FF"/>
    <w:rsid w:val="00753FE5"/>
    <w:rsid w:val="007541A0"/>
    <w:rsid w:val="0075596E"/>
    <w:rsid w:val="00755BB3"/>
    <w:rsid w:val="007564C1"/>
    <w:rsid w:val="0075696D"/>
    <w:rsid w:val="00756F32"/>
    <w:rsid w:val="007573DC"/>
    <w:rsid w:val="00760B36"/>
    <w:rsid w:val="00760B4A"/>
    <w:rsid w:val="00760B9D"/>
    <w:rsid w:val="00760EF5"/>
    <w:rsid w:val="007619D8"/>
    <w:rsid w:val="00761BDD"/>
    <w:rsid w:val="00762B66"/>
    <w:rsid w:val="00762D99"/>
    <w:rsid w:val="00763735"/>
    <w:rsid w:val="007662CA"/>
    <w:rsid w:val="00766C11"/>
    <w:rsid w:val="00766CA9"/>
    <w:rsid w:val="00771349"/>
    <w:rsid w:val="007713CC"/>
    <w:rsid w:val="00771A10"/>
    <w:rsid w:val="00772289"/>
    <w:rsid w:val="007742DC"/>
    <w:rsid w:val="00774507"/>
    <w:rsid w:val="0077490A"/>
    <w:rsid w:val="00774F04"/>
    <w:rsid w:val="00775E5A"/>
    <w:rsid w:val="00775FA6"/>
    <w:rsid w:val="00777094"/>
    <w:rsid w:val="007771CA"/>
    <w:rsid w:val="00780BEC"/>
    <w:rsid w:val="007814A0"/>
    <w:rsid w:val="007831A6"/>
    <w:rsid w:val="0078335D"/>
    <w:rsid w:val="00783BBA"/>
    <w:rsid w:val="00783D4B"/>
    <w:rsid w:val="00784641"/>
    <w:rsid w:val="00785082"/>
    <w:rsid w:val="0078599F"/>
    <w:rsid w:val="00785A50"/>
    <w:rsid w:val="007867F0"/>
    <w:rsid w:val="00790721"/>
    <w:rsid w:val="007910D2"/>
    <w:rsid w:val="0079165E"/>
    <w:rsid w:val="00792E60"/>
    <w:rsid w:val="007931B8"/>
    <w:rsid w:val="00793F30"/>
    <w:rsid w:val="00794F73"/>
    <w:rsid w:val="0079518A"/>
    <w:rsid w:val="0079525F"/>
    <w:rsid w:val="0079539B"/>
    <w:rsid w:val="00795F2A"/>
    <w:rsid w:val="00797D08"/>
    <w:rsid w:val="00797F90"/>
    <w:rsid w:val="007A0536"/>
    <w:rsid w:val="007A173B"/>
    <w:rsid w:val="007A1DDD"/>
    <w:rsid w:val="007A2879"/>
    <w:rsid w:val="007A2E9F"/>
    <w:rsid w:val="007A3067"/>
    <w:rsid w:val="007A3230"/>
    <w:rsid w:val="007A3CF1"/>
    <w:rsid w:val="007A4696"/>
    <w:rsid w:val="007A4E3E"/>
    <w:rsid w:val="007A4EC3"/>
    <w:rsid w:val="007A51CA"/>
    <w:rsid w:val="007A58B5"/>
    <w:rsid w:val="007A6178"/>
    <w:rsid w:val="007A66FE"/>
    <w:rsid w:val="007A6FE2"/>
    <w:rsid w:val="007A79A0"/>
    <w:rsid w:val="007B0445"/>
    <w:rsid w:val="007B0596"/>
    <w:rsid w:val="007B07CF"/>
    <w:rsid w:val="007B14A7"/>
    <w:rsid w:val="007B3645"/>
    <w:rsid w:val="007B49CE"/>
    <w:rsid w:val="007B4EC9"/>
    <w:rsid w:val="007B5982"/>
    <w:rsid w:val="007B5DFE"/>
    <w:rsid w:val="007B5F4B"/>
    <w:rsid w:val="007B6875"/>
    <w:rsid w:val="007B68B4"/>
    <w:rsid w:val="007B6DAE"/>
    <w:rsid w:val="007B6DD4"/>
    <w:rsid w:val="007B6E67"/>
    <w:rsid w:val="007B7A4B"/>
    <w:rsid w:val="007C0199"/>
    <w:rsid w:val="007C06C0"/>
    <w:rsid w:val="007C1660"/>
    <w:rsid w:val="007C211D"/>
    <w:rsid w:val="007C26BF"/>
    <w:rsid w:val="007C2C7F"/>
    <w:rsid w:val="007C3829"/>
    <w:rsid w:val="007C3C06"/>
    <w:rsid w:val="007C3DB4"/>
    <w:rsid w:val="007C3F94"/>
    <w:rsid w:val="007C4967"/>
    <w:rsid w:val="007C4B66"/>
    <w:rsid w:val="007C4DE0"/>
    <w:rsid w:val="007C5252"/>
    <w:rsid w:val="007C533B"/>
    <w:rsid w:val="007C55B3"/>
    <w:rsid w:val="007C5991"/>
    <w:rsid w:val="007C59FE"/>
    <w:rsid w:val="007C6052"/>
    <w:rsid w:val="007C6146"/>
    <w:rsid w:val="007C69D3"/>
    <w:rsid w:val="007D01B5"/>
    <w:rsid w:val="007D1523"/>
    <w:rsid w:val="007D2B2B"/>
    <w:rsid w:val="007D2CCE"/>
    <w:rsid w:val="007D386B"/>
    <w:rsid w:val="007D3CF0"/>
    <w:rsid w:val="007D42E1"/>
    <w:rsid w:val="007D44BC"/>
    <w:rsid w:val="007D4873"/>
    <w:rsid w:val="007D4973"/>
    <w:rsid w:val="007D4FFC"/>
    <w:rsid w:val="007D7107"/>
    <w:rsid w:val="007D71B4"/>
    <w:rsid w:val="007E0801"/>
    <w:rsid w:val="007E0FDF"/>
    <w:rsid w:val="007E1B15"/>
    <w:rsid w:val="007E2288"/>
    <w:rsid w:val="007E318F"/>
    <w:rsid w:val="007E3715"/>
    <w:rsid w:val="007E478B"/>
    <w:rsid w:val="007E497B"/>
    <w:rsid w:val="007E4BCE"/>
    <w:rsid w:val="007E4BE3"/>
    <w:rsid w:val="007E537A"/>
    <w:rsid w:val="007E55B0"/>
    <w:rsid w:val="007E65F0"/>
    <w:rsid w:val="007E6A92"/>
    <w:rsid w:val="007E6F12"/>
    <w:rsid w:val="007E70EA"/>
    <w:rsid w:val="007E7166"/>
    <w:rsid w:val="007E7734"/>
    <w:rsid w:val="007E78B6"/>
    <w:rsid w:val="007F052F"/>
    <w:rsid w:val="007F067A"/>
    <w:rsid w:val="007F0DF0"/>
    <w:rsid w:val="007F10D4"/>
    <w:rsid w:val="007F145F"/>
    <w:rsid w:val="007F1BFD"/>
    <w:rsid w:val="007F1D3F"/>
    <w:rsid w:val="007F1E8B"/>
    <w:rsid w:val="007F333B"/>
    <w:rsid w:val="007F3352"/>
    <w:rsid w:val="007F3763"/>
    <w:rsid w:val="007F3906"/>
    <w:rsid w:val="007F49F2"/>
    <w:rsid w:val="007F4D33"/>
    <w:rsid w:val="007F4F81"/>
    <w:rsid w:val="007F56B7"/>
    <w:rsid w:val="007F698B"/>
    <w:rsid w:val="007F762E"/>
    <w:rsid w:val="007F7B7F"/>
    <w:rsid w:val="008003C4"/>
    <w:rsid w:val="00800A77"/>
    <w:rsid w:val="00800EC8"/>
    <w:rsid w:val="008014B2"/>
    <w:rsid w:val="00801F7E"/>
    <w:rsid w:val="0080200E"/>
    <w:rsid w:val="00802D6F"/>
    <w:rsid w:val="00802FCB"/>
    <w:rsid w:val="00803660"/>
    <w:rsid w:val="00803B49"/>
    <w:rsid w:val="0080434A"/>
    <w:rsid w:val="00804E45"/>
    <w:rsid w:val="00806103"/>
    <w:rsid w:val="00806269"/>
    <w:rsid w:val="008063C3"/>
    <w:rsid w:val="0080673B"/>
    <w:rsid w:val="00807939"/>
    <w:rsid w:val="00810BCB"/>
    <w:rsid w:val="008112E0"/>
    <w:rsid w:val="00812DBB"/>
    <w:rsid w:val="008131EE"/>
    <w:rsid w:val="0081328F"/>
    <w:rsid w:val="00813B30"/>
    <w:rsid w:val="00814404"/>
    <w:rsid w:val="00815296"/>
    <w:rsid w:val="008158B1"/>
    <w:rsid w:val="00815C6D"/>
    <w:rsid w:val="00815F78"/>
    <w:rsid w:val="00816D59"/>
    <w:rsid w:val="008173D7"/>
    <w:rsid w:val="00817ABB"/>
    <w:rsid w:val="00817F8C"/>
    <w:rsid w:val="00817FAB"/>
    <w:rsid w:val="00820C72"/>
    <w:rsid w:val="00821709"/>
    <w:rsid w:val="00821808"/>
    <w:rsid w:val="00821A26"/>
    <w:rsid w:val="0082218A"/>
    <w:rsid w:val="0082220F"/>
    <w:rsid w:val="008229D0"/>
    <w:rsid w:val="008229FF"/>
    <w:rsid w:val="00822A6C"/>
    <w:rsid w:val="008242DC"/>
    <w:rsid w:val="008245D7"/>
    <w:rsid w:val="0083029E"/>
    <w:rsid w:val="00830381"/>
    <w:rsid w:val="00830A90"/>
    <w:rsid w:val="00830EE4"/>
    <w:rsid w:val="00831771"/>
    <w:rsid w:val="00831B05"/>
    <w:rsid w:val="00831DCC"/>
    <w:rsid w:val="00832F67"/>
    <w:rsid w:val="00833593"/>
    <w:rsid w:val="0083387E"/>
    <w:rsid w:val="00833FF3"/>
    <w:rsid w:val="00834511"/>
    <w:rsid w:val="0083457E"/>
    <w:rsid w:val="00835B8A"/>
    <w:rsid w:val="00835C0D"/>
    <w:rsid w:val="008364AD"/>
    <w:rsid w:val="00840128"/>
    <w:rsid w:val="00841600"/>
    <w:rsid w:val="00841910"/>
    <w:rsid w:val="00842D2A"/>
    <w:rsid w:val="00845F5F"/>
    <w:rsid w:val="0084675B"/>
    <w:rsid w:val="00846D38"/>
    <w:rsid w:val="00847E99"/>
    <w:rsid w:val="00850382"/>
    <w:rsid w:val="008505FD"/>
    <w:rsid w:val="0085131B"/>
    <w:rsid w:val="00851E0B"/>
    <w:rsid w:val="00851FA7"/>
    <w:rsid w:val="0085246F"/>
    <w:rsid w:val="00852DFF"/>
    <w:rsid w:val="00853320"/>
    <w:rsid w:val="00853E58"/>
    <w:rsid w:val="008548CB"/>
    <w:rsid w:val="00854929"/>
    <w:rsid w:val="00855690"/>
    <w:rsid w:val="00855829"/>
    <w:rsid w:val="00855DEB"/>
    <w:rsid w:val="008563D2"/>
    <w:rsid w:val="00856453"/>
    <w:rsid w:val="00856883"/>
    <w:rsid w:val="00856CEB"/>
    <w:rsid w:val="0085752D"/>
    <w:rsid w:val="008608AC"/>
    <w:rsid w:val="0086121A"/>
    <w:rsid w:val="008615E3"/>
    <w:rsid w:val="00861646"/>
    <w:rsid w:val="008619DF"/>
    <w:rsid w:val="008625F8"/>
    <w:rsid w:val="0086260E"/>
    <w:rsid w:val="00862776"/>
    <w:rsid w:val="008632B1"/>
    <w:rsid w:val="00863758"/>
    <w:rsid w:val="00864838"/>
    <w:rsid w:val="00864A9A"/>
    <w:rsid w:val="00865895"/>
    <w:rsid w:val="00865CC8"/>
    <w:rsid w:val="00866C50"/>
    <w:rsid w:val="008675FB"/>
    <w:rsid w:val="00867B26"/>
    <w:rsid w:val="00870779"/>
    <w:rsid w:val="00870F53"/>
    <w:rsid w:val="0087121B"/>
    <w:rsid w:val="00871B99"/>
    <w:rsid w:val="00872239"/>
    <w:rsid w:val="00872959"/>
    <w:rsid w:val="00875422"/>
    <w:rsid w:val="00875759"/>
    <w:rsid w:val="00875CB3"/>
    <w:rsid w:val="008765CB"/>
    <w:rsid w:val="00876905"/>
    <w:rsid w:val="00877374"/>
    <w:rsid w:val="0087750A"/>
    <w:rsid w:val="00877C00"/>
    <w:rsid w:val="008802AA"/>
    <w:rsid w:val="0088032E"/>
    <w:rsid w:val="00880F53"/>
    <w:rsid w:val="00881262"/>
    <w:rsid w:val="00881581"/>
    <w:rsid w:val="0088187A"/>
    <w:rsid w:val="00881C42"/>
    <w:rsid w:val="00882818"/>
    <w:rsid w:val="00883437"/>
    <w:rsid w:val="00883531"/>
    <w:rsid w:val="00883A99"/>
    <w:rsid w:val="00883D88"/>
    <w:rsid w:val="008844A0"/>
    <w:rsid w:val="00885002"/>
    <w:rsid w:val="00885D84"/>
    <w:rsid w:val="00885DB6"/>
    <w:rsid w:val="0088621C"/>
    <w:rsid w:val="00886B20"/>
    <w:rsid w:val="0088726D"/>
    <w:rsid w:val="00887ED4"/>
    <w:rsid w:val="00890D8C"/>
    <w:rsid w:val="00890FD2"/>
    <w:rsid w:val="00891045"/>
    <w:rsid w:val="008911D9"/>
    <w:rsid w:val="00891FA3"/>
    <w:rsid w:val="0089301D"/>
    <w:rsid w:val="00894030"/>
    <w:rsid w:val="00894AD5"/>
    <w:rsid w:val="00895065"/>
    <w:rsid w:val="00895C01"/>
    <w:rsid w:val="008975BF"/>
    <w:rsid w:val="008978A8"/>
    <w:rsid w:val="00897FE1"/>
    <w:rsid w:val="008A096E"/>
    <w:rsid w:val="008A1BC4"/>
    <w:rsid w:val="008A237F"/>
    <w:rsid w:val="008A2654"/>
    <w:rsid w:val="008A3293"/>
    <w:rsid w:val="008A37F7"/>
    <w:rsid w:val="008A3A41"/>
    <w:rsid w:val="008A4348"/>
    <w:rsid w:val="008A4E87"/>
    <w:rsid w:val="008A4F3B"/>
    <w:rsid w:val="008A75B2"/>
    <w:rsid w:val="008A7D6F"/>
    <w:rsid w:val="008B035B"/>
    <w:rsid w:val="008B15D5"/>
    <w:rsid w:val="008B278D"/>
    <w:rsid w:val="008B2FBA"/>
    <w:rsid w:val="008B3BA5"/>
    <w:rsid w:val="008B651D"/>
    <w:rsid w:val="008B6B4E"/>
    <w:rsid w:val="008B6D0D"/>
    <w:rsid w:val="008B75F1"/>
    <w:rsid w:val="008B7EE0"/>
    <w:rsid w:val="008C0198"/>
    <w:rsid w:val="008C02D2"/>
    <w:rsid w:val="008C04BE"/>
    <w:rsid w:val="008C0FA3"/>
    <w:rsid w:val="008C2B75"/>
    <w:rsid w:val="008C3F06"/>
    <w:rsid w:val="008C4375"/>
    <w:rsid w:val="008C454E"/>
    <w:rsid w:val="008C463C"/>
    <w:rsid w:val="008C48DF"/>
    <w:rsid w:val="008C6D52"/>
    <w:rsid w:val="008C7A56"/>
    <w:rsid w:val="008D01FA"/>
    <w:rsid w:val="008D04FF"/>
    <w:rsid w:val="008D111A"/>
    <w:rsid w:val="008D15F4"/>
    <w:rsid w:val="008D16D8"/>
    <w:rsid w:val="008D1768"/>
    <w:rsid w:val="008D197F"/>
    <w:rsid w:val="008D19DE"/>
    <w:rsid w:val="008D1D69"/>
    <w:rsid w:val="008D2614"/>
    <w:rsid w:val="008D3980"/>
    <w:rsid w:val="008D3C5A"/>
    <w:rsid w:val="008D46FF"/>
    <w:rsid w:val="008D4C32"/>
    <w:rsid w:val="008D56E5"/>
    <w:rsid w:val="008D5FC9"/>
    <w:rsid w:val="008D65E7"/>
    <w:rsid w:val="008D679F"/>
    <w:rsid w:val="008D7320"/>
    <w:rsid w:val="008E04CC"/>
    <w:rsid w:val="008E050A"/>
    <w:rsid w:val="008E08BD"/>
    <w:rsid w:val="008E0926"/>
    <w:rsid w:val="008E3015"/>
    <w:rsid w:val="008E30E5"/>
    <w:rsid w:val="008E31CF"/>
    <w:rsid w:val="008E3CA3"/>
    <w:rsid w:val="008E3DBA"/>
    <w:rsid w:val="008E513F"/>
    <w:rsid w:val="008E5248"/>
    <w:rsid w:val="008E55A1"/>
    <w:rsid w:val="008E5D19"/>
    <w:rsid w:val="008E614D"/>
    <w:rsid w:val="008E6329"/>
    <w:rsid w:val="008F00DA"/>
    <w:rsid w:val="008F04B0"/>
    <w:rsid w:val="008F1B9D"/>
    <w:rsid w:val="008F1FCF"/>
    <w:rsid w:val="008F25DE"/>
    <w:rsid w:val="008F305C"/>
    <w:rsid w:val="008F3BD5"/>
    <w:rsid w:val="008F4168"/>
    <w:rsid w:val="008F4261"/>
    <w:rsid w:val="008F472D"/>
    <w:rsid w:val="008F51F7"/>
    <w:rsid w:val="008F5E2D"/>
    <w:rsid w:val="008F5E8C"/>
    <w:rsid w:val="008F6C0E"/>
    <w:rsid w:val="008F7A79"/>
    <w:rsid w:val="008F7AB1"/>
    <w:rsid w:val="00903035"/>
    <w:rsid w:val="00903639"/>
    <w:rsid w:val="00904003"/>
    <w:rsid w:val="00905C73"/>
    <w:rsid w:val="009062B5"/>
    <w:rsid w:val="00906FAC"/>
    <w:rsid w:val="00906FD9"/>
    <w:rsid w:val="00907CC4"/>
    <w:rsid w:val="00907DFA"/>
    <w:rsid w:val="009117CB"/>
    <w:rsid w:val="00911A32"/>
    <w:rsid w:val="009122DA"/>
    <w:rsid w:val="00913C8B"/>
    <w:rsid w:val="00913E45"/>
    <w:rsid w:val="00913EF6"/>
    <w:rsid w:val="00914755"/>
    <w:rsid w:val="00914757"/>
    <w:rsid w:val="00915276"/>
    <w:rsid w:val="00915947"/>
    <w:rsid w:val="009159FF"/>
    <w:rsid w:val="00915CCB"/>
    <w:rsid w:val="009165D7"/>
    <w:rsid w:val="00917900"/>
    <w:rsid w:val="00920B62"/>
    <w:rsid w:val="009225A3"/>
    <w:rsid w:val="00922959"/>
    <w:rsid w:val="00922EC8"/>
    <w:rsid w:val="0092363F"/>
    <w:rsid w:val="00923CA7"/>
    <w:rsid w:val="00925601"/>
    <w:rsid w:val="00927069"/>
    <w:rsid w:val="0092757C"/>
    <w:rsid w:val="009275CC"/>
    <w:rsid w:val="00927955"/>
    <w:rsid w:val="00927DC3"/>
    <w:rsid w:val="009300C8"/>
    <w:rsid w:val="00930134"/>
    <w:rsid w:val="00930711"/>
    <w:rsid w:val="00930887"/>
    <w:rsid w:val="0093109A"/>
    <w:rsid w:val="00931C7A"/>
    <w:rsid w:val="00931F9D"/>
    <w:rsid w:val="00932181"/>
    <w:rsid w:val="0093240C"/>
    <w:rsid w:val="00932D9F"/>
    <w:rsid w:val="009341E7"/>
    <w:rsid w:val="0093432E"/>
    <w:rsid w:val="009343C3"/>
    <w:rsid w:val="00937061"/>
    <w:rsid w:val="009372A7"/>
    <w:rsid w:val="0093752F"/>
    <w:rsid w:val="00937974"/>
    <w:rsid w:val="00940125"/>
    <w:rsid w:val="009401CD"/>
    <w:rsid w:val="00940FA7"/>
    <w:rsid w:val="00941AE9"/>
    <w:rsid w:val="009422B3"/>
    <w:rsid w:val="00942E8D"/>
    <w:rsid w:val="00942F17"/>
    <w:rsid w:val="00943C51"/>
    <w:rsid w:val="009445FC"/>
    <w:rsid w:val="009448FB"/>
    <w:rsid w:val="00945964"/>
    <w:rsid w:val="009459A1"/>
    <w:rsid w:val="00946753"/>
    <w:rsid w:val="00951064"/>
    <w:rsid w:val="0095189C"/>
    <w:rsid w:val="00951932"/>
    <w:rsid w:val="009529D9"/>
    <w:rsid w:val="009534BE"/>
    <w:rsid w:val="00953A08"/>
    <w:rsid w:val="009540CA"/>
    <w:rsid w:val="00954463"/>
    <w:rsid w:val="009550BC"/>
    <w:rsid w:val="00955FA8"/>
    <w:rsid w:val="00956832"/>
    <w:rsid w:val="00956BBB"/>
    <w:rsid w:val="00957F27"/>
    <w:rsid w:val="0096142D"/>
    <w:rsid w:val="00961C39"/>
    <w:rsid w:val="00961D3E"/>
    <w:rsid w:val="00962F37"/>
    <w:rsid w:val="009630FB"/>
    <w:rsid w:val="0096310B"/>
    <w:rsid w:val="0096381D"/>
    <w:rsid w:val="00963E28"/>
    <w:rsid w:val="00963E90"/>
    <w:rsid w:val="00964B91"/>
    <w:rsid w:val="00964D13"/>
    <w:rsid w:val="00964DFB"/>
    <w:rsid w:val="009650CA"/>
    <w:rsid w:val="009665CA"/>
    <w:rsid w:val="00966664"/>
    <w:rsid w:val="009667CA"/>
    <w:rsid w:val="00966FA7"/>
    <w:rsid w:val="0096770C"/>
    <w:rsid w:val="00970C69"/>
    <w:rsid w:val="009712C4"/>
    <w:rsid w:val="00971FF0"/>
    <w:rsid w:val="00972018"/>
    <w:rsid w:val="00973B4A"/>
    <w:rsid w:val="00974E2D"/>
    <w:rsid w:val="009750B7"/>
    <w:rsid w:val="00975449"/>
    <w:rsid w:val="0097582B"/>
    <w:rsid w:val="00975D2D"/>
    <w:rsid w:val="0097619D"/>
    <w:rsid w:val="00976A3B"/>
    <w:rsid w:val="00976B67"/>
    <w:rsid w:val="00976D7B"/>
    <w:rsid w:val="0097724C"/>
    <w:rsid w:val="00977561"/>
    <w:rsid w:val="0097778E"/>
    <w:rsid w:val="009779B8"/>
    <w:rsid w:val="0098092D"/>
    <w:rsid w:val="0098184A"/>
    <w:rsid w:val="00981A63"/>
    <w:rsid w:val="00981B86"/>
    <w:rsid w:val="00981E85"/>
    <w:rsid w:val="0098328F"/>
    <w:rsid w:val="009839CB"/>
    <w:rsid w:val="00983D40"/>
    <w:rsid w:val="00983EB3"/>
    <w:rsid w:val="0098408C"/>
    <w:rsid w:val="00985E1D"/>
    <w:rsid w:val="00986123"/>
    <w:rsid w:val="00986CC9"/>
    <w:rsid w:val="00990F2D"/>
    <w:rsid w:val="009911EA"/>
    <w:rsid w:val="00992298"/>
    <w:rsid w:val="00992389"/>
    <w:rsid w:val="00992664"/>
    <w:rsid w:val="00992F6B"/>
    <w:rsid w:val="009930F0"/>
    <w:rsid w:val="009940FC"/>
    <w:rsid w:val="009966AE"/>
    <w:rsid w:val="009966FD"/>
    <w:rsid w:val="00996820"/>
    <w:rsid w:val="00997161"/>
    <w:rsid w:val="009977DC"/>
    <w:rsid w:val="00997A01"/>
    <w:rsid w:val="00997E6F"/>
    <w:rsid w:val="009A0670"/>
    <w:rsid w:val="009A0B16"/>
    <w:rsid w:val="009A1771"/>
    <w:rsid w:val="009A2B00"/>
    <w:rsid w:val="009A30CE"/>
    <w:rsid w:val="009A32B4"/>
    <w:rsid w:val="009A3340"/>
    <w:rsid w:val="009A3884"/>
    <w:rsid w:val="009A4C8F"/>
    <w:rsid w:val="009A6413"/>
    <w:rsid w:val="009A643C"/>
    <w:rsid w:val="009A6D9A"/>
    <w:rsid w:val="009A780E"/>
    <w:rsid w:val="009A7A69"/>
    <w:rsid w:val="009A7B6B"/>
    <w:rsid w:val="009B098D"/>
    <w:rsid w:val="009B0A63"/>
    <w:rsid w:val="009B22A5"/>
    <w:rsid w:val="009B2D7F"/>
    <w:rsid w:val="009B31DE"/>
    <w:rsid w:val="009B3671"/>
    <w:rsid w:val="009B3965"/>
    <w:rsid w:val="009B3F53"/>
    <w:rsid w:val="009B42EF"/>
    <w:rsid w:val="009B45BF"/>
    <w:rsid w:val="009B4620"/>
    <w:rsid w:val="009B5003"/>
    <w:rsid w:val="009B58D1"/>
    <w:rsid w:val="009B6DE1"/>
    <w:rsid w:val="009B6EDB"/>
    <w:rsid w:val="009B6FAC"/>
    <w:rsid w:val="009C0C06"/>
    <w:rsid w:val="009C1336"/>
    <w:rsid w:val="009C19AB"/>
    <w:rsid w:val="009C2161"/>
    <w:rsid w:val="009C2C75"/>
    <w:rsid w:val="009C2D6A"/>
    <w:rsid w:val="009C3468"/>
    <w:rsid w:val="009C348B"/>
    <w:rsid w:val="009C35A9"/>
    <w:rsid w:val="009C47A9"/>
    <w:rsid w:val="009C49FE"/>
    <w:rsid w:val="009C5B09"/>
    <w:rsid w:val="009C6503"/>
    <w:rsid w:val="009C6BDF"/>
    <w:rsid w:val="009D0354"/>
    <w:rsid w:val="009D0438"/>
    <w:rsid w:val="009D04AF"/>
    <w:rsid w:val="009D0A23"/>
    <w:rsid w:val="009D1783"/>
    <w:rsid w:val="009D1AB8"/>
    <w:rsid w:val="009D231D"/>
    <w:rsid w:val="009D2FF6"/>
    <w:rsid w:val="009D3806"/>
    <w:rsid w:val="009D4218"/>
    <w:rsid w:val="009D5216"/>
    <w:rsid w:val="009D59EE"/>
    <w:rsid w:val="009D60B2"/>
    <w:rsid w:val="009D65E9"/>
    <w:rsid w:val="009D6A69"/>
    <w:rsid w:val="009D77AB"/>
    <w:rsid w:val="009D7EAA"/>
    <w:rsid w:val="009E0E37"/>
    <w:rsid w:val="009E1E64"/>
    <w:rsid w:val="009E1FA3"/>
    <w:rsid w:val="009E3063"/>
    <w:rsid w:val="009E41B7"/>
    <w:rsid w:val="009E43DA"/>
    <w:rsid w:val="009E4E33"/>
    <w:rsid w:val="009E6B2E"/>
    <w:rsid w:val="009E7119"/>
    <w:rsid w:val="009F01FE"/>
    <w:rsid w:val="009F0D33"/>
    <w:rsid w:val="009F1F1D"/>
    <w:rsid w:val="009F35B9"/>
    <w:rsid w:val="009F378F"/>
    <w:rsid w:val="009F4029"/>
    <w:rsid w:val="009F4128"/>
    <w:rsid w:val="009F414C"/>
    <w:rsid w:val="009F4198"/>
    <w:rsid w:val="009F4436"/>
    <w:rsid w:val="009F64A1"/>
    <w:rsid w:val="009F7C9E"/>
    <w:rsid w:val="00A0030D"/>
    <w:rsid w:val="00A007A4"/>
    <w:rsid w:val="00A01195"/>
    <w:rsid w:val="00A01238"/>
    <w:rsid w:val="00A01E66"/>
    <w:rsid w:val="00A01FB8"/>
    <w:rsid w:val="00A024DF"/>
    <w:rsid w:val="00A02801"/>
    <w:rsid w:val="00A03EDE"/>
    <w:rsid w:val="00A04096"/>
    <w:rsid w:val="00A048CE"/>
    <w:rsid w:val="00A04BC8"/>
    <w:rsid w:val="00A057FA"/>
    <w:rsid w:val="00A05C14"/>
    <w:rsid w:val="00A06016"/>
    <w:rsid w:val="00A061B9"/>
    <w:rsid w:val="00A07F58"/>
    <w:rsid w:val="00A10145"/>
    <w:rsid w:val="00A1158A"/>
    <w:rsid w:val="00A12E27"/>
    <w:rsid w:val="00A13151"/>
    <w:rsid w:val="00A13874"/>
    <w:rsid w:val="00A13FAC"/>
    <w:rsid w:val="00A144B8"/>
    <w:rsid w:val="00A146CD"/>
    <w:rsid w:val="00A156CC"/>
    <w:rsid w:val="00A15CA7"/>
    <w:rsid w:val="00A1682D"/>
    <w:rsid w:val="00A177CC"/>
    <w:rsid w:val="00A20987"/>
    <w:rsid w:val="00A2374B"/>
    <w:rsid w:val="00A2454E"/>
    <w:rsid w:val="00A255A6"/>
    <w:rsid w:val="00A26146"/>
    <w:rsid w:val="00A261B7"/>
    <w:rsid w:val="00A26386"/>
    <w:rsid w:val="00A271D1"/>
    <w:rsid w:val="00A27624"/>
    <w:rsid w:val="00A27B77"/>
    <w:rsid w:val="00A300EC"/>
    <w:rsid w:val="00A304C3"/>
    <w:rsid w:val="00A3099A"/>
    <w:rsid w:val="00A30A2D"/>
    <w:rsid w:val="00A3146D"/>
    <w:rsid w:val="00A3149F"/>
    <w:rsid w:val="00A31736"/>
    <w:rsid w:val="00A32059"/>
    <w:rsid w:val="00A32169"/>
    <w:rsid w:val="00A325F5"/>
    <w:rsid w:val="00A32760"/>
    <w:rsid w:val="00A3398A"/>
    <w:rsid w:val="00A341CE"/>
    <w:rsid w:val="00A344ED"/>
    <w:rsid w:val="00A3540C"/>
    <w:rsid w:val="00A35B76"/>
    <w:rsid w:val="00A36002"/>
    <w:rsid w:val="00A368F0"/>
    <w:rsid w:val="00A37205"/>
    <w:rsid w:val="00A37AD5"/>
    <w:rsid w:val="00A37D52"/>
    <w:rsid w:val="00A404C9"/>
    <w:rsid w:val="00A40AA2"/>
    <w:rsid w:val="00A415D6"/>
    <w:rsid w:val="00A41A0B"/>
    <w:rsid w:val="00A41E2A"/>
    <w:rsid w:val="00A4225D"/>
    <w:rsid w:val="00A42842"/>
    <w:rsid w:val="00A42BDB"/>
    <w:rsid w:val="00A42FCA"/>
    <w:rsid w:val="00A433C5"/>
    <w:rsid w:val="00A444EF"/>
    <w:rsid w:val="00A44974"/>
    <w:rsid w:val="00A45641"/>
    <w:rsid w:val="00A46BA3"/>
    <w:rsid w:val="00A46BC2"/>
    <w:rsid w:val="00A46F80"/>
    <w:rsid w:val="00A50136"/>
    <w:rsid w:val="00A50B03"/>
    <w:rsid w:val="00A50E1D"/>
    <w:rsid w:val="00A520F8"/>
    <w:rsid w:val="00A528BB"/>
    <w:rsid w:val="00A53117"/>
    <w:rsid w:val="00A5389C"/>
    <w:rsid w:val="00A53C39"/>
    <w:rsid w:val="00A53E33"/>
    <w:rsid w:val="00A54F15"/>
    <w:rsid w:val="00A56B81"/>
    <w:rsid w:val="00A56D01"/>
    <w:rsid w:val="00A571E1"/>
    <w:rsid w:val="00A576A9"/>
    <w:rsid w:val="00A579E9"/>
    <w:rsid w:val="00A61344"/>
    <w:rsid w:val="00A6146B"/>
    <w:rsid w:val="00A628D4"/>
    <w:rsid w:val="00A636F4"/>
    <w:rsid w:val="00A63D7B"/>
    <w:rsid w:val="00A66071"/>
    <w:rsid w:val="00A672A0"/>
    <w:rsid w:val="00A67782"/>
    <w:rsid w:val="00A714D7"/>
    <w:rsid w:val="00A71747"/>
    <w:rsid w:val="00A723D9"/>
    <w:rsid w:val="00A72B70"/>
    <w:rsid w:val="00A7321D"/>
    <w:rsid w:val="00A7380A"/>
    <w:rsid w:val="00A73D5E"/>
    <w:rsid w:val="00A74333"/>
    <w:rsid w:val="00A745BD"/>
    <w:rsid w:val="00A75583"/>
    <w:rsid w:val="00A76433"/>
    <w:rsid w:val="00A76573"/>
    <w:rsid w:val="00A76B36"/>
    <w:rsid w:val="00A774F7"/>
    <w:rsid w:val="00A77B5E"/>
    <w:rsid w:val="00A820E8"/>
    <w:rsid w:val="00A82F30"/>
    <w:rsid w:val="00A83A11"/>
    <w:rsid w:val="00A843C2"/>
    <w:rsid w:val="00A84B9C"/>
    <w:rsid w:val="00A852B9"/>
    <w:rsid w:val="00A8568E"/>
    <w:rsid w:val="00A85CA3"/>
    <w:rsid w:val="00A85F82"/>
    <w:rsid w:val="00A86122"/>
    <w:rsid w:val="00A86C0C"/>
    <w:rsid w:val="00A86DC8"/>
    <w:rsid w:val="00A87F7C"/>
    <w:rsid w:val="00A87FB3"/>
    <w:rsid w:val="00A90005"/>
    <w:rsid w:val="00A901FD"/>
    <w:rsid w:val="00A910D1"/>
    <w:rsid w:val="00A9200D"/>
    <w:rsid w:val="00A9221A"/>
    <w:rsid w:val="00A923B0"/>
    <w:rsid w:val="00A925C2"/>
    <w:rsid w:val="00A926EA"/>
    <w:rsid w:val="00A927BE"/>
    <w:rsid w:val="00A931F4"/>
    <w:rsid w:val="00A9371D"/>
    <w:rsid w:val="00A94891"/>
    <w:rsid w:val="00A9531A"/>
    <w:rsid w:val="00A95B5A"/>
    <w:rsid w:val="00A95EB1"/>
    <w:rsid w:val="00A95F57"/>
    <w:rsid w:val="00A9609B"/>
    <w:rsid w:val="00A96B5D"/>
    <w:rsid w:val="00AA00AE"/>
    <w:rsid w:val="00AA057C"/>
    <w:rsid w:val="00AA0A4F"/>
    <w:rsid w:val="00AA138F"/>
    <w:rsid w:val="00AA2AB6"/>
    <w:rsid w:val="00AA2C1D"/>
    <w:rsid w:val="00AA35B9"/>
    <w:rsid w:val="00AA42B0"/>
    <w:rsid w:val="00AA4453"/>
    <w:rsid w:val="00AA45E4"/>
    <w:rsid w:val="00AA460E"/>
    <w:rsid w:val="00AA4B4E"/>
    <w:rsid w:val="00AA5CC2"/>
    <w:rsid w:val="00AA6046"/>
    <w:rsid w:val="00AA60E7"/>
    <w:rsid w:val="00AA6701"/>
    <w:rsid w:val="00AA6E8A"/>
    <w:rsid w:val="00AA6E9B"/>
    <w:rsid w:val="00AA7FBA"/>
    <w:rsid w:val="00AB1617"/>
    <w:rsid w:val="00AB1C52"/>
    <w:rsid w:val="00AB21AD"/>
    <w:rsid w:val="00AB21EC"/>
    <w:rsid w:val="00AB23C9"/>
    <w:rsid w:val="00AB2823"/>
    <w:rsid w:val="00AB3011"/>
    <w:rsid w:val="00AB34ED"/>
    <w:rsid w:val="00AB4B3F"/>
    <w:rsid w:val="00AB4E88"/>
    <w:rsid w:val="00AB4FAB"/>
    <w:rsid w:val="00AB6665"/>
    <w:rsid w:val="00AB7317"/>
    <w:rsid w:val="00AB7851"/>
    <w:rsid w:val="00AC13BD"/>
    <w:rsid w:val="00AC226D"/>
    <w:rsid w:val="00AC3DCA"/>
    <w:rsid w:val="00AC4187"/>
    <w:rsid w:val="00AC420D"/>
    <w:rsid w:val="00AC47A0"/>
    <w:rsid w:val="00AC498B"/>
    <w:rsid w:val="00AC6B47"/>
    <w:rsid w:val="00AC6CE7"/>
    <w:rsid w:val="00AC7A6D"/>
    <w:rsid w:val="00AC7AC1"/>
    <w:rsid w:val="00AC7FB5"/>
    <w:rsid w:val="00AD0102"/>
    <w:rsid w:val="00AD0CB1"/>
    <w:rsid w:val="00AD0D16"/>
    <w:rsid w:val="00AD0F6C"/>
    <w:rsid w:val="00AD201C"/>
    <w:rsid w:val="00AD2270"/>
    <w:rsid w:val="00AD2290"/>
    <w:rsid w:val="00AD238F"/>
    <w:rsid w:val="00AD24DA"/>
    <w:rsid w:val="00AD2F20"/>
    <w:rsid w:val="00AD3087"/>
    <w:rsid w:val="00AD40AC"/>
    <w:rsid w:val="00AD4B02"/>
    <w:rsid w:val="00AD5E2D"/>
    <w:rsid w:val="00AD6988"/>
    <w:rsid w:val="00AD6A0B"/>
    <w:rsid w:val="00AD72B4"/>
    <w:rsid w:val="00AD7775"/>
    <w:rsid w:val="00AD7A4F"/>
    <w:rsid w:val="00AD7E02"/>
    <w:rsid w:val="00AE02F2"/>
    <w:rsid w:val="00AE1F56"/>
    <w:rsid w:val="00AE237B"/>
    <w:rsid w:val="00AE243C"/>
    <w:rsid w:val="00AE25D4"/>
    <w:rsid w:val="00AE2643"/>
    <w:rsid w:val="00AE2689"/>
    <w:rsid w:val="00AE29D2"/>
    <w:rsid w:val="00AE2A79"/>
    <w:rsid w:val="00AE2B5E"/>
    <w:rsid w:val="00AE2D53"/>
    <w:rsid w:val="00AE2F98"/>
    <w:rsid w:val="00AE3862"/>
    <w:rsid w:val="00AE4387"/>
    <w:rsid w:val="00AE445F"/>
    <w:rsid w:val="00AE4A15"/>
    <w:rsid w:val="00AE6659"/>
    <w:rsid w:val="00AE78F5"/>
    <w:rsid w:val="00AE7DA4"/>
    <w:rsid w:val="00AE7E3A"/>
    <w:rsid w:val="00AF0747"/>
    <w:rsid w:val="00AF09C0"/>
    <w:rsid w:val="00AF1544"/>
    <w:rsid w:val="00AF1604"/>
    <w:rsid w:val="00AF1B64"/>
    <w:rsid w:val="00AF1CFE"/>
    <w:rsid w:val="00AF25D1"/>
    <w:rsid w:val="00AF28B2"/>
    <w:rsid w:val="00AF31A8"/>
    <w:rsid w:val="00AF3277"/>
    <w:rsid w:val="00AF457A"/>
    <w:rsid w:val="00AF45D8"/>
    <w:rsid w:val="00AF4781"/>
    <w:rsid w:val="00AF4830"/>
    <w:rsid w:val="00AF501F"/>
    <w:rsid w:val="00AF579D"/>
    <w:rsid w:val="00AF5F7B"/>
    <w:rsid w:val="00AF5FA2"/>
    <w:rsid w:val="00AF621C"/>
    <w:rsid w:val="00AF6ABC"/>
    <w:rsid w:val="00AF6B0D"/>
    <w:rsid w:val="00AF724C"/>
    <w:rsid w:val="00AF7641"/>
    <w:rsid w:val="00AF789D"/>
    <w:rsid w:val="00AF7935"/>
    <w:rsid w:val="00AF79C3"/>
    <w:rsid w:val="00B0008D"/>
    <w:rsid w:val="00B004A7"/>
    <w:rsid w:val="00B01567"/>
    <w:rsid w:val="00B01F7E"/>
    <w:rsid w:val="00B02A6D"/>
    <w:rsid w:val="00B0333A"/>
    <w:rsid w:val="00B035E7"/>
    <w:rsid w:val="00B03963"/>
    <w:rsid w:val="00B043F4"/>
    <w:rsid w:val="00B04B06"/>
    <w:rsid w:val="00B05C90"/>
    <w:rsid w:val="00B067CC"/>
    <w:rsid w:val="00B06D81"/>
    <w:rsid w:val="00B0703D"/>
    <w:rsid w:val="00B07D93"/>
    <w:rsid w:val="00B111C8"/>
    <w:rsid w:val="00B1153E"/>
    <w:rsid w:val="00B12083"/>
    <w:rsid w:val="00B12532"/>
    <w:rsid w:val="00B12B3D"/>
    <w:rsid w:val="00B135C5"/>
    <w:rsid w:val="00B139EF"/>
    <w:rsid w:val="00B14DAF"/>
    <w:rsid w:val="00B158A2"/>
    <w:rsid w:val="00B15E0D"/>
    <w:rsid w:val="00B16BDC"/>
    <w:rsid w:val="00B16D09"/>
    <w:rsid w:val="00B17231"/>
    <w:rsid w:val="00B176A2"/>
    <w:rsid w:val="00B208B8"/>
    <w:rsid w:val="00B20D54"/>
    <w:rsid w:val="00B2105A"/>
    <w:rsid w:val="00B2257C"/>
    <w:rsid w:val="00B22DFD"/>
    <w:rsid w:val="00B23920"/>
    <w:rsid w:val="00B2457C"/>
    <w:rsid w:val="00B25410"/>
    <w:rsid w:val="00B2670F"/>
    <w:rsid w:val="00B27702"/>
    <w:rsid w:val="00B27866"/>
    <w:rsid w:val="00B27B8A"/>
    <w:rsid w:val="00B27D4C"/>
    <w:rsid w:val="00B27F69"/>
    <w:rsid w:val="00B3033A"/>
    <w:rsid w:val="00B3033C"/>
    <w:rsid w:val="00B30A88"/>
    <w:rsid w:val="00B3277A"/>
    <w:rsid w:val="00B328C5"/>
    <w:rsid w:val="00B32BD6"/>
    <w:rsid w:val="00B330AB"/>
    <w:rsid w:val="00B33642"/>
    <w:rsid w:val="00B33A4A"/>
    <w:rsid w:val="00B33C1B"/>
    <w:rsid w:val="00B350A6"/>
    <w:rsid w:val="00B353A9"/>
    <w:rsid w:val="00B35D04"/>
    <w:rsid w:val="00B37088"/>
    <w:rsid w:val="00B37290"/>
    <w:rsid w:val="00B374A0"/>
    <w:rsid w:val="00B374A7"/>
    <w:rsid w:val="00B37CC3"/>
    <w:rsid w:val="00B37D23"/>
    <w:rsid w:val="00B41732"/>
    <w:rsid w:val="00B418C5"/>
    <w:rsid w:val="00B42083"/>
    <w:rsid w:val="00B42BCE"/>
    <w:rsid w:val="00B43042"/>
    <w:rsid w:val="00B4482F"/>
    <w:rsid w:val="00B45530"/>
    <w:rsid w:val="00B45AFD"/>
    <w:rsid w:val="00B460D5"/>
    <w:rsid w:val="00B46F1D"/>
    <w:rsid w:val="00B47275"/>
    <w:rsid w:val="00B474CE"/>
    <w:rsid w:val="00B5030E"/>
    <w:rsid w:val="00B50716"/>
    <w:rsid w:val="00B510C1"/>
    <w:rsid w:val="00B51309"/>
    <w:rsid w:val="00B51BA2"/>
    <w:rsid w:val="00B52BFC"/>
    <w:rsid w:val="00B530E7"/>
    <w:rsid w:val="00B5334C"/>
    <w:rsid w:val="00B5563B"/>
    <w:rsid w:val="00B563FA"/>
    <w:rsid w:val="00B5690E"/>
    <w:rsid w:val="00B57B1E"/>
    <w:rsid w:val="00B605B0"/>
    <w:rsid w:val="00B607EA"/>
    <w:rsid w:val="00B60E31"/>
    <w:rsid w:val="00B6148E"/>
    <w:rsid w:val="00B629D1"/>
    <w:rsid w:val="00B62A00"/>
    <w:rsid w:val="00B639E3"/>
    <w:rsid w:val="00B63DEA"/>
    <w:rsid w:val="00B6469A"/>
    <w:rsid w:val="00B647CC"/>
    <w:rsid w:val="00B64A82"/>
    <w:rsid w:val="00B64DC9"/>
    <w:rsid w:val="00B64FB5"/>
    <w:rsid w:val="00B676D1"/>
    <w:rsid w:val="00B67815"/>
    <w:rsid w:val="00B700C5"/>
    <w:rsid w:val="00B70591"/>
    <w:rsid w:val="00B71164"/>
    <w:rsid w:val="00B71322"/>
    <w:rsid w:val="00B719E0"/>
    <w:rsid w:val="00B71B27"/>
    <w:rsid w:val="00B740FD"/>
    <w:rsid w:val="00B7411D"/>
    <w:rsid w:val="00B74958"/>
    <w:rsid w:val="00B74E65"/>
    <w:rsid w:val="00B757DE"/>
    <w:rsid w:val="00B75853"/>
    <w:rsid w:val="00B764F1"/>
    <w:rsid w:val="00B76CE7"/>
    <w:rsid w:val="00B808A1"/>
    <w:rsid w:val="00B80910"/>
    <w:rsid w:val="00B80D07"/>
    <w:rsid w:val="00B815B4"/>
    <w:rsid w:val="00B81F97"/>
    <w:rsid w:val="00B829C7"/>
    <w:rsid w:val="00B831A7"/>
    <w:rsid w:val="00B83751"/>
    <w:rsid w:val="00B843DF"/>
    <w:rsid w:val="00B847C2"/>
    <w:rsid w:val="00B8597A"/>
    <w:rsid w:val="00B86FC8"/>
    <w:rsid w:val="00B870B3"/>
    <w:rsid w:val="00B879EC"/>
    <w:rsid w:val="00B87B1A"/>
    <w:rsid w:val="00B87D23"/>
    <w:rsid w:val="00B87FB4"/>
    <w:rsid w:val="00B908E5"/>
    <w:rsid w:val="00B90A9F"/>
    <w:rsid w:val="00B91612"/>
    <w:rsid w:val="00B91C49"/>
    <w:rsid w:val="00B935C8"/>
    <w:rsid w:val="00B9370A"/>
    <w:rsid w:val="00B93F0C"/>
    <w:rsid w:val="00B953E9"/>
    <w:rsid w:val="00B9562A"/>
    <w:rsid w:val="00B95BF9"/>
    <w:rsid w:val="00B96172"/>
    <w:rsid w:val="00B97690"/>
    <w:rsid w:val="00B97854"/>
    <w:rsid w:val="00B97C23"/>
    <w:rsid w:val="00BA18A5"/>
    <w:rsid w:val="00BA26CE"/>
    <w:rsid w:val="00BA2D98"/>
    <w:rsid w:val="00BA361E"/>
    <w:rsid w:val="00BA3846"/>
    <w:rsid w:val="00BA51D7"/>
    <w:rsid w:val="00BA5239"/>
    <w:rsid w:val="00BA5B08"/>
    <w:rsid w:val="00BA5E4F"/>
    <w:rsid w:val="00BA69E6"/>
    <w:rsid w:val="00BA7435"/>
    <w:rsid w:val="00BA78E3"/>
    <w:rsid w:val="00BB08B0"/>
    <w:rsid w:val="00BB0C73"/>
    <w:rsid w:val="00BB0D4B"/>
    <w:rsid w:val="00BB1001"/>
    <w:rsid w:val="00BB1891"/>
    <w:rsid w:val="00BB1BC8"/>
    <w:rsid w:val="00BB2E43"/>
    <w:rsid w:val="00BB30C3"/>
    <w:rsid w:val="00BB3310"/>
    <w:rsid w:val="00BB3F2A"/>
    <w:rsid w:val="00BB443C"/>
    <w:rsid w:val="00BB44B5"/>
    <w:rsid w:val="00BB4EA2"/>
    <w:rsid w:val="00BB508E"/>
    <w:rsid w:val="00BB5295"/>
    <w:rsid w:val="00BB57BB"/>
    <w:rsid w:val="00BB5907"/>
    <w:rsid w:val="00BB5C0B"/>
    <w:rsid w:val="00BB62F4"/>
    <w:rsid w:val="00BB6D4E"/>
    <w:rsid w:val="00BB6FFC"/>
    <w:rsid w:val="00BB707B"/>
    <w:rsid w:val="00BB7BE5"/>
    <w:rsid w:val="00BC3567"/>
    <w:rsid w:val="00BC3A95"/>
    <w:rsid w:val="00BC3FF8"/>
    <w:rsid w:val="00BC4454"/>
    <w:rsid w:val="00BC4765"/>
    <w:rsid w:val="00BC4AFA"/>
    <w:rsid w:val="00BC5009"/>
    <w:rsid w:val="00BC563C"/>
    <w:rsid w:val="00BC5821"/>
    <w:rsid w:val="00BC5FAA"/>
    <w:rsid w:val="00BC60E8"/>
    <w:rsid w:val="00BC65EB"/>
    <w:rsid w:val="00BC6C90"/>
    <w:rsid w:val="00BD1225"/>
    <w:rsid w:val="00BD1AA3"/>
    <w:rsid w:val="00BD1F96"/>
    <w:rsid w:val="00BD2A30"/>
    <w:rsid w:val="00BD2D97"/>
    <w:rsid w:val="00BD3998"/>
    <w:rsid w:val="00BD3BCB"/>
    <w:rsid w:val="00BD41A8"/>
    <w:rsid w:val="00BD45FF"/>
    <w:rsid w:val="00BD570C"/>
    <w:rsid w:val="00BD71DF"/>
    <w:rsid w:val="00BE01D5"/>
    <w:rsid w:val="00BE0AAF"/>
    <w:rsid w:val="00BE21BD"/>
    <w:rsid w:val="00BE2A90"/>
    <w:rsid w:val="00BE311F"/>
    <w:rsid w:val="00BE3A0C"/>
    <w:rsid w:val="00BE42E0"/>
    <w:rsid w:val="00BE4A77"/>
    <w:rsid w:val="00BE6683"/>
    <w:rsid w:val="00BE6C23"/>
    <w:rsid w:val="00BE7630"/>
    <w:rsid w:val="00BF01BA"/>
    <w:rsid w:val="00BF074E"/>
    <w:rsid w:val="00BF110F"/>
    <w:rsid w:val="00BF1A1D"/>
    <w:rsid w:val="00BF1B6B"/>
    <w:rsid w:val="00BF1D85"/>
    <w:rsid w:val="00BF1F2E"/>
    <w:rsid w:val="00BF334F"/>
    <w:rsid w:val="00BF378C"/>
    <w:rsid w:val="00BF3CA1"/>
    <w:rsid w:val="00BF3DDD"/>
    <w:rsid w:val="00BF4C7E"/>
    <w:rsid w:val="00BF4F4A"/>
    <w:rsid w:val="00BF5251"/>
    <w:rsid w:val="00BF5CC0"/>
    <w:rsid w:val="00BF5D33"/>
    <w:rsid w:val="00C00A40"/>
    <w:rsid w:val="00C00D9F"/>
    <w:rsid w:val="00C00F55"/>
    <w:rsid w:val="00C012EE"/>
    <w:rsid w:val="00C02224"/>
    <w:rsid w:val="00C03EF3"/>
    <w:rsid w:val="00C04467"/>
    <w:rsid w:val="00C05000"/>
    <w:rsid w:val="00C058A9"/>
    <w:rsid w:val="00C05A6E"/>
    <w:rsid w:val="00C05DFF"/>
    <w:rsid w:val="00C068F2"/>
    <w:rsid w:val="00C07023"/>
    <w:rsid w:val="00C07917"/>
    <w:rsid w:val="00C10065"/>
    <w:rsid w:val="00C102FB"/>
    <w:rsid w:val="00C108CF"/>
    <w:rsid w:val="00C11384"/>
    <w:rsid w:val="00C11AFF"/>
    <w:rsid w:val="00C120F9"/>
    <w:rsid w:val="00C121CC"/>
    <w:rsid w:val="00C121F3"/>
    <w:rsid w:val="00C122FB"/>
    <w:rsid w:val="00C12317"/>
    <w:rsid w:val="00C1242F"/>
    <w:rsid w:val="00C12C91"/>
    <w:rsid w:val="00C1317C"/>
    <w:rsid w:val="00C1485F"/>
    <w:rsid w:val="00C1525F"/>
    <w:rsid w:val="00C162F1"/>
    <w:rsid w:val="00C16D8E"/>
    <w:rsid w:val="00C17267"/>
    <w:rsid w:val="00C17C25"/>
    <w:rsid w:val="00C20BE1"/>
    <w:rsid w:val="00C210B5"/>
    <w:rsid w:val="00C221F6"/>
    <w:rsid w:val="00C23010"/>
    <w:rsid w:val="00C24A10"/>
    <w:rsid w:val="00C255A1"/>
    <w:rsid w:val="00C255E0"/>
    <w:rsid w:val="00C259DA"/>
    <w:rsid w:val="00C25C4F"/>
    <w:rsid w:val="00C25E64"/>
    <w:rsid w:val="00C26101"/>
    <w:rsid w:val="00C265E3"/>
    <w:rsid w:val="00C27ACE"/>
    <w:rsid w:val="00C304FC"/>
    <w:rsid w:val="00C312DB"/>
    <w:rsid w:val="00C31DAE"/>
    <w:rsid w:val="00C3276A"/>
    <w:rsid w:val="00C33AD7"/>
    <w:rsid w:val="00C351AA"/>
    <w:rsid w:val="00C3546F"/>
    <w:rsid w:val="00C35C72"/>
    <w:rsid w:val="00C35C8D"/>
    <w:rsid w:val="00C3623A"/>
    <w:rsid w:val="00C378A3"/>
    <w:rsid w:val="00C37925"/>
    <w:rsid w:val="00C41791"/>
    <w:rsid w:val="00C422F2"/>
    <w:rsid w:val="00C434D6"/>
    <w:rsid w:val="00C441D9"/>
    <w:rsid w:val="00C44D60"/>
    <w:rsid w:val="00C45723"/>
    <w:rsid w:val="00C46A4F"/>
    <w:rsid w:val="00C46F3B"/>
    <w:rsid w:val="00C50AB6"/>
    <w:rsid w:val="00C50EEA"/>
    <w:rsid w:val="00C511BF"/>
    <w:rsid w:val="00C51749"/>
    <w:rsid w:val="00C525DD"/>
    <w:rsid w:val="00C535CF"/>
    <w:rsid w:val="00C53741"/>
    <w:rsid w:val="00C5432A"/>
    <w:rsid w:val="00C5583D"/>
    <w:rsid w:val="00C55D93"/>
    <w:rsid w:val="00C56C7B"/>
    <w:rsid w:val="00C572F2"/>
    <w:rsid w:val="00C5799D"/>
    <w:rsid w:val="00C60884"/>
    <w:rsid w:val="00C60C1F"/>
    <w:rsid w:val="00C61CC6"/>
    <w:rsid w:val="00C6296B"/>
    <w:rsid w:val="00C62D93"/>
    <w:rsid w:val="00C63D44"/>
    <w:rsid w:val="00C63E06"/>
    <w:rsid w:val="00C645E8"/>
    <w:rsid w:val="00C65B25"/>
    <w:rsid w:val="00C65FA8"/>
    <w:rsid w:val="00C66DAC"/>
    <w:rsid w:val="00C67850"/>
    <w:rsid w:val="00C67A57"/>
    <w:rsid w:val="00C70D6D"/>
    <w:rsid w:val="00C717F8"/>
    <w:rsid w:val="00C72172"/>
    <w:rsid w:val="00C737D1"/>
    <w:rsid w:val="00C7384D"/>
    <w:rsid w:val="00C74D83"/>
    <w:rsid w:val="00C7519D"/>
    <w:rsid w:val="00C75967"/>
    <w:rsid w:val="00C774DD"/>
    <w:rsid w:val="00C77E83"/>
    <w:rsid w:val="00C800E6"/>
    <w:rsid w:val="00C80776"/>
    <w:rsid w:val="00C81B0C"/>
    <w:rsid w:val="00C823AC"/>
    <w:rsid w:val="00C82526"/>
    <w:rsid w:val="00C82BA2"/>
    <w:rsid w:val="00C84625"/>
    <w:rsid w:val="00C848FF"/>
    <w:rsid w:val="00C84D2D"/>
    <w:rsid w:val="00C85BA9"/>
    <w:rsid w:val="00C86152"/>
    <w:rsid w:val="00C86588"/>
    <w:rsid w:val="00C8725D"/>
    <w:rsid w:val="00C87389"/>
    <w:rsid w:val="00C87549"/>
    <w:rsid w:val="00C87AB6"/>
    <w:rsid w:val="00C904F5"/>
    <w:rsid w:val="00C90812"/>
    <w:rsid w:val="00C90D5C"/>
    <w:rsid w:val="00C90D7D"/>
    <w:rsid w:val="00C90EE6"/>
    <w:rsid w:val="00C91421"/>
    <w:rsid w:val="00C91BA3"/>
    <w:rsid w:val="00C91F68"/>
    <w:rsid w:val="00C91F78"/>
    <w:rsid w:val="00C925C7"/>
    <w:rsid w:val="00C92968"/>
    <w:rsid w:val="00C931E5"/>
    <w:rsid w:val="00C932EB"/>
    <w:rsid w:val="00C93CE0"/>
    <w:rsid w:val="00C93F56"/>
    <w:rsid w:val="00C94003"/>
    <w:rsid w:val="00C9459B"/>
    <w:rsid w:val="00C95807"/>
    <w:rsid w:val="00C97FB0"/>
    <w:rsid w:val="00CA09B3"/>
    <w:rsid w:val="00CA0A76"/>
    <w:rsid w:val="00CA1D28"/>
    <w:rsid w:val="00CA271B"/>
    <w:rsid w:val="00CA2C7F"/>
    <w:rsid w:val="00CA3494"/>
    <w:rsid w:val="00CA3AD4"/>
    <w:rsid w:val="00CA4365"/>
    <w:rsid w:val="00CA7480"/>
    <w:rsid w:val="00CA7EF1"/>
    <w:rsid w:val="00CA7F67"/>
    <w:rsid w:val="00CB023E"/>
    <w:rsid w:val="00CB0550"/>
    <w:rsid w:val="00CB0AE9"/>
    <w:rsid w:val="00CB1A55"/>
    <w:rsid w:val="00CB1DD1"/>
    <w:rsid w:val="00CB2392"/>
    <w:rsid w:val="00CB2B6E"/>
    <w:rsid w:val="00CB60B7"/>
    <w:rsid w:val="00CB63C3"/>
    <w:rsid w:val="00CB7FE4"/>
    <w:rsid w:val="00CC0142"/>
    <w:rsid w:val="00CC06D0"/>
    <w:rsid w:val="00CC10DC"/>
    <w:rsid w:val="00CC19CA"/>
    <w:rsid w:val="00CC20C5"/>
    <w:rsid w:val="00CC22AF"/>
    <w:rsid w:val="00CC2A44"/>
    <w:rsid w:val="00CC3390"/>
    <w:rsid w:val="00CC37A4"/>
    <w:rsid w:val="00CC40A6"/>
    <w:rsid w:val="00CC419F"/>
    <w:rsid w:val="00CC4206"/>
    <w:rsid w:val="00CC4C94"/>
    <w:rsid w:val="00CC5F68"/>
    <w:rsid w:val="00CC6011"/>
    <w:rsid w:val="00CC6468"/>
    <w:rsid w:val="00CC670F"/>
    <w:rsid w:val="00CC6835"/>
    <w:rsid w:val="00CC7798"/>
    <w:rsid w:val="00CC7C9E"/>
    <w:rsid w:val="00CD05AF"/>
    <w:rsid w:val="00CD20FE"/>
    <w:rsid w:val="00CD2157"/>
    <w:rsid w:val="00CD2F47"/>
    <w:rsid w:val="00CD4713"/>
    <w:rsid w:val="00CD4738"/>
    <w:rsid w:val="00CD4E48"/>
    <w:rsid w:val="00CD5611"/>
    <w:rsid w:val="00CD610D"/>
    <w:rsid w:val="00CD720F"/>
    <w:rsid w:val="00CD7A82"/>
    <w:rsid w:val="00CD7F6A"/>
    <w:rsid w:val="00CE1EFA"/>
    <w:rsid w:val="00CE2BD5"/>
    <w:rsid w:val="00CE324E"/>
    <w:rsid w:val="00CE3DA4"/>
    <w:rsid w:val="00CE506C"/>
    <w:rsid w:val="00CE5130"/>
    <w:rsid w:val="00CE513E"/>
    <w:rsid w:val="00CE5431"/>
    <w:rsid w:val="00CE5DA3"/>
    <w:rsid w:val="00CE5EFD"/>
    <w:rsid w:val="00CE5FA0"/>
    <w:rsid w:val="00CE69EF"/>
    <w:rsid w:val="00CE782F"/>
    <w:rsid w:val="00CE78C1"/>
    <w:rsid w:val="00CE7C88"/>
    <w:rsid w:val="00CE7DD9"/>
    <w:rsid w:val="00CF002B"/>
    <w:rsid w:val="00CF02C8"/>
    <w:rsid w:val="00CF1678"/>
    <w:rsid w:val="00CF1B54"/>
    <w:rsid w:val="00CF2E10"/>
    <w:rsid w:val="00CF378A"/>
    <w:rsid w:val="00CF4474"/>
    <w:rsid w:val="00CF4D6E"/>
    <w:rsid w:val="00CF4F56"/>
    <w:rsid w:val="00CF543B"/>
    <w:rsid w:val="00CF5B95"/>
    <w:rsid w:val="00CF6BB8"/>
    <w:rsid w:val="00CF704E"/>
    <w:rsid w:val="00CF70D0"/>
    <w:rsid w:val="00CF7A7B"/>
    <w:rsid w:val="00D0072E"/>
    <w:rsid w:val="00D0080B"/>
    <w:rsid w:val="00D00E96"/>
    <w:rsid w:val="00D0135B"/>
    <w:rsid w:val="00D01CB2"/>
    <w:rsid w:val="00D02049"/>
    <w:rsid w:val="00D021D9"/>
    <w:rsid w:val="00D02669"/>
    <w:rsid w:val="00D0271D"/>
    <w:rsid w:val="00D04468"/>
    <w:rsid w:val="00D048B5"/>
    <w:rsid w:val="00D0561C"/>
    <w:rsid w:val="00D058D2"/>
    <w:rsid w:val="00D06B23"/>
    <w:rsid w:val="00D07497"/>
    <w:rsid w:val="00D07979"/>
    <w:rsid w:val="00D10154"/>
    <w:rsid w:val="00D1043C"/>
    <w:rsid w:val="00D10742"/>
    <w:rsid w:val="00D1096A"/>
    <w:rsid w:val="00D10F3B"/>
    <w:rsid w:val="00D10F73"/>
    <w:rsid w:val="00D10FE4"/>
    <w:rsid w:val="00D11349"/>
    <w:rsid w:val="00D12315"/>
    <w:rsid w:val="00D13621"/>
    <w:rsid w:val="00D13E71"/>
    <w:rsid w:val="00D14602"/>
    <w:rsid w:val="00D16027"/>
    <w:rsid w:val="00D16228"/>
    <w:rsid w:val="00D1640D"/>
    <w:rsid w:val="00D16674"/>
    <w:rsid w:val="00D17755"/>
    <w:rsid w:val="00D20354"/>
    <w:rsid w:val="00D20463"/>
    <w:rsid w:val="00D2091B"/>
    <w:rsid w:val="00D21970"/>
    <w:rsid w:val="00D21FD2"/>
    <w:rsid w:val="00D222E8"/>
    <w:rsid w:val="00D22EE1"/>
    <w:rsid w:val="00D22FFB"/>
    <w:rsid w:val="00D23834"/>
    <w:rsid w:val="00D245E5"/>
    <w:rsid w:val="00D245EE"/>
    <w:rsid w:val="00D24EFD"/>
    <w:rsid w:val="00D2597E"/>
    <w:rsid w:val="00D267D1"/>
    <w:rsid w:val="00D27375"/>
    <w:rsid w:val="00D2788D"/>
    <w:rsid w:val="00D31D8F"/>
    <w:rsid w:val="00D32CDB"/>
    <w:rsid w:val="00D34636"/>
    <w:rsid w:val="00D34C26"/>
    <w:rsid w:val="00D35583"/>
    <w:rsid w:val="00D35938"/>
    <w:rsid w:val="00D35DB9"/>
    <w:rsid w:val="00D36056"/>
    <w:rsid w:val="00D36274"/>
    <w:rsid w:val="00D367CD"/>
    <w:rsid w:val="00D36A83"/>
    <w:rsid w:val="00D36D97"/>
    <w:rsid w:val="00D36EDE"/>
    <w:rsid w:val="00D379F6"/>
    <w:rsid w:val="00D37E54"/>
    <w:rsid w:val="00D40AC9"/>
    <w:rsid w:val="00D413AC"/>
    <w:rsid w:val="00D413D5"/>
    <w:rsid w:val="00D41A6F"/>
    <w:rsid w:val="00D41C34"/>
    <w:rsid w:val="00D42272"/>
    <w:rsid w:val="00D4256F"/>
    <w:rsid w:val="00D4280F"/>
    <w:rsid w:val="00D432A4"/>
    <w:rsid w:val="00D43C2A"/>
    <w:rsid w:val="00D44275"/>
    <w:rsid w:val="00D50A23"/>
    <w:rsid w:val="00D5108E"/>
    <w:rsid w:val="00D5159C"/>
    <w:rsid w:val="00D515D0"/>
    <w:rsid w:val="00D54B9C"/>
    <w:rsid w:val="00D552B2"/>
    <w:rsid w:val="00D5537A"/>
    <w:rsid w:val="00D55A21"/>
    <w:rsid w:val="00D56E5E"/>
    <w:rsid w:val="00D5750B"/>
    <w:rsid w:val="00D578C7"/>
    <w:rsid w:val="00D60BC3"/>
    <w:rsid w:val="00D62153"/>
    <w:rsid w:val="00D62BE6"/>
    <w:rsid w:val="00D631FB"/>
    <w:rsid w:val="00D6496E"/>
    <w:rsid w:val="00D649AF"/>
    <w:rsid w:val="00D64B85"/>
    <w:rsid w:val="00D657DC"/>
    <w:rsid w:val="00D65FB5"/>
    <w:rsid w:val="00D66539"/>
    <w:rsid w:val="00D66736"/>
    <w:rsid w:val="00D67EE5"/>
    <w:rsid w:val="00D70310"/>
    <w:rsid w:val="00D70A77"/>
    <w:rsid w:val="00D713EB"/>
    <w:rsid w:val="00D71584"/>
    <w:rsid w:val="00D7169B"/>
    <w:rsid w:val="00D71EFC"/>
    <w:rsid w:val="00D71F3A"/>
    <w:rsid w:val="00D72246"/>
    <w:rsid w:val="00D72989"/>
    <w:rsid w:val="00D72D3A"/>
    <w:rsid w:val="00D72E41"/>
    <w:rsid w:val="00D73625"/>
    <w:rsid w:val="00D73C27"/>
    <w:rsid w:val="00D741CD"/>
    <w:rsid w:val="00D741D2"/>
    <w:rsid w:val="00D74BE2"/>
    <w:rsid w:val="00D75B37"/>
    <w:rsid w:val="00D75C60"/>
    <w:rsid w:val="00D76308"/>
    <w:rsid w:val="00D76D8A"/>
    <w:rsid w:val="00D7719D"/>
    <w:rsid w:val="00D77801"/>
    <w:rsid w:val="00D77F0E"/>
    <w:rsid w:val="00D80D11"/>
    <w:rsid w:val="00D8170A"/>
    <w:rsid w:val="00D81883"/>
    <w:rsid w:val="00D81DCC"/>
    <w:rsid w:val="00D8385C"/>
    <w:rsid w:val="00D84266"/>
    <w:rsid w:val="00D85039"/>
    <w:rsid w:val="00D85104"/>
    <w:rsid w:val="00D85617"/>
    <w:rsid w:val="00D86BF1"/>
    <w:rsid w:val="00D87CC8"/>
    <w:rsid w:val="00D9198D"/>
    <w:rsid w:val="00D91A24"/>
    <w:rsid w:val="00D91A34"/>
    <w:rsid w:val="00D92C2A"/>
    <w:rsid w:val="00D92C7F"/>
    <w:rsid w:val="00D93142"/>
    <w:rsid w:val="00D9369E"/>
    <w:rsid w:val="00D9382B"/>
    <w:rsid w:val="00D9387F"/>
    <w:rsid w:val="00D93D35"/>
    <w:rsid w:val="00D95096"/>
    <w:rsid w:val="00D951AA"/>
    <w:rsid w:val="00D95A93"/>
    <w:rsid w:val="00D95FCD"/>
    <w:rsid w:val="00D96280"/>
    <w:rsid w:val="00D970CF"/>
    <w:rsid w:val="00D972F6"/>
    <w:rsid w:val="00D97A3A"/>
    <w:rsid w:val="00DA0FE7"/>
    <w:rsid w:val="00DA26A3"/>
    <w:rsid w:val="00DA26ED"/>
    <w:rsid w:val="00DA286F"/>
    <w:rsid w:val="00DA2D11"/>
    <w:rsid w:val="00DA2F40"/>
    <w:rsid w:val="00DA314F"/>
    <w:rsid w:val="00DA3CE2"/>
    <w:rsid w:val="00DA3D1A"/>
    <w:rsid w:val="00DA445E"/>
    <w:rsid w:val="00DA5687"/>
    <w:rsid w:val="00DA5EE1"/>
    <w:rsid w:val="00DA6AE3"/>
    <w:rsid w:val="00DB0A69"/>
    <w:rsid w:val="00DB0BD1"/>
    <w:rsid w:val="00DB110B"/>
    <w:rsid w:val="00DB133F"/>
    <w:rsid w:val="00DB147B"/>
    <w:rsid w:val="00DB2BE3"/>
    <w:rsid w:val="00DB411E"/>
    <w:rsid w:val="00DB4ECC"/>
    <w:rsid w:val="00DB6041"/>
    <w:rsid w:val="00DB6FEA"/>
    <w:rsid w:val="00DB710F"/>
    <w:rsid w:val="00DB748A"/>
    <w:rsid w:val="00DB7E76"/>
    <w:rsid w:val="00DC16A5"/>
    <w:rsid w:val="00DC194E"/>
    <w:rsid w:val="00DC1F96"/>
    <w:rsid w:val="00DC2194"/>
    <w:rsid w:val="00DC2746"/>
    <w:rsid w:val="00DC3213"/>
    <w:rsid w:val="00DC33BB"/>
    <w:rsid w:val="00DC34BB"/>
    <w:rsid w:val="00DC3893"/>
    <w:rsid w:val="00DC4C60"/>
    <w:rsid w:val="00DC4FD6"/>
    <w:rsid w:val="00DC555D"/>
    <w:rsid w:val="00DC5667"/>
    <w:rsid w:val="00DC5AB7"/>
    <w:rsid w:val="00DC5D11"/>
    <w:rsid w:val="00DC6ECD"/>
    <w:rsid w:val="00DC73C5"/>
    <w:rsid w:val="00DC7DF5"/>
    <w:rsid w:val="00DD2BE4"/>
    <w:rsid w:val="00DD2FE6"/>
    <w:rsid w:val="00DD3E79"/>
    <w:rsid w:val="00DD424C"/>
    <w:rsid w:val="00DD575E"/>
    <w:rsid w:val="00DD61A7"/>
    <w:rsid w:val="00DD624C"/>
    <w:rsid w:val="00DE00B4"/>
    <w:rsid w:val="00DE0A1C"/>
    <w:rsid w:val="00DE0A3A"/>
    <w:rsid w:val="00DE0CB0"/>
    <w:rsid w:val="00DE190C"/>
    <w:rsid w:val="00DE27A9"/>
    <w:rsid w:val="00DE29B8"/>
    <w:rsid w:val="00DE2A54"/>
    <w:rsid w:val="00DE2C6C"/>
    <w:rsid w:val="00DE2D3B"/>
    <w:rsid w:val="00DE3075"/>
    <w:rsid w:val="00DE4040"/>
    <w:rsid w:val="00DE41C0"/>
    <w:rsid w:val="00DE48A9"/>
    <w:rsid w:val="00DE52AD"/>
    <w:rsid w:val="00DE601C"/>
    <w:rsid w:val="00DE67B0"/>
    <w:rsid w:val="00DE6D76"/>
    <w:rsid w:val="00DE6F17"/>
    <w:rsid w:val="00DF01BB"/>
    <w:rsid w:val="00DF06F8"/>
    <w:rsid w:val="00DF1232"/>
    <w:rsid w:val="00DF1B65"/>
    <w:rsid w:val="00DF260F"/>
    <w:rsid w:val="00DF302B"/>
    <w:rsid w:val="00DF36BD"/>
    <w:rsid w:val="00DF3A3A"/>
    <w:rsid w:val="00DF484F"/>
    <w:rsid w:val="00DF5B3E"/>
    <w:rsid w:val="00DF69A6"/>
    <w:rsid w:val="00DF71A9"/>
    <w:rsid w:val="00DF7665"/>
    <w:rsid w:val="00E00EE9"/>
    <w:rsid w:val="00E00FB4"/>
    <w:rsid w:val="00E012D3"/>
    <w:rsid w:val="00E01667"/>
    <w:rsid w:val="00E01854"/>
    <w:rsid w:val="00E01E11"/>
    <w:rsid w:val="00E024F3"/>
    <w:rsid w:val="00E032D5"/>
    <w:rsid w:val="00E03544"/>
    <w:rsid w:val="00E03B68"/>
    <w:rsid w:val="00E03B79"/>
    <w:rsid w:val="00E040CF"/>
    <w:rsid w:val="00E04197"/>
    <w:rsid w:val="00E0450B"/>
    <w:rsid w:val="00E05E6B"/>
    <w:rsid w:val="00E05F00"/>
    <w:rsid w:val="00E06314"/>
    <w:rsid w:val="00E06835"/>
    <w:rsid w:val="00E07401"/>
    <w:rsid w:val="00E07753"/>
    <w:rsid w:val="00E1063E"/>
    <w:rsid w:val="00E12B20"/>
    <w:rsid w:val="00E13001"/>
    <w:rsid w:val="00E1530E"/>
    <w:rsid w:val="00E15E18"/>
    <w:rsid w:val="00E177C1"/>
    <w:rsid w:val="00E1799F"/>
    <w:rsid w:val="00E179D5"/>
    <w:rsid w:val="00E202A3"/>
    <w:rsid w:val="00E2034B"/>
    <w:rsid w:val="00E21F9A"/>
    <w:rsid w:val="00E22371"/>
    <w:rsid w:val="00E22D45"/>
    <w:rsid w:val="00E23DBF"/>
    <w:rsid w:val="00E23FF4"/>
    <w:rsid w:val="00E24844"/>
    <w:rsid w:val="00E24A9D"/>
    <w:rsid w:val="00E24DFA"/>
    <w:rsid w:val="00E25F62"/>
    <w:rsid w:val="00E271C3"/>
    <w:rsid w:val="00E2731A"/>
    <w:rsid w:val="00E27CFC"/>
    <w:rsid w:val="00E306AF"/>
    <w:rsid w:val="00E312D4"/>
    <w:rsid w:val="00E32009"/>
    <w:rsid w:val="00E320D1"/>
    <w:rsid w:val="00E3300C"/>
    <w:rsid w:val="00E33269"/>
    <w:rsid w:val="00E33345"/>
    <w:rsid w:val="00E33575"/>
    <w:rsid w:val="00E33A13"/>
    <w:rsid w:val="00E33BB0"/>
    <w:rsid w:val="00E33F94"/>
    <w:rsid w:val="00E3404C"/>
    <w:rsid w:val="00E3470F"/>
    <w:rsid w:val="00E34759"/>
    <w:rsid w:val="00E35D4F"/>
    <w:rsid w:val="00E35DF9"/>
    <w:rsid w:val="00E3789E"/>
    <w:rsid w:val="00E37A84"/>
    <w:rsid w:val="00E40233"/>
    <w:rsid w:val="00E428D0"/>
    <w:rsid w:val="00E42D28"/>
    <w:rsid w:val="00E44A0A"/>
    <w:rsid w:val="00E44B24"/>
    <w:rsid w:val="00E45CD3"/>
    <w:rsid w:val="00E466DE"/>
    <w:rsid w:val="00E47BB9"/>
    <w:rsid w:val="00E47BE1"/>
    <w:rsid w:val="00E50141"/>
    <w:rsid w:val="00E5036D"/>
    <w:rsid w:val="00E50814"/>
    <w:rsid w:val="00E515DA"/>
    <w:rsid w:val="00E51C59"/>
    <w:rsid w:val="00E5371C"/>
    <w:rsid w:val="00E53FC7"/>
    <w:rsid w:val="00E540CA"/>
    <w:rsid w:val="00E54672"/>
    <w:rsid w:val="00E54BD2"/>
    <w:rsid w:val="00E55B85"/>
    <w:rsid w:val="00E56C4B"/>
    <w:rsid w:val="00E56E7D"/>
    <w:rsid w:val="00E578A4"/>
    <w:rsid w:val="00E6084F"/>
    <w:rsid w:val="00E61085"/>
    <w:rsid w:val="00E61A37"/>
    <w:rsid w:val="00E61E44"/>
    <w:rsid w:val="00E62473"/>
    <w:rsid w:val="00E6250A"/>
    <w:rsid w:val="00E62AFD"/>
    <w:rsid w:val="00E63357"/>
    <w:rsid w:val="00E63ABE"/>
    <w:rsid w:val="00E64836"/>
    <w:rsid w:val="00E66C75"/>
    <w:rsid w:val="00E671F1"/>
    <w:rsid w:val="00E672D7"/>
    <w:rsid w:val="00E704E3"/>
    <w:rsid w:val="00E7154C"/>
    <w:rsid w:val="00E72463"/>
    <w:rsid w:val="00E7268D"/>
    <w:rsid w:val="00E72E6A"/>
    <w:rsid w:val="00E74503"/>
    <w:rsid w:val="00E747EE"/>
    <w:rsid w:val="00E74869"/>
    <w:rsid w:val="00E748F5"/>
    <w:rsid w:val="00E750C2"/>
    <w:rsid w:val="00E75228"/>
    <w:rsid w:val="00E75580"/>
    <w:rsid w:val="00E77535"/>
    <w:rsid w:val="00E77589"/>
    <w:rsid w:val="00E77B3C"/>
    <w:rsid w:val="00E80491"/>
    <w:rsid w:val="00E80716"/>
    <w:rsid w:val="00E807E4"/>
    <w:rsid w:val="00E81475"/>
    <w:rsid w:val="00E82222"/>
    <w:rsid w:val="00E826FB"/>
    <w:rsid w:val="00E84447"/>
    <w:rsid w:val="00E84862"/>
    <w:rsid w:val="00E86033"/>
    <w:rsid w:val="00E86117"/>
    <w:rsid w:val="00E87152"/>
    <w:rsid w:val="00E87C36"/>
    <w:rsid w:val="00E902F9"/>
    <w:rsid w:val="00E9059C"/>
    <w:rsid w:val="00E9085E"/>
    <w:rsid w:val="00E9113B"/>
    <w:rsid w:val="00E91422"/>
    <w:rsid w:val="00E915D7"/>
    <w:rsid w:val="00E91662"/>
    <w:rsid w:val="00E91BD9"/>
    <w:rsid w:val="00E92AAA"/>
    <w:rsid w:val="00E92B58"/>
    <w:rsid w:val="00E9347F"/>
    <w:rsid w:val="00E93D55"/>
    <w:rsid w:val="00E94990"/>
    <w:rsid w:val="00E94F99"/>
    <w:rsid w:val="00E95611"/>
    <w:rsid w:val="00E95A44"/>
    <w:rsid w:val="00E95D85"/>
    <w:rsid w:val="00E95E37"/>
    <w:rsid w:val="00E96551"/>
    <w:rsid w:val="00E966E8"/>
    <w:rsid w:val="00E9731E"/>
    <w:rsid w:val="00E97922"/>
    <w:rsid w:val="00E97A94"/>
    <w:rsid w:val="00EA02BC"/>
    <w:rsid w:val="00EA03FB"/>
    <w:rsid w:val="00EA08EB"/>
    <w:rsid w:val="00EA0F6C"/>
    <w:rsid w:val="00EA12A3"/>
    <w:rsid w:val="00EA344E"/>
    <w:rsid w:val="00EA38A5"/>
    <w:rsid w:val="00EA394D"/>
    <w:rsid w:val="00EA3AD1"/>
    <w:rsid w:val="00EA3CC4"/>
    <w:rsid w:val="00EA3E1B"/>
    <w:rsid w:val="00EA3F8D"/>
    <w:rsid w:val="00EA4551"/>
    <w:rsid w:val="00EA4977"/>
    <w:rsid w:val="00EA4A74"/>
    <w:rsid w:val="00EA521A"/>
    <w:rsid w:val="00EA52F5"/>
    <w:rsid w:val="00EA58BD"/>
    <w:rsid w:val="00EA5E0D"/>
    <w:rsid w:val="00EA6218"/>
    <w:rsid w:val="00EA640D"/>
    <w:rsid w:val="00EA6D87"/>
    <w:rsid w:val="00EA701C"/>
    <w:rsid w:val="00EA7286"/>
    <w:rsid w:val="00EA7831"/>
    <w:rsid w:val="00EB0A95"/>
    <w:rsid w:val="00EB0B01"/>
    <w:rsid w:val="00EB1283"/>
    <w:rsid w:val="00EB15F0"/>
    <w:rsid w:val="00EB2B22"/>
    <w:rsid w:val="00EB3119"/>
    <w:rsid w:val="00EB3B33"/>
    <w:rsid w:val="00EB3D6E"/>
    <w:rsid w:val="00EB3D71"/>
    <w:rsid w:val="00EB3EA2"/>
    <w:rsid w:val="00EB46E9"/>
    <w:rsid w:val="00EB4AFD"/>
    <w:rsid w:val="00EB4B1B"/>
    <w:rsid w:val="00EB5A45"/>
    <w:rsid w:val="00EB5B5E"/>
    <w:rsid w:val="00EB65D7"/>
    <w:rsid w:val="00EB6A70"/>
    <w:rsid w:val="00EB6D74"/>
    <w:rsid w:val="00EB7B43"/>
    <w:rsid w:val="00EB7BF6"/>
    <w:rsid w:val="00EC02B0"/>
    <w:rsid w:val="00EC033B"/>
    <w:rsid w:val="00EC044E"/>
    <w:rsid w:val="00EC0DE7"/>
    <w:rsid w:val="00EC16F8"/>
    <w:rsid w:val="00EC2937"/>
    <w:rsid w:val="00EC36C6"/>
    <w:rsid w:val="00EC377A"/>
    <w:rsid w:val="00EC3E18"/>
    <w:rsid w:val="00EC47D1"/>
    <w:rsid w:val="00EC5B41"/>
    <w:rsid w:val="00EC5BAE"/>
    <w:rsid w:val="00EC5DA8"/>
    <w:rsid w:val="00EC7F1D"/>
    <w:rsid w:val="00ED0C01"/>
    <w:rsid w:val="00ED1CAF"/>
    <w:rsid w:val="00ED23E5"/>
    <w:rsid w:val="00ED2B02"/>
    <w:rsid w:val="00ED2E44"/>
    <w:rsid w:val="00ED412D"/>
    <w:rsid w:val="00ED44F5"/>
    <w:rsid w:val="00ED5F7A"/>
    <w:rsid w:val="00ED5FE0"/>
    <w:rsid w:val="00ED76BD"/>
    <w:rsid w:val="00EE1119"/>
    <w:rsid w:val="00EE14C5"/>
    <w:rsid w:val="00EE1634"/>
    <w:rsid w:val="00EE20D6"/>
    <w:rsid w:val="00EE403E"/>
    <w:rsid w:val="00EE42F2"/>
    <w:rsid w:val="00EE470B"/>
    <w:rsid w:val="00EE599F"/>
    <w:rsid w:val="00EE5BE1"/>
    <w:rsid w:val="00EE5C7F"/>
    <w:rsid w:val="00EE6050"/>
    <w:rsid w:val="00EE6097"/>
    <w:rsid w:val="00EE67FA"/>
    <w:rsid w:val="00EE6AE6"/>
    <w:rsid w:val="00EE6B04"/>
    <w:rsid w:val="00EE6BEE"/>
    <w:rsid w:val="00EE6DE7"/>
    <w:rsid w:val="00EE78D6"/>
    <w:rsid w:val="00EE7DED"/>
    <w:rsid w:val="00EF041E"/>
    <w:rsid w:val="00EF0435"/>
    <w:rsid w:val="00EF069C"/>
    <w:rsid w:val="00EF09B0"/>
    <w:rsid w:val="00EF0A01"/>
    <w:rsid w:val="00EF0D3B"/>
    <w:rsid w:val="00EF0F8F"/>
    <w:rsid w:val="00EF1209"/>
    <w:rsid w:val="00EF201C"/>
    <w:rsid w:val="00EF287D"/>
    <w:rsid w:val="00EF29C7"/>
    <w:rsid w:val="00EF3A96"/>
    <w:rsid w:val="00EF45D9"/>
    <w:rsid w:val="00EF465B"/>
    <w:rsid w:val="00EF467C"/>
    <w:rsid w:val="00EF4808"/>
    <w:rsid w:val="00EF5524"/>
    <w:rsid w:val="00EF6964"/>
    <w:rsid w:val="00EF6BF2"/>
    <w:rsid w:val="00EF7C26"/>
    <w:rsid w:val="00F00304"/>
    <w:rsid w:val="00F013D6"/>
    <w:rsid w:val="00F0166D"/>
    <w:rsid w:val="00F021D4"/>
    <w:rsid w:val="00F02316"/>
    <w:rsid w:val="00F023AE"/>
    <w:rsid w:val="00F027C9"/>
    <w:rsid w:val="00F02920"/>
    <w:rsid w:val="00F02955"/>
    <w:rsid w:val="00F03B96"/>
    <w:rsid w:val="00F04644"/>
    <w:rsid w:val="00F050DE"/>
    <w:rsid w:val="00F05970"/>
    <w:rsid w:val="00F060B2"/>
    <w:rsid w:val="00F0635E"/>
    <w:rsid w:val="00F06C09"/>
    <w:rsid w:val="00F0718C"/>
    <w:rsid w:val="00F078E4"/>
    <w:rsid w:val="00F078F4"/>
    <w:rsid w:val="00F100CD"/>
    <w:rsid w:val="00F102E8"/>
    <w:rsid w:val="00F11C3A"/>
    <w:rsid w:val="00F129CF"/>
    <w:rsid w:val="00F12C5E"/>
    <w:rsid w:val="00F13F06"/>
    <w:rsid w:val="00F14951"/>
    <w:rsid w:val="00F149FC"/>
    <w:rsid w:val="00F15C04"/>
    <w:rsid w:val="00F15C0F"/>
    <w:rsid w:val="00F15ED7"/>
    <w:rsid w:val="00F16080"/>
    <w:rsid w:val="00F16780"/>
    <w:rsid w:val="00F167D4"/>
    <w:rsid w:val="00F16896"/>
    <w:rsid w:val="00F17341"/>
    <w:rsid w:val="00F17609"/>
    <w:rsid w:val="00F178D4"/>
    <w:rsid w:val="00F17E37"/>
    <w:rsid w:val="00F17E86"/>
    <w:rsid w:val="00F17F9D"/>
    <w:rsid w:val="00F2001B"/>
    <w:rsid w:val="00F209AE"/>
    <w:rsid w:val="00F212F1"/>
    <w:rsid w:val="00F2188D"/>
    <w:rsid w:val="00F21CE3"/>
    <w:rsid w:val="00F21E97"/>
    <w:rsid w:val="00F22801"/>
    <w:rsid w:val="00F23273"/>
    <w:rsid w:val="00F244EE"/>
    <w:rsid w:val="00F26597"/>
    <w:rsid w:val="00F26973"/>
    <w:rsid w:val="00F27BE7"/>
    <w:rsid w:val="00F30B11"/>
    <w:rsid w:val="00F31ED7"/>
    <w:rsid w:val="00F321D1"/>
    <w:rsid w:val="00F3276C"/>
    <w:rsid w:val="00F327F5"/>
    <w:rsid w:val="00F32AC2"/>
    <w:rsid w:val="00F32B0E"/>
    <w:rsid w:val="00F32DA8"/>
    <w:rsid w:val="00F33070"/>
    <w:rsid w:val="00F33362"/>
    <w:rsid w:val="00F3359C"/>
    <w:rsid w:val="00F33A9B"/>
    <w:rsid w:val="00F33F25"/>
    <w:rsid w:val="00F34043"/>
    <w:rsid w:val="00F345A0"/>
    <w:rsid w:val="00F34A01"/>
    <w:rsid w:val="00F35A9F"/>
    <w:rsid w:val="00F3634C"/>
    <w:rsid w:val="00F37A92"/>
    <w:rsid w:val="00F37B24"/>
    <w:rsid w:val="00F40168"/>
    <w:rsid w:val="00F4197E"/>
    <w:rsid w:val="00F42300"/>
    <w:rsid w:val="00F42310"/>
    <w:rsid w:val="00F428F6"/>
    <w:rsid w:val="00F43CBF"/>
    <w:rsid w:val="00F43EC2"/>
    <w:rsid w:val="00F44B80"/>
    <w:rsid w:val="00F44ED1"/>
    <w:rsid w:val="00F455AA"/>
    <w:rsid w:val="00F46402"/>
    <w:rsid w:val="00F46E16"/>
    <w:rsid w:val="00F4748D"/>
    <w:rsid w:val="00F47B12"/>
    <w:rsid w:val="00F51845"/>
    <w:rsid w:val="00F52179"/>
    <w:rsid w:val="00F52D60"/>
    <w:rsid w:val="00F52EFF"/>
    <w:rsid w:val="00F52FD1"/>
    <w:rsid w:val="00F53E97"/>
    <w:rsid w:val="00F54D3F"/>
    <w:rsid w:val="00F553E7"/>
    <w:rsid w:val="00F556D1"/>
    <w:rsid w:val="00F57364"/>
    <w:rsid w:val="00F575DE"/>
    <w:rsid w:val="00F57F96"/>
    <w:rsid w:val="00F607DC"/>
    <w:rsid w:val="00F60A84"/>
    <w:rsid w:val="00F60C8E"/>
    <w:rsid w:val="00F61488"/>
    <w:rsid w:val="00F6159E"/>
    <w:rsid w:val="00F6517A"/>
    <w:rsid w:val="00F6551A"/>
    <w:rsid w:val="00F65C73"/>
    <w:rsid w:val="00F65DB5"/>
    <w:rsid w:val="00F6601E"/>
    <w:rsid w:val="00F663BE"/>
    <w:rsid w:val="00F66C60"/>
    <w:rsid w:val="00F676AC"/>
    <w:rsid w:val="00F677D9"/>
    <w:rsid w:val="00F678B5"/>
    <w:rsid w:val="00F70092"/>
    <w:rsid w:val="00F700E8"/>
    <w:rsid w:val="00F70EA8"/>
    <w:rsid w:val="00F70F25"/>
    <w:rsid w:val="00F70FF3"/>
    <w:rsid w:val="00F71519"/>
    <w:rsid w:val="00F717A4"/>
    <w:rsid w:val="00F71B1F"/>
    <w:rsid w:val="00F71FA5"/>
    <w:rsid w:val="00F72868"/>
    <w:rsid w:val="00F72F9D"/>
    <w:rsid w:val="00F737F3"/>
    <w:rsid w:val="00F73BE0"/>
    <w:rsid w:val="00F73CAC"/>
    <w:rsid w:val="00F742DC"/>
    <w:rsid w:val="00F74A20"/>
    <w:rsid w:val="00F74E7F"/>
    <w:rsid w:val="00F75162"/>
    <w:rsid w:val="00F76034"/>
    <w:rsid w:val="00F76C67"/>
    <w:rsid w:val="00F775EA"/>
    <w:rsid w:val="00F77E99"/>
    <w:rsid w:val="00F801E3"/>
    <w:rsid w:val="00F80599"/>
    <w:rsid w:val="00F80CD4"/>
    <w:rsid w:val="00F81392"/>
    <w:rsid w:val="00F81592"/>
    <w:rsid w:val="00F81ACA"/>
    <w:rsid w:val="00F81DAF"/>
    <w:rsid w:val="00F81E71"/>
    <w:rsid w:val="00F829D8"/>
    <w:rsid w:val="00F830FB"/>
    <w:rsid w:val="00F84990"/>
    <w:rsid w:val="00F849F3"/>
    <w:rsid w:val="00F84E2F"/>
    <w:rsid w:val="00F87035"/>
    <w:rsid w:val="00F90150"/>
    <w:rsid w:val="00F90EF4"/>
    <w:rsid w:val="00F9111B"/>
    <w:rsid w:val="00F9124B"/>
    <w:rsid w:val="00F91805"/>
    <w:rsid w:val="00F91A60"/>
    <w:rsid w:val="00F91ACB"/>
    <w:rsid w:val="00F92042"/>
    <w:rsid w:val="00F9320A"/>
    <w:rsid w:val="00F93FF8"/>
    <w:rsid w:val="00F94359"/>
    <w:rsid w:val="00F95998"/>
    <w:rsid w:val="00F95FF3"/>
    <w:rsid w:val="00F96651"/>
    <w:rsid w:val="00F96F91"/>
    <w:rsid w:val="00F97329"/>
    <w:rsid w:val="00F9751C"/>
    <w:rsid w:val="00F975BE"/>
    <w:rsid w:val="00F97CA9"/>
    <w:rsid w:val="00F97E0F"/>
    <w:rsid w:val="00FA0201"/>
    <w:rsid w:val="00FA08BD"/>
    <w:rsid w:val="00FA0C71"/>
    <w:rsid w:val="00FA1E6A"/>
    <w:rsid w:val="00FA1E79"/>
    <w:rsid w:val="00FA2D43"/>
    <w:rsid w:val="00FA4473"/>
    <w:rsid w:val="00FA4476"/>
    <w:rsid w:val="00FA6BBB"/>
    <w:rsid w:val="00FB04DD"/>
    <w:rsid w:val="00FB0AC3"/>
    <w:rsid w:val="00FB0C65"/>
    <w:rsid w:val="00FB10E1"/>
    <w:rsid w:val="00FB170D"/>
    <w:rsid w:val="00FB1955"/>
    <w:rsid w:val="00FB1EB8"/>
    <w:rsid w:val="00FB2ABC"/>
    <w:rsid w:val="00FB4142"/>
    <w:rsid w:val="00FB42BE"/>
    <w:rsid w:val="00FB4B88"/>
    <w:rsid w:val="00FB5044"/>
    <w:rsid w:val="00FB581A"/>
    <w:rsid w:val="00FB5D29"/>
    <w:rsid w:val="00FB6178"/>
    <w:rsid w:val="00FB6613"/>
    <w:rsid w:val="00FB752D"/>
    <w:rsid w:val="00FB7960"/>
    <w:rsid w:val="00FB7ADF"/>
    <w:rsid w:val="00FC0164"/>
    <w:rsid w:val="00FC0293"/>
    <w:rsid w:val="00FC0513"/>
    <w:rsid w:val="00FC1EB3"/>
    <w:rsid w:val="00FC2506"/>
    <w:rsid w:val="00FC274A"/>
    <w:rsid w:val="00FC3191"/>
    <w:rsid w:val="00FC32E8"/>
    <w:rsid w:val="00FC4414"/>
    <w:rsid w:val="00FC49D6"/>
    <w:rsid w:val="00FC53D9"/>
    <w:rsid w:val="00FC7025"/>
    <w:rsid w:val="00FC7991"/>
    <w:rsid w:val="00FC7BB1"/>
    <w:rsid w:val="00FD0BFF"/>
    <w:rsid w:val="00FD1878"/>
    <w:rsid w:val="00FD1965"/>
    <w:rsid w:val="00FD1CCF"/>
    <w:rsid w:val="00FD21D2"/>
    <w:rsid w:val="00FD2564"/>
    <w:rsid w:val="00FD2872"/>
    <w:rsid w:val="00FD2DEA"/>
    <w:rsid w:val="00FD3DCB"/>
    <w:rsid w:val="00FD43AE"/>
    <w:rsid w:val="00FD5014"/>
    <w:rsid w:val="00FD567E"/>
    <w:rsid w:val="00FD5AFB"/>
    <w:rsid w:val="00FD652B"/>
    <w:rsid w:val="00FD65C6"/>
    <w:rsid w:val="00FD6849"/>
    <w:rsid w:val="00FE0DBA"/>
    <w:rsid w:val="00FE0DFE"/>
    <w:rsid w:val="00FE135D"/>
    <w:rsid w:val="00FE141B"/>
    <w:rsid w:val="00FE1A62"/>
    <w:rsid w:val="00FE204A"/>
    <w:rsid w:val="00FE2C40"/>
    <w:rsid w:val="00FE44B6"/>
    <w:rsid w:val="00FE455B"/>
    <w:rsid w:val="00FE5024"/>
    <w:rsid w:val="00FE6095"/>
    <w:rsid w:val="00FE6963"/>
    <w:rsid w:val="00FF00C8"/>
    <w:rsid w:val="00FF0436"/>
    <w:rsid w:val="00FF07F9"/>
    <w:rsid w:val="00FF152B"/>
    <w:rsid w:val="00FF1675"/>
    <w:rsid w:val="00FF1F73"/>
    <w:rsid w:val="00FF29D5"/>
    <w:rsid w:val="00FF2C81"/>
    <w:rsid w:val="00FF3B9A"/>
    <w:rsid w:val="00FF5A79"/>
    <w:rsid w:val="00FF6892"/>
    <w:rsid w:val="00FF7309"/>
    <w:rsid w:val="00FF7B8D"/>
    <w:rsid w:val="0517F20B"/>
    <w:rsid w:val="06CFAEEC"/>
    <w:rsid w:val="073413C5"/>
    <w:rsid w:val="0997F79F"/>
    <w:rsid w:val="0BAFA5DC"/>
    <w:rsid w:val="1158E8E2"/>
    <w:rsid w:val="11C48B18"/>
    <w:rsid w:val="1269CB45"/>
    <w:rsid w:val="19ABDFE7"/>
    <w:rsid w:val="1DB92D2D"/>
    <w:rsid w:val="23905D7D"/>
    <w:rsid w:val="239B8A91"/>
    <w:rsid w:val="27442295"/>
    <w:rsid w:val="2A54DD75"/>
    <w:rsid w:val="2BE45F81"/>
    <w:rsid w:val="2C23DDA1"/>
    <w:rsid w:val="2E034F84"/>
    <w:rsid w:val="31473159"/>
    <w:rsid w:val="345BD6CB"/>
    <w:rsid w:val="38C7FE77"/>
    <w:rsid w:val="42E43C72"/>
    <w:rsid w:val="436F416F"/>
    <w:rsid w:val="466380C2"/>
    <w:rsid w:val="493F501E"/>
    <w:rsid w:val="4FAE0936"/>
    <w:rsid w:val="5073DBFD"/>
    <w:rsid w:val="5200D1E9"/>
    <w:rsid w:val="52CB4677"/>
    <w:rsid w:val="53DE2D4C"/>
    <w:rsid w:val="5566F84E"/>
    <w:rsid w:val="56DEEAC5"/>
    <w:rsid w:val="573E3D05"/>
    <w:rsid w:val="5A4D73DA"/>
    <w:rsid w:val="5BBBDEAB"/>
    <w:rsid w:val="62E3AF61"/>
    <w:rsid w:val="66D1E062"/>
    <w:rsid w:val="679C0143"/>
    <w:rsid w:val="6A2D3FFE"/>
    <w:rsid w:val="6A2E4F8C"/>
    <w:rsid w:val="6A60F1BF"/>
    <w:rsid w:val="72D9AC85"/>
    <w:rsid w:val="75BD7961"/>
    <w:rsid w:val="76C01E2C"/>
    <w:rsid w:val="7C86D66A"/>
    <w:rsid w:val="7E56BBD6"/>
    <w:rsid w:val="7E899114"/>
    <w:rsid w:val="7EDA3BF3"/>
  </w:rsids>
  <m:mathPr>
    <m:mathFont m:val="Cambria Math"/>
    <m:brkBin m:val="before"/>
    <m:brkBinSub m:val="--"/>
    <m:smallFrac m:val="0"/>
    <m:dispDef/>
    <m:lMargin m:val="0"/>
    <m:rMargin m:val="0"/>
    <m:defJc m:val="centerGroup"/>
    <m:wrapIndent m:val="1440"/>
    <m:intLim m:val="subSup"/>
    <m:naryLim m:val="undOvr"/>
  </m:mathPr>
  <w:themeFontLang w:val="en-GB"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466727"/>
  <w15:docId w15:val="{E5F0DB76-2681-4CA7-A49B-22E650F00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n-GB" w:eastAsia="en-GB"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634F"/>
    <w:pPr>
      <w:spacing w:line="260" w:lineRule="atLeast"/>
    </w:pPr>
    <w:rPr>
      <w:lang w:eastAsia="en-US"/>
    </w:rPr>
  </w:style>
  <w:style w:type="paragraph" w:styleId="Heading1">
    <w:name w:val="heading 1"/>
    <w:basedOn w:val="Heading2"/>
    <w:next w:val="BodyText"/>
    <w:link w:val="Heading1Char"/>
    <w:uiPriority w:val="9"/>
    <w:qFormat/>
    <w:rsid w:val="001A77A5"/>
    <w:pPr>
      <w:numPr>
        <w:numId w:val="1"/>
      </w:numPr>
      <w:outlineLvl w:val="0"/>
    </w:pPr>
    <w:rPr>
      <w:i w:val="0"/>
    </w:rPr>
  </w:style>
  <w:style w:type="paragraph" w:styleId="Heading2">
    <w:name w:val="heading 2"/>
    <w:basedOn w:val="Heading3"/>
    <w:next w:val="BodyText"/>
    <w:link w:val="Heading2Char"/>
    <w:uiPriority w:val="9"/>
    <w:unhideWhenUsed/>
    <w:qFormat/>
    <w:rsid w:val="001A77A5"/>
    <w:pPr>
      <w:numPr>
        <w:numId w:val="2"/>
      </w:numPr>
      <w:spacing w:line="280" w:lineRule="atLeast"/>
      <w:outlineLvl w:val="1"/>
    </w:pPr>
    <w:rPr>
      <w:b/>
      <w:sz w:val="24"/>
    </w:rPr>
  </w:style>
  <w:style w:type="paragraph" w:styleId="Heading3">
    <w:name w:val="heading 3"/>
    <w:basedOn w:val="BodyText"/>
    <w:next w:val="BodyText"/>
    <w:link w:val="Heading3Char"/>
    <w:uiPriority w:val="9"/>
    <w:semiHidden/>
    <w:unhideWhenUsed/>
    <w:qFormat/>
    <w:rsid w:val="001A77A5"/>
    <w:pPr>
      <w:keepNext/>
      <w:keepLines/>
      <w:spacing w:after="130"/>
      <w:outlineLvl w:val="2"/>
    </w:pPr>
    <w:rPr>
      <w:i/>
    </w:rPr>
  </w:style>
  <w:style w:type="paragraph" w:styleId="Heading4">
    <w:name w:val="heading 4"/>
    <w:basedOn w:val="BodyText"/>
    <w:next w:val="BodyText"/>
    <w:link w:val="Heading4Char"/>
    <w:uiPriority w:val="9"/>
    <w:semiHidden/>
    <w:unhideWhenUsed/>
    <w:qFormat/>
    <w:rsid w:val="001A77A5"/>
    <w:pPr>
      <w:outlineLvl w:val="3"/>
    </w:pPr>
  </w:style>
  <w:style w:type="paragraph" w:styleId="Heading5">
    <w:name w:val="heading 5"/>
    <w:basedOn w:val="Normal"/>
    <w:next w:val="Normal"/>
    <w:link w:val="Heading5Char"/>
    <w:uiPriority w:val="9"/>
    <w:semiHidden/>
    <w:unhideWhenUsed/>
    <w:qFormat/>
    <w:rsid w:val="001A77A5"/>
    <w:pPr>
      <w:outlineLvl w:val="4"/>
    </w:pPr>
  </w:style>
  <w:style w:type="paragraph" w:styleId="Heading6">
    <w:name w:val="heading 6"/>
    <w:basedOn w:val="Normal"/>
    <w:next w:val="Normal"/>
    <w:link w:val="Heading6Char"/>
    <w:uiPriority w:val="9"/>
    <w:semiHidden/>
    <w:unhideWhenUsed/>
    <w:qFormat/>
    <w:rsid w:val="001A77A5"/>
    <w:pPr>
      <w:outlineLvl w:val="5"/>
    </w:pPr>
  </w:style>
  <w:style w:type="paragraph" w:styleId="Heading7">
    <w:name w:val="heading 7"/>
    <w:basedOn w:val="Normal"/>
    <w:next w:val="Normal"/>
    <w:link w:val="Heading7Char"/>
    <w:uiPriority w:val="99"/>
    <w:qFormat/>
    <w:rsid w:val="001A77A5"/>
    <w:pPr>
      <w:outlineLvl w:val="6"/>
    </w:pPr>
  </w:style>
  <w:style w:type="paragraph" w:styleId="Heading8">
    <w:name w:val="heading 8"/>
    <w:basedOn w:val="Normal"/>
    <w:next w:val="Normal"/>
    <w:link w:val="Heading8Char"/>
    <w:uiPriority w:val="99"/>
    <w:qFormat/>
    <w:rsid w:val="001A77A5"/>
    <w:pPr>
      <w:outlineLvl w:val="7"/>
    </w:pPr>
  </w:style>
  <w:style w:type="paragraph" w:styleId="Heading9">
    <w:name w:val="heading 9"/>
    <w:basedOn w:val="Normal"/>
    <w:next w:val="Normal"/>
    <w:link w:val="Heading9Char"/>
    <w:uiPriority w:val="99"/>
    <w:qFormat/>
    <w:rsid w:val="001A77A5"/>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1A77A5"/>
    <w:pPr>
      <w:spacing w:line="240" w:lineRule="auto"/>
      <w:ind w:left="540" w:right="749"/>
      <w:jc w:val="center"/>
    </w:pPr>
    <w:rPr>
      <w:rFonts w:ascii="Cordia New" w:hAnsi="Cordia New"/>
      <w:sz w:val="24"/>
      <w:u w:val="single"/>
      <w:lang w:val="th-TH"/>
    </w:rPr>
  </w:style>
  <w:style w:type="character" w:customStyle="1" w:styleId="Heading1Char">
    <w:name w:val="Heading 1 Char"/>
    <w:link w:val="Heading1"/>
    <w:uiPriority w:val="99"/>
    <w:locked/>
    <w:rsid w:val="00AF0CBB"/>
    <w:rPr>
      <w:rFonts w:ascii="Times New Roman" w:hAnsi="Times New Roman"/>
      <w:b/>
      <w:sz w:val="24"/>
      <w:lang w:eastAsia="en-US"/>
    </w:rPr>
  </w:style>
  <w:style w:type="character" w:customStyle="1" w:styleId="Heading2Char">
    <w:name w:val="Heading 2 Char"/>
    <w:link w:val="Heading2"/>
    <w:uiPriority w:val="99"/>
    <w:locked/>
    <w:rsid w:val="00AF0CBB"/>
    <w:rPr>
      <w:rFonts w:ascii="Times New Roman" w:hAnsi="Times New Roman"/>
      <w:b/>
      <w:i/>
      <w:sz w:val="24"/>
      <w:lang w:eastAsia="en-US"/>
    </w:rPr>
  </w:style>
  <w:style w:type="character" w:customStyle="1" w:styleId="Heading3Char">
    <w:name w:val="Heading 3 Char"/>
    <w:link w:val="Heading3"/>
    <w:uiPriority w:val="99"/>
    <w:semiHidden/>
    <w:locked/>
    <w:rsid w:val="00AF0CBB"/>
    <w:rPr>
      <w:rFonts w:ascii="Cambria" w:hAnsi="Cambria" w:cs="Angsana New"/>
      <w:b/>
      <w:bCs/>
      <w:sz w:val="33"/>
      <w:szCs w:val="33"/>
      <w:lang w:val="en-GB"/>
    </w:rPr>
  </w:style>
  <w:style w:type="character" w:customStyle="1" w:styleId="Heading4Char">
    <w:name w:val="Heading 4 Char"/>
    <w:link w:val="Heading4"/>
    <w:uiPriority w:val="99"/>
    <w:semiHidden/>
    <w:locked/>
    <w:rsid w:val="00AF0CBB"/>
    <w:rPr>
      <w:rFonts w:ascii="Calibri" w:hAnsi="Calibri" w:cs="Cordia New"/>
      <w:b/>
      <w:bCs/>
      <w:sz w:val="35"/>
      <w:szCs w:val="35"/>
      <w:lang w:val="en-GB"/>
    </w:rPr>
  </w:style>
  <w:style w:type="character" w:customStyle="1" w:styleId="Heading5Char">
    <w:name w:val="Heading 5 Char"/>
    <w:link w:val="Heading5"/>
    <w:uiPriority w:val="99"/>
    <w:semiHidden/>
    <w:locked/>
    <w:rsid w:val="00AF0CBB"/>
    <w:rPr>
      <w:rFonts w:ascii="Calibri" w:hAnsi="Calibri" w:cs="Cordia New"/>
      <w:b/>
      <w:bCs/>
      <w:i/>
      <w:iCs/>
      <w:sz w:val="33"/>
      <w:szCs w:val="33"/>
      <w:lang w:val="en-GB"/>
    </w:rPr>
  </w:style>
  <w:style w:type="character" w:customStyle="1" w:styleId="Heading6Char">
    <w:name w:val="Heading 6 Char"/>
    <w:link w:val="Heading6"/>
    <w:uiPriority w:val="99"/>
    <w:semiHidden/>
    <w:locked/>
    <w:rsid w:val="00AF0CBB"/>
    <w:rPr>
      <w:rFonts w:ascii="Calibri" w:hAnsi="Calibri" w:cs="Cordia New"/>
      <w:b/>
      <w:bCs/>
      <w:lang w:val="en-GB"/>
    </w:rPr>
  </w:style>
  <w:style w:type="character" w:customStyle="1" w:styleId="Heading7Char">
    <w:name w:val="Heading 7 Char"/>
    <w:link w:val="Heading7"/>
    <w:uiPriority w:val="99"/>
    <w:semiHidden/>
    <w:locked/>
    <w:rsid w:val="00AF0CBB"/>
    <w:rPr>
      <w:rFonts w:ascii="Calibri" w:hAnsi="Calibri" w:cs="Cordia New"/>
      <w:sz w:val="30"/>
      <w:szCs w:val="30"/>
      <w:lang w:val="en-GB"/>
    </w:rPr>
  </w:style>
  <w:style w:type="character" w:customStyle="1" w:styleId="Heading8Char">
    <w:name w:val="Heading 8 Char"/>
    <w:link w:val="Heading8"/>
    <w:uiPriority w:val="99"/>
    <w:semiHidden/>
    <w:locked/>
    <w:rsid w:val="00AF0CBB"/>
    <w:rPr>
      <w:rFonts w:ascii="Calibri" w:hAnsi="Calibri" w:cs="Cordia New"/>
      <w:i/>
      <w:iCs/>
      <w:sz w:val="30"/>
      <w:szCs w:val="30"/>
      <w:lang w:val="en-GB"/>
    </w:rPr>
  </w:style>
  <w:style w:type="character" w:customStyle="1" w:styleId="Heading9Char">
    <w:name w:val="Heading 9 Char"/>
    <w:link w:val="Heading9"/>
    <w:uiPriority w:val="99"/>
    <w:semiHidden/>
    <w:locked/>
    <w:rsid w:val="00AF0CBB"/>
    <w:rPr>
      <w:rFonts w:ascii="Cambria" w:hAnsi="Cambria" w:cs="Angsana New"/>
      <w:lang w:val="en-GB"/>
    </w:rPr>
  </w:style>
  <w:style w:type="paragraph" w:styleId="BodyText">
    <w:name w:val="Body Text"/>
    <w:basedOn w:val="Normal"/>
    <w:link w:val="BodyTextChar"/>
    <w:uiPriority w:val="99"/>
    <w:rsid w:val="001A77A5"/>
    <w:pPr>
      <w:spacing w:after="260"/>
    </w:pPr>
  </w:style>
  <w:style w:type="character" w:customStyle="1" w:styleId="BodyTextChar">
    <w:name w:val="Body Text Char"/>
    <w:link w:val="BodyText"/>
    <w:uiPriority w:val="99"/>
    <w:semiHidden/>
    <w:locked/>
    <w:rsid w:val="00AF0CBB"/>
    <w:rPr>
      <w:rFonts w:ascii="Times New Roman" w:hAnsi="Times New Roman" w:cs="Times New Roman"/>
      <w:sz w:val="20"/>
      <w:szCs w:val="20"/>
      <w:lang w:val="en-GB"/>
    </w:rPr>
  </w:style>
  <w:style w:type="paragraph" w:styleId="Footer">
    <w:name w:val="footer"/>
    <w:basedOn w:val="Normal"/>
    <w:link w:val="FooterChar"/>
    <w:uiPriority w:val="99"/>
    <w:rsid w:val="001A77A5"/>
    <w:pPr>
      <w:tabs>
        <w:tab w:val="right" w:pos="8505"/>
      </w:tabs>
    </w:pPr>
    <w:rPr>
      <w:sz w:val="18"/>
    </w:rPr>
  </w:style>
  <w:style w:type="character" w:customStyle="1" w:styleId="FooterChar">
    <w:name w:val="Footer Char"/>
    <w:link w:val="Footer"/>
    <w:uiPriority w:val="99"/>
    <w:locked/>
    <w:rsid w:val="00AF0CBB"/>
    <w:rPr>
      <w:rFonts w:ascii="Times New Roman" w:hAnsi="Times New Roman" w:cs="Times New Roman"/>
      <w:sz w:val="20"/>
      <w:szCs w:val="20"/>
      <w:lang w:val="en-GB"/>
    </w:rPr>
  </w:style>
  <w:style w:type="paragraph" w:styleId="Header">
    <w:name w:val="header"/>
    <w:basedOn w:val="Normal"/>
    <w:link w:val="HeaderChar"/>
    <w:rsid w:val="001A77A5"/>
    <w:pPr>
      <w:spacing w:line="220" w:lineRule="exact"/>
      <w:jc w:val="right"/>
    </w:pPr>
    <w:rPr>
      <w:i/>
      <w:sz w:val="18"/>
    </w:rPr>
  </w:style>
  <w:style w:type="character" w:customStyle="1" w:styleId="HeaderChar">
    <w:name w:val="Header Char"/>
    <w:link w:val="Header"/>
    <w:locked/>
    <w:rsid w:val="00AF0CBB"/>
    <w:rPr>
      <w:rFonts w:ascii="Times New Roman" w:hAnsi="Times New Roman" w:cs="Times New Roman"/>
      <w:sz w:val="20"/>
      <w:szCs w:val="20"/>
      <w:lang w:val="en-GB"/>
    </w:rPr>
  </w:style>
  <w:style w:type="paragraph" w:styleId="ListBullet">
    <w:name w:val="List Bullet"/>
    <w:basedOn w:val="BodyText"/>
    <w:uiPriority w:val="99"/>
    <w:rsid w:val="001A77A5"/>
    <w:pPr>
      <w:ind w:left="340" w:hanging="340"/>
    </w:pPr>
  </w:style>
  <w:style w:type="paragraph" w:styleId="ListBullet2">
    <w:name w:val="List Bullet 2"/>
    <w:basedOn w:val="ListBullet"/>
    <w:uiPriority w:val="99"/>
    <w:rsid w:val="001A77A5"/>
    <w:pPr>
      <w:ind w:left="680"/>
    </w:pPr>
  </w:style>
  <w:style w:type="paragraph" w:styleId="BodyTextIndent">
    <w:name w:val="Body Text Indent"/>
    <w:basedOn w:val="BodyText"/>
    <w:link w:val="BodyTextIndentChar"/>
    <w:uiPriority w:val="99"/>
    <w:rsid w:val="001A77A5"/>
    <w:pPr>
      <w:ind w:left="340"/>
    </w:pPr>
  </w:style>
  <w:style w:type="character" w:customStyle="1" w:styleId="BodyTextIndentChar">
    <w:name w:val="Body Text Indent Char"/>
    <w:link w:val="BodyTextIndent"/>
    <w:uiPriority w:val="99"/>
    <w:semiHidden/>
    <w:locked/>
    <w:rsid w:val="00AF0CBB"/>
    <w:rPr>
      <w:rFonts w:ascii="Times New Roman" w:hAnsi="Times New Roman" w:cs="Times New Roman"/>
      <w:sz w:val="20"/>
      <w:szCs w:val="20"/>
      <w:lang w:val="en-GB"/>
    </w:rPr>
  </w:style>
  <w:style w:type="paragraph" w:customStyle="1" w:styleId="zfaxdetails">
    <w:name w:val="zfax details"/>
    <w:basedOn w:val="Normal"/>
    <w:uiPriority w:val="99"/>
    <w:rsid w:val="001A77A5"/>
    <w:rPr>
      <w:rFonts w:ascii="Univers 55" w:hAnsi="Univers 55"/>
      <w:sz w:val="18"/>
    </w:rPr>
  </w:style>
  <w:style w:type="paragraph" w:customStyle="1" w:styleId="zdisclaimer">
    <w:name w:val="zdisclaimer"/>
    <w:basedOn w:val="Normal"/>
    <w:next w:val="Footer"/>
    <w:uiPriority w:val="99"/>
    <w:rsid w:val="001A77A5"/>
    <w:pPr>
      <w:framePr w:wrap="auto" w:vAnchor="page" w:hAnchor="page" w:x="3238" w:y="14685"/>
      <w:spacing w:line="240" w:lineRule="exact"/>
    </w:pPr>
    <w:rPr>
      <w:rFonts w:ascii="Univers 55" w:hAnsi="Univers 55"/>
      <w:sz w:val="20"/>
    </w:rPr>
  </w:style>
  <w:style w:type="paragraph" w:styleId="FootnoteText">
    <w:name w:val="footnote text"/>
    <w:basedOn w:val="Normal"/>
    <w:link w:val="FootnoteTextChar"/>
    <w:uiPriority w:val="99"/>
    <w:semiHidden/>
    <w:rsid w:val="001A77A5"/>
    <w:rPr>
      <w:sz w:val="18"/>
    </w:rPr>
  </w:style>
  <w:style w:type="character" w:customStyle="1" w:styleId="FootnoteTextChar">
    <w:name w:val="Footnote Text Char"/>
    <w:link w:val="FootnoteText"/>
    <w:uiPriority w:val="99"/>
    <w:semiHidden/>
    <w:locked/>
    <w:rsid w:val="00AF0CBB"/>
    <w:rPr>
      <w:rFonts w:ascii="Times New Roman" w:hAnsi="Times New Roman" w:cs="Times New Roman"/>
      <w:sz w:val="25"/>
      <w:szCs w:val="25"/>
      <w:lang w:val="en-GB"/>
    </w:rPr>
  </w:style>
  <w:style w:type="paragraph" w:customStyle="1" w:styleId="zsubject">
    <w:name w:val="zsubject"/>
    <w:basedOn w:val="Normal"/>
    <w:uiPriority w:val="99"/>
    <w:rsid w:val="001A77A5"/>
    <w:pPr>
      <w:spacing w:after="520"/>
    </w:pPr>
    <w:rPr>
      <w:b/>
    </w:rPr>
  </w:style>
  <w:style w:type="paragraph" w:customStyle="1" w:styleId="zDistnHeader">
    <w:name w:val="zDistnHeader"/>
    <w:basedOn w:val="Normal"/>
    <w:next w:val="Normal"/>
    <w:uiPriority w:val="99"/>
    <w:rsid w:val="001A77A5"/>
    <w:pPr>
      <w:keepNext/>
      <w:spacing w:before="520"/>
    </w:pPr>
  </w:style>
  <w:style w:type="paragraph" w:customStyle="1" w:styleId="Graphic">
    <w:name w:val="Graphic"/>
    <w:basedOn w:val="Signature"/>
    <w:uiPriority w:val="99"/>
    <w:rsid w:val="001A77A5"/>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uiPriority w:val="99"/>
    <w:rsid w:val="001A77A5"/>
    <w:pPr>
      <w:spacing w:line="240" w:lineRule="auto"/>
    </w:pPr>
  </w:style>
  <w:style w:type="character" w:customStyle="1" w:styleId="SignatureChar">
    <w:name w:val="Signature Char"/>
    <w:link w:val="Signature"/>
    <w:uiPriority w:val="99"/>
    <w:semiHidden/>
    <w:locked/>
    <w:rsid w:val="00AF0CBB"/>
    <w:rPr>
      <w:rFonts w:ascii="Times New Roman" w:hAnsi="Times New Roman" w:cs="Times New Roman"/>
      <w:sz w:val="20"/>
      <w:szCs w:val="20"/>
      <w:lang w:val="en-GB"/>
    </w:rPr>
  </w:style>
  <w:style w:type="paragraph" w:customStyle="1" w:styleId="zdetails">
    <w:name w:val="zdetails"/>
    <w:basedOn w:val="Normal"/>
    <w:uiPriority w:val="99"/>
    <w:rsid w:val="001A77A5"/>
    <w:pPr>
      <w:spacing w:line="240" w:lineRule="exact"/>
    </w:pPr>
    <w:rPr>
      <w:rFonts w:ascii="Univers 45 Light" w:hAnsi="Univers 45 Light"/>
      <w:sz w:val="16"/>
    </w:rPr>
  </w:style>
  <w:style w:type="paragraph" w:customStyle="1" w:styleId="zbrand">
    <w:name w:val="zbrand"/>
    <w:basedOn w:val="Normal"/>
    <w:uiPriority w:val="99"/>
    <w:rsid w:val="001A77A5"/>
    <w:pPr>
      <w:keepLines/>
      <w:framePr w:wrap="around" w:vAnchor="page" w:hAnchor="page" w:x="3063" w:y="1458"/>
      <w:spacing w:line="240" w:lineRule="atLeast"/>
    </w:pPr>
    <w:rPr>
      <w:rFonts w:ascii="Univers 55" w:hAnsi="Univers 55"/>
      <w:noProof/>
    </w:rPr>
  </w:style>
  <w:style w:type="character" w:styleId="PageNumber">
    <w:name w:val="page number"/>
    <w:uiPriority w:val="99"/>
    <w:rsid w:val="001A77A5"/>
    <w:rPr>
      <w:rFonts w:cs="Times New Roman"/>
      <w:sz w:val="22"/>
    </w:rPr>
  </w:style>
  <w:style w:type="character" w:customStyle="1" w:styleId="TitleChar">
    <w:name w:val="Title Char"/>
    <w:link w:val="Title"/>
    <w:uiPriority w:val="99"/>
    <w:locked/>
    <w:rsid w:val="00AF0CBB"/>
    <w:rPr>
      <w:rFonts w:ascii="Cambria" w:hAnsi="Cambria" w:cs="Angsana New"/>
      <w:b/>
      <w:bCs/>
      <w:kern w:val="28"/>
      <w:sz w:val="40"/>
      <w:szCs w:val="40"/>
      <w:lang w:val="en-GB"/>
    </w:rPr>
  </w:style>
  <w:style w:type="paragraph" w:styleId="BlockText">
    <w:name w:val="Block Text"/>
    <w:basedOn w:val="Normal"/>
    <w:uiPriority w:val="99"/>
    <w:rsid w:val="001A77A5"/>
    <w:pPr>
      <w:spacing w:before="240" w:line="240" w:lineRule="auto"/>
      <w:ind w:left="547" w:right="749" w:firstLine="1440"/>
      <w:jc w:val="both"/>
    </w:pPr>
    <w:rPr>
      <w:rFonts w:ascii="Cordia New" w:hAnsi="Cordia New"/>
      <w:sz w:val="28"/>
      <w:lang w:val="th-TH"/>
    </w:rPr>
  </w:style>
  <w:style w:type="paragraph" w:styleId="BodyText2">
    <w:name w:val="Body Text 2"/>
    <w:basedOn w:val="Normal"/>
    <w:link w:val="BodyText2Char"/>
    <w:uiPriority w:val="99"/>
    <w:rsid w:val="001A77A5"/>
    <w:pPr>
      <w:spacing w:before="120" w:line="200" w:lineRule="atLeast"/>
      <w:jc w:val="center"/>
    </w:pPr>
    <w:rPr>
      <w:sz w:val="20"/>
      <w:lang w:val="en-US"/>
    </w:rPr>
  </w:style>
  <w:style w:type="character" w:customStyle="1" w:styleId="BodyText2Char">
    <w:name w:val="Body Text 2 Char"/>
    <w:link w:val="BodyText2"/>
    <w:uiPriority w:val="99"/>
    <w:semiHidden/>
    <w:locked/>
    <w:rsid w:val="00AF0CBB"/>
    <w:rPr>
      <w:rFonts w:ascii="Times New Roman" w:hAnsi="Times New Roman" w:cs="Times New Roman"/>
      <w:sz w:val="20"/>
      <w:szCs w:val="20"/>
      <w:lang w:val="en-GB"/>
    </w:rPr>
  </w:style>
  <w:style w:type="paragraph" w:styleId="BodyText3">
    <w:name w:val="Body Text 3"/>
    <w:basedOn w:val="Normal"/>
    <w:link w:val="BodyText3Char"/>
    <w:uiPriority w:val="99"/>
    <w:rsid w:val="001A77A5"/>
    <w:pPr>
      <w:jc w:val="both"/>
    </w:pPr>
    <w:rPr>
      <w:lang w:val="en-US"/>
    </w:rPr>
  </w:style>
  <w:style w:type="character" w:customStyle="1" w:styleId="BodyText3Char">
    <w:name w:val="Body Text 3 Char"/>
    <w:link w:val="BodyText3"/>
    <w:uiPriority w:val="99"/>
    <w:semiHidden/>
    <w:locked/>
    <w:rsid w:val="00AF0CBB"/>
    <w:rPr>
      <w:rFonts w:ascii="Times New Roman" w:hAnsi="Times New Roman" w:cs="Times New Roman"/>
      <w:sz w:val="20"/>
      <w:szCs w:val="20"/>
      <w:lang w:val="en-GB"/>
    </w:rPr>
  </w:style>
  <w:style w:type="paragraph" w:customStyle="1" w:styleId="a">
    <w:name w:val="เนื้อเรื่อง"/>
    <w:basedOn w:val="Normal"/>
    <w:rsid w:val="001A77A5"/>
    <w:pPr>
      <w:spacing w:line="240" w:lineRule="auto"/>
      <w:ind w:right="386"/>
    </w:pPr>
    <w:rPr>
      <w:rFonts w:ascii="Arial" w:hAnsi="Arial"/>
      <w:b/>
      <w:sz w:val="28"/>
      <w:lang w:val="th-TH"/>
    </w:rPr>
  </w:style>
  <w:style w:type="paragraph" w:styleId="EnvelopeReturn">
    <w:name w:val="envelope return"/>
    <w:basedOn w:val="Normal"/>
    <w:uiPriority w:val="99"/>
    <w:rsid w:val="001A77A5"/>
    <w:pPr>
      <w:spacing w:line="240" w:lineRule="auto"/>
      <w:jc w:val="both"/>
    </w:pPr>
    <w:rPr>
      <w:sz w:val="24"/>
    </w:rPr>
  </w:style>
  <w:style w:type="paragraph" w:styleId="Caption">
    <w:name w:val="caption"/>
    <w:basedOn w:val="Normal"/>
    <w:next w:val="Normal"/>
    <w:uiPriority w:val="99"/>
    <w:qFormat/>
    <w:rsid w:val="001A77A5"/>
    <w:pPr>
      <w:ind w:left="720"/>
      <w:jc w:val="both"/>
    </w:pPr>
    <w:rPr>
      <w:u w:val="single"/>
      <w:lang w:val="en-US"/>
    </w:rPr>
  </w:style>
  <w:style w:type="paragraph" w:customStyle="1" w:styleId="a0">
    <w:name w:val="¢éÍ¤ÇÒÁ"/>
    <w:basedOn w:val="Normal"/>
    <w:uiPriority w:val="99"/>
    <w:rsid w:val="001A77A5"/>
    <w:pPr>
      <w:tabs>
        <w:tab w:val="left" w:pos="1080"/>
      </w:tabs>
      <w:spacing w:line="240" w:lineRule="auto"/>
    </w:pPr>
    <w:rPr>
      <w:rFonts w:cs="BrowalliaUPC"/>
      <w:sz w:val="30"/>
      <w:szCs w:val="30"/>
      <w:lang w:val="th-TH"/>
    </w:rPr>
  </w:style>
  <w:style w:type="paragraph" w:styleId="BodyTextIndent2">
    <w:name w:val="Body Text Indent 2"/>
    <w:basedOn w:val="Normal"/>
    <w:link w:val="BodyTextIndent2Char"/>
    <w:uiPriority w:val="99"/>
    <w:rsid w:val="001A77A5"/>
    <w:pPr>
      <w:spacing w:line="240" w:lineRule="auto"/>
      <w:ind w:left="540"/>
      <w:jc w:val="both"/>
    </w:pPr>
    <w:rPr>
      <w:color w:val="000000"/>
      <w:lang w:val="en-US"/>
    </w:rPr>
  </w:style>
  <w:style w:type="character" w:customStyle="1" w:styleId="BodyTextIndent2Char">
    <w:name w:val="Body Text Indent 2 Char"/>
    <w:link w:val="BodyTextIndent2"/>
    <w:uiPriority w:val="99"/>
    <w:semiHidden/>
    <w:locked/>
    <w:rsid w:val="00AF0CBB"/>
    <w:rPr>
      <w:rFonts w:ascii="Times New Roman" w:hAnsi="Times New Roman" w:cs="Times New Roman"/>
      <w:sz w:val="20"/>
      <w:szCs w:val="20"/>
      <w:lang w:val="en-GB"/>
    </w:rPr>
  </w:style>
  <w:style w:type="paragraph" w:styleId="BodyTextIndent3">
    <w:name w:val="Body Text Indent 3"/>
    <w:basedOn w:val="Normal"/>
    <w:link w:val="BodyTextIndent3Char"/>
    <w:uiPriority w:val="99"/>
    <w:rsid w:val="001A77A5"/>
    <w:pPr>
      <w:spacing w:line="240" w:lineRule="auto"/>
      <w:ind w:left="720"/>
      <w:jc w:val="both"/>
    </w:pPr>
    <w:rPr>
      <w:lang w:val="en-US"/>
    </w:rPr>
  </w:style>
  <w:style w:type="character" w:customStyle="1" w:styleId="BodyTextIndent3Char">
    <w:name w:val="Body Text Indent 3 Char"/>
    <w:link w:val="BodyTextIndent3"/>
    <w:uiPriority w:val="99"/>
    <w:semiHidden/>
    <w:locked/>
    <w:rsid w:val="00AF0CBB"/>
    <w:rPr>
      <w:rFonts w:ascii="Times New Roman" w:hAnsi="Times New Roman" w:cs="Times New Roman"/>
      <w:sz w:val="20"/>
      <w:szCs w:val="20"/>
      <w:lang w:val="en-GB"/>
    </w:rPr>
  </w:style>
  <w:style w:type="paragraph" w:styleId="TOC9">
    <w:name w:val="toc 9"/>
    <w:basedOn w:val="Normal"/>
    <w:next w:val="Normal"/>
    <w:autoRedefine/>
    <w:uiPriority w:val="99"/>
    <w:semiHidden/>
    <w:rsid w:val="001A77A5"/>
    <w:pPr>
      <w:spacing w:line="240" w:lineRule="auto"/>
      <w:ind w:left="1600"/>
      <w:jc w:val="both"/>
    </w:pPr>
    <w:rPr>
      <w:rFonts w:ascii="Arial" w:eastAsia="MS Mincho" w:hAnsi="Arial"/>
      <w:sz w:val="20"/>
      <w:lang w:val="en-US"/>
    </w:rPr>
  </w:style>
  <w:style w:type="paragraph" w:customStyle="1" w:styleId="1">
    <w:name w:val="???????????1"/>
    <w:basedOn w:val="Normal"/>
    <w:uiPriority w:val="99"/>
    <w:rsid w:val="001A77A5"/>
    <w:pPr>
      <w:spacing w:line="240" w:lineRule="auto"/>
      <w:ind w:right="386"/>
    </w:pPr>
    <w:rPr>
      <w:b/>
      <w:sz w:val="28"/>
      <w:lang w:val="th-TH"/>
    </w:rPr>
  </w:style>
  <w:style w:type="paragraph" w:styleId="BalloonText">
    <w:name w:val="Balloon Text"/>
    <w:basedOn w:val="Normal"/>
    <w:link w:val="BalloonTextChar"/>
    <w:uiPriority w:val="99"/>
    <w:semiHidden/>
    <w:rsid w:val="004A6A3A"/>
    <w:rPr>
      <w:rFonts w:ascii="Tahoma" w:hAnsi="Tahoma"/>
      <w:sz w:val="16"/>
      <w:szCs w:val="18"/>
    </w:rPr>
  </w:style>
  <w:style w:type="character" w:customStyle="1" w:styleId="BalloonTextChar">
    <w:name w:val="Balloon Text Char"/>
    <w:link w:val="BalloonText"/>
    <w:uiPriority w:val="99"/>
    <w:semiHidden/>
    <w:locked/>
    <w:rsid w:val="00AF0CBB"/>
    <w:rPr>
      <w:rFonts w:ascii="Times New Roman" w:hAnsi="Times New Roman" w:cs="Times New Roman"/>
      <w:sz w:val="2"/>
      <w:lang w:val="en-GB"/>
    </w:rPr>
  </w:style>
  <w:style w:type="table" w:styleId="TableGrid">
    <w:name w:val="Table Grid"/>
    <w:basedOn w:val="TableNormal"/>
    <w:uiPriority w:val="39"/>
    <w:rsid w:val="00683989"/>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1E44"/>
    <w:pPr>
      <w:spacing w:after="200" w:line="276" w:lineRule="auto"/>
      <w:ind w:left="720"/>
      <w:contextualSpacing/>
    </w:pPr>
    <w:rPr>
      <w:rFonts w:ascii="Calibri" w:eastAsia="Calibri" w:hAnsi="Calibri" w:cs="Cordia New"/>
      <w:szCs w:val="28"/>
      <w:lang w:val="en-US"/>
    </w:rPr>
  </w:style>
  <w:style w:type="character" w:styleId="Emphasis">
    <w:name w:val="Emphasis"/>
    <w:qFormat/>
    <w:rsid w:val="009F0AE7"/>
    <w:rPr>
      <w:i/>
      <w:iCs/>
    </w:rPr>
  </w:style>
  <w:style w:type="character" w:styleId="Strong">
    <w:name w:val="Strong"/>
    <w:uiPriority w:val="22"/>
    <w:qFormat/>
    <w:rsid w:val="009F0AE7"/>
    <w:rPr>
      <w:b/>
      <w:bCs/>
    </w:rPr>
  </w:style>
  <w:style w:type="paragraph" w:styleId="Subtitle">
    <w:name w:val="Subtitle"/>
    <w:basedOn w:val="Normal"/>
    <w:next w:val="Normal"/>
    <w:link w:val="SubtitleChar"/>
    <w:uiPriority w:val="11"/>
    <w:qFormat/>
    <w:rPr>
      <w:rFonts w:ascii="Cambria" w:eastAsia="Cambria" w:hAnsi="Cambria" w:cs="Cambria"/>
      <w:i/>
      <w:color w:val="4F81BD"/>
      <w:sz w:val="24"/>
      <w:szCs w:val="24"/>
    </w:rPr>
  </w:style>
  <w:style w:type="character" w:customStyle="1" w:styleId="SubtitleChar">
    <w:name w:val="Subtitle Char"/>
    <w:link w:val="Subtitle"/>
    <w:rsid w:val="009F0AE7"/>
    <w:rPr>
      <w:rFonts w:ascii="Cambria" w:eastAsia="Times New Roman" w:hAnsi="Cambria" w:cs="Angsana New"/>
      <w:i/>
      <w:iCs/>
      <w:color w:val="4F81BD"/>
      <w:spacing w:val="15"/>
      <w:sz w:val="24"/>
      <w:szCs w:val="30"/>
      <w:lang w:val="en-GB"/>
    </w:rPr>
  </w:style>
  <w:style w:type="paragraph" w:styleId="NoSpacing">
    <w:name w:val="No Spacing"/>
    <w:uiPriority w:val="1"/>
    <w:qFormat/>
    <w:rsid w:val="009F0AE7"/>
    <w:rPr>
      <w:lang w:eastAsia="en-US"/>
    </w:rPr>
  </w:style>
  <w:style w:type="character" w:styleId="SubtleEmphasis">
    <w:name w:val="Subtle Emphasis"/>
    <w:uiPriority w:val="19"/>
    <w:qFormat/>
    <w:rsid w:val="009F0AE7"/>
    <w:rPr>
      <w:i/>
      <w:iCs/>
      <w:color w:val="808080"/>
    </w:rPr>
  </w:style>
  <w:style w:type="character" w:styleId="IntenseEmphasis">
    <w:name w:val="Intense Emphasis"/>
    <w:uiPriority w:val="21"/>
    <w:qFormat/>
    <w:rsid w:val="009F0AE7"/>
    <w:rPr>
      <w:b/>
      <w:bCs/>
      <w:i/>
      <w:iCs/>
      <w:color w:val="4F81BD"/>
    </w:rPr>
  </w:style>
  <w:style w:type="paragraph" w:styleId="MacroText">
    <w:name w:val="macro"/>
    <w:link w:val="MacroTextChar"/>
    <w:locked/>
    <w:rsid w:val="00D6722E"/>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eastAsia="MS Mincho" w:hAnsi="Courier New"/>
      <w:lang w:val="en-AU" w:eastAsia="en-US"/>
    </w:rPr>
  </w:style>
  <w:style w:type="character" w:customStyle="1" w:styleId="MacroTextChar">
    <w:name w:val="Macro Text Char"/>
    <w:link w:val="MacroText"/>
    <w:rsid w:val="00D6722E"/>
    <w:rPr>
      <w:rFonts w:ascii="Courier New" w:eastAsia="MS Mincho" w:hAnsi="Courier New"/>
      <w:sz w:val="20"/>
      <w:szCs w:val="20"/>
      <w:lang w:val="en-AU"/>
    </w:rPr>
  </w:style>
  <w:style w:type="character" w:styleId="CommentReference">
    <w:name w:val="annotation reference"/>
    <w:uiPriority w:val="99"/>
    <w:semiHidden/>
    <w:unhideWhenUsed/>
    <w:locked/>
    <w:rsid w:val="00422F48"/>
    <w:rPr>
      <w:sz w:val="16"/>
      <w:szCs w:val="16"/>
    </w:rPr>
  </w:style>
  <w:style w:type="paragraph" w:styleId="CommentText">
    <w:name w:val="annotation text"/>
    <w:basedOn w:val="Normal"/>
    <w:link w:val="CommentTextChar"/>
    <w:uiPriority w:val="99"/>
    <w:unhideWhenUsed/>
    <w:locked/>
    <w:rsid w:val="00422F48"/>
    <w:pPr>
      <w:spacing w:after="200" w:line="240" w:lineRule="auto"/>
    </w:pPr>
    <w:rPr>
      <w:rFonts w:ascii="Calibri" w:eastAsia="Calibri" w:hAnsi="Calibri" w:cs="Cordia New"/>
      <w:sz w:val="20"/>
      <w:szCs w:val="25"/>
    </w:rPr>
  </w:style>
  <w:style w:type="character" w:customStyle="1" w:styleId="CommentTextChar">
    <w:name w:val="Comment Text Char"/>
    <w:link w:val="CommentText"/>
    <w:uiPriority w:val="99"/>
    <w:rsid w:val="00422F48"/>
    <w:rPr>
      <w:rFonts w:ascii="Calibri" w:eastAsia="Calibri" w:hAnsi="Calibri" w:cs="Cordia New"/>
      <w:sz w:val="20"/>
      <w:szCs w:val="25"/>
      <w:lang w:val="en-GB"/>
    </w:rPr>
  </w:style>
  <w:style w:type="paragraph" w:customStyle="1" w:styleId="a1">
    <w:name w:val="à¹×éÍàÃ×èÍ§"/>
    <w:basedOn w:val="Normal"/>
    <w:rsid w:val="002857B9"/>
    <w:pPr>
      <w:autoSpaceDE w:val="0"/>
      <w:autoSpaceDN w:val="0"/>
      <w:spacing w:line="240" w:lineRule="auto"/>
      <w:ind w:right="386"/>
    </w:pPr>
    <w:rPr>
      <w:rFonts w:ascii="Cordia New" w:hAnsi="Arial" w:cs="Cordia New"/>
      <w:sz w:val="28"/>
      <w:szCs w:val="28"/>
      <w:lang w:val="en-US"/>
    </w:rPr>
  </w:style>
  <w:style w:type="paragraph" w:styleId="CommentSubject">
    <w:name w:val="annotation subject"/>
    <w:basedOn w:val="CommentText"/>
    <w:next w:val="CommentText"/>
    <w:link w:val="CommentSubjectChar"/>
    <w:uiPriority w:val="99"/>
    <w:semiHidden/>
    <w:unhideWhenUsed/>
    <w:locked/>
    <w:rsid w:val="00D4480F"/>
    <w:pPr>
      <w:spacing w:after="0"/>
    </w:pPr>
    <w:rPr>
      <w:rFonts w:ascii="Times New Roman" w:eastAsia="Times New Roman" w:hAnsi="Times New Roman" w:cs="Angsana New"/>
      <w:b/>
      <w:bCs/>
    </w:rPr>
  </w:style>
  <w:style w:type="character" w:customStyle="1" w:styleId="CommentSubjectChar">
    <w:name w:val="Comment Subject Char"/>
    <w:link w:val="CommentSubject"/>
    <w:uiPriority w:val="99"/>
    <w:semiHidden/>
    <w:rsid w:val="00D4480F"/>
    <w:rPr>
      <w:rFonts w:ascii="Times New Roman" w:eastAsia="Calibri" w:hAnsi="Times New Roman" w:cs="Cordia New"/>
      <w:b/>
      <w:bCs/>
      <w:sz w:val="20"/>
      <w:szCs w:val="25"/>
      <w:lang w:val="en-GB"/>
    </w:rPr>
  </w:style>
  <w:style w:type="paragraph" w:styleId="Revision">
    <w:name w:val="Revision"/>
    <w:hidden/>
    <w:uiPriority w:val="99"/>
    <w:semiHidden/>
    <w:rsid w:val="004E3423"/>
    <w:rPr>
      <w:lang w:eastAsia="en-US"/>
    </w:rPr>
  </w:style>
  <w:style w:type="character" w:customStyle="1" w:styleId="left">
    <w:name w:val="left"/>
    <w:rsid w:val="00F33BB6"/>
  </w:style>
  <w:style w:type="paragraph" w:customStyle="1" w:styleId="Default">
    <w:name w:val="Default"/>
    <w:rsid w:val="00BD5252"/>
    <w:pPr>
      <w:autoSpaceDE w:val="0"/>
      <w:autoSpaceDN w:val="0"/>
      <w:adjustRightInd w:val="0"/>
    </w:pPr>
    <w:rPr>
      <w:rFonts w:ascii="Arial" w:eastAsia="Calibri" w:hAnsi="Arial" w:cs="Arial"/>
      <w:color w:val="000000"/>
      <w:sz w:val="24"/>
      <w:szCs w:val="24"/>
      <w:lang w:eastAsia="en-US"/>
    </w:r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paragraph" w:styleId="NormalWeb">
    <w:name w:val="Normal (Web)"/>
    <w:basedOn w:val="Normal"/>
    <w:uiPriority w:val="99"/>
    <w:unhideWhenUsed/>
    <w:rsid w:val="0053745C"/>
    <w:pPr>
      <w:spacing w:before="100" w:beforeAutospacing="1" w:after="100" w:afterAutospacing="1" w:line="240" w:lineRule="auto"/>
    </w:pPr>
    <w:rPr>
      <w:sz w:val="24"/>
      <w:szCs w:val="24"/>
      <w:lang w:val="en-US"/>
    </w:rPr>
  </w:style>
  <w:style w:type="table" w:customStyle="1" w:styleId="TableGrid1">
    <w:name w:val="Table Grid1"/>
    <w:basedOn w:val="TableNormal"/>
    <w:next w:val="TableGrid"/>
    <w:uiPriority w:val="39"/>
    <w:rsid w:val="00393C85"/>
    <w:rPr>
      <w:rFonts w:ascii="Arial" w:eastAsia="Arial" w:hAnsi="Arial" w:cs="Angsana New"/>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E56C4B"/>
    <w:rPr>
      <w:rFonts w:ascii="Arial" w:eastAsia="Arial" w:hAnsi="Arial" w:cs="Angsana New"/>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02587">
      <w:bodyDiv w:val="1"/>
      <w:marLeft w:val="0"/>
      <w:marRight w:val="0"/>
      <w:marTop w:val="0"/>
      <w:marBottom w:val="0"/>
      <w:divBdr>
        <w:top w:val="none" w:sz="0" w:space="0" w:color="auto"/>
        <w:left w:val="none" w:sz="0" w:space="0" w:color="auto"/>
        <w:bottom w:val="none" w:sz="0" w:space="0" w:color="auto"/>
        <w:right w:val="none" w:sz="0" w:space="0" w:color="auto"/>
      </w:divBdr>
    </w:div>
    <w:div w:id="26757586">
      <w:bodyDiv w:val="1"/>
      <w:marLeft w:val="0"/>
      <w:marRight w:val="0"/>
      <w:marTop w:val="0"/>
      <w:marBottom w:val="0"/>
      <w:divBdr>
        <w:top w:val="none" w:sz="0" w:space="0" w:color="auto"/>
        <w:left w:val="none" w:sz="0" w:space="0" w:color="auto"/>
        <w:bottom w:val="none" w:sz="0" w:space="0" w:color="auto"/>
        <w:right w:val="none" w:sz="0" w:space="0" w:color="auto"/>
      </w:divBdr>
    </w:div>
    <w:div w:id="44262793">
      <w:bodyDiv w:val="1"/>
      <w:marLeft w:val="0"/>
      <w:marRight w:val="0"/>
      <w:marTop w:val="0"/>
      <w:marBottom w:val="0"/>
      <w:divBdr>
        <w:top w:val="none" w:sz="0" w:space="0" w:color="auto"/>
        <w:left w:val="none" w:sz="0" w:space="0" w:color="auto"/>
        <w:bottom w:val="none" w:sz="0" w:space="0" w:color="auto"/>
        <w:right w:val="none" w:sz="0" w:space="0" w:color="auto"/>
      </w:divBdr>
    </w:div>
    <w:div w:id="45373933">
      <w:bodyDiv w:val="1"/>
      <w:marLeft w:val="0"/>
      <w:marRight w:val="0"/>
      <w:marTop w:val="0"/>
      <w:marBottom w:val="0"/>
      <w:divBdr>
        <w:top w:val="none" w:sz="0" w:space="0" w:color="auto"/>
        <w:left w:val="none" w:sz="0" w:space="0" w:color="auto"/>
        <w:bottom w:val="none" w:sz="0" w:space="0" w:color="auto"/>
        <w:right w:val="none" w:sz="0" w:space="0" w:color="auto"/>
      </w:divBdr>
    </w:div>
    <w:div w:id="52626704">
      <w:bodyDiv w:val="1"/>
      <w:marLeft w:val="0"/>
      <w:marRight w:val="0"/>
      <w:marTop w:val="0"/>
      <w:marBottom w:val="0"/>
      <w:divBdr>
        <w:top w:val="none" w:sz="0" w:space="0" w:color="auto"/>
        <w:left w:val="none" w:sz="0" w:space="0" w:color="auto"/>
        <w:bottom w:val="none" w:sz="0" w:space="0" w:color="auto"/>
        <w:right w:val="none" w:sz="0" w:space="0" w:color="auto"/>
      </w:divBdr>
    </w:div>
    <w:div w:id="53698121">
      <w:bodyDiv w:val="1"/>
      <w:marLeft w:val="0"/>
      <w:marRight w:val="0"/>
      <w:marTop w:val="0"/>
      <w:marBottom w:val="0"/>
      <w:divBdr>
        <w:top w:val="none" w:sz="0" w:space="0" w:color="auto"/>
        <w:left w:val="none" w:sz="0" w:space="0" w:color="auto"/>
        <w:bottom w:val="none" w:sz="0" w:space="0" w:color="auto"/>
        <w:right w:val="none" w:sz="0" w:space="0" w:color="auto"/>
      </w:divBdr>
    </w:div>
    <w:div w:id="68041824">
      <w:bodyDiv w:val="1"/>
      <w:marLeft w:val="0"/>
      <w:marRight w:val="0"/>
      <w:marTop w:val="0"/>
      <w:marBottom w:val="0"/>
      <w:divBdr>
        <w:top w:val="none" w:sz="0" w:space="0" w:color="auto"/>
        <w:left w:val="none" w:sz="0" w:space="0" w:color="auto"/>
        <w:bottom w:val="none" w:sz="0" w:space="0" w:color="auto"/>
        <w:right w:val="none" w:sz="0" w:space="0" w:color="auto"/>
      </w:divBdr>
    </w:div>
    <w:div w:id="70392239">
      <w:bodyDiv w:val="1"/>
      <w:marLeft w:val="0"/>
      <w:marRight w:val="0"/>
      <w:marTop w:val="0"/>
      <w:marBottom w:val="0"/>
      <w:divBdr>
        <w:top w:val="none" w:sz="0" w:space="0" w:color="auto"/>
        <w:left w:val="none" w:sz="0" w:space="0" w:color="auto"/>
        <w:bottom w:val="none" w:sz="0" w:space="0" w:color="auto"/>
        <w:right w:val="none" w:sz="0" w:space="0" w:color="auto"/>
      </w:divBdr>
    </w:div>
    <w:div w:id="99376938">
      <w:bodyDiv w:val="1"/>
      <w:marLeft w:val="0"/>
      <w:marRight w:val="0"/>
      <w:marTop w:val="0"/>
      <w:marBottom w:val="0"/>
      <w:divBdr>
        <w:top w:val="none" w:sz="0" w:space="0" w:color="auto"/>
        <w:left w:val="none" w:sz="0" w:space="0" w:color="auto"/>
        <w:bottom w:val="none" w:sz="0" w:space="0" w:color="auto"/>
        <w:right w:val="none" w:sz="0" w:space="0" w:color="auto"/>
      </w:divBdr>
    </w:div>
    <w:div w:id="105739710">
      <w:bodyDiv w:val="1"/>
      <w:marLeft w:val="0"/>
      <w:marRight w:val="0"/>
      <w:marTop w:val="0"/>
      <w:marBottom w:val="0"/>
      <w:divBdr>
        <w:top w:val="none" w:sz="0" w:space="0" w:color="auto"/>
        <w:left w:val="none" w:sz="0" w:space="0" w:color="auto"/>
        <w:bottom w:val="none" w:sz="0" w:space="0" w:color="auto"/>
        <w:right w:val="none" w:sz="0" w:space="0" w:color="auto"/>
      </w:divBdr>
    </w:div>
    <w:div w:id="108741241">
      <w:bodyDiv w:val="1"/>
      <w:marLeft w:val="0"/>
      <w:marRight w:val="0"/>
      <w:marTop w:val="0"/>
      <w:marBottom w:val="0"/>
      <w:divBdr>
        <w:top w:val="none" w:sz="0" w:space="0" w:color="auto"/>
        <w:left w:val="none" w:sz="0" w:space="0" w:color="auto"/>
        <w:bottom w:val="none" w:sz="0" w:space="0" w:color="auto"/>
        <w:right w:val="none" w:sz="0" w:space="0" w:color="auto"/>
      </w:divBdr>
    </w:div>
    <w:div w:id="113791335">
      <w:bodyDiv w:val="1"/>
      <w:marLeft w:val="0"/>
      <w:marRight w:val="0"/>
      <w:marTop w:val="0"/>
      <w:marBottom w:val="0"/>
      <w:divBdr>
        <w:top w:val="none" w:sz="0" w:space="0" w:color="auto"/>
        <w:left w:val="none" w:sz="0" w:space="0" w:color="auto"/>
        <w:bottom w:val="none" w:sz="0" w:space="0" w:color="auto"/>
        <w:right w:val="none" w:sz="0" w:space="0" w:color="auto"/>
      </w:divBdr>
    </w:div>
    <w:div w:id="120155358">
      <w:bodyDiv w:val="1"/>
      <w:marLeft w:val="0"/>
      <w:marRight w:val="0"/>
      <w:marTop w:val="0"/>
      <w:marBottom w:val="0"/>
      <w:divBdr>
        <w:top w:val="none" w:sz="0" w:space="0" w:color="auto"/>
        <w:left w:val="none" w:sz="0" w:space="0" w:color="auto"/>
        <w:bottom w:val="none" w:sz="0" w:space="0" w:color="auto"/>
        <w:right w:val="none" w:sz="0" w:space="0" w:color="auto"/>
      </w:divBdr>
    </w:div>
    <w:div w:id="123893488">
      <w:bodyDiv w:val="1"/>
      <w:marLeft w:val="0"/>
      <w:marRight w:val="0"/>
      <w:marTop w:val="0"/>
      <w:marBottom w:val="0"/>
      <w:divBdr>
        <w:top w:val="none" w:sz="0" w:space="0" w:color="auto"/>
        <w:left w:val="none" w:sz="0" w:space="0" w:color="auto"/>
        <w:bottom w:val="none" w:sz="0" w:space="0" w:color="auto"/>
        <w:right w:val="none" w:sz="0" w:space="0" w:color="auto"/>
      </w:divBdr>
    </w:div>
    <w:div w:id="127209307">
      <w:bodyDiv w:val="1"/>
      <w:marLeft w:val="0"/>
      <w:marRight w:val="0"/>
      <w:marTop w:val="0"/>
      <w:marBottom w:val="0"/>
      <w:divBdr>
        <w:top w:val="none" w:sz="0" w:space="0" w:color="auto"/>
        <w:left w:val="none" w:sz="0" w:space="0" w:color="auto"/>
        <w:bottom w:val="none" w:sz="0" w:space="0" w:color="auto"/>
        <w:right w:val="none" w:sz="0" w:space="0" w:color="auto"/>
      </w:divBdr>
    </w:div>
    <w:div w:id="150877525">
      <w:bodyDiv w:val="1"/>
      <w:marLeft w:val="0"/>
      <w:marRight w:val="0"/>
      <w:marTop w:val="0"/>
      <w:marBottom w:val="0"/>
      <w:divBdr>
        <w:top w:val="none" w:sz="0" w:space="0" w:color="auto"/>
        <w:left w:val="none" w:sz="0" w:space="0" w:color="auto"/>
        <w:bottom w:val="none" w:sz="0" w:space="0" w:color="auto"/>
        <w:right w:val="none" w:sz="0" w:space="0" w:color="auto"/>
      </w:divBdr>
    </w:div>
    <w:div w:id="152113799">
      <w:bodyDiv w:val="1"/>
      <w:marLeft w:val="0"/>
      <w:marRight w:val="0"/>
      <w:marTop w:val="0"/>
      <w:marBottom w:val="0"/>
      <w:divBdr>
        <w:top w:val="none" w:sz="0" w:space="0" w:color="auto"/>
        <w:left w:val="none" w:sz="0" w:space="0" w:color="auto"/>
        <w:bottom w:val="none" w:sz="0" w:space="0" w:color="auto"/>
        <w:right w:val="none" w:sz="0" w:space="0" w:color="auto"/>
      </w:divBdr>
    </w:div>
    <w:div w:id="158348838">
      <w:bodyDiv w:val="1"/>
      <w:marLeft w:val="0"/>
      <w:marRight w:val="0"/>
      <w:marTop w:val="0"/>
      <w:marBottom w:val="0"/>
      <w:divBdr>
        <w:top w:val="none" w:sz="0" w:space="0" w:color="auto"/>
        <w:left w:val="none" w:sz="0" w:space="0" w:color="auto"/>
        <w:bottom w:val="none" w:sz="0" w:space="0" w:color="auto"/>
        <w:right w:val="none" w:sz="0" w:space="0" w:color="auto"/>
      </w:divBdr>
    </w:div>
    <w:div w:id="167213128">
      <w:bodyDiv w:val="1"/>
      <w:marLeft w:val="0"/>
      <w:marRight w:val="0"/>
      <w:marTop w:val="0"/>
      <w:marBottom w:val="0"/>
      <w:divBdr>
        <w:top w:val="none" w:sz="0" w:space="0" w:color="auto"/>
        <w:left w:val="none" w:sz="0" w:space="0" w:color="auto"/>
        <w:bottom w:val="none" w:sz="0" w:space="0" w:color="auto"/>
        <w:right w:val="none" w:sz="0" w:space="0" w:color="auto"/>
      </w:divBdr>
    </w:div>
    <w:div w:id="168912711">
      <w:bodyDiv w:val="1"/>
      <w:marLeft w:val="0"/>
      <w:marRight w:val="0"/>
      <w:marTop w:val="0"/>
      <w:marBottom w:val="0"/>
      <w:divBdr>
        <w:top w:val="none" w:sz="0" w:space="0" w:color="auto"/>
        <w:left w:val="none" w:sz="0" w:space="0" w:color="auto"/>
        <w:bottom w:val="none" w:sz="0" w:space="0" w:color="auto"/>
        <w:right w:val="none" w:sz="0" w:space="0" w:color="auto"/>
      </w:divBdr>
    </w:div>
    <w:div w:id="174733662">
      <w:bodyDiv w:val="1"/>
      <w:marLeft w:val="0"/>
      <w:marRight w:val="0"/>
      <w:marTop w:val="0"/>
      <w:marBottom w:val="0"/>
      <w:divBdr>
        <w:top w:val="none" w:sz="0" w:space="0" w:color="auto"/>
        <w:left w:val="none" w:sz="0" w:space="0" w:color="auto"/>
        <w:bottom w:val="none" w:sz="0" w:space="0" w:color="auto"/>
        <w:right w:val="none" w:sz="0" w:space="0" w:color="auto"/>
      </w:divBdr>
    </w:div>
    <w:div w:id="177812145">
      <w:bodyDiv w:val="1"/>
      <w:marLeft w:val="0"/>
      <w:marRight w:val="0"/>
      <w:marTop w:val="0"/>
      <w:marBottom w:val="0"/>
      <w:divBdr>
        <w:top w:val="none" w:sz="0" w:space="0" w:color="auto"/>
        <w:left w:val="none" w:sz="0" w:space="0" w:color="auto"/>
        <w:bottom w:val="none" w:sz="0" w:space="0" w:color="auto"/>
        <w:right w:val="none" w:sz="0" w:space="0" w:color="auto"/>
      </w:divBdr>
    </w:div>
    <w:div w:id="190072790">
      <w:bodyDiv w:val="1"/>
      <w:marLeft w:val="0"/>
      <w:marRight w:val="0"/>
      <w:marTop w:val="0"/>
      <w:marBottom w:val="0"/>
      <w:divBdr>
        <w:top w:val="none" w:sz="0" w:space="0" w:color="auto"/>
        <w:left w:val="none" w:sz="0" w:space="0" w:color="auto"/>
        <w:bottom w:val="none" w:sz="0" w:space="0" w:color="auto"/>
        <w:right w:val="none" w:sz="0" w:space="0" w:color="auto"/>
      </w:divBdr>
    </w:div>
    <w:div w:id="195972637">
      <w:bodyDiv w:val="1"/>
      <w:marLeft w:val="0"/>
      <w:marRight w:val="0"/>
      <w:marTop w:val="0"/>
      <w:marBottom w:val="0"/>
      <w:divBdr>
        <w:top w:val="none" w:sz="0" w:space="0" w:color="auto"/>
        <w:left w:val="none" w:sz="0" w:space="0" w:color="auto"/>
        <w:bottom w:val="none" w:sz="0" w:space="0" w:color="auto"/>
        <w:right w:val="none" w:sz="0" w:space="0" w:color="auto"/>
      </w:divBdr>
    </w:div>
    <w:div w:id="204561400">
      <w:bodyDiv w:val="1"/>
      <w:marLeft w:val="0"/>
      <w:marRight w:val="0"/>
      <w:marTop w:val="0"/>
      <w:marBottom w:val="0"/>
      <w:divBdr>
        <w:top w:val="none" w:sz="0" w:space="0" w:color="auto"/>
        <w:left w:val="none" w:sz="0" w:space="0" w:color="auto"/>
        <w:bottom w:val="none" w:sz="0" w:space="0" w:color="auto"/>
        <w:right w:val="none" w:sz="0" w:space="0" w:color="auto"/>
      </w:divBdr>
    </w:div>
    <w:div w:id="224923321">
      <w:bodyDiv w:val="1"/>
      <w:marLeft w:val="0"/>
      <w:marRight w:val="0"/>
      <w:marTop w:val="0"/>
      <w:marBottom w:val="0"/>
      <w:divBdr>
        <w:top w:val="none" w:sz="0" w:space="0" w:color="auto"/>
        <w:left w:val="none" w:sz="0" w:space="0" w:color="auto"/>
        <w:bottom w:val="none" w:sz="0" w:space="0" w:color="auto"/>
        <w:right w:val="none" w:sz="0" w:space="0" w:color="auto"/>
      </w:divBdr>
    </w:div>
    <w:div w:id="225999180">
      <w:bodyDiv w:val="1"/>
      <w:marLeft w:val="0"/>
      <w:marRight w:val="0"/>
      <w:marTop w:val="0"/>
      <w:marBottom w:val="0"/>
      <w:divBdr>
        <w:top w:val="none" w:sz="0" w:space="0" w:color="auto"/>
        <w:left w:val="none" w:sz="0" w:space="0" w:color="auto"/>
        <w:bottom w:val="none" w:sz="0" w:space="0" w:color="auto"/>
        <w:right w:val="none" w:sz="0" w:space="0" w:color="auto"/>
      </w:divBdr>
    </w:div>
    <w:div w:id="227695505">
      <w:bodyDiv w:val="1"/>
      <w:marLeft w:val="0"/>
      <w:marRight w:val="0"/>
      <w:marTop w:val="0"/>
      <w:marBottom w:val="0"/>
      <w:divBdr>
        <w:top w:val="none" w:sz="0" w:space="0" w:color="auto"/>
        <w:left w:val="none" w:sz="0" w:space="0" w:color="auto"/>
        <w:bottom w:val="none" w:sz="0" w:space="0" w:color="auto"/>
        <w:right w:val="none" w:sz="0" w:space="0" w:color="auto"/>
      </w:divBdr>
    </w:div>
    <w:div w:id="231425857">
      <w:bodyDiv w:val="1"/>
      <w:marLeft w:val="0"/>
      <w:marRight w:val="0"/>
      <w:marTop w:val="0"/>
      <w:marBottom w:val="0"/>
      <w:divBdr>
        <w:top w:val="none" w:sz="0" w:space="0" w:color="auto"/>
        <w:left w:val="none" w:sz="0" w:space="0" w:color="auto"/>
        <w:bottom w:val="none" w:sz="0" w:space="0" w:color="auto"/>
        <w:right w:val="none" w:sz="0" w:space="0" w:color="auto"/>
      </w:divBdr>
    </w:div>
    <w:div w:id="237248706">
      <w:bodyDiv w:val="1"/>
      <w:marLeft w:val="0"/>
      <w:marRight w:val="0"/>
      <w:marTop w:val="0"/>
      <w:marBottom w:val="0"/>
      <w:divBdr>
        <w:top w:val="none" w:sz="0" w:space="0" w:color="auto"/>
        <w:left w:val="none" w:sz="0" w:space="0" w:color="auto"/>
        <w:bottom w:val="none" w:sz="0" w:space="0" w:color="auto"/>
        <w:right w:val="none" w:sz="0" w:space="0" w:color="auto"/>
      </w:divBdr>
    </w:div>
    <w:div w:id="238029274">
      <w:bodyDiv w:val="1"/>
      <w:marLeft w:val="0"/>
      <w:marRight w:val="0"/>
      <w:marTop w:val="0"/>
      <w:marBottom w:val="0"/>
      <w:divBdr>
        <w:top w:val="none" w:sz="0" w:space="0" w:color="auto"/>
        <w:left w:val="none" w:sz="0" w:space="0" w:color="auto"/>
        <w:bottom w:val="none" w:sz="0" w:space="0" w:color="auto"/>
        <w:right w:val="none" w:sz="0" w:space="0" w:color="auto"/>
      </w:divBdr>
    </w:div>
    <w:div w:id="242104610">
      <w:bodyDiv w:val="1"/>
      <w:marLeft w:val="0"/>
      <w:marRight w:val="0"/>
      <w:marTop w:val="0"/>
      <w:marBottom w:val="0"/>
      <w:divBdr>
        <w:top w:val="none" w:sz="0" w:space="0" w:color="auto"/>
        <w:left w:val="none" w:sz="0" w:space="0" w:color="auto"/>
        <w:bottom w:val="none" w:sz="0" w:space="0" w:color="auto"/>
        <w:right w:val="none" w:sz="0" w:space="0" w:color="auto"/>
      </w:divBdr>
    </w:div>
    <w:div w:id="251135013">
      <w:bodyDiv w:val="1"/>
      <w:marLeft w:val="0"/>
      <w:marRight w:val="0"/>
      <w:marTop w:val="0"/>
      <w:marBottom w:val="0"/>
      <w:divBdr>
        <w:top w:val="none" w:sz="0" w:space="0" w:color="auto"/>
        <w:left w:val="none" w:sz="0" w:space="0" w:color="auto"/>
        <w:bottom w:val="none" w:sz="0" w:space="0" w:color="auto"/>
        <w:right w:val="none" w:sz="0" w:space="0" w:color="auto"/>
      </w:divBdr>
    </w:div>
    <w:div w:id="253441217">
      <w:bodyDiv w:val="1"/>
      <w:marLeft w:val="0"/>
      <w:marRight w:val="0"/>
      <w:marTop w:val="0"/>
      <w:marBottom w:val="0"/>
      <w:divBdr>
        <w:top w:val="none" w:sz="0" w:space="0" w:color="auto"/>
        <w:left w:val="none" w:sz="0" w:space="0" w:color="auto"/>
        <w:bottom w:val="none" w:sz="0" w:space="0" w:color="auto"/>
        <w:right w:val="none" w:sz="0" w:space="0" w:color="auto"/>
      </w:divBdr>
    </w:div>
    <w:div w:id="262230266">
      <w:bodyDiv w:val="1"/>
      <w:marLeft w:val="0"/>
      <w:marRight w:val="0"/>
      <w:marTop w:val="0"/>
      <w:marBottom w:val="0"/>
      <w:divBdr>
        <w:top w:val="none" w:sz="0" w:space="0" w:color="auto"/>
        <w:left w:val="none" w:sz="0" w:space="0" w:color="auto"/>
        <w:bottom w:val="none" w:sz="0" w:space="0" w:color="auto"/>
        <w:right w:val="none" w:sz="0" w:space="0" w:color="auto"/>
      </w:divBdr>
    </w:div>
    <w:div w:id="262886954">
      <w:bodyDiv w:val="1"/>
      <w:marLeft w:val="0"/>
      <w:marRight w:val="0"/>
      <w:marTop w:val="0"/>
      <w:marBottom w:val="0"/>
      <w:divBdr>
        <w:top w:val="none" w:sz="0" w:space="0" w:color="auto"/>
        <w:left w:val="none" w:sz="0" w:space="0" w:color="auto"/>
        <w:bottom w:val="none" w:sz="0" w:space="0" w:color="auto"/>
        <w:right w:val="none" w:sz="0" w:space="0" w:color="auto"/>
      </w:divBdr>
    </w:div>
    <w:div w:id="267271917">
      <w:bodyDiv w:val="1"/>
      <w:marLeft w:val="0"/>
      <w:marRight w:val="0"/>
      <w:marTop w:val="0"/>
      <w:marBottom w:val="0"/>
      <w:divBdr>
        <w:top w:val="none" w:sz="0" w:space="0" w:color="auto"/>
        <w:left w:val="none" w:sz="0" w:space="0" w:color="auto"/>
        <w:bottom w:val="none" w:sz="0" w:space="0" w:color="auto"/>
        <w:right w:val="none" w:sz="0" w:space="0" w:color="auto"/>
      </w:divBdr>
    </w:div>
    <w:div w:id="273094158">
      <w:bodyDiv w:val="1"/>
      <w:marLeft w:val="0"/>
      <w:marRight w:val="0"/>
      <w:marTop w:val="0"/>
      <w:marBottom w:val="0"/>
      <w:divBdr>
        <w:top w:val="none" w:sz="0" w:space="0" w:color="auto"/>
        <w:left w:val="none" w:sz="0" w:space="0" w:color="auto"/>
        <w:bottom w:val="none" w:sz="0" w:space="0" w:color="auto"/>
        <w:right w:val="none" w:sz="0" w:space="0" w:color="auto"/>
      </w:divBdr>
    </w:div>
    <w:div w:id="283928478">
      <w:bodyDiv w:val="1"/>
      <w:marLeft w:val="0"/>
      <w:marRight w:val="0"/>
      <w:marTop w:val="0"/>
      <w:marBottom w:val="0"/>
      <w:divBdr>
        <w:top w:val="none" w:sz="0" w:space="0" w:color="auto"/>
        <w:left w:val="none" w:sz="0" w:space="0" w:color="auto"/>
        <w:bottom w:val="none" w:sz="0" w:space="0" w:color="auto"/>
        <w:right w:val="none" w:sz="0" w:space="0" w:color="auto"/>
      </w:divBdr>
    </w:div>
    <w:div w:id="289364826">
      <w:bodyDiv w:val="1"/>
      <w:marLeft w:val="0"/>
      <w:marRight w:val="0"/>
      <w:marTop w:val="0"/>
      <w:marBottom w:val="0"/>
      <w:divBdr>
        <w:top w:val="none" w:sz="0" w:space="0" w:color="auto"/>
        <w:left w:val="none" w:sz="0" w:space="0" w:color="auto"/>
        <w:bottom w:val="none" w:sz="0" w:space="0" w:color="auto"/>
        <w:right w:val="none" w:sz="0" w:space="0" w:color="auto"/>
      </w:divBdr>
    </w:div>
    <w:div w:id="289484885">
      <w:bodyDiv w:val="1"/>
      <w:marLeft w:val="0"/>
      <w:marRight w:val="0"/>
      <w:marTop w:val="0"/>
      <w:marBottom w:val="0"/>
      <w:divBdr>
        <w:top w:val="none" w:sz="0" w:space="0" w:color="auto"/>
        <w:left w:val="none" w:sz="0" w:space="0" w:color="auto"/>
        <w:bottom w:val="none" w:sz="0" w:space="0" w:color="auto"/>
        <w:right w:val="none" w:sz="0" w:space="0" w:color="auto"/>
      </w:divBdr>
    </w:div>
    <w:div w:id="291401567">
      <w:bodyDiv w:val="1"/>
      <w:marLeft w:val="0"/>
      <w:marRight w:val="0"/>
      <w:marTop w:val="0"/>
      <w:marBottom w:val="0"/>
      <w:divBdr>
        <w:top w:val="none" w:sz="0" w:space="0" w:color="auto"/>
        <w:left w:val="none" w:sz="0" w:space="0" w:color="auto"/>
        <w:bottom w:val="none" w:sz="0" w:space="0" w:color="auto"/>
        <w:right w:val="none" w:sz="0" w:space="0" w:color="auto"/>
      </w:divBdr>
    </w:div>
    <w:div w:id="299724615">
      <w:bodyDiv w:val="1"/>
      <w:marLeft w:val="0"/>
      <w:marRight w:val="0"/>
      <w:marTop w:val="0"/>
      <w:marBottom w:val="0"/>
      <w:divBdr>
        <w:top w:val="none" w:sz="0" w:space="0" w:color="auto"/>
        <w:left w:val="none" w:sz="0" w:space="0" w:color="auto"/>
        <w:bottom w:val="none" w:sz="0" w:space="0" w:color="auto"/>
        <w:right w:val="none" w:sz="0" w:space="0" w:color="auto"/>
      </w:divBdr>
    </w:div>
    <w:div w:id="307828927">
      <w:bodyDiv w:val="1"/>
      <w:marLeft w:val="0"/>
      <w:marRight w:val="0"/>
      <w:marTop w:val="0"/>
      <w:marBottom w:val="0"/>
      <w:divBdr>
        <w:top w:val="none" w:sz="0" w:space="0" w:color="auto"/>
        <w:left w:val="none" w:sz="0" w:space="0" w:color="auto"/>
        <w:bottom w:val="none" w:sz="0" w:space="0" w:color="auto"/>
        <w:right w:val="none" w:sz="0" w:space="0" w:color="auto"/>
      </w:divBdr>
    </w:div>
    <w:div w:id="314992055">
      <w:bodyDiv w:val="1"/>
      <w:marLeft w:val="0"/>
      <w:marRight w:val="0"/>
      <w:marTop w:val="0"/>
      <w:marBottom w:val="0"/>
      <w:divBdr>
        <w:top w:val="none" w:sz="0" w:space="0" w:color="auto"/>
        <w:left w:val="none" w:sz="0" w:space="0" w:color="auto"/>
        <w:bottom w:val="none" w:sz="0" w:space="0" w:color="auto"/>
        <w:right w:val="none" w:sz="0" w:space="0" w:color="auto"/>
      </w:divBdr>
    </w:div>
    <w:div w:id="330256729">
      <w:bodyDiv w:val="1"/>
      <w:marLeft w:val="0"/>
      <w:marRight w:val="0"/>
      <w:marTop w:val="0"/>
      <w:marBottom w:val="0"/>
      <w:divBdr>
        <w:top w:val="none" w:sz="0" w:space="0" w:color="auto"/>
        <w:left w:val="none" w:sz="0" w:space="0" w:color="auto"/>
        <w:bottom w:val="none" w:sz="0" w:space="0" w:color="auto"/>
        <w:right w:val="none" w:sz="0" w:space="0" w:color="auto"/>
      </w:divBdr>
    </w:div>
    <w:div w:id="342828603">
      <w:bodyDiv w:val="1"/>
      <w:marLeft w:val="0"/>
      <w:marRight w:val="0"/>
      <w:marTop w:val="0"/>
      <w:marBottom w:val="0"/>
      <w:divBdr>
        <w:top w:val="none" w:sz="0" w:space="0" w:color="auto"/>
        <w:left w:val="none" w:sz="0" w:space="0" w:color="auto"/>
        <w:bottom w:val="none" w:sz="0" w:space="0" w:color="auto"/>
        <w:right w:val="none" w:sz="0" w:space="0" w:color="auto"/>
      </w:divBdr>
    </w:div>
    <w:div w:id="345525025">
      <w:bodyDiv w:val="1"/>
      <w:marLeft w:val="0"/>
      <w:marRight w:val="0"/>
      <w:marTop w:val="0"/>
      <w:marBottom w:val="0"/>
      <w:divBdr>
        <w:top w:val="none" w:sz="0" w:space="0" w:color="auto"/>
        <w:left w:val="none" w:sz="0" w:space="0" w:color="auto"/>
        <w:bottom w:val="none" w:sz="0" w:space="0" w:color="auto"/>
        <w:right w:val="none" w:sz="0" w:space="0" w:color="auto"/>
      </w:divBdr>
    </w:div>
    <w:div w:id="357004997">
      <w:bodyDiv w:val="1"/>
      <w:marLeft w:val="0"/>
      <w:marRight w:val="0"/>
      <w:marTop w:val="0"/>
      <w:marBottom w:val="0"/>
      <w:divBdr>
        <w:top w:val="none" w:sz="0" w:space="0" w:color="auto"/>
        <w:left w:val="none" w:sz="0" w:space="0" w:color="auto"/>
        <w:bottom w:val="none" w:sz="0" w:space="0" w:color="auto"/>
        <w:right w:val="none" w:sz="0" w:space="0" w:color="auto"/>
      </w:divBdr>
    </w:div>
    <w:div w:id="363943687">
      <w:bodyDiv w:val="1"/>
      <w:marLeft w:val="0"/>
      <w:marRight w:val="0"/>
      <w:marTop w:val="0"/>
      <w:marBottom w:val="0"/>
      <w:divBdr>
        <w:top w:val="none" w:sz="0" w:space="0" w:color="auto"/>
        <w:left w:val="none" w:sz="0" w:space="0" w:color="auto"/>
        <w:bottom w:val="none" w:sz="0" w:space="0" w:color="auto"/>
        <w:right w:val="none" w:sz="0" w:space="0" w:color="auto"/>
      </w:divBdr>
    </w:div>
    <w:div w:id="399792231">
      <w:bodyDiv w:val="1"/>
      <w:marLeft w:val="0"/>
      <w:marRight w:val="0"/>
      <w:marTop w:val="0"/>
      <w:marBottom w:val="0"/>
      <w:divBdr>
        <w:top w:val="none" w:sz="0" w:space="0" w:color="auto"/>
        <w:left w:val="none" w:sz="0" w:space="0" w:color="auto"/>
        <w:bottom w:val="none" w:sz="0" w:space="0" w:color="auto"/>
        <w:right w:val="none" w:sz="0" w:space="0" w:color="auto"/>
      </w:divBdr>
    </w:div>
    <w:div w:id="404493109">
      <w:bodyDiv w:val="1"/>
      <w:marLeft w:val="0"/>
      <w:marRight w:val="0"/>
      <w:marTop w:val="0"/>
      <w:marBottom w:val="0"/>
      <w:divBdr>
        <w:top w:val="none" w:sz="0" w:space="0" w:color="auto"/>
        <w:left w:val="none" w:sz="0" w:space="0" w:color="auto"/>
        <w:bottom w:val="none" w:sz="0" w:space="0" w:color="auto"/>
        <w:right w:val="none" w:sz="0" w:space="0" w:color="auto"/>
      </w:divBdr>
    </w:div>
    <w:div w:id="405150149">
      <w:bodyDiv w:val="1"/>
      <w:marLeft w:val="0"/>
      <w:marRight w:val="0"/>
      <w:marTop w:val="0"/>
      <w:marBottom w:val="0"/>
      <w:divBdr>
        <w:top w:val="none" w:sz="0" w:space="0" w:color="auto"/>
        <w:left w:val="none" w:sz="0" w:space="0" w:color="auto"/>
        <w:bottom w:val="none" w:sz="0" w:space="0" w:color="auto"/>
        <w:right w:val="none" w:sz="0" w:space="0" w:color="auto"/>
      </w:divBdr>
    </w:div>
    <w:div w:id="412431693">
      <w:bodyDiv w:val="1"/>
      <w:marLeft w:val="0"/>
      <w:marRight w:val="0"/>
      <w:marTop w:val="0"/>
      <w:marBottom w:val="0"/>
      <w:divBdr>
        <w:top w:val="none" w:sz="0" w:space="0" w:color="auto"/>
        <w:left w:val="none" w:sz="0" w:space="0" w:color="auto"/>
        <w:bottom w:val="none" w:sz="0" w:space="0" w:color="auto"/>
        <w:right w:val="none" w:sz="0" w:space="0" w:color="auto"/>
      </w:divBdr>
    </w:div>
    <w:div w:id="423960970">
      <w:bodyDiv w:val="1"/>
      <w:marLeft w:val="0"/>
      <w:marRight w:val="0"/>
      <w:marTop w:val="0"/>
      <w:marBottom w:val="0"/>
      <w:divBdr>
        <w:top w:val="none" w:sz="0" w:space="0" w:color="auto"/>
        <w:left w:val="none" w:sz="0" w:space="0" w:color="auto"/>
        <w:bottom w:val="none" w:sz="0" w:space="0" w:color="auto"/>
        <w:right w:val="none" w:sz="0" w:space="0" w:color="auto"/>
      </w:divBdr>
    </w:div>
    <w:div w:id="434788897">
      <w:bodyDiv w:val="1"/>
      <w:marLeft w:val="0"/>
      <w:marRight w:val="0"/>
      <w:marTop w:val="0"/>
      <w:marBottom w:val="0"/>
      <w:divBdr>
        <w:top w:val="none" w:sz="0" w:space="0" w:color="auto"/>
        <w:left w:val="none" w:sz="0" w:space="0" w:color="auto"/>
        <w:bottom w:val="none" w:sz="0" w:space="0" w:color="auto"/>
        <w:right w:val="none" w:sz="0" w:space="0" w:color="auto"/>
      </w:divBdr>
    </w:div>
    <w:div w:id="435059945">
      <w:bodyDiv w:val="1"/>
      <w:marLeft w:val="0"/>
      <w:marRight w:val="0"/>
      <w:marTop w:val="0"/>
      <w:marBottom w:val="0"/>
      <w:divBdr>
        <w:top w:val="none" w:sz="0" w:space="0" w:color="auto"/>
        <w:left w:val="none" w:sz="0" w:space="0" w:color="auto"/>
        <w:bottom w:val="none" w:sz="0" w:space="0" w:color="auto"/>
        <w:right w:val="none" w:sz="0" w:space="0" w:color="auto"/>
      </w:divBdr>
    </w:div>
    <w:div w:id="441728157">
      <w:bodyDiv w:val="1"/>
      <w:marLeft w:val="0"/>
      <w:marRight w:val="0"/>
      <w:marTop w:val="0"/>
      <w:marBottom w:val="0"/>
      <w:divBdr>
        <w:top w:val="none" w:sz="0" w:space="0" w:color="auto"/>
        <w:left w:val="none" w:sz="0" w:space="0" w:color="auto"/>
        <w:bottom w:val="none" w:sz="0" w:space="0" w:color="auto"/>
        <w:right w:val="none" w:sz="0" w:space="0" w:color="auto"/>
      </w:divBdr>
    </w:div>
    <w:div w:id="455179139">
      <w:bodyDiv w:val="1"/>
      <w:marLeft w:val="0"/>
      <w:marRight w:val="0"/>
      <w:marTop w:val="0"/>
      <w:marBottom w:val="0"/>
      <w:divBdr>
        <w:top w:val="none" w:sz="0" w:space="0" w:color="auto"/>
        <w:left w:val="none" w:sz="0" w:space="0" w:color="auto"/>
        <w:bottom w:val="none" w:sz="0" w:space="0" w:color="auto"/>
        <w:right w:val="none" w:sz="0" w:space="0" w:color="auto"/>
      </w:divBdr>
    </w:div>
    <w:div w:id="465898108">
      <w:bodyDiv w:val="1"/>
      <w:marLeft w:val="0"/>
      <w:marRight w:val="0"/>
      <w:marTop w:val="0"/>
      <w:marBottom w:val="0"/>
      <w:divBdr>
        <w:top w:val="none" w:sz="0" w:space="0" w:color="auto"/>
        <w:left w:val="none" w:sz="0" w:space="0" w:color="auto"/>
        <w:bottom w:val="none" w:sz="0" w:space="0" w:color="auto"/>
        <w:right w:val="none" w:sz="0" w:space="0" w:color="auto"/>
      </w:divBdr>
    </w:div>
    <w:div w:id="487019682">
      <w:bodyDiv w:val="1"/>
      <w:marLeft w:val="0"/>
      <w:marRight w:val="0"/>
      <w:marTop w:val="0"/>
      <w:marBottom w:val="0"/>
      <w:divBdr>
        <w:top w:val="none" w:sz="0" w:space="0" w:color="auto"/>
        <w:left w:val="none" w:sz="0" w:space="0" w:color="auto"/>
        <w:bottom w:val="none" w:sz="0" w:space="0" w:color="auto"/>
        <w:right w:val="none" w:sz="0" w:space="0" w:color="auto"/>
      </w:divBdr>
    </w:div>
    <w:div w:id="491602534">
      <w:bodyDiv w:val="1"/>
      <w:marLeft w:val="0"/>
      <w:marRight w:val="0"/>
      <w:marTop w:val="0"/>
      <w:marBottom w:val="0"/>
      <w:divBdr>
        <w:top w:val="none" w:sz="0" w:space="0" w:color="auto"/>
        <w:left w:val="none" w:sz="0" w:space="0" w:color="auto"/>
        <w:bottom w:val="none" w:sz="0" w:space="0" w:color="auto"/>
        <w:right w:val="none" w:sz="0" w:space="0" w:color="auto"/>
      </w:divBdr>
    </w:div>
    <w:div w:id="495847426">
      <w:bodyDiv w:val="1"/>
      <w:marLeft w:val="0"/>
      <w:marRight w:val="0"/>
      <w:marTop w:val="0"/>
      <w:marBottom w:val="0"/>
      <w:divBdr>
        <w:top w:val="none" w:sz="0" w:space="0" w:color="auto"/>
        <w:left w:val="none" w:sz="0" w:space="0" w:color="auto"/>
        <w:bottom w:val="none" w:sz="0" w:space="0" w:color="auto"/>
        <w:right w:val="none" w:sz="0" w:space="0" w:color="auto"/>
      </w:divBdr>
    </w:div>
    <w:div w:id="498237069">
      <w:bodyDiv w:val="1"/>
      <w:marLeft w:val="0"/>
      <w:marRight w:val="0"/>
      <w:marTop w:val="0"/>
      <w:marBottom w:val="0"/>
      <w:divBdr>
        <w:top w:val="none" w:sz="0" w:space="0" w:color="auto"/>
        <w:left w:val="none" w:sz="0" w:space="0" w:color="auto"/>
        <w:bottom w:val="none" w:sz="0" w:space="0" w:color="auto"/>
        <w:right w:val="none" w:sz="0" w:space="0" w:color="auto"/>
      </w:divBdr>
    </w:div>
    <w:div w:id="501896916">
      <w:bodyDiv w:val="1"/>
      <w:marLeft w:val="0"/>
      <w:marRight w:val="0"/>
      <w:marTop w:val="0"/>
      <w:marBottom w:val="0"/>
      <w:divBdr>
        <w:top w:val="none" w:sz="0" w:space="0" w:color="auto"/>
        <w:left w:val="none" w:sz="0" w:space="0" w:color="auto"/>
        <w:bottom w:val="none" w:sz="0" w:space="0" w:color="auto"/>
        <w:right w:val="none" w:sz="0" w:space="0" w:color="auto"/>
      </w:divBdr>
    </w:div>
    <w:div w:id="510025311">
      <w:bodyDiv w:val="1"/>
      <w:marLeft w:val="0"/>
      <w:marRight w:val="0"/>
      <w:marTop w:val="0"/>
      <w:marBottom w:val="0"/>
      <w:divBdr>
        <w:top w:val="none" w:sz="0" w:space="0" w:color="auto"/>
        <w:left w:val="none" w:sz="0" w:space="0" w:color="auto"/>
        <w:bottom w:val="none" w:sz="0" w:space="0" w:color="auto"/>
        <w:right w:val="none" w:sz="0" w:space="0" w:color="auto"/>
      </w:divBdr>
    </w:div>
    <w:div w:id="511147369">
      <w:bodyDiv w:val="1"/>
      <w:marLeft w:val="0"/>
      <w:marRight w:val="0"/>
      <w:marTop w:val="0"/>
      <w:marBottom w:val="0"/>
      <w:divBdr>
        <w:top w:val="none" w:sz="0" w:space="0" w:color="auto"/>
        <w:left w:val="none" w:sz="0" w:space="0" w:color="auto"/>
        <w:bottom w:val="none" w:sz="0" w:space="0" w:color="auto"/>
        <w:right w:val="none" w:sz="0" w:space="0" w:color="auto"/>
      </w:divBdr>
    </w:div>
    <w:div w:id="520123174">
      <w:bodyDiv w:val="1"/>
      <w:marLeft w:val="0"/>
      <w:marRight w:val="0"/>
      <w:marTop w:val="0"/>
      <w:marBottom w:val="0"/>
      <w:divBdr>
        <w:top w:val="none" w:sz="0" w:space="0" w:color="auto"/>
        <w:left w:val="none" w:sz="0" w:space="0" w:color="auto"/>
        <w:bottom w:val="none" w:sz="0" w:space="0" w:color="auto"/>
        <w:right w:val="none" w:sz="0" w:space="0" w:color="auto"/>
      </w:divBdr>
    </w:div>
    <w:div w:id="526867841">
      <w:bodyDiv w:val="1"/>
      <w:marLeft w:val="0"/>
      <w:marRight w:val="0"/>
      <w:marTop w:val="0"/>
      <w:marBottom w:val="0"/>
      <w:divBdr>
        <w:top w:val="none" w:sz="0" w:space="0" w:color="auto"/>
        <w:left w:val="none" w:sz="0" w:space="0" w:color="auto"/>
        <w:bottom w:val="none" w:sz="0" w:space="0" w:color="auto"/>
        <w:right w:val="none" w:sz="0" w:space="0" w:color="auto"/>
      </w:divBdr>
    </w:div>
    <w:div w:id="532692832">
      <w:bodyDiv w:val="1"/>
      <w:marLeft w:val="0"/>
      <w:marRight w:val="0"/>
      <w:marTop w:val="0"/>
      <w:marBottom w:val="0"/>
      <w:divBdr>
        <w:top w:val="none" w:sz="0" w:space="0" w:color="auto"/>
        <w:left w:val="none" w:sz="0" w:space="0" w:color="auto"/>
        <w:bottom w:val="none" w:sz="0" w:space="0" w:color="auto"/>
        <w:right w:val="none" w:sz="0" w:space="0" w:color="auto"/>
      </w:divBdr>
    </w:div>
    <w:div w:id="534931587">
      <w:bodyDiv w:val="1"/>
      <w:marLeft w:val="0"/>
      <w:marRight w:val="0"/>
      <w:marTop w:val="0"/>
      <w:marBottom w:val="0"/>
      <w:divBdr>
        <w:top w:val="none" w:sz="0" w:space="0" w:color="auto"/>
        <w:left w:val="none" w:sz="0" w:space="0" w:color="auto"/>
        <w:bottom w:val="none" w:sz="0" w:space="0" w:color="auto"/>
        <w:right w:val="none" w:sz="0" w:space="0" w:color="auto"/>
      </w:divBdr>
    </w:div>
    <w:div w:id="544871158">
      <w:bodyDiv w:val="1"/>
      <w:marLeft w:val="0"/>
      <w:marRight w:val="0"/>
      <w:marTop w:val="0"/>
      <w:marBottom w:val="0"/>
      <w:divBdr>
        <w:top w:val="none" w:sz="0" w:space="0" w:color="auto"/>
        <w:left w:val="none" w:sz="0" w:space="0" w:color="auto"/>
        <w:bottom w:val="none" w:sz="0" w:space="0" w:color="auto"/>
        <w:right w:val="none" w:sz="0" w:space="0" w:color="auto"/>
      </w:divBdr>
    </w:div>
    <w:div w:id="555702294">
      <w:bodyDiv w:val="1"/>
      <w:marLeft w:val="0"/>
      <w:marRight w:val="0"/>
      <w:marTop w:val="0"/>
      <w:marBottom w:val="0"/>
      <w:divBdr>
        <w:top w:val="none" w:sz="0" w:space="0" w:color="auto"/>
        <w:left w:val="none" w:sz="0" w:space="0" w:color="auto"/>
        <w:bottom w:val="none" w:sz="0" w:space="0" w:color="auto"/>
        <w:right w:val="none" w:sz="0" w:space="0" w:color="auto"/>
      </w:divBdr>
    </w:div>
    <w:div w:id="574826202">
      <w:bodyDiv w:val="1"/>
      <w:marLeft w:val="0"/>
      <w:marRight w:val="0"/>
      <w:marTop w:val="0"/>
      <w:marBottom w:val="0"/>
      <w:divBdr>
        <w:top w:val="none" w:sz="0" w:space="0" w:color="auto"/>
        <w:left w:val="none" w:sz="0" w:space="0" w:color="auto"/>
        <w:bottom w:val="none" w:sz="0" w:space="0" w:color="auto"/>
        <w:right w:val="none" w:sz="0" w:space="0" w:color="auto"/>
      </w:divBdr>
    </w:div>
    <w:div w:id="579141823">
      <w:bodyDiv w:val="1"/>
      <w:marLeft w:val="0"/>
      <w:marRight w:val="0"/>
      <w:marTop w:val="0"/>
      <w:marBottom w:val="0"/>
      <w:divBdr>
        <w:top w:val="none" w:sz="0" w:space="0" w:color="auto"/>
        <w:left w:val="none" w:sz="0" w:space="0" w:color="auto"/>
        <w:bottom w:val="none" w:sz="0" w:space="0" w:color="auto"/>
        <w:right w:val="none" w:sz="0" w:space="0" w:color="auto"/>
      </w:divBdr>
    </w:div>
    <w:div w:id="595332603">
      <w:bodyDiv w:val="1"/>
      <w:marLeft w:val="0"/>
      <w:marRight w:val="0"/>
      <w:marTop w:val="0"/>
      <w:marBottom w:val="0"/>
      <w:divBdr>
        <w:top w:val="none" w:sz="0" w:space="0" w:color="auto"/>
        <w:left w:val="none" w:sz="0" w:space="0" w:color="auto"/>
        <w:bottom w:val="none" w:sz="0" w:space="0" w:color="auto"/>
        <w:right w:val="none" w:sz="0" w:space="0" w:color="auto"/>
      </w:divBdr>
    </w:div>
    <w:div w:id="600842399">
      <w:bodyDiv w:val="1"/>
      <w:marLeft w:val="0"/>
      <w:marRight w:val="0"/>
      <w:marTop w:val="0"/>
      <w:marBottom w:val="0"/>
      <w:divBdr>
        <w:top w:val="none" w:sz="0" w:space="0" w:color="auto"/>
        <w:left w:val="none" w:sz="0" w:space="0" w:color="auto"/>
        <w:bottom w:val="none" w:sz="0" w:space="0" w:color="auto"/>
        <w:right w:val="none" w:sz="0" w:space="0" w:color="auto"/>
      </w:divBdr>
    </w:div>
    <w:div w:id="606235132">
      <w:bodyDiv w:val="1"/>
      <w:marLeft w:val="0"/>
      <w:marRight w:val="0"/>
      <w:marTop w:val="0"/>
      <w:marBottom w:val="0"/>
      <w:divBdr>
        <w:top w:val="none" w:sz="0" w:space="0" w:color="auto"/>
        <w:left w:val="none" w:sz="0" w:space="0" w:color="auto"/>
        <w:bottom w:val="none" w:sz="0" w:space="0" w:color="auto"/>
        <w:right w:val="none" w:sz="0" w:space="0" w:color="auto"/>
      </w:divBdr>
    </w:div>
    <w:div w:id="609048909">
      <w:bodyDiv w:val="1"/>
      <w:marLeft w:val="0"/>
      <w:marRight w:val="0"/>
      <w:marTop w:val="0"/>
      <w:marBottom w:val="0"/>
      <w:divBdr>
        <w:top w:val="none" w:sz="0" w:space="0" w:color="auto"/>
        <w:left w:val="none" w:sz="0" w:space="0" w:color="auto"/>
        <w:bottom w:val="none" w:sz="0" w:space="0" w:color="auto"/>
        <w:right w:val="none" w:sz="0" w:space="0" w:color="auto"/>
      </w:divBdr>
    </w:div>
    <w:div w:id="612171847">
      <w:bodyDiv w:val="1"/>
      <w:marLeft w:val="0"/>
      <w:marRight w:val="0"/>
      <w:marTop w:val="0"/>
      <w:marBottom w:val="0"/>
      <w:divBdr>
        <w:top w:val="none" w:sz="0" w:space="0" w:color="auto"/>
        <w:left w:val="none" w:sz="0" w:space="0" w:color="auto"/>
        <w:bottom w:val="none" w:sz="0" w:space="0" w:color="auto"/>
        <w:right w:val="none" w:sz="0" w:space="0" w:color="auto"/>
      </w:divBdr>
    </w:div>
    <w:div w:id="619579272">
      <w:bodyDiv w:val="1"/>
      <w:marLeft w:val="0"/>
      <w:marRight w:val="0"/>
      <w:marTop w:val="0"/>
      <w:marBottom w:val="0"/>
      <w:divBdr>
        <w:top w:val="none" w:sz="0" w:space="0" w:color="auto"/>
        <w:left w:val="none" w:sz="0" w:space="0" w:color="auto"/>
        <w:bottom w:val="none" w:sz="0" w:space="0" w:color="auto"/>
        <w:right w:val="none" w:sz="0" w:space="0" w:color="auto"/>
      </w:divBdr>
    </w:div>
    <w:div w:id="621109587">
      <w:bodyDiv w:val="1"/>
      <w:marLeft w:val="0"/>
      <w:marRight w:val="0"/>
      <w:marTop w:val="0"/>
      <w:marBottom w:val="0"/>
      <w:divBdr>
        <w:top w:val="none" w:sz="0" w:space="0" w:color="auto"/>
        <w:left w:val="none" w:sz="0" w:space="0" w:color="auto"/>
        <w:bottom w:val="none" w:sz="0" w:space="0" w:color="auto"/>
        <w:right w:val="none" w:sz="0" w:space="0" w:color="auto"/>
      </w:divBdr>
    </w:div>
    <w:div w:id="626788031">
      <w:bodyDiv w:val="1"/>
      <w:marLeft w:val="0"/>
      <w:marRight w:val="0"/>
      <w:marTop w:val="0"/>
      <w:marBottom w:val="0"/>
      <w:divBdr>
        <w:top w:val="none" w:sz="0" w:space="0" w:color="auto"/>
        <w:left w:val="none" w:sz="0" w:space="0" w:color="auto"/>
        <w:bottom w:val="none" w:sz="0" w:space="0" w:color="auto"/>
        <w:right w:val="none" w:sz="0" w:space="0" w:color="auto"/>
      </w:divBdr>
    </w:div>
    <w:div w:id="643782300">
      <w:bodyDiv w:val="1"/>
      <w:marLeft w:val="0"/>
      <w:marRight w:val="0"/>
      <w:marTop w:val="0"/>
      <w:marBottom w:val="0"/>
      <w:divBdr>
        <w:top w:val="none" w:sz="0" w:space="0" w:color="auto"/>
        <w:left w:val="none" w:sz="0" w:space="0" w:color="auto"/>
        <w:bottom w:val="none" w:sz="0" w:space="0" w:color="auto"/>
        <w:right w:val="none" w:sz="0" w:space="0" w:color="auto"/>
      </w:divBdr>
    </w:div>
    <w:div w:id="661347639">
      <w:bodyDiv w:val="1"/>
      <w:marLeft w:val="0"/>
      <w:marRight w:val="0"/>
      <w:marTop w:val="0"/>
      <w:marBottom w:val="0"/>
      <w:divBdr>
        <w:top w:val="none" w:sz="0" w:space="0" w:color="auto"/>
        <w:left w:val="none" w:sz="0" w:space="0" w:color="auto"/>
        <w:bottom w:val="none" w:sz="0" w:space="0" w:color="auto"/>
        <w:right w:val="none" w:sz="0" w:space="0" w:color="auto"/>
      </w:divBdr>
    </w:div>
    <w:div w:id="664357368">
      <w:bodyDiv w:val="1"/>
      <w:marLeft w:val="0"/>
      <w:marRight w:val="0"/>
      <w:marTop w:val="0"/>
      <w:marBottom w:val="0"/>
      <w:divBdr>
        <w:top w:val="none" w:sz="0" w:space="0" w:color="auto"/>
        <w:left w:val="none" w:sz="0" w:space="0" w:color="auto"/>
        <w:bottom w:val="none" w:sz="0" w:space="0" w:color="auto"/>
        <w:right w:val="none" w:sz="0" w:space="0" w:color="auto"/>
      </w:divBdr>
    </w:div>
    <w:div w:id="685667591">
      <w:bodyDiv w:val="1"/>
      <w:marLeft w:val="0"/>
      <w:marRight w:val="0"/>
      <w:marTop w:val="0"/>
      <w:marBottom w:val="0"/>
      <w:divBdr>
        <w:top w:val="none" w:sz="0" w:space="0" w:color="auto"/>
        <w:left w:val="none" w:sz="0" w:space="0" w:color="auto"/>
        <w:bottom w:val="none" w:sz="0" w:space="0" w:color="auto"/>
        <w:right w:val="none" w:sz="0" w:space="0" w:color="auto"/>
      </w:divBdr>
    </w:div>
    <w:div w:id="702558627">
      <w:bodyDiv w:val="1"/>
      <w:marLeft w:val="0"/>
      <w:marRight w:val="0"/>
      <w:marTop w:val="0"/>
      <w:marBottom w:val="0"/>
      <w:divBdr>
        <w:top w:val="none" w:sz="0" w:space="0" w:color="auto"/>
        <w:left w:val="none" w:sz="0" w:space="0" w:color="auto"/>
        <w:bottom w:val="none" w:sz="0" w:space="0" w:color="auto"/>
        <w:right w:val="none" w:sz="0" w:space="0" w:color="auto"/>
      </w:divBdr>
    </w:div>
    <w:div w:id="767434216">
      <w:bodyDiv w:val="1"/>
      <w:marLeft w:val="0"/>
      <w:marRight w:val="0"/>
      <w:marTop w:val="0"/>
      <w:marBottom w:val="0"/>
      <w:divBdr>
        <w:top w:val="none" w:sz="0" w:space="0" w:color="auto"/>
        <w:left w:val="none" w:sz="0" w:space="0" w:color="auto"/>
        <w:bottom w:val="none" w:sz="0" w:space="0" w:color="auto"/>
        <w:right w:val="none" w:sz="0" w:space="0" w:color="auto"/>
      </w:divBdr>
    </w:div>
    <w:div w:id="779421083">
      <w:bodyDiv w:val="1"/>
      <w:marLeft w:val="0"/>
      <w:marRight w:val="0"/>
      <w:marTop w:val="0"/>
      <w:marBottom w:val="0"/>
      <w:divBdr>
        <w:top w:val="none" w:sz="0" w:space="0" w:color="auto"/>
        <w:left w:val="none" w:sz="0" w:space="0" w:color="auto"/>
        <w:bottom w:val="none" w:sz="0" w:space="0" w:color="auto"/>
        <w:right w:val="none" w:sz="0" w:space="0" w:color="auto"/>
      </w:divBdr>
    </w:div>
    <w:div w:id="783502713">
      <w:bodyDiv w:val="1"/>
      <w:marLeft w:val="0"/>
      <w:marRight w:val="0"/>
      <w:marTop w:val="0"/>
      <w:marBottom w:val="0"/>
      <w:divBdr>
        <w:top w:val="none" w:sz="0" w:space="0" w:color="auto"/>
        <w:left w:val="none" w:sz="0" w:space="0" w:color="auto"/>
        <w:bottom w:val="none" w:sz="0" w:space="0" w:color="auto"/>
        <w:right w:val="none" w:sz="0" w:space="0" w:color="auto"/>
      </w:divBdr>
    </w:div>
    <w:div w:id="788553899">
      <w:bodyDiv w:val="1"/>
      <w:marLeft w:val="0"/>
      <w:marRight w:val="0"/>
      <w:marTop w:val="0"/>
      <w:marBottom w:val="0"/>
      <w:divBdr>
        <w:top w:val="none" w:sz="0" w:space="0" w:color="auto"/>
        <w:left w:val="none" w:sz="0" w:space="0" w:color="auto"/>
        <w:bottom w:val="none" w:sz="0" w:space="0" w:color="auto"/>
        <w:right w:val="none" w:sz="0" w:space="0" w:color="auto"/>
      </w:divBdr>
    </w:div>
    <w:div w:id="802697462">
      <w:bodyDiv w:val="1"/>
      <w:marLeft w:val="0"/>
      <w:marRight w:val="0"/>
      <w:marTop w:val="0"/>
      <w:marBottom w:val="0"/>
      <w:divBdr>
        <w:top w:val="none" w:sz="0" w:space="0" w:color="auto"/>
        <w:left w:val="none" w:sz="0" w:space="0" w:color="auto"/>
        <w:bottom w:val="none" w:sz="0" w:space="0" w:color="auto"/>
        <w:right w:val="none" w:sz="0" w:space="0" w:color="auto"/>
      </w:divBdr>
    </w:div>
    <w:div w:id="810097415">
      <w:bodyDiv w:val="1"/>
      <w:marLeft w:val="0"/>
      <w:marRight w:val="0"/>
      <w:marTop w:val="0"/>
      <w:marBottom w:val="0"/>
      <w:divBdr>
        <w:top w:val="none" w:sz="0" w:space="0" w:color="auto"/>
        <w:left w:val="none" w:sz="0" w:space="0" w:color="auto"/>
        <w:bottom w:val="none" w:sz="0" w:space="0" w:color="auto"/>
        <w:right w:val="none" w:sz="0" w:space="0" w:color="auto"/>
      </w:divBdr>
    </w:div>
    <w:div w:id="852380578">
      <w:bodyDiv w:val="1"/>
      <w:marLeft w:val="0"/>
      <w:marRight w:val="0"/>
      <w:marTop w:val="0"/>
      <w:marBottom w:val="0"/>
      <w:divBdr>
        <w:top w:val="none" w:sz="0" w:space="0" w:color="auto"/>
        <w:left w:val="none" w:sz="0" w:space="0" w:color="auto"/>
        <w:bottom w:val="none" w:sz="0" w:space="0" w:color="auto"/>
        <w:right w:val="none" w:sz="0" w:space="0" w:color="auto"/>
      </w:divBdr>
    </w:div>
    <w:div w:id="854617160">
      <w:bodyDiv w:val="1"/>
      <w:marLeft w:val="0"/>
      <w:marRight w:val="0"/>
      <w:marTop w:val="0"/>
      <w:marBottom w:val="0"/>
      <w:divBdr>
        <w:top w:val="none" w:sz="0" w:space="0" w:color="auto"/>
        <w:left w:val="none" w:sz="0" w:space="0" w:color="auto"/>
        <w:bottom w:val="none" w:sz="0" w:space="0" w:color="auto"/>
        <w:right w:val="none" w:sz="0" w:space="0" w:color="auto"/>
      </w:divBdr>
    </w:div>
    <w:div w:id="862209920">
      <w:bodyDiv w:val="1"/>
      <w:marLeft w:val="0"/>
      <w:marRight w:val="0"/>
      <w:marTop w:val="0"/>
      <w:marBottom w:val="0"/>
      <w:divBdr>
        <w:top w:val="none" w:sz="0" w:space="0" w:color="auto"/>
        <w:left w:val="none" w:sz="0" w:space="0" w:color="auto"/>
        <w:bottom w:val="none" w:sz="0" w:space="0" w:color="auto"/>
        <w:right w:val="none" w:sz="0" w:space="0" w:color="auto"/>
      </w:divBdr>
    </w:div>
    <w:div w:id="889540297">
      <w:bodyDiv w:val="1"/>
      <w:marLeft w:val="0"/>
      <w:marRight w:val="0"/>
      <w:marTop w:val="0"/>
      <w:marBottom w:val="0"/>
      <w:divBdr>
        <w:top w:val="none" w:sz="0" w:space="0" w:color="auto"/>
        <w:left w:val="none" w:sz="0" w:space="0" w:color="auto"/>
        <w:bottom w:val="none" w:sz="0" w:space="0" w:color="auto"/>
        <w:right w:val="none" w:sz="0" w:space="0" w:color="auto"/>
      </w:divBdr>
    </w:div>
    <w:div w:id="896402899">
      <w:bodyDiv w:val="1"/>
      <w:marLeft w:val="0"/>
      <w:marRight w:val="0"/>
      <w:marTop w:val="0"/>
      <w:marBottom w:val="0"/>
      <w:divBdr>
        <w:top w:val="none" w:sz="0" w:space="0" w:color="auto"/>
        <w:left w:val="none" w:sz="0" w:space="0" w:color="auto"/>
        <w:bottom w:val="none" w:sz="0" w:space="0" w:color="auto"/>
        <w:right w:val="none" w:sz="0" w:space="0" w:color="auto"/>
      </w:divBdr>
    </w:div>
    <w:div w:id="897134104">
      <w:bodyDiv w:val="1"/>
      <w:marLeft w:val="0"/>
      <w:marRight w:val="0"/>
      <w:marTop w:val="0"/>
      <w:marBottom w:val="0"/>
      <w:divBdr>
        <w:top w:val="none" w:sz="0" w:space="0" w:color="auto"/>
        <w:left w:val="none" w:sz="0" w:space="0" w:color="auto"/>
        <w:bottom w:val="none" w:sz="0" w:space="0" w:color="auto"/>
        <w:right w:val="none" w:sz="0" w:space="0" w:color="auto"/>
      </w:divBdr>
    </w:div>
    <w:div w:id="904294058">
      <w:bodyDiv w:val="1"/>
      <w:marLeft w:val="0"/>
      <w:marRight w:val="0"/>
      <w:marTop w:val="0"/>
      <w:marBottom w:val="0"/>
      <w:divBdr>
        <w:top w:val="none" w:sz="0" w:space="0" w:color="auto"/>
        <w:left w:val="none" w:sz="0" w:space="0" w:color="auto"/>
        <w:bottom w:val="none" w:sz="0" w:space="0" w:color="auto"/>
        <w:right w:val="none" w:sz="0" w:space="0" w:color="auto"/>
      </w:divBdr>
    </w:div>
    <w:div w:id="905604432">
      <w:bodyDiv w:val="1"/>
      <w:marLeft w:val="0"/>
      <w:marRight w:val="0"/>
      <w:marTop w:val="0"/>
      <w:marBottom w:val="0"/>
      <w:divBdr>
        <w:top w:val="none" w:sz="0" w:space="0" w:color="auto"/>
        <w:left w:val="none" w:sz="0" w:space="0" w:color="auto"/>
        <w:bottom w:val="none" w:sz="0" w:space="0" w:color="auto"/>
        <w:right w:val="none" w:sz="0" w:space="0" w:color="auto"/>
      </w:divBdr>
    </w:div>
    <w:div w:id="906497734">
      <w:bodyDiv w:val="1"/>
      <w:marLeft w:val="0"/>
      <w:marRight w:val="0"/>
      <w:marTop w:val="0"/>
      <w:marBottom w:val="0"/>
      <w:divBdr>
        <w:top w:val="none" w:sz="0" w:space="0" w:color="auto"/>
        <w:left w:val="none" w:sz="0" w:space="0" w:color="auto"/>
        <w:bottom w:val="none" w:sz="0" w:space="0" w:color="auto"/>
        <w:right w:val="none" w:sz="0" w:space="0" w:color="auto"/>
      </w:divBdr>
    </w:div>
    <w:div w:id="909508734">
      <w:bodyDiv w:val="1"/>
      <w:marLeft w:val="0"/>
      <w:marRight w:val="0"/>
      <w:marTop w:val="0"/>
      <w:marBottom w:val="0"/>
      <w:divBdr>
        <w:top w:val="none" w:sz="0" w:space="0" w:color="auto"/>
        <w:left w:val="none" w:sz="0" w:space="0" w:color="auto"/>
        <w:bottom w:val="none" w:sz="0" w:space="0" w:color="auto"/>
        <w:right w:val="none" w:sz="0" w:space="0" w:color="auto"/>
      </w:divBdr>
    </w:div>
    <w:div w:id="918293443">
      <w:bodyDiv w:val="1"/>
      <w:marLeft w:val="0"/>
      <w:marRight w:val="0"/>
      <w:marTop w:val="0"/>
      <w:marBottom w:val="0"/>
      <w:divBdr>
        <w:top w:val="none" w:sz="0" w:space="0" w:color="auto"/>
        <w:left w:val="none" w:sz="0" w:space="0" w:color="auto"/>
        <w:bottom w:val="none" w:sz="0" w:space="0" w:color="auto"/>
        <w:right w:val="none" w:sz="0" w:space="0" w:color="auto"/>
      </w:divBdr>
    </w:div>
    <w:div w:id="918750496">
      <w:bodyDiv w:val="1"/>
      <w:marLeft w:val="0"/>
      <w:marRight w:val="0"/>
      <w:marTop w:val="0"/>
      <w:marBottom w:val="0"/>
      <w:divBdr>
        <w:top w:val="none" w:sz="0" w:space="0" w:color="auto"/>
        <w:left w:val="none" w:sz="0" w:space="0" w:color="auto"/>
        <w:bottom w:val="none" w:sz="0" w:space="0" w:color="auto"/>
        <w:right w:val="none" w:sz="0" w:space="0" w:color="auto"/>
      </w:divBdr>
    </w:div>
    <w:div w:id="922489858">
      <w:bodyDiv w:val="1"/>
      <w:marLeft w:val="0"/>
      <w:marRight w:val="0"/>
      <w:marTop w:val="0"/>
      <w:marBottom w:val="0"/>
      <w:divBdr>
        <w:top w:val="none" w:sz="0" w:space="0" w:color="auto"/>
        <w:left w:val="none" w:sz="0" w:space="0" w:color="auto"/>
        <w:bottom w:val="none" w:sz="0" w:space="0" w:color="auto"/>
        <w:right w:val="none" w:sz="0" w:space="0" w:color="auto"/>
      </w:divBdr>
    </w:div>
    <w:div w:id="942880771">
      <w:bodyDiv w:val="1"/>
      <w:marLeft w:val="0"/>
      <w:marRight w:val="0"/>
      <w:marTop w:val="0"/>
      <w:marBottom w:val="0"/>
      <w:divBdr>
        <w:top w:val="none" w:sz="0" w:space="0" w:color="auto"/>
        <w:left w:val="none" w:sz="0" w:space="0" w:color="auto"/>
        <w:bottom w:val="none" w:sz="0" w:space="0" w:color="auto"/>
        <w:right w:val="none" w:sz="0" w:space="0" w:color="auto"/>
      </w:divBdr>
    </w:div>
    <w:div w:id="945041566">
      <w:bodyDiv w:val="1"/>
      <w:marLeft w:val="0"/>
      <w:marRight w:val="0"/>
      <w:marTop w:val="0"/>
      <w:marBottom w:val="0"/>
      <w:divBdr>
        <w:top w:val="none" w:sz="0" w:space="0" w:color="auto"/>
        <w:left w:val="none" w:sz="0" w:space="0" w:color="auto"/>
        <w:bottom w:val="none" w:sz="0" w:space="0" w:color="auto"/>
        <w:right w:val="none" w:sz="0" w:space="0" w:color="auto"/>
      </w:divBdr>
    </w:div>
    <w:div w:id="951791247">
      <w:bodyDiv w:val="1"/>
      <w:marLeft w:val="0"/>
      <w:marRight w:val="0"/>
      <w:marTop w:val="0"/>
      <w:marBottom w:val="0"/>
      <w:divBdr>
        <w:top w:val="none" w:sz="0" w:space="0" w:color="auto"/>
        <w:left w:val="none" w:sz="0" w:space="0" w:color="auto"/>
        <w:bottom w:val="none" w:sz="0" w:space="0" w:color="auto"/>
        <w:right w:val="none" w:sz="0" w:space="0" w:color="auto"/>
      </w:divBdr>
    </w:div>
    <w:div w:id="952980867">
      <w:bodyDiv w:val="1"/>
      <w:marLeft w:val="0"/>
      <w:marRight w:val="0"/>
      <w:marTop w:val="0"/>
      <w:marBottom w:val="0"/>
      <w:divBdr>
        <w:top w:val="none" w:sz="0" w:space="0" w:color="auto"/>
        <w:left w:val="none" w:sz="0" w:space="0" w:color="auto"/>
        <w:bottom w:val="none" w:sz="0" w:space="0" w:color="auto"/>
        <w:right w:val="none" w:sz="0" w:space="0" w:color="auto"/>
      </w:divBdr>
    </w:div>
    <w:div w:id="962424015">
      <w:bodyDiv w:val="1"/>
      <w:marLeft w:val="0"/>
      <w:marRight w:val="0"/>
      <w:marTop w:val="0"/>
      <w:marBottom w:val="0"/>
      <w:divBdr>
        <w:top w:val="none" w:sz="0" w:space="0" w:color="auto"/>
        <w:left w:val="none" w:sz="0" w:space="0" w:color="auto"/>
        <w:bottom w:val="none" w:sz="0" w:space="0" w:color="auto"/>
        <w:right w:val="none" w:sz="0" w:space="0" w:color="auto"/>
      </w:divBdr>
    </w:div>
    <w:div w:id="967249478">
      <w:bodyDiv w:val="1"/>
      <w:marLeft w:val="0"/>
      <w:marRight w:val="0"/>
      <w:marTop w:val="0"/>
      <w:marBottom w:val="0"/>
      <w:divBdr>
        <w:top w:val="none" w:sz="0" w:space="0" w:color="auto"/>
        <w:left w:val="none" w:sz="0" w:space="0" w:color="auto"/>
        <w:bottom w:val="none" w:sz="0" w:space="0" w:color="auto"/>
        <w:right w:val="none" w:sz="0" w:space="0" w:color="auto"/>
      </w:divBdr>
    </w:div>
    <w:div w:id="971059393">
      <w:bodyDiv w:val="1"/>
      <w:marLeft w:val="0"/>
      <w:marRight w:val="0"/>
      <w:marTop w:val="0"/>
      <w:marBottom w:val="0"/>
      <w:divBdr>
        <w:top w:val="none" w:sz="0" w:space="0" w:color="auto"/>
        <w:left w:val="none" w:sz="0" w:space="0" w:color="auto"/>
        <w:bottom w:val="none" w:sz="0" w:space="0" w:color="auto"/>
        <w:right w:val="none" w:sz="0" w:space="0" w:color="auto"/>
      </w:divBdr>
      <w:divsChild>
        <w:div w:id="84154071">
          <w:marLeft w:val="0"/>
          <w:marRight w:val="0"/>
          <w:marTop w:val="0"/>
          <w:marBottom w:val="0"/>
          <w:divBdr>
            <w:top w:val="none" w:sz="0" w:space="0" w:color="auto"/>
            <w:left w:val="none" w:sz="0" w:space="0" w:color="auto"/>
            <w:bottom w:val="none" w:sz="0" w:space="0" w:color="auto"/>
            <w:right w:val="none" w:sz="0" w:space="0" w:color="auto"/>
          </w:divBdr>
        </w:div>
      </w:divsChild>
    </w:div>
    <w:div w:id="972757249">
      <w:bodyDiv w:val="1"/>
      <w:marLeft w:val="0"/>
      <w:marRight w:val="0"/>
      <w:marTop w:val="0"/>
      <w:marBottom w:val="0"/>
      <w:divBdr>
        <w:top w:val="none" w:sz="0" w:space="0" w:color="auto"/>
        <w:left w:val="none" w:sz="0" w:space="0" w:color="auto"/>
        <w:bottom w:val="none" w:sz="0" w:space="0" w:color="auto"/>
        <w:right w:val="none" w:sz="0" w:space="0" w:color="auto"/>
      </w:divBdr>
    </w:div>
    <w:div w:id="981278304">
      <w:bodyDiv w:val="1"/>
      <w:marLeft w:val="0"/>
      <w:marRight w:val="0"/>
      <w:marTop w:val="0"/>
      <w:marBottom w:val="0"/>
      <w:divBdr>
        <w:top w:val="none" w:sz="0" w:space="0" w:color="auto"/>
        <w:left w:val="none" w:sz="0" w:space="0" w:color="auto"/>
        <w:bottom w:val="none" w:sz="0" w:space="0" w:color="auto"/>
        <w:right w:val="none" w:sz="0" w:space="0" w:color="auto"/>
      </w:divBdr>
    </w:div>
    <w:div w:id="985628233">
      <w:bodyDiv w:val="1"/>
      <w:marLeft w:val="0"/>
      <w:marRight w:val="0"/>
      <w:marTop w:val="0"/>
      <w:marBottom w:val="0"/>
      <w:divBdr>
        <w:top w:val="none" w:sz="0" w:space="0" w:color="auto"/>
        <w:left w:val="none" w:sz="0" w:space="0" w:color="auto"/>
        <w:bottom w:val="none" w:sz="0" w:space="0" w:color="auto"/>
        <w:right w:val="none" w:sz="0" w:space="0" w:color="auto"/>
      </w:divBdr>
    </w:div>
    <w:div w:id="999456655">
      <w:bodyDiv w:val="1"/>
      <w:marLeft w:val="0"/>
      <w:marRight w:val="0"/>
      <w:marTop w:val="0"/>
      <w:marBottom w:val="0"/>
      <w:divBdr>
        <w:top w:val="none" w:sz="0" w:space="0" w:color="auto"/>
        <w:left w:val="none" w:sz="0" w:space="0" w:color="auto"/>
        <w:bottom w:val="none" w:sz="0" w:space="0" w:color="auto"/>
        <w:right w:val="none" w:sz="0" w:space="0" w:color="auto"/>
      </w:divBdr>
    </w:div>
    <w:div w:id="1002661450">
      <w:bodyDiv w:val="1"/>
      <w:marLeft w:val="0"/>
      <w:marRight w:val="0"/>
      <w:marTop w:val="0"/>
      <w:marBottom w:val="0"/>
      <w:divBdr>
        <w:top w:val="none" w:sz="0" w:space="0" w:color="auto"/>
        <w:left w:val="none" w:sz="0" w:space="0" w:color="auto"/>
        <w:bottom w:val="none" w:sz="0" w:space="0" w:color="auto"/>
        <w:right w:val="none" w:sz="0" w:space="0" w:color="auto"/>
      </w:divBdr>
    </w:div>
    <w:div w:id="1012337410">
      <w:bodyDiv w:val="1"/>
      <w:marLeft w:val="0"/>
      <w:marRight w:val="0"/>
      <w:marTop w:val="0"/>
      <w:marBottom w:val="0"/>
      <w:divBdr>
        <w:top w:val="none" w:sz="0" w:space="0" w:color="auto"/>
        <w:left w:val="none" w:sz="0" w:space="0" w:color="auto"/>
        <w:bottom w:val="none" w:sz="0" w:space="0" w:color="auto"/>
        <w:right w:val="none" w:sz="0" w:space="0" w:color="auto"/>
      </w:divBdr>
    </w:div>
    <w:div w:id="1021125715">
      <w:bodyDiv w:val="1"/>
      <w:marLeft w:val="0"/>
      <w:marRight w:val="0"/>
      <w:marTop w:val="0"/>
      <w:marBottom w:val="0"/>
      <w:divBdr>
        <w:top w:val="none" w:sz="0" w:space="0" w:color="auto"/>
        <w:left w:val="none" w:sz="0" w:space="0" w:color="auto"/>
        <w:bottom w:val="none" w:sz="0" w:space="0" w:color="auto"/>
        <w:right w:val="none" w:sz="0" w:space="0" w:color="auto"/>
      </w:divBdr>
    </w:div>
    <w:div w:id="1021399357">
      <w:bodyDiv w:val="1"/>
      <w:marLeft w:val="0"/>
      <w:marRight w:val="0"/>
      <w:marTop w:val="0"/>
      <w:marBottom w:val="0"/>
      <w:divBdr>
        <w:top w:val="none" w:sz="0" w:space="0" w:color="auto"/>
        <w:left w:val="none" w:sz="0" w:space="0" w:color="auto"/>
        <w:bottom w:val="none" w:sz="0" w:space="0" w:color="auto"/>
        <w:right w:val="none" w:sz="0" w:space="0" w:color="auto"/>
      </w:divBdr>
      <w:divsChild>
        <w:div w:id="1838574361">
          <w:marLeft w:val="0"/>
          <w:marRight w:val="0"/>
          <w:marTop w:val="0"/>
          <w:marBottom w:val="0"/>
          <w:divBdr>
            <w:top w:val="none" w:sz="0" w:space="0" w:color="auto"/>
            <w:left w:val="none" w:sz="0" w:space="0" w:color="auto"/>
            <w:bottom w:val="none" w:sz="0" w:space="0" w:color="auto"/>
            <w:right w:val="none" w:sz="0" w:space="0" w:color="auto"/>
          </w:divBdr>
        </w:div>
      </w:divsChild>
    </w:div>
    <w:div w:id="1025863026">
      <w:bodyDiv w:val="1"/>
      <w:marLeft w:val="0"/>
      <w:marRight w:val="0"/>
      <w:marTop w:val="0"/>
      <w:marBottom w:val="0"/>
      <w:divBdr>
        <w:top w:val="none" w:sz="0" w:space="0" w:color="auto"/>
        <w:left w:val="none" w:sz="0" w:space="0" w:color="auto"/>
        <w:bottom w:val="none" w:sz="0" w:space="0" w:color="auto"/>
        <w:right w:val="none" w:sz="0" w:space="0" w:color="auto"/>
      </w:divBdr>
    </w:div>
    <w:div w:id="1027175734">
      <w:bodyDiv w:val="1"/>
      <w:marLeft w:val="0"/>
      <w:marRight w:val="0"/>
      <w:marTop w:val="0"/>
      <w:marBottom w:val="0"/>
      <w:divBdr>
        <w:top w:val="none" w:sz="0" w:space="0" w:color="auto"/>
        <w:left w:val="none" w:sz="0" w:space="0" w:color="auto"/>
        <w:bottom w:val="none" w:sz="0" w:space="0" w:color="auto"/>
        <w:right w:val="none" w:sz="0" w:space="0" w:color="auto"/>
      </w:divBdr>
    </w:div>
    <w:div w:id="1033849522">
      <w:bodyDiv w:val="1"/>
      <w:marLeft w:val="0"/>
      <w:marRight w:val="0"/>
      <w:marTop w:val="0"/>
      <w:marBottom w:val="0"/>
      <w:divBdr>
        <w:top w:val="none" w:sz="0" w:space="0" w:color="auto"/>
        <w:left w:val="none" w:sz="0" w:space="0" w:color="auto"/>
        <w:bottom w:val="none" w:sz="0" w:space="0" w:color="auto"/>
        <w:right w:val="none" w:sz="0" w:space="0" w:color="auto"/>
      </w:divBdr>
    </w:div>
    <w:div w:id="1053428994">
      <w:bodyDiv w:val="1"/>
      <w:marLeft w:val="0"/>
      <w:marRight w:val="0"/>
      <w:marTop w:val="0"/>
      <w:marBottom w:val="0"/>
      <w:divBdr>
        <w:top w:val="none" w:sz="0" w:space="0" w:color="auto"/>
        <w:left w:val="none" w:sz="0" w:space="0" w:color="auto"/>
        <w:bottom w:val="none" w:sz="0" w:space="0" w:color="auto"/>
        <w:right w:val="none" w:sz="0" w:space="0" w:color="auto"/>
      </w:divBdr>
    </w:div>
    <w:div w:id="1058554380">
      <w:bodyDiv w:val="1"/>
      <w:marLeft w:val="0"/>
      <w:marRight w:val="0"/>
      <w:marTop w:val="0"/>
      <w:marBottom w:val="0"/>
      <w:divBdr>
        <w:top w:val="none" w:sz="0" w:space="0" w:color="auto"/>
        <w:left w:val="none" w:sz="0" w:space="0" w:color="auto"/>
        <w:bottom w:val="none" w:sz="0" w:space="0" w:color="auto"/>
        <w:right w:val="none" w:sz="0" w:space="0" w:color="auto"/>
      </w:divBdr>
    </w:div>
    <w:div w:id="1060514979">
      <w:bodyDiv w:val="1"/>
      <w:marLeft w:val="0"/>
      <w:marRight w:val="0"/>
      <w:marTop w:val="0"/>
      <w:marBottom w:val="0"/>
      <w:divBdr>
        <w:top w:val="none" w:sz="0" w:space="0" w:color="auto"/>
        <w:left w:val="none" w:sz="0" w:space="0" w:color="auto"/>
        <w:bottom w:val="none" w:sz="0" w:space="0" w:color="auto"/>
        <w:right w:val="none" w:sz="0" w:space="0" w:color="auto"/>
      </w:divBdr>
    </w:div>
    <w:div w:id="1070693872">
      <w:bodyDiv w:val="1"/>
      <w:marLeft w:val="0"/>
      <w:marRight w:val="0"/>
      <w:marTop w:val="0"/>
      <w:marBottom w:val="0"/>
      <w:divBdr>
        <w:top w:val="none" w:sz="0" w:space="0" w:color="auto"/>
        <w:left w:val="none" w:sz="0" w:space="0" w:color="auto"/>
        <w:bottom w:val="none" w:sz="0" w:space="0" w:color="auto"/>
        <w:right w:val="none" w:sz="0" w:space="0" w:color="auto"/>
      </w:divBdr>
    </w:div>
    <w:div w:id="1075056548">
      <w:bodyDiv w:val="1"/>
      <w:marLeft w:val="0"/>
      <w:marRight w:val="0"/>
      <w:marTop w:val="0"/>
      <w:marBottom w:val="0"/>
      <w:divBdr>
        <w:top w:val="none" w:sz="0" w:space="0" w:color="auto"/>
        <w:left w:val="none" w:sz="0" w:space="0" w:color="auto"/>
        <w:bottom w:val="none" w:sz="0" w:space="0" w:color="auto"/>
        <w:right w:val="none" w:sz="0" w:space="0" w:color="auto"/>
      </w:divBdr>
    </w:div>
    <w:div w:id="1079861355">
      <w:bodyDiv w:val="1"/>
      <w:marLeft w:val="0"/>
      <w:marRight w:val="0"/>
      <w:marTop w:val="0"/>
      <w:marBottom w:val="0"/>
      <w:divBdr>
        <w:top w:val="none" w:sz="0" w:space="0" w:color="auto"/>
        <w:left w:val="none" w:sz="0" w:space="0" w:color="auto"/>
        <w:bottom w:val="none" w:sz="0" w:space="0" w:color="auto"/>
        <w:right w:val="none" w:sz="0" w:space="0" w:color="auto"/>
      </w:divBdr>
    </w:div>
    <w:div w:id="1080518320">
      <w:bodyDiv w:val="1"/>
      <w:marLeft w:val="0"/>
      <w:marRight w:val="0"/>
      <w:marTop w:val="0"/>
      <w:marBottom w:val="0"/>
      <w:divBdr>
        <w:top w:val="none" w:sz="0" w:space="0" w:color="auto"/>
        <w:left w:val="none" w:sz="0" w:space="0" w:color="auto"/>
        <w:bottom w:val="none" w:sz="0" w:space="0" w:color="auto"/>
        <w:right w:val="none" w:sz="0" w:space="0" w:color="auto"/>
      </w:divBdr>
    </w:div>
    <w:div w:id="1107775196">
      <w:bodyDiv w:val="1"/>
      <w:marLeft w:val="0"/>
      <w:marRight w:val="0"/>
      <w:marTop w:val="0"/>
      <w:marBottom w:val="0"/>
      <w:divBdr>
        <w:top w:val="none" w:sz="0" w:space="0" w:color="auto"/>
        <w:left w:val="none" w:sz="0" w:space="0" w:color="auto"/>
        <w:bottom w:val="none" w:sz="0" w:space="0" w:color="auto"/>
        <w:right w:val="none" w:sz="0" w:space="0" w:color="auto"/>
      </w:divBdr>
    </w:div>
    <w:div w:id="1114901729">
      <w:bodyDiv w:val="1"/>
      <w:marLeft w:val="0"/>
      <w:marRight w:val="0"/>
      <w:marTop w:val="0"/>
      <w:marBottom w:val="0"/>
      <w:divBdr>
        <w:top w:val="none" w:sz="0" w:space="0" w:color="auto"/>
        <w:left w:val="none" w:sz="0" w:space="0" w:color="auto"/>
        <w:bottom w:val="none" w:sz="0" w:space="0" w:color="auto"/>
        <w:right w:val="none" w:sz="0" w:space="0" w:color="auto"/>
      </w:divBdr>
    </w:div>
    <w:div w:id="1132793779">
      <w:bodyDiv w:val="1"/>
      <w:marLeft w:val="0"/>
      <w:marRight w:val="0"/>
      <w:marTop w:val="0"/>
      <w:marBottom w:val="0"/>
      <w:divBdr>
        <w:top w:val="none" w:sz="0" w:space="0" w:color="auto"/>
        <w:left w:val="none" w:sz="0" w:space="0" w:color="auto"/>
        <w:bottom w:val="none" w:sz="0" w:space="0" w:color="auto"/>
        <w:right w:val="none" w:sz="0" w:space="0" w:color="auto"/>
      </w:divBdr>
    </w:div>
    <w:div w:id="1137916958">
      <w:bodyDiv w:val="1"/>
      <w:marLeft w:val="0"/>
      <w:marRight w:val="0"/>
      <w:marTop w:val="0"/>
      <w:marBottom w:val="0"/>
      <w:divBdr>
        <w:top w:val="none" w:sz="0" w:space="0" w:color="auto"/>
        <w:left w:val="none" w:sz="0" w:space="0" w:color="auto"/>
        <w:bottom w:val="none" w:sz="0" w:space="0" w:color="auto"/>
        <w:right w:val="none" w:sz="0" w:space="0" w:color="auto"/>
      </w:divBdr>
    </w:div>
    <w:div w:id="1144129479">
      <w:bodyDiv w:val="1"/>
      <w:marLeft w:val="0"/>
      <w:marRight w:val="0"/>
      <w:marTop w:val="0"/>
      <w:marBottom w:val="0"/>
      <w:divBdr>
        <w:top w:val="none" w:sz="0" w:space="0" w:color="auto"/>
        <w:left w:val="none" w:sz="0" w:space="0" w:color="auto"/>
        <w:bottom w:val="none" w:sz="0" w:space="0" w:color="auto"/>
        <w:right w:val="none" w:sz="0" w:space="0" w:color="auto"/>
      </w:divBdr>
    </w:div>
    <w:div w:id="1158032663">
      <w:bodyDiv w:val="1"/>
      <w:marLeft w:val="0"/>
      <w:marRight w:val="0"/>
      <w:marTop w:val="0"/>
      <w:marBottom w:val="0"/>
      <w:divBdr>
        <w:top w:val="none" w:sz="0" w:space="0" w:color="auto"/>
        <w:left w:val="none" w:sz="0" w:space="0" w:color="auto"/>
        <w:bottom w:val="none" w:sz="0" w:space="0" w:color="auto"/>
        <w:right w:val="none" w:sz="0" w:space="0" w:color="auto"/>
      </w:divBdr>
    </w:div>
    <w:div w:id="1161580049">
      <w:bodyDiv w:val="1"/>
      <w:marLeft w:val="0"/>
      <w:marRight w:val="0"/>
      <w:marTop w:val="0"/>
      <w:marBottom w:val="0"/>
      <w:divBdr>
        <w:top w:val="none" w:sz="0" w:space="0" w:color="auto"/>
        <w:left w:val="none" w:sz="0" w:space="0" w:color="auto"/>
        <w:bottom w:val="none" w:sz="0" w:space="0" w:color="auto"/>
        <w:right w:val="none" w:sz="0" w:space="0" w:color="auto"/>
      </w:divBdr>
    </w:div>
    <w:div w:id="1162697556">
      <w:bodyDiv w:val="1"/>
      <w:marLeft w:val="0"/>
      <w:marRight w:val="0"/>
      <w:marTop w:val="0"/>
      <w:marBottom w:val="0"/>
      <w:divBdr>
        <w:top w:val="none" w:sz="0" w:space="0" w:color="auto"/>
        <w:left w:val="none" w:sz="0" w:space="0" w:color="auto"/>
        <w:bottom w:val="none" w:sz="0" w:space="0" w:color="auto"/>
        <w:right w:val="none" w:sz="0" w:space="0" w:color="auto"/>
      </w:divBdr>
    </w:div>
    <w:div w:id="1164318961">
      <w:bodyDiv w:val="1"/>
      <w:marLeft w:val="0"/>
      <w:marRight w:val="0"/>
      <w:marTop w:val="0"/>
      <w:marBottom w:val="0"/>
      <w:divBdr>
        <w:top w:val="none" w:sz="0" w:space="0" w:color="auto"/>
        <w:left w:val="none" w:sz="0" w:space="0" w:color="auto"/>
        <w:bottom w:val="none" w:sz="0" w:space="0" w:color="auto"/>
        <w:right w:val="none" w:sz="0" w:space="0" w:color="auto"/>
      </w:divBdr>
    </w:div>
    <w:div w:id="1165780873">
      <w:bodyDiv w:val="1"/>
      <w:marLeft w:val="0"/>
      <w:marRight w:val="0"/>
      <w:marTop w:val="0"/>
      <w:marBottom w:val="0"/>
      <w:divBdr>
        <w:top w:val="none" w:sz="0" w:space="0" w:color="auto"/>
        <w:left w:val="none" w:sz="0" w:space="0" w:color="auto"/>
        <w:bottom w:val="none" w:sz="0" w:space="0" w:color="auto"/>
        <w:right w:val="none" w:sz="0" w:space="0" w:color="auto"/>
      </w:divBdr>
    </w:div>
    <w:div w:id="1168211446">
      <w:bodyDiv w:val="1"/>
      <w:marLeft w:val="0"/>
      <w:marRight w:val="0"/>
      <w:marTop w:val="0"/>
      <w:marBottom w:val="0"/>
      <w:divBdr>
        <w:top w:val="none" w:sz="0" w:space="0" w:color="auto"/>
        <w:left w:val="none" w:sz="0" w:space="0" w:color="auto"/>
        <w:bottom w:val="none" w:sz="0" w:space="0" w:color="auto"/>
        <w:right w:val="none" w:sz="0" w:space="0" w:color="auto"/>
      </w:divBdr>
    </w:div>
    <w:div w:id="1179193017">
      <w:bodyDiv w:val="1"/>
      <w:marLeft w:val="0"/>
      <w:marRight w:val="0"/>
      <w:marTop w:val="0"/>
      <w:marBottom w:val="0"/>
      <w:divBdr>
        <w:top w:val="none" w:sz="0" w:space="0" w:color="auto"/>
        <w:left w:val="none" w:sz="0" w:space="0" w:color="auto"/>
        <w:bottom w:val="none" w:sz="0" w:space="0" w:color="auto"/>
        <w:right w:val="none" w:sz="0" w:space="0" w:color="auto"/>
      </w:divBdr>
    </w:div>
    <w:div w:id="1181898272">
      <w:bodyDiv w:val="1"/>
      <w:marLeft w:val="0"/>
      <w:marRight w:val="0"/>
      <w:marTop w:val="0"/>
      <w:marBottom w:val="0"/>
      <w:divBdr>
        <w:top w:val="none" w:sz="0" w:space="0" w:color="auto"/>
        <w:left w:val="none" w:sz="0" w:space="0" w:color="auto"/>
        <w:bottom w:val="none" w:sz="0" w:space="0" w:color="auto"/>
        <w:right w:val="none" w:sz="0" w:space="0" w:color="auto"/>
      </w:divBdr>
    </w:div>
    <w:div w:id="1194417149">
      <w:bodyDiv w:val="1"/>
      <w:marLeft w:val="0"/>
      <w:marRight w:val="0"/>
      <w:marTop w:val="0"/>
      <w:marBottom w:val="0"/>
      <w:divBdr>
        <w:top w:val="none" w:sz="0" w:space="0" w:color="auto"/>
        <w:left w:val="none" w:sz="0" w:space="0" w:color="auto"/>
        <w:bottom w:val="none" w:sz="0" w:space="0" w:color="auto"/>
        <w:right w:val="none" w:sz="0" w:space="0" w:color="auto"/>
      </w:divBdr>
    </w:div>
    <w:div w:id="1194919878">
      <w:bodyDiv w:val="1"/>
      <w:marLeft w:val="0"/>
      <w:marRight w:val="0"/>
      <w:marTop w:val="0"/>
      <w:marBottom w:val="0"/>
      <w:divBdr>
        <w:top w:val="none" w:sz="0" w:space="0" w:color="auto"/>
        <w:left w:val="none" w:sz="0" w:space="0" w:color="auto"/>
        <w:bottom w:val="none" w:sz="0" w:space="0" w:color="auto"/>
        <w:right w:val="none" w:sz="0" w:space="0" w:color="auto"/>
      </w:divBdr>
    </w:div>
    <w:div w:id="1205025662">
      <w:bodyDiv w:val="1"/>
      <w:marLeft w:val="0"/>
      <w:marRight w:val="0"/>
      <w:marTop w:val="0"/>
      <w:marBottom w:val="0"/>
      <w:divBdr>
        <w:top w:val="none" w:sz="0" w:space="0" w:color="auto"/>
        <w:left w:val="none" w:sz="0" w:space="0" w:color="auto"/>
        <w:bottom w:val="none" w:sz="0" w:space="0" w:color="auto"/>
        <w:right w:val="none" w:sz="0" w:space="0" w:color="auto"/>
      </w:divBdr>
    </w:div>
    <w:div w:id="1205563950">
      <w:bodyDiv w:val="1"/>
      <w:marLeft w:val="0"/>
      <w:marRight w:val="0"/>
      <w:marTop w:val="0"/>
      <w:marBottom w:val="0"/>
      <w:divBdr>
        <w:top w:val="none" w:sz="0" w:space="0" w:color="auto"/>
        <w:left w:val="none" w:sz="0" w:space="0" w:color="auto"/>
        <w:bottom w:val="none" w:sz="0" w:space="0" w:color="auto"/>
        <w:right w:val="none" w:sz="0" w:space="0" w:color="auto"/>
      </w:divBdr>
    </w:div>
    <w:div w:id="1207402416">
      <w:bodyDiv w:val="1"/>
      <w:marLeft w:val="0"/>
      <w:marRight w:val="0"/>
      <w:marTop w:val="0"/>
      <w:marBottom w:val="0"/>
      <w:divBdr>
        <w:top w:val="none" w:sz="0" w:space="0" w:color="auto"/>
        <w:left w:val="none" w:sz="0" w:space="0" w:color="auto"/>
        <w:bottom w:val="none" w:sz="0" w:space="0" w:color="auto"/>
        <w:right w:val="none" w:sz="0" w:space="0" w:color="auto"/>
      </w:divBdr>
    </w:div>
    <w:div w:id="1212036707">
      <w:bodyDiv w:val="1"/>
      <w:marLeft w:val="0"/>
      <w:marRight w:val="0"/>
      <w:marTop w:val="0"/>
      <w:marBottom w:val="0"/>
      <w:divBdr>
        <w:top w:val="none" w:sz="0" w:space="0" w:color="auto"/>
        <w:left w:val="none" w:sz="0" w:space="0" w:color="auto"/>
        <w:bottom w:val="none" w:sz="0" w:space="0" w:color="auto"/>
        <w:right w:val="none" w:sz="0" w:space="0" w:color="auto"/>
      </w:divBdr>
    </w:div>
    <w:div w:id="1215894526">
      <w:bodyDiv w:val="1"/>
      <w:marLeft w:val="0"/>
      <w:marRight w:val="0"/>
      <w:marTop w:val="0"/>
      <w:marBottom w:val="0"/>
      <w:divBdr>
        <w:top w:val="none" w:sz="0" w:space="0" w:color="auto"/>
        <w:left w:val="none" w:sz="0" w:space="0" w:color="auto"/>
        <w:bottom w:val="none" w:sz="0" w:space="0" w:color="auto"/>
        <w:right w:val="none" w:sz="0" w:space="0" w:color="auto"/>
      </w:divBdr>
    </w:div>
    <w:div w:id="1217401287">
      <w:bodyDiv w:val="1"/>
      <w:marLeft w:val="0"/>
      <w:marRight w:val="0"/>
      <w:marTop w:val="0"/>
      <w:marBottom w:val="0"/>
      <w:divBdr>
        <w:top w:val="none" w:sz="0" w:space="0" w:color="auto"/>
        <w:left w:val="none" w:sz="0" w:space="0" w:color="auto"/>
        <w:bottom w:val="none" w:sz="0" w:space="0" w:color="auto"/>
        <w:right w:val="none" w:sz="0" w:space="0" w:color="auto"/>
      </w:divBdr>
    </w:div>
    <w:div w:id="1218013368">
      <w:bodyDiv w:val="1"/>
      <w:marLeft w:val="0"/>
      <w:marRight w:val="0"/>
      <w:marTop w:val="0"/>
      <w:marBottom w:val="0"/>
      <w:divBdr>
        <w:top w:val="none" w:sz="0" w:space="0" w:color="auto"/>
        <w:left w:val="none" w:sz="0" w:space="0" w:color="auto"/>
        <w:bottom w:val="none" w:sz="0" w:space="0" w:color="auto"/>
        <w:right w:val="none" w:sz="0" w:space="0" w:color="auto"/>
      </w:divBdr>
    </w:div>
    <w:div w:id="1225726457">
      <w:bodyDiv w:val="1"/>
      <w:marLeft w:val="0"/>
      <w:marRight w:val="0"/>
      <w:marTop w:val="0"/>
      <w:marBottom w:val="0"/>
      <w:divBdr>
        <w:top w:val="none" w:sz="0" w:space="0" w:color="auto"/>
        <w:left w:val="none" w:sz="0" w:space="0" w:color="auto"/>
        <w:bottom w:val="none" w:sz="0" w:space="0" w:color="auto"/>
        <w:right w:val="none" w:sz="0" w:space="0" w:color="auto"/>
      </w:divBdr>
    </w:div>
    <w:div w:id="1240940820">
      <w:bodyDiv w:val="1"/>
      <w:marLeft w:val="0"/>
      <w:marRight w:val="0"/>
      <w:marTop w:val="0"/>
      <w:marBottom w:val="0"/>
      <w:divBdr>
        <w:top w:val="none" w:sz="0" w:space="0" w:color="auto"/>
        <w:left w:val="none" w:sz="0" w:space="0" w:color="auto"/>
        <w:bottom w:val="none" w:sz="0" w:space="0" w:color="auto"/>
        <w:right w:val="none" w:sz="0" w:space="0" w:color="auto"/>
      </w:divBdr>
    </w:div>
    <w:div w:id="1242368691">
      <w:bodyDiv w:val="1"/>
      <w:marLeft w:val="0"/>
      <w:marRight w:val="0"/>
      <w:marTop w:val="0"/>
      <w:marBottom w:val="0"/>
      <w:divBdr>
        <w:top w:val="none" w:sz="0" w:space="0" w:color="auto"/>
        <w:left w:val="none" w:sz="0" w:space="0" w:color="auto"/>
        <w:bottom w:val="none" w:sz="0" w:space="0" w:color="auto"/>
        <w:right w:val="none" w:sz="0" w:space="0" w:color="auto"/>
      </w:divBdr>
    </w:div>
    <w:div w:id="1243562197">
      <w:bodyDiv w:val="1"/>
      <w:marLeft w:val="0"/>
      <w:marRight w:val="0"/>
      <w:marTop w:val="0"/>
      <w:marBottom w:val="0"/>
      <w:divBdr>
        <w:top w:val="none" w:sz="0" w:space="0" w:color="auto"/>
        <w:left w:val="none" w:sz="0" w:space="0" w:color="auto"/>
        <w:bottom w:val="none" w:sz="0" w:space="0" w:color="auto"/>
        <w:right w:val="none" w:sz="0" w:space="0" w:color="auto"/>
      </w:divBdr>
    </w:div>
    <w:div w:id="1245340150">
      <w:bodyDiv w:val="1"/>
      <w:marLeft w:val="0"/>
      <w:marRight w:val="0"/>
      <w:marTop w:val="0"/>
      <w:marBottom w:val="0"/>
      <w:divBdr>
        <w:top w:val="none" w:sz="0" w:space="0" w:color="auto"/>
        <w:left w:val="none" w:sz="0" w:space="0" w:color="auto"/>
        <w:bottom w:val="none" w:sz="0" w:space="0" w:color="auto"/>
        <w:right w:val="none" w:sz="0" w:space="0" w:color="auto"/>
      </w:divBdr>
    </w:div>
    <w:div w:id="1245795965">
      <w:bodyDiv w:val="1"/>
      <w:marLeft w:val="0"/>
      <w:marRight w:val="0"/>
      <w:marTop w:val="0"/>
      <w:marBottom w:val="0"/>
      <w:divBdr>
        <w:top w:val="none" w:sz="0" w:space="0" w:color="auto"/>
        <w:left w:val="none" w:sz="0" w:space="0" w:color="auto"/>
        <w:bottom w:val="none" w:sz="0" w:space="0" w:color="auto"/>
        <w:right w:val="none" w:sz="0" w:space="0" w:color="auto"/>
      </w:divBdr>
    </w:div>
    <w:div w:id="1248660538">
      <w:bodyDiv w:val="1"/>
      <w:marLeft w:val="0"/>
      <w:marRight w:val="0"/>
      <w:marTop w:val="0"/>
      <w:marBottom w:val="0"/>
      <w:divBdr>
        <w:top w:val="none" w:sz="0" w:space="0" w:color="auto"/>
        <w:left w:val="none" w:sz="0" w:space="0" w:color="auto"/>
        <w:bottom w:val="none" w:sz="0" w:space="0" w:color="auto"/>
        <w:right w:val="none" w:sz="0" w:space="0" w:color="auto"/>
      </w:divBdr>
    </w:div>
    <w:div w:id="1257980665">
      <w:bodyDiv w:val="1"/>
      <w:marLeft w:val="0"/>
      <w:marRight w:val="0"/>
      <w:marTop w:val="0"/>
      <w:marBottom w:val="0"/>
      <w:divBdr>
        <w:top w:val="none" w:sz="0" w:space="0" w:color="auto"/>
        <w:left w:val="none" w:sz="0" w:space="0" w:color="auto"/>
        <w:bottom w:val="none" w:sz="0" w:space="0" w:color="auto"/>
        <w:right w:val="none" w:sz="0" w:space="0" w:color="auto"/>
      </w:divBdr>
    </w:div>
    <w:div w:id="1267347927">
      <w:bodyDiv w:val="1"/>
      <w:marLeft w:val="0"/>
      <w:marRight w:val="0"/>
      <w:marTop w:val="0"/>
      <w:marBottom w:val="0"/>
      <w:divBdr>
        <w:top w:val="none" w:sz="0" w:space="0" w:color="auto"/>
        <w:left w:val="none" w:sz="0" w:space="0" w:color="auto"/>
        <w:bottom w:val="none" w:sz="0" w:space="0" w:color="auto"/>
        <w:right w:val="none" w:sz="0" w:space="0" w:color="auto"/>
      </w:divBdr>
    </w:div>
    <w:div w:id="1274360022">
      <w:bodyDiv w:val="1"/>
      <w:marLeft w:val="0"/>
      <w:marRight w:val="0"/>
      <w:marTop w:val="0"/>
      <w:marBottom w:val="0"/>
      <w:divBdr>
        <w:top w:val="none" w:sz="0" w:space="0" w:color="auto"/>
        <w:left w:val="none" w:sz="0" w:space="0" w:color="auto"/>
        <w:bottom w:val="none" w:sz="0" w:space="0" w:color="auto"/>
        <w:right w:val="none" w:sz="0" w:space="0" w:color="auto"/>
      </w:divBdr>
    </w:div>
    <w:div w:id="1281179194">
      <w:bodyDiv w:val="1"/>
      <w:marLeft w:val="0"/>
      <w:marRight w:val="0"/>
      <w:marTop w:val="0"/>
      <w:marBottom w:val="0"/>
      <w:divBdr>
        <w:top w:val="none" w:sz="0" w:space="0" w:color="auto"/>
        <w:left w:val="none" w:sz="0" w:space="0" w:color="auto"/>
        <w:bottom w:val="none" w:sz="0" w:space="0" w:color="auto"/>
        <w:right w:val="none" w:sz="0" w:space="0" w:color="auto"/>
      </w:divBdr>
    </w:div>
    <w:div w:id="1294215983">
      <w:bodyDiv w:val="1"/>
      <w:marLeft w:val="0"/>
      <w:marRight w:val="0"/>
      <w:marTop w:val="0"/>
      <w:marBottom w:val="0"/>
      <w:divBdr>
        <w:top w:val="none" w:sz="0" w:space="0" w:color="auto"/>
        <w:left w:val="none" w:sz="0" w:space="0" w:color="auto"/>
        <w:bottom w:val="none" w:sz="0" w:space="0" w:color="auto"/>
        <w:right w:val="none" w:sz="0" w:space="0" w:color="auto"/>
      </w:divBdr>
    </w:div>
    <w:div w:id="1294756005">
      <w:bodyDiv w:val="1"/>
      <w:marLeft w:val="0"/>
      <w:marRight w:val="0"/>
      <w:marTop w:val="0"/>
      <w:marBottom w:val="0"/>
      <w:divBdr>
        <w:top w:val="none" w:sz="0" w:space="0" w:color="auto"/>
        <w:left w:val="none" w:sz="0" w:space="0" w:color="auto"/>
        <w:bottom w:val="none" w:sz="0" w:space="0" w:color="auto"/>
        <w:right w:val="none" w:sz="0" w:space="0" w:color="auto"/>
      </w:divBdr>
    </w:div>
    <w:div w:id="1303194900">
      <w:bodyDiv w:val="1"/>
      <w:marLeft w:val="0"/>
      <w:marRight w:val="0"/>
      <w:marTop w:val="0"/>
      <w:marBottom w:val="0"/>
      <w:divBdr>
        <w:top w:val="none" w:sz="0" w:space="0" w:color="auto"/>
        <w:left w:val="none" w:sz="0" w:space="0" w:color="auto"/>
        <w:bottom w:val="none" w:sz="0" w:space="0" w:color="auto"/>
        <w:right w:val="none" w:sz="0" w:space="0" w:color="auto"/>
      </w:divBdr>
    </w:div>
    <w:div w:id="1317340087">
      <w:bodyDiv w:val="1"/>
      <w:marLeft w:val="0"/>
      <w:marRight w:val="0"/>
      <w:marTop w:val="0"/>
      <w:marBottom w:val="0"/>
      <w:divBdr>
        <w:top w:val="none" w:sz="0" w:space="0" w:color="auto"/>
        <w:left w:val="none" w:sz="0" w:space="0" w:color="auto"/>
        <w:bottom w:val="none" w:sz="0" w:space="0" w:color="auto"/>
        <w:right w:val="none" w:sz="0" w:space="0" w:color="auto"/>
      </w:divBdr>
    </w:div>
    <w:div w:id="1330982117">
      <w:bodyDiv w:val="1"/>
      <w:marLeft w:val="0"/>
      <w:marRight w:val="0"/>
      <w:marTop w:val="0"/>
      <w:marBottom w:val="0"/>
      <w:divBdr>
        <w:top w:val="none" w:sz="0" w:space="0" w:color="auto"/>
        <w:left w:val="none" w:sz="0" w:space="0" w:color="auto"/>
        <w:bottom w:val="none" w:sz="0" w:space="0" w:color="auto"/>
        <w:right w:val="none" w:sz="0" w:space="0" w:color="auto"/>
      </w:divBdr>
    </w:div>
    <w:div w:id="1332679196">
      <w:bodyDiv w:val="1"/>
      <w:marLeft w:val="0"/>
      <w:marRight w:val="0"/>
      <w:marTop w:val="0"/>
      <w:marBottom w:val="0"/>
      <w:divBdr>
        <w:top w:val="none" w:sz="0" w:space="0" w:color="auto"/>
        <w:left w:val="none" w:sz="0" w:space="0" w:color="auto"/>
        <w:bottom w:val="none" w:sz="0" w:space="0" w:color="auto"/>
        <w:right w:val="none" w:sz="0" w:space="0" w:color="auto"/>
      </w:divBdr>
    </w:div>
    <w:div w:id="1352148707">
      <w:bodyDiv w:val="1"/>
      <w:marLeft w:val="0"/>
      <w:marRight w:val="0"/>
      <w:marTop w:val="0"/>
      <w:marBottom w:val="0"/>
      <w:divBdr>
        <w:top w:val="none" w:sz="0" w:space="0" w:color="auto"/>
        <w:left w:val="none" w:sz="0" w:space="0" w:color="auto"/>
        <w:bottom w:val="none" w:sz="0" w:space="0" w:color="auto"/>
        <w:right w:val="none" w:sz="0" w:space="0" w:color="auto"/>
      </w:divBdr>
    </w:div>
    <w:div w:id="1361315715">
      <w:bodyDiv w:val="1"/>
      <w:marLeft w:val="0"/>
      <w:marRight w:val="0"/>
      <w:marTop w:val="0"/>
      <w:marBottom w:val="0"/>
      <w:divBdr>
        <w:top w:val="none" w:sz="0" w:space="0" w:color="auto"/>
        <w:left w:val="none" w:sz="0" w:space="0" w:color="auto"/>
        <w:bottom w:val="none" w:sz="0" w:space="0" w:color="auto"/>
        <w:right w:val="none" w:sz="0" w:space="0" w:color="auto"/>
      </w:divBdr>
    </w:div>
    <w:div w:id="1368527765">
      <w:bodyDiv w:val="1"/>
      <w:marLeft w:val="0"/>
      <w:marRight w:val="0"/>
      <w:marTop w:val="0"/>
      <w:marBottom w:val="0"/>
      <w:divBdr>
        <w:top w:val="none" w:sz="0" w:space="0" w:color="auto"/>
        <w:left w:val="none" w:sz="0" w:space="0" w:color="auto"/>
        <w:bottom w:val="none" w:sz="0" w:space="0" w:color="auto"/>
        <w:right w:val="none" w:sz="0" w:space="0" w:color="auto"/>
      </w:divBdr>
    </w:div>
    <w:div w:id="1373965666">
      <w:bodyDiv w:val="1"/>
      <w:marLeft w:val="0"/>
      <w:marRight w:val="0"/>
      <w:marTop w:val="0"/>
      <w:marBottom w:val="0"/>
      <w:divBdr>
        <w:top w:val="none" w:sz="0" w:space="0" w:color="auto"/>
        <w:left w:val="none" w:sz="0" w:space="0" w:color="auto"/>
        <w:bottom w:val="none" w:sz="0" w:space="0" w:color="auto"/>
        <w:right w:val="none" w:sz="0" w:space="0" w:color="auto"/>
      </w:divBdr>
    </w:div>
    <w:div w:id="1378122301">
      <w:bodyDiv w:val="1"/>
      <w:marLeft w:val="0"/>
      <w:marRight w:val="0"/>
      <w:marTop w:val="0"/>
      <w:marBottom w:val="0"/>
      <w:divBdr>
        <w:top w:val="none" w:sz="0" w:space="0" w:color="auto"/>
        <w:left w:val="none" w:sz="0" w:space="0" w:color="auto"/>
        <w:bottom w:val="none" w:sz="0" w:space="0" w:color="auto"/>
        <w:right w:val="none" w:sz="0" w:space="0" w:color="auto"/>
      </w:divBdr>
    </w:div>
    <w:div w:id="1378623568">
      <w:bodyDiv w:val="1"/>
      <w:marLeft w:val="0"/>
      <w:marRight w:val="0"/>
      <w:marTop w:val="0"/>
      <w:marBottom w:val="0"/>
      <w:divBdr>
        <w:top w:val="none" w:sz="0" w:space="0" w:color="auto"/>
        <w:left w:val="none" w:sz="0" w:space="0" w:color="auto"/>
        <w:bottom w:val="none" w:sz="0" w:space="0" w:color="auto"/>
        <w:right w:val="none" w:sz="0" w:space="0" w:color="auto"/>
      </w:divBdr>
    </w:div>
    <w:div w:id="1379279420">
      <w:bodyDiv w:val="1"/>
      <w:marLeft w:val="0"/>
      <w:marRight w:val="0"/>
      <w:marTop w:val="0"/>
      <w:marBottom w:val="0"/>
      <w:divBdr>
        <w:top w:val="none" w:sz="0" w:space="0" w:color="auto"/>
        <w:left w:val="none" w:sz="0" w:space="0" w:color="auto"/>
        <w:bottom w:val="none" w:sz="0" w:space="0" w:color="auto"/>
        <w:right w:val="none" w:sz="0" w:space="0" w:color="auto"/>
      </w:divBdr>
    </w:div>
    <w:div w:id="1390616196">
      <w:bodyDiv w:val="1"/>
      <w:marLeft w:val="0"/>
      <w:marRight w:val="0"/>
      <w:marTop w:val="0"/>
      <w:marBottom w:val="0"/>
      <w:divBdr>
        <w:top w:val="none" w:sz="0" w:space="0" w:color="auto"/>
        <w:left w:val="none" w:sz="0" w:space="0" w:color="auto"/>
        <w:bottom w:val="none" w:sz="0" w:space="0" w:color="auto"/>
        <w:right w:val="none" w:sz="0" w:space="0" w:color="auto"/>
      </w:divBdr>
    </w:div>
    <w:div w:id="1424300076">
      <w:bodyDiv w:val="1"/>
      <w:marLeft w:val="0"/>
      <w:marRight w:val="0"/>
      <w:marTop w:val="0"/>
      <w:marBottom w:val="0"/>
      <w:divBdr>
        <w:top w:val="none" w:sz="0" w:space="0" w:color="auto"/>
        <w:left w:val="none" w:sz="0" w:space="0" w:color="auto"/>
        <w:bottom w:val="none" w:sz="0" w:space="0" w:color="auto"/>
        <w:right w:val="none" w:sz="0" w:space="0" w:color="auto"/>
      </w:divBdr>
    </w:div>
    <w:div w:id="1438938462">
      <w:bodyDiv w:val="1"/>
      <w:marLeft w:val="0"/>
      <w:marRight w:val="0"/>
      <w:marTop w:val="0"/>
      <w:marBottom w:val="0"/>
      <w:divBdr>
        <w:top w:val="none" w:sz="0" w:space="0" w:color="auto"/>
        <w:left w:val="none" w:sz="0" w:space="0" w:color="auto"/>
        <w:bottom w:val="none" w:sz="0" w:space="0" w:color="auto"/>
        <w:right w:val="none" w:sz="0" w:space="0" w:color="auto"/>
      </w:divBdr>
    </w:div>
    <w:div w:id="1441297617">
      <w:bodyDiv w:val="1"/>
      <w:marLeft w:val="0"/>
      <w:marRight w:val="0"/>
      <w:marTop w:val="0"/>
      <w:marBottom w:val="0"/>
      <w:divBdr>
        <w:top w:val="none" w:sz="0" w:space="0" w:color="auto"/>
        <w:left w:val="none" w:sz="0" w:space="0" w:color="auto"/>
        <w:bottom w:val="none" w:sz="0" w:space="0" w:color="auto"/>
        <w:right w:val="none" w:sz="0" w:space="0" w:color="auto"/>
      </w:divBdr>
    </w:div>
    <w:div w:id="1466851698">
      <w:bodyDiv w:val="1"/>
      <w:marLeft w:val="0"/>
      <w:marRight w:val="0"/>
      <w:marTop w:val="0"/>
      <w:marBottom w:val="0"/>
      <w:divBdr>
        <w:top w:val="none" w:sz="0" w:space="0" w:color="auto"/>
        <w:left w:val="none" w:sz="0" w:space="0" w:color="auto"/>
        <w:bottom w:val="none" w:sz="0" w:space="0" w:color="auto"/>
        <w:right w:val="none" w:sz="0" w:space="0" w:color="auto"/>
      </w:divBdr>
    </w:div>
    <w:div w:id="1475755575">
      <w:bodyDiv w:val="1"/>
      <w:marLeft w:val="0"/>
      <w:marRight w:val="0"/>
      <w:marTop w:val="0"/>
      <w:marBottom w:val="0"/>
      <w:divBdr>
        <w:top w:val="none" w:sz="0" w:space="0" w:color="auto"/>
        <w:left w:val="none" w:sz="0" w:space="0" w:color="auto"/>
        <w:bottom w:val="none" w:sz="0" w:space="0" w:color="auto"/>
        <w:right w:val="none" w:sz="0" w:space="0" w:color="auto"/>
      </w:divBdr>
    </w:div>
    <w:div w:id="1477836812">
      <w:bodyDiv w:val="1"/>
      <w:marLeft w:val="0"/>
      <w:marRight w:val="0"/>
      <w:marTop w:val="0"/>
      <w:marBottom w:val="0"/>
      <w:divBdr>
        <w:top w:val="none" w:sz="0" w:space="0" w:color="auto"/>
        <w:left w:val="none" w:sz="0" w:space="0" w:color="auto"/>
        <w:bottom w:val="none" w:sz="0" w:space="0" w:color="auto"/>
        <w:right w:val="none" w:sz="0" w:space="0" w:color="auto"/>
      </w:divBdr>
    </w:div>
    <w:div w:id="1485663145">
      <w:bodyDiv w:val="1"/>
      <w:marLeft w:val="0"/>
      <w:marRight w:val="0"/>
      <w:marTop w:val="0"/>
      <w:marBottom w:val="0"/>
      <w:divBdr>
        <w:top w:val="none" w:sz="0" w:space="0" w:color="auto"/>
        <w:left w:val="none" w:sz="0" w:space="0" w:color="auto"/>
        <w:bottom w:val="none" w:sz="0" w:space="0" w:color="auto"/>
        <w:right w:val="none" w:sz="0" w:space="0" w:color="auto"/>
      </w:divBdr>
    </w:div>
    <w:div w:id="1496725348">
      <w:bodyDiv w:val="1"/>
      <w:marLeft w:val="0"/>
      <w:marRight w:val="0"/>
      <w:marTop w:val="0"/>
      <w:marBottom w:val="0"/>
      <w:divBdr>
        <w:top w:val="none" w:sz="0" w:space="0" w:color="auto"/>
        <w:left w:val="none" w:sz="0" w:space="0" w:color="auto"/>
        <w:bottom w:val="none" w:sz="0" w:space="0" w:color="auto"/>
        <w:right w:val="none" w:sz="0" w:space="0" w:color="auto"/>
      </w:divBdr>
    </w:div>
    <w:div w:id="1503350681">
      <w:bodyDiv w:val="1"/>
      <w:marLeft w:val="0"/>
      <w:marRight w:val="0"/>
      <w:marTop w:val="0"/>
      <w:marBottom w:val="0"/>
      <w:divBdr>
        <w:top w:val="none" w:sz="0" w:space="0" w:color="auto"/>
        <w:left w:val="none" w:sz="0" w:space="0" w:color="auto"/>
        <w:bottom w:val="none" w:sz="0" w:space="0" w:color="auto"/>
        <w:right w:val="none" w:sz="0" w:space="0" w:color="auto"/>
      </w:divBdr>
    </w:div>
    <w:div w:id="1512915474">
      <w:bodyDiv w:val="1"/>
      <w:marLeft w:val="0"/>
      <w:marRight w:val="0"/>
      <w:marTop w:val="0"/>
      <w:marBottom w:val="0"/>
      <w:divBdr>
        <w:top w:val="none" w:sz="0" w:space="0" w:color="auto"/>
        <w:left w:val="none" w:sz="0" w:space="0" w:color="auto"/>
        <w:bottom w:val="none" w:sz="0" w:space="0" w:color="auto"/>
        <w:right w:val="none" w:sz="0" w:space="0" w:color="auto"/>
      </w:divBdr>
    </w:div>
    <w:div w:id="1515878453">
      <w:bodyDiv w:val="1"/>
      <w:marLeft w:val="0"/>
      <w:marRight w:val="0"/>
      <w:marTop w:val="0"/>
      <w:marBottom w:val="0"/>
      <w:divBdr>
        <w:top w:val="none" w:sz="0" w:space="0" w:color="auto"/>
        <w:left w:val="none" w:sz="0" w:space="0" w:color="auto"/>
        <w:bottom w:val="none" w:sz="0" w:space="0" w:color="auto"/>
        <w:right w:val="none" w:sz="0" w:space="0" w:color="auto"/>
      </w:divBdr>
    </w:div>
    <w:div w:id="1543899484">
      <w:bodyDiv w:val="1"/>
      <w:marLeft w:val="0"/>
      <w:marRight w:val="0"/>
      <w:marTop w:val="0"/>
      <w:marBottom w:val="0"/>
      <w:divBdr>
        <w:top w:val="none" w:sz="0" w:space="0" w:color="auto"/>
        <w:left w:val="none" w:sz="0" w:space="0" w:color="auto"/>
        <w:bottom w:val="none" w:sz="0" w:space="0" w:color="auto"/>
        <w:right w:val="none" w:sz="0" w:space="0" w:color="auto"/>
      </w:divBdr>
    </w:div>
    <w:div w:id="1545367216">
      <w:bodyDiv w:val="1"/>
      <w:marLeft w:val="0"/>
      <w:marRight w:val="0"/>
      <w:marTop w:val="0"/>
      <w:marBottom w:val="0"/>
      <w:divBdr>
        <w:top w:val="none" w:sz="0" w:space="0" w:color="auto"/>
        <w:left w:val="none" w:sz="0" w:space="0" w:color="auto"/>
        <w:bottom w:val="none" w:sz="0" w:space="0" w:color="auto"/>
        <w:right w:val="none" w:sz="0" w:space="0" w:color="auto"/>
      </w:divBdr>
    </w:div>
    <w:div w:id="1554653003">
      <w:bodyDiv w:val="1"/>
      <w:marLeft w:val="0"/>
      <w:marRight w:val="0"/>
      <w:marTop w:val="0"/>
      <w:marBottom w:val="0"/>
      <w:divBdr>
        <w:top w:val="none" w:sz="0" w:space="0" w:color="auto"/>
        <w:left w:val="none" w:sz="0" w:space="0" w:color="auto"/>
        <w:bottom w:val="none" w:sz="0" w:space="0" w:color="auto"/>
        <w:right w:val="none" w:sz="0" w:space="0" w:color="auto"/>
      </w:divBdr>
    </w:div>
    <w:div w:id="1563758507">
      <w:bodyDiv w:val="1"/>
      <w:marLeft w:val="0"/>
      <w:marRight w:val="0"/>
      <w:marTop w:val="0"/>
      <w:marBottom w:val="0"/>
      <w:divBdr>
        <w:top w:val="none" w:sz="0" w:space="0" w:color="auto"/>
        <w:left w:val="none" w:sz="0" w:space="0" w:color="auto"/>
        <w:bottom w:val="none" w:sz="0" w:space="0" w:color="auto"/>
        <w:right w:val="none" w:sz="0" w:space="0" w:color="auto"/>
      </w:divBdr>
    </w:div>
    <w:div w:id="1563829111">
      <w:bodyDiv w:val="1"/>
      <w:marLeft w:val="0"/>
      <w:marRight w:val="0"/>
      <w:marTop w:val="0"/>
      <w:marBottom w:val="0"/>
      <w:divBdr>
        <w:top w:val="none" w:sz="0" w:space="0" w:color="auto"/>
        <w:left w:val="none" w:sz="0" w:space="0" w:color="auto"/>
        <w:bottom w:val="none" w:sz="0" w:space="0" w:color="auto"/>
        <w:right w:val="none" w:sz="0" w:space="0" w:color="auto"/>
      </w:divBdr>
    </w:div>
    <w:div w:id="1571845409">
      <w:bodyDiv w:val="1"/>
      <w:marLeft w:val="0"/>
      <w:marRight w:val="0"/>
      <w:marTop w:val="0"/>
      <w:marBottom w:val="0"/>
      <w:divBdr>
        <w:top w:val="none" w:sz="0" w:space="0" w:color="auto"/>
        <w:left w:val="none" w:sz="0" w:space="0" w:color="auto"/>
        <w:bottom w:val="none" w:sz="0" w:space="0" w:color="auto"/>
        <w:right w:val="none" w:sz="0" w:space="0" w:color="auto"/>
      </w:divBdr>
    </w:div>
    <w:div w:id="1573153728">
      <w:bodyDiv w:val="1"/>
      <w:marLeft w:val="0"/>
      <w:marRight w:val="0"/>
      <w:marTop w:val="0"/>
      <w:marBottom w:val="0"/>
      <w:divBdr>
        <w:top w:val="none" w:sz="0" w:space="0" w:color="auto"/>
        <w:left w:val="none" w:sz="0" w:space="0" w:color="auto"/>
        <w:bottom w:val="none" w:sz="0" w:space="0" w:color="auto"/>
        <w:right w:val="none" w:sz="0" w:space="0" w:color="auto"/>
      </w:divBdr>
    </w:div>
    <w:div w:id="1578975993">
      <w:bodyDiv w:val="1"/>
      <w:marLeft w:val="0"/>
      <w:marRight w:val="0"/>
      <w:marTop w:val="0"/>
      <w:marBottom w:val="0"/>
      <w:divBdr>
        <w:top w:val="none" w:sz="0" w:space="0" w:color="auto"/>
        <w:left w:val="none" w:sz="0" w:space="0" w:color="auto"/>
        <w:bottom w:val="none" w:sz="0" w:space="0" w:color="auto"/>
        <w:right w:val="none" w:sz="0" w:space="0" w:color="auto"/>
      </w:divBdr>
    </w:div>
    <w:div w:id="1586842313">
      <w:bodyDiv w:val="1"/>
      <w:marLeft w:val="0"/>
      <w:marRight w:val="0"/>
      <w:marTop w:val="0"/>
      <w:marBottom w:val="0"/>
      <w:divBdr>
        <w:top w:val="none" w:sz="0" w:space="0" w:color="auto"/>
        <w:left w:val="none" w:sz="0" w:space="0" w:color="auto"/>
        <w:bottom w:val="none" w:sz="0" w:space="0" w:color="auto"/>
        <w:right w:val="none" w:sz="0" w:space="0" w:color="auto"/>
      </w:divBdr>
    </w:div>
    <w:div w:id="1614753351">
      <w:bodyDiv w:val="1"/>
      <w:marLeft w:val="0"/>
      <w:marRight w:val="0"/>
      <w:marTop w:val="0"/>
      <w:marBottom w:val="0"/>
      <w:divBdr>
        <w:top w:val="none" w:sz="0" w:space="0" w:color="auto"/>
        <w:left w:val="none" w:sz="0" w:space="0" w:color="auto"/>
        <w:bottom w:val="none" w:sz="0" w:space="0" w:color="auto"/>
        <w:right w:val="none" w:sz="0" w:space="0" w:color="auto"/>
      </w:divBdr>
    </w:div>
    <w:div w:id="1615482599">
      <w:bodyDiv w:val="1"/>
      <w:marLeft w:val="0"/>
      <w:marRight w:val="0"/>
      <w:marTop w:val="0"/>
      <w:marBottom w:val="0"/>
      <w:divBdr>
        <w:top w:val="none" w:sz="0" w:space="0" w:color="auto"/>
        <w:left w:val="none" w:sz="0" w:space="0" w:color="auto"/>
        <w:bottom w:val="none" w:sz="0" w:space="0" w:color="auto"/>
        <w:right w:val="none" w:sz="0" w:space="0" w:color="auto"/>
      </w:divBdr>
    </w:div>
    <w:div w:id="1616717066">
      <w:bodyDiv w:val="1"/>
      <w:marLeft w:val="0"/>
      <w:marRight w:val="0"/>
      <w:marTop w:val="0"/>
      <w:marBottom w:val="0"/>
      <w:divBdr>
        <w:top w:val="none" w:sz="0" w:space="0" w:color="auto"/>
        <w:left w:val="none" w:sz="0" w:space="0" w:color="auto"/>
        <w:bottom w:val="none" w:sz="0" w:space="0" w:color="auto"/>
        <w:right w:val="none" w:sz="0" w:space="0" w:color="auto"/>
      </w:divBdr>
    </w:div>
    <w:div w:id="1620455479">
      <w:bodyDiv w:val="1"/>
      <w:marLeft w:val="0"/>
      <w:marRight w:val="0"/>
      <w:marTop w:val="0"/>
      <w:marBottom w:val="0"/>
      <w:divBdr>
        <w:top w:val="none" w:sz="0" w:space="0" w:color="auto"/>
        <w:left w:val="none" w:sz="0" w:space="0" w:color="auto"/>
        <w:bottom w:val="none" w:sz="0" w:space="0" w:color="auto"/>
        <w:right w:val="none" w:sz="0" w:space="0" w:color="auto"/>
      </w:divBdr>
    </w:div>
    <w:div w:id="1631546430">
      <w:bodyDiv w:val="1"/>
      <w:marLeft w:val="0"/>
      <w:marRight w:val="0"/>
      <w:marTop w:val="0"/>
      <w:marBottom w:val="0"/>
      <w:divBdr>
        <w:top w:val="none" w:sz="0" w:space="0" w:color="auto"/>
        <w:left w:val="none" w:sz="0" w:space="0" w:color="auto"/>
        <w:bottom w:val="none" w:sz="0" w:space="0" w:color="auto"/>
        <w:right w:val="none" w:sz="0" w:space="0" w:color="auto"/>
      </w:divBdr>
    </w:div>
    <w:div w:id="1639920502">
      <w:bodyDiv w:val="1"/>
      <w:marLeft w:val="0"/>
      <w:marRight w:val="0"/>
      <w:marTop w:val="0"/>
      <w:marBottom w:val="0"/>
      <w:divBdr>
        <w:top w:val="none" w:sz="0" w:space="0" w:color="auto"/>
        <w:left w:val="none" w:sz="0" w:space="0" w:color="auto"/>
        <w:bottom w:val="none" w:sz="0" w:space="0" w:color="auto"/>
        <w:right w:val="none" w:sz="0" w:space="0" w:color="auto"/>
      </w:divBdr>
    </w:div>
    <w:div w:id="1641811044">
      <w:bodyDiv w:val="1"/>
      <w:marLeft w:val="0"/>
      <w:marRight w:val="0"/>
      <w:marTop w:val="0"/>
      <w:marBottom w:val="0"/>
      <w:divBdr>
        <w:top w:val="none" w:sz="0" w:space="0" w:color="auto"/>
        <w:left w:val="none" w:sz="0" w:space="0" w:color="auto"/>
        <w:bottom w:val="none" w:sz="0" w:space="0" w:color="auto"/>
        <w:right w:val="none" w:sz="0" w:space="0" w:color="auto"/>
      </w:divBdr>
    </w:div>
    <w:div w:id="1645282382">
      <w:bodyDiv w:val="1"/>
      <w:marLeft w:val="0"/>
      <w:marRight w:val="0"/>
      <w:marTop w:val="0"/>
      <w:marBottom w:val="0"/>
      <w:divBdr>
        <w:top w:val="none" w:sz="0" w:space="0" w:color="auto"/>
        <w:left w:val="none" w:sz="0" w:space="0" w:color="auto"/>
        <w:bottom w:val="none" w:sz="0" w:space="0" w:color="auto"/>
        <w:right w:val="none" w:sz="0" w:space="0" w:color="auto"/>
      </w:divBdr>
    </w:div>
    <w:div w:id="1647971319">
      <w:bodyDiv w:val="1"/>
      <w:marLeft w:val="0"/>
      <w:marRight w:val="0"/>
      <w:marTop w:val="0"/>
      <w:marBottom w:val="0"/>
      <w:divBdr>
        <w:top w:val="none" w:sz="0" w:space="0" w:color="auto"/>
        <w:left w:val="none" w:sz="0" w:space="0" w:color="auto"/>
        <w:bottom w:val="none" w:sz="0" w:space="0" w:color="auto"/>
        <w:right w:val="none" w:sz="0" w:space="0" w:color="auto"/>
      </w:divBdr>
    </w:div>
    <w:div w:id="1653481116">
      <w:bodyDiv w:val="1"/>
      <w:marLeft w:val="0"/>
      <w:marRight w:val="0"/>
      <w:marTop w:val="0"/>
      <w:marBottom w:val="0"/>
      <w:divBdr>
        <w:top w:val="none" w:sz="0" w:space="0" w:color="auto"/>
        <w:left w:val="none" w:sz="0" w:space="0" w:color="auto"/>
        <w:bottom w:val="none" w:sz="0" w:space="0" w:color="auto"/>
        <w:right w:val="none" w:sz="0" w:space="0" w:color="auto"/>
      </w:divBdr>
    </w:div>
    <w:div w:id="1666204370">
      <w:bodyDiv w:val="1"/>
      <w:marLeft w:val="0"/>
      <w:marRight w:val="0"/>
      <w:marTop w:val="0"/>
      <w:marBottom w:val="0"/>
      <w:divBdr>
        <w:top w:val="none" w:sz="0" w:space="0" w:color="auto"/>
        <w:left w:val="none" w:sz="0" w:space="0" w:color="auto"/>
        <w:bottom w:val="none" w:sz="0" w:space="0" w:color="auto"/>
        <w:right w:val="none" w:sz="0" w:space="0" w:color="auto"/>
      </w:divBdr>
    </w:div>
    <w:div w:id="1666783682">
      <w:bodyDiv w:val="1"/>
      <w:marLeft w:val="0"/>
      <w:marRight w:val="0"/>
      <w:marTop w:val="0"/>
      <w:marBottom w:val="0"/>
      <w:divBdr>
        <w:top w:val="none" w:sz="0" w:space="0" w:color="auto"/>
        <w:left w:val="none" w:sz="0" w:space="0" w:color="auto"/>
        <w:bottom w:val="none" w:sz="0" w:space="0" w:color="auto"/>
        <w:right w:val="none" w:sz="0" w:space="0" w:color="auto"/>
      </w:divBdr>
    </w:div>
    <w:div w:id="1668560600">
      <w:bodyDiv w:val="1"/>
      <w:marLeft w:val="0"/>
      <w:marRight w:val="0"/>
      <w:marTop w:val="0"/>
      <w:marBottom w:val="0"/>
      <w:divBdr>
        <w:top w:val="none" w:sz="0" w:space="0" w:color="auto"/>
        <w:left w:val="none" w:sz="0" w:space="0" w:color="auto"/>
        <w:bottom w:val="none" w:sz="0" w:space="0" w:color="auto"/>
        <w:right w:val="none" w:sz="0" w:space="0" w:color="auto"/>
      </w:divBdr>
    </w:div>
    <w:div w:id="1673606199">
      <w:bodyDiv w:val="1"/>
      <w:marLeft w:val="0"/>
      <w:marRight w:val="0"/>
      <w:marTop w:val="0"/>
      <w:marBottom w:val="0"/>
      <w:divBdr>
        <w:top w:val="none" w:sz="0" w:space="0" w:color="auto"/>
        <w:left w:val="none" w:sz="0" w:space="0" w:color="auto"/>
        <w:bottom w:val="none" w:sz="0" w:space="0" w:color="auto"/>
        <w:right w:val="none" w:sz="0" w:space="0" w:color="auto"/>
      </w:divBdr>
    </w:div>
    <w:div w:id="1681195132">
      <w:bodyDiv w:val="1"/>
      <w:marLeft w:val="0"/>
      <w:marRight w:val="0"/>
      <w:marTop w:val="0"/>
      <w:marBottom w:val="0"/>
      <w:divBdr>
        <w:top w:val="none" w:sz="0" w:space="0" w:color="auto"/>
        <w:left w:val="none" w:sz="0" w:space="0" w:color="auto"/>
        <w:bottom w:val="none" w:sz="0" w:space="0" w:color="auto"/>
        <w:right w:val="none" w:sz="0" w:space="0" w:color="auto"/>
      </w:divBdr>
    </w:div>
    <w:div w:id="1683774362">
      <w:bodyDiv w:val="1"/>
      <w:marLeft w:val="0"/>
      <w:marRight w:val="0"/>
      <w:marTop w:val="0"/>
      <w:marBottom w:val="0"/>
      <w:divBdr>
        <w:top w:val="none" w:sz="0" w:space="0" w:color="auto"/>
        <w:left w:val="none" w:sz="0" w:space="0" w:color="auto"/>
        <w:bottom w:val="none" w:sz="0" w:space="0" w:color="auto"/>
        <w:right w:val="none" w:sz="0" w:space="0" w:color="auto"/>
      </w:divBdr>
    </w:div>
    <w:div w:id="1693333513">
      <w:bodyDiv w:val="1"/>
      <w:marLeft w:val="0"/>
      <w:marRight w:val="0"/>
      <w:marTop w:val="0"/>
      <w:marBottom w:val="0"/>
      <w:divBdr>
        <w:top w:val="none" w:sz="0" w:space="0" w:color="auto"/>
        <w:left w:val="none" w:sz="0" w:space="0" w:color="auto"/>
        <w:bottom w:val="none" w:sz="0" w:space="0" w:color="auto"/>
        <w:right w:val="none" w:sz="0" w:space="0" w:color="auto"/>
      </w:divBdr>
    </w:div>
    <w:div w:id="1696887678">
      <w:bodyDiv w:val="1"/>
      <w:marLeft w:val="0"/>
      <w:marRight w:val="0"/>
      <w:marTop w:val="0"/>
      <w:marBottom w:val="0"/>
      <w:divBdr>
        <w:top w:val="none" w:sz="0" w:space="0" w:color="auto"/>
        <w:left w:val="none" w:sz="0" w:space="0" w:color="auto"/>
        <w:bottom w:val="none" w:sz="0" w:space="0" w:color="auto"/>
        <w:right w:val="none" w:sz="0" w:space="0" w:color="auto"/>
      </w:divBdr>
    </w:div>
    <w:div w:id="1697080049">
      <w:bodyDiv w:val="1"/>
      <w:marLeft w:val="0"/>
      <w:marRight w:val="0"/>
      <w:marTop w:val="0"/>
      <w:marBottom w:val="0"/>
      <w:divBdr>
        <w:top w:val="none" w:sz="0" w:space="0" w:color="auto"/>
        <w:left w:val="none" w:sz="0" w:space="0" w:color="auto"/>
        <w:bottom w:val="none" w:sz="0" w:space="0" w:color="auto"/>
        <w:right w:val="none" w:sz="0" w:space="0" w:color="auto"/>
      </w:divBdr>
    </w:div>
    <w:div w:id="1698433019">
      <w:bodyDiv w:val="1"/>
      <w:marLeft w:val="0"/>
      <w:marRight w:val="0"/>
      <w:marTop w:val="0"/>
      <w:marBottom w:val="0"/>
      <w:divBdr>
        <w:top w:val="none" w:sz="0" w:space="0" w:color="auto"/>
        <w:left w:val="none" w:sz="0" w:space="0" w:color="auto"/>
        <w:bottom w:val="none" w:sz="0" w:space="0" w:color="auto"/>
        <w:right w:val="none" w:sz="0" w:space="0" w:color="auto"/>
      </w:divBdr>
    </w:div>
    <w:div w:id="1706296363">
      <w:bodyDiv w:val="1"/>
      <w:marLeft w:val="0"/>
      <w:marRight w:val="0"/>
      <w:marTop w:val="0"/>
      <w:marBottom w:val="0"/>
      <w:divBdr>
        <w:top w:val="none" w:sz="0" w:space="0" w:color="auto"/>
        <w:left w:val="none" w:sz="0" w:space="0" w:color="auto"/>
        <w:bottom w:val="none" w:sz="0" w:space="0" w:color="auto"/>
        <w:right w:val="none" w:sz="0" w:space="0" w:color="auto"/>
      </w:divBdr>
    </w:div>
    <w:div w:id="1707676031">
      <w:bodyDiv w:val="1"/>
      <w:marLeft w:val="0"/>
      <w:marRight w:val="0"/>
      <w:marTop w:val="0"/>
      <w:marBottom w:val="0"/>
      <w:divBdr>
        <w:top w:val="none" w:sz="0" w:space="0" w:color="auto"/>
        <w:left w:val="none" w:sz="0" w:space="0" w:color="auto"/>
        <w:bottom w:val="none" w:sz="0" w:space="0" w:color="auto"/>
        <w:right w:val="none" w:sz="0" w:space="0" w:color="auto"/>
      </w:divBdr>
    </w:div>
    <w:div w:id="1708721850">
      <w:bodyDiv w:val="1"/>
      <w:marLeft w:val="0"/>
      <w:marRight w:val="0"/>
      <w:marTop w:val="0"/>
      <w:marBottom w:val="0"/>
      <w:divBdr>
        <w:top w:val="none" w:sz="0" w:space="0" w:color="auto"/>
        <w:left w:val="none" w:sz="0" w:space="0" w:color="auto"/>
        <w:bottom w:val="none" w:sz="0" w:space="0" w:color="auto"/>
        <w:right w:val="none" w:sz="0" w:space="0" w:color="auto"/>
      </w:divBdr>
    </w:div>
    <w:div w:id="1709140335">
      <w:bodyDiv w:val="1"/>
      <w:marLeft w:val="0"/>
      <w:marRight w:val="0"/>
      <w:marTop w:val="0"/>
      <w:marBottom w:val="0"/>
      <w:divBdr>
        <w:top w:val="none" w:sz="0" w:space="0" w:color="auto"/>
        <w:left w:val="none" w:sz="0" w:space="0" w:color="auto"/>
        <w:bottom w:val="none" w:sz="0" w:space="0" w:color="auto"/>
        <w:right w:val="none" w:sz="0" w:space="0" w:color="auto"/>
      </w:divBdr>
    </w:div>
    <w:div w:id="1711807817">
      <w:bodyDiv w:val="1"/>
      <w:marLeft w:val="0"/>
      <w:marRight w:val="0"/>
      <w:marTop w:val="0"/>
      <w:marBottom w:val="0"/>
      <w:divBdr>
        <w:top w:val="none" w:sz="0" w:space="0" w:color="auto"/>
        <w:left w:val="none" w:sz="0" w:space="0" w:color="auto"/>
        <w:bottom w:val="none" w:sz="0" w:space="0" w:color="auto"/>
        <w:right w:val="none" w:sz="0" w:space="0" w:color="auto"/>
      </w:divBdr>
    </w:div>
    <w:div w:id="1715232997">
      <w:bodyDiv w:val="1"/>
      <w:marLeft w:val="0"/>
      <w:marRight w:val="0"/>
      <w:marTop w:val="0"/>
      <w:marBottom w:val="0"/>
      <w:divBdr>
        <w:top w:val="none" w:sz="0" w:space="0" w:color="auto"/>
        <w:left w:val="none" w:sz="0" w:space="0" w:color="auto"/>
        <w:bottom w:val="none" w:sz="0" w:space="0" w:color="auto"/>
        <w:right w:val="none" w:sz="0" w:space="0" w:color="auto"/>
      </w:divBdr>
    </w:div>
    <w:div w:id="1722511525">
      <w:bodyDiv w:val="1"/>
      <w:marLeft w:val="0"/>
      <w:marRight w:val="0"/>
      <w:marTop w:val="0"/>
      <w:marBottom w:val="0"/>
      <w:divBdr>
        <w:top w:val="none" w:sz="0" w:space="0" w:color="auto"/>
        <w:left w:val="none" w:sz="0" w:space="0" w:color="auto"/>
        <w:bottom w:val="none" w:sz="0" w:space="0" w:color="auto"/>
        <w:right w:val="none" w:sz="0" w:space="0" w:color="auto"/>
      </w:divBdr>
    </w:div>
    <w:div w:id="1724868990">
      <w:bodyDiv w:val="1"/>
      <w:marLeft w:val="0"/>
      <w:marRight w:val="0"/>
      <w:marTop w:val="0"/>
      <w:marBottom w:val="0"/>
      <w:divBdr>
        <w:top w:val="none" w:sz="0" w:space="0" w:color="auto"/>
        <w:left w:val="none" w:sz="0" w:space="0" w:color="auto"/>
        <w:bottom w:val="none" w:sz="0" w:space="0" w:color="auto"/>
        <w:right w:val="none" w:sz="0" w:space="0" w:color="auto"/>
      </w:divBdr>
    </w:div>
    <w:div w:id="1730150582">
      <w:bodyDiv w:val="1"/>
      <w:marLeft w:val="0"/>
      <w:marRight w:val="0"/>
      <w:marTop w:val="0"/>
      <w:marBottom w:val="0"/>
      <w:divBdr>
        <w:top w:val="none" w:sz="0" w:space="0" w:color="auto"/>
        <w:left w:val="none" w:sz="0" w:space="0" w:color="auto"/>
        <w:bottom w:val="none" w:sz="0" w:space="0" w:color="auto"/>
        <w:right w:val="none" w:sz="0" w:space="0" w:color="auto"/>
      </w:divBdr>
    </w:div>
    <w:div w:id="1731273270">
      <w:bodyDiv w:val="1"/>
      <w:marLeft w:val="0"/>
      <w:marRight w:val="0"/>
      <w:marTop w:val="0"/>
      <w:marBottom w:val="0"/>
      <w:divBdr>
        <w:top w:val="none" w:sz="0" w:space="0" w:color="auto"/>
        <w:left w:val="none" w:sz="0" w:space="0" w:color="auto"/>
        <w:bottom w:val="none" w:sz="0" w:space="0" w:color="auto"/>
        <w:right w:val="none" w:sz="0" w:space="0" w:color="auto"/>
      </w:divBdr>
    </w:div>
    <w:div w:id="1732381655">
      <w:bodyDiv w:val="1"/>
      <w:marLeft w:val="0"/>
      <w:marRight w:val="0"/>
      <w:marTop w:val="0"/>
      <w:marBottom w:val="0"/>
      <w:divBdr>
        <w:top w:val="none" w:sz="0" w:space="0" w:color="auto"/>
        <w:left w:val="none" w:sz="0" w:space="0" w:color="auto"/>
        <w:bottom w:val="none" w:sz="0" w:space="0" w:color="auto"/>
        <w:right w:val="none" w:sz="0" w:space="0" w:color="auto"/>
      </w:divBdr>
    </w:div>
    <w:div w:id="1744259319">
      <w:bodyDiv w:val="1"/>
      <w:marLeft w:val="0"/>
      <w:marRight w:val="0"/>
      <w:marTop w:val="0"/>
      <w:marBottom w:val="0"/>
      <w:divBdr>
        <w:top w:val="none" w:sz="0" w:space="0" w:color="auto"/>
        <w:left w:val="none" w:sz="0" w:space="0" w:color="auto"/>
        <w:bottom w:val="none" w:sz="0" w:space="0" w:color="auto"/>
        <w:right w:val="none" w:sz="0" w:space="0" w:color="auto"/>
      </w:divBdr>
    </w:div>
    <w:div w:id="1753887771">
      <w:bodyDiv w:val="1"/>
      <w:marLeft w:val="0"/>
      <w:marRight w:val="0"/>
      <w:marTop w:val="0"/>
      <w:marBottom w:val="0"/>
      <w:divBdr>
        <w:top w:val="none" w:sz="0" w:space="0" w:color="auto"/>
        <w:left w:val="none" w:sz="0" w:space="0" w:color="auto"/>
        <w:bottom w:val="none" w:sz="0" w:space="0" w:color="auto"/>
        <w:right w:val="none" w:sz="0" w:space="0" w:color="auto"/>
      </w:divBdr>
    </w:div>
    <w:div w:id="1779326519">
      <w:bodyDiv w:val="1"/>
      <w:marLeft w:val="0"/>
      <w:marRight w:val="0"/>
      <w:marTop w:val="0"/>
      <w:marBottom w:val="0"/>
      <w:divBdr>
        <w:top w:val="none" w:sz="0" w:space="0" w:color="auto"/>
        <w:left w:val="none" w:sz="0" w:space="0" w:color="auto"/>
        <w:bottom w:val="none" w:sz="0" w:space="0" w:color="auto"/>
        <w:right w:val="none" w:sz="0" w:space="0" w:color="auto"/>
      </w:divBdr>
    </w:div>
    <w:div w:id="1784030698">
      <w:bodyDiv w:val="1"/>
      <w:marLeft w:val="0"/>
      <w:marRight w:val="0"/>
      <w:marTop w:val="0"/>
      <w:marBottom w:val="0"/>
      <w:divBdr>
        <w:top w:val="none" w:sz="0" w:space="0" w:color="auto"/>
        <w:left w:val="none" w:sz="0" w:space="0" w:color="auto"/>
        <w:bottom w:val="none" w:sz="0" w:space="0" w:color="auto"/>
        <w:right w:val="none" w:sz="0" w:space="0" w:color="auto"/>
      </w:divBdr>
    </w:div>
    <w:div w:id="1784423844">
      <w:bodyDiv w:val="1"/>
      <w:marLeft w:val="0"/>
      <w:marRight w:val="0"/>
      <w:marTop w:val="0"/>
      <w:marBottom w:val="0"/>
      <w:divBdr>
        <w:top w:val="none" w:sz="0" w:space="0" w:color="auto"/>
        <w:left w:val="none" w:sz="0" w:space="0" w:color="auto"/>
        <w:bottom w:val="none" w:sz="0" w:space="0" w:color="auto"/>
        <w:right w:val="none" w:sz="0" w:space="0" w:color="auto"/>
      </w:divBdr>
    </w:div>
    <w:div w:id="1794667509">
      <w:bodyDiv w:val="1"/>
      <w:marLeft w:val="0"/>
      <w:marRight w:val="0"/>
      <w:marTop w:val="0"/>
      <w:marBottom w:val="0"/>
      <w:divBdr>
        <w:top w:val="none" w:sz="0" w:space="0" w:color="auto"/>
        <w:left w:val="none" w:sz="0" w:space="0" w:color="auto"/>
        <w:bottom w:val="none" w:sz="0" w:space="0" w:color="auto"/>
        <w:right w:val="none" w:sz="0" w:space="0" w:color="auto"/>
      </w:divBdr>
    </w:div>
    <w:div w:id="1797022690">
      <w:bodyDiv w:val="1"/>
      <w:marLeft w:val="0"/>
      <w:marRight w:val="0"/>
      <w:marTop w:val="0"/>
      <w:marBottom w:val="0"/>
      <w:divBdr>
        <w:top w:val="none" w:sz="0" w:space="0" w:color="auto"/>
        <w:left w:val="none" w:sz="0" w:space="0" w:color="auto"/>
        <w:bottom w:val="none" w:sz="0" w:space="0" w:color="auto"/>
        <w:right w:val="none" w:sz="0" w:space="0" w:color="auto"/>
      </w:divBdr>
    </w:div>
    <w:div w:id="1797337571">
      <w:bodyDiv w:val="1"/>
      <w:marLeft w:val="0"/>
      <w:marRight w:val="0"/>
      <w:marTop w:val="0"/>
      <w:marBottom w:val="0"/>
      <w:divBdr>
        <w:top w:val="none" w:sz="0" w:space="0" w:color="auto"/>
        <w:left w:val="none" w:sz="0" w:space="0" w:color="auto"/>
        <w:bottom w:val="none" w:sz="0" w:space="0" w:color="auto"/>
        <w:right w:val="none" w:sz="0" w:space="0" w:color="auto"/>
      </w:divBdr>
    </w:div>
    <w:div w:id="1809518724">
      <w:bodyDiv w:val="1"/>
      <w:marLeft w:val="0"/>
      <w:marRight w:val="0"/>
      <w:marTop w:val="0"/>
      <w:marBottom w:val="0"/>
      <w:divBdr>
        <w:top w:val="none" w:sz="0" w:space="0" w:color="auto"/>
        <w:left w:val="none" w:sz="0" w:space="0" w:color="auto"/>
        <w:bottom w:val="none" w:sz="0" w:space="0" w:color="auto"/>
        <w:right w:val="none" w:sz="0" w:space="0" w:color="auto"/>
      </w:divBdr>
    </w:div>
    <w:div w:id="1827429485">
      <w:bodyDiv w:val="1"/>
      <w:marLeft w:val="0"/>
      <w:marRight w:val="0"/>
      <w:marTop w:val="0"/>
      <w:marBottom w:val="0"/>
      <w:divBdr>
        <w:top w:val="none" w:sz="0" w:space="0" w:color="auto"/>
        <w:left w:val="none" w:sz="0" w:space="0" w:color="auto"/>
        <w:bottom w:val="none" w:sz="0" w:space="0" w:color="auto"/>
        <w:right w:val="none" w:sz="0" w:space="0" w:color="auto"/>
      </w:divBdr>
    </w:div>
    <w:div w:id="1835954657">
      <w:bodyDiv w:val="1"/>
      <w:marLeft w:val="0"/>
      <w:marRight w:val="0"/>
      <w:marTop w:val="0"/>
      <w:marBottom w:val="0"/>
      <w:divBdr>
        <w:top w:val="none" w:sz="0" w:space="0" w:color="auto"/>
        <w:left w:val="none" w:sz="0" w:space="0" w:color="auto"/>
        <w:bottom w:val="none" w:sz="0" w:space="0" w:color="auto"/>
        <w:right w:val="none" w:sz="0" w:space="0" w:color="auto"/>
      </w:divBdr>
    </w:div>
    <w:div w:id="1842546189">
      <w:bodyDiv w:val="1"/>
      <w:marLeft w:val="0"/>
      <w:marRight w:val="0"/>
      <w:marTop w:val="0"/>
      <w:marBottom w:val="0"/>
      <w:divBdr>
        <w:top w:val="none" w:sz="0" w:space="0" w:color="auto"/>
        <w:left w:val="none" w:sz="0" w:space="0" w:color="auto"/>
        <w:bottom w:val="none" w:sz="0" w:space="0" w:color="auto"/>
        <w:right w:val="none" w:sz="0" w:space="0" w:color="auto"/>
      </w:divBdr>
    </w:div>
    <w:div w:id="1851676403">
      <w:bodyDiv w:val="1"/>
      <w:marLeft w:val="0"/>
      <w:marRight w:val="0"/>
      <w:marTop w:val="0"/>
      <w:marBottom w:val="0"/>
      <w:divBdr>
        <w:top w:val="none" w:sz="0" w:space="0" w:color="auto"/>
        <w:left w:val="none" w:sz="0" w:space="0" w:color="auto"/>
        <w:bottom w:val="none" w:sz="0" w:space="0" w:color="auto"/>
        <w:right w:val="none" w:sz="0" w:space="0" w:color="auto"/>
      </w:divBdr>
    </w:div>
    <w:div w:id="1853833717">
      <w:bodyDiv w:val="1"/>
      <w:marLeft w:val="0"/>
      <w:marRight w:val="0"/>
      <w:marTop w:val="0"/>
      <w:marBottom w:val="0"/>
      <w:divBdr>
        <w:top w:val="none" w:sz="0" w:space="0" w:color="auto"/>
        <w:left w:val="none" w:sz="0" w:space="0" w:color="auto"/>
        <w:bottom w:val="none" w:sz="0" w:space="0" w:color="auto"/>
        <w:right w:val="none" w:sz="0" w:space="0" w:color="auto"/>
      </w:divBdr>
    </w:div>
    <w:div w:id="1856531469">
      <w:bodyDiv w:val="1"/>
      <w:marLeft w:val="0"/>
      <w:marRight w:val="0"/>
      <w:marTop w:val="0"/>
      <w:marBottom w:val="0"/>
      <w:divBdr>
        <w:top w:val="none" w:sz="0" w:space="0" w:color="auto"/>
        <w:left w:val="none" w:sz="0" w:space="0" w:color="auto"/>
        <w:bottom w:val="none" w:sz="0" w:space="0" w:color="auto"/>
        <w:right w:val="none" w:sz="0" w:space="0" w:color="auto"/>
      </w:divBdr>
    </w:div>
    <w:div w:id="1860391813">
      <w:bodyDiv w:val="1"/>
      <w:marLeft w:val="0"/>
      <w:marRight w:val="0"/>
      <w:marTop w:val="0"/>
      <w:marBottom w:val="0"/>
      <w:divBdr>
        <w:top w:val="none" w:sz="0" w:space="0" w:color="auto"/>
        <w:left w:val="none" w:sz="0" w:space="0" w:color="auto"/>
        <w:bottom w:val="none" w:sz="0" w:space="0" w:color="auto"/>
        <w:right w:val="none" w:sz="0" w:space="0" w:color="auto"/>
      </w:divBdr>
    </w:div>
    <w:div w:id="1872455058">
      <w:bodyDiv w:val="1"/>
      <w:marLeft w:val="0"/>
      <w:marRight w:val="0"/>
      <w:marTop w:val="0"/>
      <w:marBottom w:val="0"/>
      <w:divBdr>
        <w:top w:val="none" w:sz="0" w:space="0" w:color="auto"/>
        <w:left w:val="none" w:sz="0" w:space="0" w:color="auto"/>
        <w:bottom w:val="none" w:sz="0" w:space="0" w:color="auto"/>
        <w:right w:val="none" w:sz="0" w:space="0" w:color="auto"/>
      </w:divBdr>
    </w:div>
    <w:div w:id="1882356703">
      <w:bodyDiv w:val="1"/>
      <w:marLeft w:val="0"/>
      <w:marRight w:val="0"/>
      <w:marTop w:val="0"/>
      <w:marBottom w:val="0"/>
      <w:divBdr>
        <w:top w:val="none" w:sz="0" w:space="0" w:color="auto"/>
        <w:left w:val="none" w:sz="0" w:space="0" w:color="auto"/>
        <w:bottom w:val="none" w:sz="0" w:space="0" w:color="auto"/>
        <w:right w:val="none" w:sz="0" w:space="0" w:color="auto"/>
      </w:divBdr>
    </w:div>
    <w:div w:id="1882748528">
      <w:bodyDiv w:val="1"/>
      <w:marLeft w:val="0"/>
      <w:marRight w:val="0"/>
      <w:marTop w:val="0"/>
      <w:marBottom w:val="0"/>
      <w:divBdr>
        <w:top w:val="none" w:sz="0" w:space="0" w:color="auto"/>
        <w:left w:val="none" w:sz="0" w:space="0" w:color="auto"/>
        <w:bottom w:val="none" w:sz="0" w:space="0" w:color="auto"/>
        <w:right w:val="none" w:sz="0" w:space="0" w:color="auto"/>
      </w:divBdr>
    </w:div>
    <w:div w:id="1883515597">
      <w:bodyDiv w:val="1"/>
      <w:marLeft w:val="0"/>
      <w:marRight w:val="0"/>
      <w:marTop w:val="0"/>
      <w:marBottom w:val="0"/>
      <w:divBdr>
        <w:top w:val="none" w:sz="0" w:space="0" w:color="auto"/>
        <w:left w:val="none" w:sz="0" w:space="0" w:color="auto"/>
        <w:bottom w:val="none" w:sz="0" w:space="0" w:color="auto"/>
        <w:right w:val="none" w:sz="0" w:space="0" w:color="auto"/>
      </w:divBdr>
    </w:div>
    <w:div w:id="1891645011">
      <w:bodyDiv w:val="1"/>
      <w:marLeft w:val="0"/>
      <w:marRight w:val="0"/>
      <w:marTop w:val="0"/>
      <w:marBottom w:val="0"/>
      <w:divBdr>
        <w:top w:val="none" w:sz="0" w:space="0" w:color="auto"/>
        <w:left w:val="none" w:sz="0" w:space="0" w:color="auto"/>
        <w:bottom w:val="none" w:sz="0" w:space="0" w:color="auto"/>
        <w:right w:val="none" w:sz="0" w:space="0" w:color="auto"/>
      </w:divBdr>
    </w:div>
    <w:div w:id="1893271407">
      <w:bodyDiv w:val="1"/>
      <w:marLeft w:val="0"/>
      <w:marRight w:val="0"/>
      <w:marTop w:val="0"/>
      <w:marBottom w:val="0"/>
      <w:divBdr>
        <w:top w:val="none" w:sz="0" w:space="0" w:color="auto"/>
        <w:left w:val="none" w:sz="0" w:space="0" w:color="auto"/>
        <w:bottom w:val="none" w:sz="0" w:space="0" w:color="auto"/>
        <w:right w:val="none" w:sz="0" w:space="0" w:color="auto"/>
      </w:divBdr>
    </w:div>
    <w:div w:id="1898971946">
      <w:bodyDiv w:val="1"/>
      <w:marLeft w:val="0"/>
      <w:marRight w:val="0"/>
      <w:marTop w:val="0"/>
      <w:marBottom w:val="0"/>
      <w:divBdr>
        <w:top w:val="none" w:sz="0" w:space="0" w:color="auto"/>
        <w:left w:val="none" w:sz="0" w:space="0" w:color="auto"/>
        <w:bottom w:val="none" w:sz="0" w:space="0" w:color="auto"/>
        <w:right w:val="none" w:sz="0" w:space="0" w:color="auto"/>
      </w:divBdr>
    </w:div>
    <w:div w:id="1899970744">
      <w:bodyDiv w:val="1"/>
      <w:marLeft w:val="0"/>
      <w:marRight w:val="0"/>
      <w:marTop w:val="0"/>
      <w:marBottom w:val="0"/>
      <w:divBdr>
        <w:top w:val="none" w:sz="0" w:space="0" w:color="auto"/>
        <w:left w:val="none" w:sz="0" w:space="0" w:color="auto"/>
        <w:bottom w:val="none" w:sz="0" w:space="0" w:color="auto"/>
        <w:right w:val="none" w:sz="0" w:space="0" w:color="auto"/>
      </w:divBdr>
    </w:div>
    <w:div w:id="1910923849">
      <w:bodyDiv w:val="1"/>
      <w:marLeft w:val="0"/>
      <w:marRight w:val="0"/>
      <w:marTop w:val="0"/>
      <w:marBottom w:val="0"/>
      <w:divBdr>
        <w:top w:val="none" w:sz="0" w:space="0" w:color="auto"/>
        <w:left w:val="none" w:sz="0" w:space="0" w:color="auto"/>
        <w:bottom w:val="none" w:sz="0" w:space="0" w:color="auto"/>
        <w:right w:val="none" w:sz="0" w:space="0" w:color="auto"/>
      </w:divBdr>
    </w:div>
    <w:div w:id="1916624703">
      <w:bodyDiv w:val="1"/>
      <w:marLeft w:val="0"/>
      <w:marRight w:val="0"/>
      <w:marTop w:val="0"/>
      <w:marBottom w:val="0"/>
      <w:divBdr>
        <w:top w:val="none" w:sz="0" w:space="0" w:color="auto"/>
        <w:left w:val="none" w:sz="0" w:space="0" w:color="auto"/>
        <w:bottom w:val="none" w:sz="0" w:space="0" w:color="auto"/>
        <w:right w:val="none" w:sz="0" w:space="0" w:color="auto"/>
      </w:divBdr>
    </w:div>
    <w:div w:id="1927032387">
      <w:bodyDiv w:val="1"/>
      <w:marLeft w:val="0"/>
      <w:marRight w:val="0"/>
      <w:marTop w:val="0"/>
      <w:marBottom w:val="0"/>
      <w:divBdr>
        <w:top w:val="none" w:sz="0" w:space="0" w:color="auto"/>
        <w:left w:val="none" w:sz="0" w:space="0" w:color="auto"/>
        <w:bottom w:val="none" w:sz="0" w:space="0" w:color="auto"/>
        <w:right w:val="none" w:sz="0" w:space="0" w:color="auto"/>
      </w:divBdr>
    </w:div>
    <w:div w:id="1978410073">
      <w:bodyDiv w:val="1"/>
      <w:marLeft w:val="0"/>
      <w:marRight w:val="0"/>
      <w:marTop w:val="0"/>
      <w:marBottom w:val="0"/>
      <w:divBdr>
        <w:top w:val="none" w:sz="0" w:space="0" w:color="auto"/>
        <w:left w:val="none" w:sz="0" w:space="0" w:color="auto"/>
        <w:bottom w:val="none" w:sz="0" w:space="0" w:color="auto"/>
        <w:right w:val="none" w:sz="0" w:space="0" w:color="auto"/>
      </w:divBdr>
    </w:div>
    <w:div w:id="1980959354">
      <w:bodyDiv w:val="1"/>
      <w:marLeft w:val="0"/>
      <w:marRight w:val="0"/>
      <w:marTop w:val="0"/>
      <w:marBottom w:val="0"/>
      <w:divBdr>
        <w:top w:val="none" w:sz="0" w:space="0" w:color="auto"/>
        <w:left w:val="none" w:sz="0" w:space="0" w:color="auto"/>
        <w:bottom w:val="none" w:sz="0" w:space="0" w:color="auto"/>
        <w:right w:val="none" w:sz="0" w:space="0" w:color="auto"/>
      </w:divBdr>
    </w:div>
    <w:div w:id="1998460188">
      <w:bodyDiv w:val="1"/>
      <w:marLeft w:val="0"/>
      <w:marRight w:val="0"/>
      <w:marTop w:val="0"/>
      <w:marBottom w:val="0"/>
      <w:divBdr>
        <w:top w:val="none" w:sz="0" w:space="0" w:color="auto"/>
        <w:left w:val="none" w:sz="0" w:space="0" w:color="auto"/>
        <w:bottom w:val="none" w:sz="0" w:space="0" w:color="auto"/>
        <w:right w:val="none" w:sz="0" w:space="0" w:color="auto"/>
      </w:divBdr>
    </w:div>
    <w:div w:id="2002152319">
      <w:bodyDiv w:val="1"/>
      <w:marLeft w:val="0"/>
      <w:marRight w:val="0"/>
      <w:marTop w:val="0"/>
      <w:marBottom w:val="0"/>
      <w:divBdr>
        <w:top w:val="none" w:sz="0" w:space="0" w:color="auto"/>
        <w:left w:val="none" w:sz="0" w:space="0" w:color="auto"/>
        <w:bottom w:val="none" w:sz="0" w:space="0" w:color="auto"/>
        <w:right w:val="none" w:sz="0" w:space="0" w:color="auto"/>
      </w:divBdr>
    </w:div>
    <w:div w:id="2005888464">
      <w:bodyDiv w:val="1"/>
      <w:marLeft w:val="0"/>
      <w:marRight w:val="0"/>
      <w:marTop w:val="0"/>
      <w:marBottom w:val="0"/>
      <w:divBdr>
        <w:top w:val="none" w:sz="0" w:space="0" w:color="auto"/>
        <w:left w:val="none" w:sz="0" w:space="0" w:color="auto"/>
        <w:bottom w:val="none" w:sz="0" w:space="0" w:color="auto"/>
        <w:right w:val="none" w:sz="0" w:space="0" w:color="auto"/>
      </w:divBdr>
    </w:div>
    <w:div w:id="2013486786">
      <w:bodyDiv w:val="1"/>
      <w:marLeft w:val="0"/>
      <w:marRight w:val="0"/>
      <w:marTop w:val="0"/>
      <w:marBottom w:val="0"/>
      <w:divBdr>
        <w:top w:val="none" w:sz="0" w:space="0" w:color="auto"/>
        <w:left w:val="none" w:sz="0" w:space="0" w:color="auto"/>
        <w:bottom w:val="none" w:sz="0" w:space="0" w:color="auto"/>
        <w:right w:val="none" w:sz="0" w:space="0" w:color="auto"/>
      </w:divBdr>
    </w:div>
    <w:div w:id="2019380923">
      <w:bodyDiv w:val="1"/>
      <w:marLeft w:val="0"/>
      <w:marRight w:val="0"/>
      <w:marTop w:val="0"/>
      <w:marBottom w:val="0"/>
      <w:divBdr>
        <w:top w:val="none" w:sz="0" w:space="0" w:color="auto"/>
        <w:left w:val="none" w:sz="0" w:space="0" w:color="auto"/>
        <w:bottom w:val="none" w:sz="0" w:space="0" w:color="auto"/>
        <w:right w:val="none" w:sz="0" w:space="0" w:color="auto"/>
      </w:divBdr>
    </w:div>
    <w:div w:id="2020885455">
      <w:bodyDiv w:val="1"/>
      <w:marLeft w:val="0"/>
      <w:marRight w:val="0"/>
      <w:marTop w:val="0"/>
      <w:marBottom w:val="0"/>
      <w:divBdr>
        <w:top w:val="none" w:sz="0" w:space="0" w:color="auto"/>
        <w:left w:val="none" w:sz="0" w:space="0" w:color="auto"/>
        <w:bottom w:val="none" w:sz="0" w:space="0" w:color="auto"/>
        <w:right w:val="none" w:sz="0" w:space="0" w:color="auto"/>
      </w:divBdr>
    </w:div>
    <w:div w:id="2030788385">
      <w:bodyDiv w:val="1"/>
      <w:marLeft w:val="0"/>
      <w:marRight w:val="0"/>
      <w:marTop w:val="0"/>
      <w:marBottom w:val="0"/>
      <w:divBdr>
        <w:top w:val="none" w:sz="0" w:space="0" w:color="auto"/>
        <w:left w:val="none" w:sz="0" w:space="0" w:color="auto"/>
        <w:bottom w:val="none" w:sz="0" w:space="0" w:color="auto"/>
        <w:right w:val="none" w:sz="0" w:space="0" w:color="auto"/>
      </w:divBdr>
    </w:div>
    <w:div w:id="2043239401">
      <w:bodyDiv w:val="1"/>
      <w:marLeft w:val="0"/>
      <w:marRight w:val="0"/>
      <w:marTop w:val="0"/>
      <w:marBottom w:val="0"/>
      <w:divBdr>
        <w:top w:val="none" w:sz="0" w:space="0" w:color="auto"/>
        <w:left w:val="none" w:sz="0" w:space="0" w:color="auto"/>
        <w:bottom w:val="none" w:sz="0" w:space="0" w:color="auto"/>
        <w:right w:val="none" w:sz="0" w:space="0" w:color="auto"/>
      </w:divBdr>
    </w:div>
    <w:div w:id="2044286694">
      <w:bodyDiv w:val="1"/>
      <w:marLeft w:val="0"/>
      <w:marRight w:val="0"/>
      <w:marTop w:val="0"/>
      <w:marBottom w:val="0"/>
      <w:divBdr>
        <w:top w:val="none" w:sz="0" w:space="0" w:color="auto"/>
        <w:left w:val="none" w:sz="0" w:space="0" w:color="auto"/>
        <w:bottom w:val="none" w:sz="0" w:space="0" w:color="auto"/>
        <w:right w:val="none" w:sz="0" w:space="0" w:color="auto"/>
      </w:divBdr>
    </w:div>
    <w:div w:id="2047363709">
      <w:bodyDiv w:val="1"/>
      <w:marLeft w:val="0"/>
      <w:marRight w:val="0"/>
      <w:marTop w:val="0"/>
      <w:marBottom w:val="0"/>
      <w:divBdr>
        <w:top w:val="none" w:sz="0" w:space="0" w:color="auto"/>
        <w:left w:val="none" w:sz="0" w:space="0" w:color="auto"/>
        <w:bottom w:val="none" w:sz="0" w:space="0" w:color="auto"/>
        <w:right w:val="none" w:sz="0" w:space="0" w:color="auto"/>
      </w:divBdr>
    </w:div>
    <w:div w:id="2053334980">
      <w:bodyDiv w:val="1"/>
      <w:marLeft w:val="0"/>
      <w:marRight w:val="0"/>
      <w:marTop w:val="0"/>
      <w:marBottom w:val="0"/>
      <w:divBdr>
        <w:top w:val="none" w:sz="0" w:space="0" w:color="auto"/>
        <w:left w:val="none" w:sz="0" w:space="0" w:color="auto"/>
        <w:bottom w:val="none" w:sz="0" w:space="0" w:color="auto"/>
        <w:right w:val="none" w:sz="0" w:space="0" w:color="auto"/>
      </w:divBdr>
    </w:div>
    <w:div w:id="2061396216">
      <w:bodyDiv w:val="1"/>
      <w:marLeft w:val="0"/>
      <w:marRight w:val="0"/>
      <w:marTop w:val="0"/>
      <w:marBottom w:val="0"/>
      <w:divBdr>
        <w:top w:val="none" w:sz="0" w:space="0" w:color="auto"/>
        <w:left w:val="none" w:sz="0" w:space="0" w:color="auto"/>
        <w:bottom w:val="none" w:sz="0" w:space="0" w:color="auto"/>
        <w:right w:val="none" w:sz="0" w:space="0" w:color="auto"/>
      </w:divBdr>
    </w:div>
    <w:div w:id="2073965686">
      <w:bodyDiv w:val="1"/>
      <w:marLeft w:val="0"/>
      <w:marRight w:val="0"/>
      <w:marTop w:val="0"/>
      <w:marBottom w:val="0"/>
      <w:divBdr>
        <w:top w:val="none" w:sz="0" w:space="0" w:color="auto"/>
        <w:left w:val="none" w:sz="0" w:space="0" w:color="auto"/>
        <w:bottom w:val="none" w:sz="0" w:space="0" w:color="auto"/>
        <w:right w:val="none" w:sz="0" w:space="0" w:color="auto"/>
      </w:divBdr>
    </w:div>
    <w:div w:id="2074504538">
      <w:bodyDiv w:val="1"/>
      <w:marLeft w:val="0"/>
      <w:marRight w:val="0"/>
      <w:marTop w:val="0"/>
      <w:marBottom w:val="0"/>
      <w:divBdr>
        <w:top w:val="none" w:sz="0" w:space="0" w:color="auto"/>
        <w:left w:val="none" w:sz="0" w:space="0" w:color="auto"/>
        <w:bottom w:val="none" w:sz="0" w:space="0" w:color="auto"/>
        <w:right w:val="none" w:sz="0" w:space="0" w:color="auto"/>
      </w:divBdr>
    </w:div>
    <w:div w:id="2076320717">
      <w:bodyDiv w:val="1"/>
      <w:marLeft w:val="0"/>
      <w:marRight w:val="0"/>
      <w:marTop w:val="0"/>
      <w:marBottom w:val="0"/>
      <w:divBdr>
        <w:top w:val="none" w:sz="0" w:space="0" w:color="auto"/>
        <w:left w:val="none" w:sz="0" w:space="0" w:color="auto"/>
        <w:bottom w:val="none" w:sz="0" w:space="0" w:color="auto"/>
        <w:right w:val="none" w:sz="0" w:space="0" w:color="auto"/>
      </w:divBdr>
    </w:div>
    <w:div w:id="2083019855">
      <w:bodyDiv w:val="1"/>
      <w:marLeft w:val="0"/>
      <w:marRight w:val="0"/>
      <w:marTop w:val="0"/>
      <w:marBottom w:val="0"/>
      <w:divBdr>
        <w:top w:val="none" w:sz="0" w:space="0" w:color="auto"/>
        <w:left w:val="none" w:sz="0" w:space="0" w:color="auto"/>
        <w:bottom w:val="none" w:sz="0" w:space="0" w:color="auto"/>
        <w:right w:val="none" w:sz="0" w:space="0" w:color="auto"/>
      </w:divBdr>
    </w:div>
    <w:div w:id="2089109505">
      <w:bodyDiv w:val="1"/>
      <w:marLeft w:val="0"/>
      <w:marRight w:val="0"/>
      <w:marTop w:val="0"/>
      <w:marBottom w:val="0"/>
      <w:divBdr>
        <w:top w:val="none" w:sz="0" w:space="0" w:color="auto"/>
        <w:left w:val="none" w:sz="0" w:space="0" w:color="auto"/>
        <w:bottom w:val="none" w:sz="0" w:space="0" w:color="auto"/>
        <w:right w:val="none" w:sz="0" w:space="0" w:color="auto"/>
      </w:divBdr>
    </w:div>
    <w:div w:id="2094471328">
      <w:bodyDiv w:val="1"/>
      <w:marLeft w:val="0"/>
      <w:marRight w:val="0"/>
      <w:marTop w:val="0"/>
      <w:marBottom w:val="0"/>
      <w:divBdr>
        <w:top w:val="none" w:sz="0" w:space="0" w:color="auto"/>
        <w:left w:val="none" w:sz="0" w:space="0" w:color="auto"/>
        <w:bottom w:val="none" w:sz="0" w:space="0" w:color="auto"/>
        <w:right w:val="none" w:sz="0" w:space="0" w:color="auto"/>
      </w:divBdr>
    </w:div>
    <w:div w:id="2101825054">
      <w:bodyDiv w:val="1"/>
      <w:marLeft w:val="0"/>
      <w:marRight w:val="0"/>
      <w:marTop w:val="0"/>
      <w:marBottom w:val="0"/>
      <w:divBdr>
        <w:top w:val="none" w:sz="0" w:space="0" w:color="auto"/>
        <w:left w:val="none" w:sz="0" w:space="0" w:color="auto"/>
        <w:bottom w:val="none" w:sz="0" w:space="0" w:color="auto"/>
        <w:right w:val="none" w:sz="0" w:space="0" w:color="auto"/>
      </w:divBdr>
    </w:div>
    <w:div w:id="2134518432">
      <w:bodyDiv w:val="1"/>
      <w:marLeft w:val="0"/>
      <w:marRight w:val="0"/>
      <w:marTop w:val="0"/>
      <w:marBottom w:val="0"/>
      <w:divBdr>
        <w:top w:val="none" w:sz="0" w:space="0" w:color="auto"/>
        <w:left w:val="none" w:sz="0" w:space="0" w:color="auto"/>
        <w:bottom w:val="none" w:sz="0" w:space="0" w:color="auto"/>
        <w:right w:val="none" w:sz="0" w:space="0" w:color="auto"/>
      </w:divBdr>
    </w:div>
    <w:div w:id="2141415327">
      <w:bodyDiv w:val="1"/>
      <w:marLeft w:val="0"/>
      <w:marRight w:val="0"/>
      <w:marTop w:val="0"/>
      <w:marBottom w:val="0"/>
      <w:divBdr>
        <w:top w:val="none" w:sz="0" w:space="0" w:color="auto"/>
        <w:left w:val="none" w:sz="0" w:space="0" w:color="auto"/>
        <w:bottom w:val="none" w:sz="0" w:space="0" w:color="auto"/>
        <w:right w:val="none" w:sz="0" w:space="0" w:color="auto"/>
      </w:divBdr>
    </w:div>
    <w:div w:id="2141992127">
      <w:bodyDiv w:val="1"/>
      <w:marLeft w:val="0"/>
      <w:marRight w:val="0"/>
      <w:marTop w:val="0"/>
      <w:marBottom w:val="0"/>
      <w:divBdr>
        <w:top w:val="none" w:sz="0" w:space="0" w:color="auto"/>
        <w:left w:val="none" w:sz="0" w:space="0" w:color="auto"/>
        <w:bottom w:val="none" w:sz="0" w:space="0" w:color="auto"/>
        <w:right w:val="none" w:sz="0" w:space="0" w:color="auto"/>
      </w:divBdr>
    </w:div>
    <w:div w:id="21419987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9248631E455DE48BCF41DE7BAC2EED3" ma:contentTypeVersion="11" ma:contentTypeDescription="Create a new document." ma:contentTypeScope="" ma:versionID="da42b125644aae5c48bcf66eca1b5ec1">
  <xsd:schema xmlns:xsd="http://www.w3.org/2001/XMLSchema" xmlns:xs="http://www.w3.org/2001/XMLSchema" xmlns:p="http://schemas.microsoft.com/office/2006/metadata/properties" xmlns:ns2="476e4d29-929a-4797-aac0-840c731bab28" xmlns:ns3="d3e1703b-0901-43c2-99c3-cac0ec8de348" targetNamespace="http://schemas.microsoft.com/office/2006/metadata/properties" ma:root="true" ma:fieldsID="815b98670eb075259dd4adb177fd7c69" ns2:_="" ns3:_="">
    <xsd:import namespace="476e4d29-929a-4797-aac0-840c731bab28"/>
    <xsd:import namespace="d3e1703b-0901-43c2-99c3-cac0ec8de34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e4d29-929a-4797-aac0-840c731bab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e1703b-0901-43c2-99c3-cac0ec8de34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853463f-5de2-4b45-99bd-db5efe9a4dcd}" ma:internalName="TaxCatchAll" ma:showField="CatchAllData" ma:web="d3e1703b-0901-43c2-99c3-cac0ec8de3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76e4d29-929a-4797-aac0-840c731bab28">
      <Terms xmlns="http://schemas.microsoft.com/office/infopath/2007/PartnerControls"/>
    </lcf76f155ced4ddcb4097134ff3c332f>
    <TaxCatchAll xmlns="d3e1703b-0901-43c2-99c3-cac0ec8de348" xsi:nil="true"/>
  </documentManagement>
</p:properties>
</file>

<file path=customXml/item5.xml><?xml version="1.0" encoding="utf-8"?>
<go:gDocsCustomXmlDataStorage xmlns:go="http://customooxmlschemas.google.com/" xmlns:r="http://schemas.openxmlformats.org/officeDocument/2006/relationships">
  <go:docsCustomData xmlns:go="http://customooxmlschemas.google.com/" roundtripDataSignature="AMtx7mhk5z0AUeKgPXBaxd/muq6GMaNqEQ==">AMUW2mXtnW6l4HzfGD5FAI3HMELUzACXFJ2FUxmgmWXqwfSwkK8enBdXiQCWTeNZyh0JqK230/L4Ojcn9hzaad8IrBjmVuuca/eoFWLsH1Y9W/+QEwRqVyk7pUAD4jduQTqe2DsgxjSvlxytiymXoSpa65YiYz9Drd4usHw+k32WBhf60aqEwNLNvsxwGZRhHXxK1s0af9VUEHItB2lArPfcpMjB8O17w6urOUYJRg0OKTQHFp0ZWMUXl+gnRvAEkdYrOa2y+Rmx</go:docsCustomData>
</go:gDocsCustomXmlDataStorage>
</file>

<file path=customXml/itemProps1.xml><?xml version="1.0" encoding="utf-8"?>
<ds:datastoreItem xmlns:ds="http://schemas.openxmlformats.org/officeDocument/2006/customXml" ds:itemID="{E61714FE-1F60-47D8-B057-388CF900E709}">
  <ds:schemaRefs>
    <ds:schemaRef ds:uri="http://schemas.microsoft.com/sharepoint/v3/contenttype/forms"/>
  </ds:schemaRefs>
</ds:datastoreItem>
</file>

<file path=customXml/itemProps2.xml><?xml version="1.0" encoding="utf-8"?>
<ds:datastoreItem xmlns:ds="http://schemas.openxmlformats.org/officeDocument/2006/customXml" ds:itemID="{78ED6FF8-6AF6-4E99-8AC7-624813B683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6e4d29-929a-4797-aac0-840c731bab28"/>
    <ds:schemaRef ds:uri="d3e1703b-0901-43c2-99c3-cac0ec8de3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B72A65-E0ED-466D-AF28-9B5D33E4A10A}">
  <ds:schemaRefs>
    <ds:schemaRef ds:uri="http://schemas.openxmlformats.org/officeDocument/2006/bibliography"/>
  </ds:schemaRefs>
</ds:datastoreItem>
</file>

<file path=customXml/itemProps4.xml><?xml version="1.0" encoding="utf-8"?>
<ds:datastoreItem xmlns:ds="http://schemas.openxmlformats.org/officeDocument/2006/customXml" ds:itemID="{E5A05221-5294-4DF2-B0B1-A9CD9BC9DE91}">
  <ds:schemaRefs>
    <ds:schemaRef ds:uri="http://schemas.microsoft.com/office/2006/metadata/properties"/>
    <ds:schemaRef ds:uri="http://schemas.microsoft.com/office/infopath/2007/PartnerControls"/>
    <ds:schemaRef ds:uri="476e4d29-929a-4797-aac0-840c731bab28"/>
    <ds:schemaRef ds:uri="d3e1703b-0901-43c2-99c3-cac0ec8de348"/>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499</TotalTime>
  <Pages>25</Pages>
  <Words>7234</Words>
  <Characters>41239</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พีคมาร์วิค สุธี</dc:creator>
  <cp:keywords/>
  <cp:lastModifiedBy>Thanisorn Saetang (TH)</cp:lastModifiedBy>
  <cp:revision>194</cp:revision>
  <cp:lastPrinted>2024-11-01T00:06:00Z</cp:lastPrinted>
  <dcterms:created xsi:type="dcterms:W3CDTF">2024-10-29T15:52:00Z</dcterms:created>
  <dcterms:modified xsi:type="dcterms:W3CDTF">2024-11-13T07:48:00Z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-1938192431</vt:i4>
  </property>
  <property fmtid="{D5CDD505-2E9C-101B-9397-08002B2CF9AE}" pid="3" name="ContentTypeId">
    <vt:lpwstr>0x01010009248631E455DE48BCF41DE7BAC2EED3</vt:lpwstr>
  </property>
  <property fmtid="{D5CDD505-2E9C-101B-9397-08002B2CF9AE}" pid="4" name="MediaServiceImageTags">
    <vt:lpwstr/>
  </property>
</Properties>
</file>