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5"/>
        <w:gridCol w:w="271"/>
        <w:gridCol w:w="8213"/>
      </w:tblGrid>
      <w:tr w:rsidR="003F03D5" w:rsidRPr="00602797" w14:paraId="672D373C" w14:textId="77777777" w:rsidTr="00A915C0">
        <w:trPr>
          <w:tblHeader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2A1D087A" w14:textId="77777777" w:rsidR="00A1742E" w:rsidRPr="000A6955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bookmarkStart w:id="0" w:name="_GoBack"/>
            <w:bookmarkEnd w:id="0"/>
            <w:r w:rsidRPr="000A6955">
              <w:rPr>
                <w:rFonts w:asciiTheme="majorBidi" w:hAnsiTheme="majorBidi" w:cstheme="majorBidi"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36DAE718" w14:textId="77777777" w:rsidR="00A1742E" w:rsidRPr="000A6955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13" w:type="dxa"/>
            <w:tcBorders>
              <w:top w:val="nil"/>
              <w:left w:val="nil"/>
              <w:bottom w:val="nil"/>
              <w:right w:val="nil"/>
            </w:tcBorders>
          </w:tcPr>
          <w:p w14:paraId="06E05518" w14:textId="59EF8C73" w:rsidR="00A1742E" w:rsidRPr="000A6955" w:rsidRDefault="00A1742E" w:rsidP="003230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A6955">
              <w:rPr>
                <w:rFonts w:asciiTheme="majorBidi" w:hAnsiTheme="majorBidi" w:cstheme="majorBidi"/>
                <w:sz w:val="28"/>
                <w:szCs w:val="28"/>
                <w:cs/>
              </w:rPr>
              <w:t>สารบัญ</w:t>
            </w:r>
            <w:r w:rsidR="00A62C3E" w:rsidRPr="000A6955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</w:p>
        </w:tc>
      </w:tr>
      <w:tr w:rsidR="00A1742E" w:rsidRPr="00602797" w14:paraId="70D60DF6" w14:textId="77777777" w:rsidTr="000A6955">
        <w:trPr>
          <w:trHeight w:hRule="exact" w:val="108"/>
          <w:tblHeader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4CACD781" w14:textId="77777777" w:rsidR="00A1742E" w:rsidRPr="000A6955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1DD4607C" w14:textId="77777777" w:rsidR="00A1742E" w:rsidRPr="000A6955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  <w:tcBorders>
              <w:top w:val="nil"/>
              <w:left w:val="nil"/>
              <w:bottom w:val="nil"/>
              <w:right w:val="nil"/>
            </w:tcBorders>
          </w:tcPr>
          <w:p w14:paraId="778628BF" w14:textId="77777777" w:rsidR="00A1742E" w:rsidRPr="000A6955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</w:tr>
      <w:tr w:rsidR="00A1742E" w:rsidRPr="00602797" w14:paraId="662B63DF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5EE289D5" w14:textId="52AB94E5" w:rsidR="00A1742E" w:rsidRPr="000A6955" w:rsidRDefault="00A1742E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33CE86C6" w14:textId="77777777" w:rsidR="00A1742E" w:rsidRPr="000A6955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15151DF8" w14:textId="2D993843" w:rsidR="00A1742E" w:rsidRPr="000A6955" w:rsidRDefault="003943D9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ข้อมูล</w:t>
            </w:r>
            <w:r w:rsidR="00A1742E"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ทั่วไป</w:t>
            </w:r>
          </w:p>
        </w:tc>
      </w:tr>
      <w:tr w:rsidR="00A1742E" w:rsidRPr="00602797" w14:paraId="5CA9809C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29A3455E" w14:textId="1B7C0583" w:rsidR="00A1742E" w:rsidRPr="000A6955" w:rsidRDefault="00A1742E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77A8FB71" w14:textId="77777777" w:rsidR="00A1742E" w:rsidRPr="000A6955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28C30527" w14:textId="77777777" w:rsidR="00A1742E" w:rsidRPr="000A6955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เกณฑ์การจัดทำงบการเงิน</w:t>
            </w:r>
          </w:p>
        </w:tc>
      </w:tr>
      <w:tr w:rsidR="00B05483" w:rsidRPr="00602797" w14:paraId="0A18902B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56A6E9F4" w14:textId="735D23A9" w:rsidR="00B05483" w:rsidRPr="000A6955" w:rsidRDefault="00B05483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5C6A2907" w14:textId="77777777" w:rsidR="00B05483" w:rsidRPr="000A6955" w:rsidRDefault="00B0548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6FB4E741" w14:textId="52BE17B2" w:rsidR="00B05483" w:rsidRPr="000A6955" w:rsidRDefault="00B0548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นโยบายการบัญชีที่</w:t>
            </w:r>
            <w:r w:rsidR="00CE1CAC"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มีสาระ</w:t>
            </w: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สำคัญ</w:t>
            </w:r>
          </w:p>
        </w:tc>
      </w:tr>
      <w:tr w:rsidR="00D170A3" w:rsidRPr="00602797" w14:paraId="7BF82EE8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40F56BAC" w14:textId="5BE95E91" w:rsidR="00D170A3" w:rsidRPr="000A6955" w:rsidRDefault="00D170A3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22308C70" w14:textId="77777777" w:rsidR="00D170A3" w:rsidRPr="000A6955" w:rsidRDefault="00D170A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  <w:highlight w:val="cyan"/>
              </w:rPr>
            </w:pPr>
          </w:p>
        </w:tc>
        <w:tc>
          <w:tcPr>
            <w:tcW w:w="8213" w:type="dxa"/>
          </w:tcPr>
          <w:p w14:paraId="3B886E31" w14:textId="6FE0FF62" w:rsidR="00D170A3" w:rsidRPr="000A6955" w:rsidRDefault="00D170A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บุคคลหรือกิจการที่เกี่ยวข้องกัน</w:t>
            </w:r>
          </w:p>
        </w:tc>
      </w:tr>
      <w:tr w:rsidR="00D170A3" w:rsidRPr="00602797" w14:paraId="41AB620F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1159C2BE" w14:textId="22DDBD5D" w:rsidR="00D170A3" w:rsidRPr="000A6955" w:rsidRDefault="00D170A3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3B90BEB4" w14:textId="77777777" w:rsidR="00D170A3" w:rsidRPr="000A6955" w:rsidRDefault="00D170A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3AF0C466" w14:textId="1A2361C9" w:rsidR="00D170A3" w:rsidRPr="000A6955" w:rsidRDefault="00D170A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เงินสดและรายการเทียบเท่าเงินสด</w:t>
            </w:r>
            <w:r w:rsidRPr="000A6955">
              <w:rPr>
                <w:rFonts w:asciiTheme="majorBidi" w:hAnsiTheme="majorBidi" w:cs="Angsana New"/>
                <w:b w:val="0"/>
                <w:bCs w:val="0"/>
                <w:sz w:val="28"/>
                <w:szCs w:val="28"/>
                <w:cs/>
              </w:rPr>
              <w:t xml:space="preserve"> </w:t>
            </w:r>
          </w:p>
        </w:tc>
      </w:tr>
      <w:tr w:rsidR="0090143D" w:rsidRPr="00602797" w14:paraId="7B5FCA51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2F05C069" w14:textId="77777777" w:rsidR="0090143D" w:rsidRPr="000A6955" w:rsidRDefault="0090143D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0AB34940" w14:textId="77777777" w:rsidR="0090143D" w:rsidRPr="000A6955" w:rsidRDefault="0090143D" w:rsidP="0090143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1B0DCC35" w14:textId="111D5EF8" w:rsidR="0090143D" w:rsidRPr="000A6955" w:rsidRDefault="0090143D" w:rsidP="0090143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ลูกหนี้การค้า</w:t>
            </w:r>
          </w:p>
        </w:tc>
      </w:tr>
      <w:tr w:rsidR="008B7096" w:rsidRPr="00602797" w14:paraId="6ACC6251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54F68411" w14:textId="2FB666B6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10356BA0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6C6E9EBB" w14:textId="038F2A5D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สินค้าคงเหลือ</w:t>
            </w:r>
          </w:p>
        </w:tc>
      </w:tr>
      <w:tr w:rsidR="008B7096" w:rsidRPr="00602797" w14:paraId="7892E0D2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3DE4BD54" w14:textId="2658E7E3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0B401BC2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35758598" w14:textId="5E112748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highlight w:val="cyan"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เงินลงทุนในบริษัทร่วม</w:t>
            </w:r>
          </w:p>
        </w:tc>
      </w:tr>
      <w:tr w:rsidR="008B7096" w:rsidRPr="00602797" w14:paraId="53723282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307AF469" w14:textId="3BC4A87C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77FF382F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151B4D53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</w:tr>
      <w:tr w:rsidR="008B7096" w:rsidRPr="00602797" w14:paraId="36181CE3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5F087865" w14:textId="16AE0502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62FFAC5B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05840DF5" w14:textId="6986E9CE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ที่ดิน</w:t>
            </w:r>
            <w:r w:rsidRPr="000A6955">
              <w:rPr>
                <w:rFonts w:asciiTheme="majorBidi" w:hAnsiTheme="majorBidi" w:cs="Angsana New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อาคารและอุปกรณ์</w:t>
            </w:r>
            <w:r w:rsidRPr="000A6955">
              <w:rPr>
                <w:rFonts w:asciiTheme="majorBidi" w:hAnsiTheme="majorBidi" w:cs="Angsana New"/>
                <w:b w:val="0"/>
                <w:bCs w:val="0"/>
                <w:sz w:val="28"/>
                <w:szCs w:val="28"/>
                <w:cs/>
              </w:rPr>
              <w:t xml:space="preserve"> </w:t>
            </w:r>
          </w:p>
        </w:tc>
      </w:tr>
      <w:tr w:rsidR="008B7096" w:rsidRPr="00602797" w14:paraId="09E5DAE5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5211E226" w14:textId="628AA4C2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131DBE00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770EB294" w14:textId="12851813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สัญญาเช่า</w:t>
            </w:r>
          </w:p>
        </w:tc>
      </w:tr>
      <w:tr w:rsidR="008B7096" w:rsidRPr="00602797" w14:paraId="6DE5BAA4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561902BC" w14:textId="4C1049A5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188AD113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20837329" w14:textId="0A537C9C" w:rsidR="008B7096" w:rsidRPr="000A6955" w:rsidRDefault="006B760D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="Angsana New"/>
                <w:b w:val="0"/>
                <w:bCs w:val="0"/>
                <w:sz w:val="28"/>
                <w:szCs w:val="28"/>
                <w:cs/>
              </w:rPr>
              <w:t>ค่าความนิยมและสินทรัพย์ไม่มีตัวตนอื่น</w:t>
            </w:r>
          </w:p>
        </w:tc>
      </w:tr>
      <w:tr w:rsidR="008B7096" w:rsidRPr="00602797" w14:paraId="0889B25B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2136221C" w14:textId="71903D41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34C761D1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60005A01" w14:textId="0E2AC2D3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สินทรัพย์ภาษีเงินได้รอการตัดบัญชี</w:t>
            </w:r>
            <w:r w:rsidRPr="000A6955">
              <w:rPr>
                <w:rFonts w:asciiTheme="majorBidi" w:hAnsiTheme="majorBidi" w:cs="Angsana New"/>
                <w:b w:val="0"/>
                <w:bCs w:val="0"/>
                <w:sz w:val="28"/>
                <w:szCs w:val="28"/>
                <w:cs/>
              </w:rPr>
              <w:t xml:space="preserve"> (</w:t>
            </w: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หนี้สินภาษีเงินได้รอการตัดบัญชี</w:t>
            </w:r>
            <w:r w:rsidRPr="000A6955">
              <w:rPr>
                <w:rFonts w:asciiTheme="majorBidi" w:hAnsiTheme="majorBidi" w:cs="Angsana New"/>
                <w:b w:val="0"/>
                <w:bCs w:val="0"/>
                <w:sz w:val="28"/>
                <w:szCs w:val="28"/>
                <w:cs/>
              </w:rPr>
              <w:t>)</w:t>
            </w:r>
          </w:p>
        </w:tc>
      </w:tr>
      <w:tr w:rsidR="006B760D" w:rsidRPr="00602797" w14:paraId="78DA66D7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0DB3F5AC" w14:textId="77777777" w:rsidR="006B760D" w:rsidRPr="000A6955" w:rsidRDefault="006B760D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4BE48AD8" w14:textId="77777777" w:rsidR="006B760D" w:rsidRPr="000A6955" w:rsidRDefault="006B760D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19AF65A0" w14:textId="0636922B" w:rsidR="006B760D" w:rsidRPr="000A6955" w:rsidRDefault="006B760D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="Angsana New"/>
                <w:b w:val="0"/>
                <w:bCs w:val="0"/>
                <w:sz w:val="28"/>
                <w:szCs w:val="28"/>
                <w:cs/>
              </w:rPr>
              <w:t>การเปลี่ยนแปลงของหนี้สินที่เกิดจากกิจกรรมจัดหาเงิน</w:t>
            </w:r>
          </w:p>
        </w:tc>
      </w:tr>
      <w:tr w:rsidR="008B7096" w:rsidRPr="00602797" w14:paraId="4B2398E8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28F8DD6A" w14:textId="51B9461B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6E5303EC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01CA5B77" w14:textId="3967E95E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  <w:tab w:val="center" w:pos="4536"/>
                <w:tab w:val="right" w:pos="9072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หนี้สินที่มีภาระดอกเบี้ย</w:t>
            </w:r>
          </w:p>
        </w:tc>
      </w:tr>
      <w:tr w:rsidR="008B7096" w:rsidRPr="00602797" w14:paraId="67E42BA1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440F04CA" w14:textId="22A5D3DD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0F379CD1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6387B2D3" w14:textId="57BC3DBE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  <w:tab w:val="center" w:pos="4536"/>
                <w:tab w:val="right" w:pos="9072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 xml:space="preserve">ประมาณการหนี้สินไม่หมุนเวียนสำหรับผลประโยชน์พนักงาน  </w:t>
            </w:r>
          </w:p>
        </w:tc>
      </w:tr>
      <w:tr w:rsidR="008B7096" w:rsidRPr="00602797" w14:paraId="05C79247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05444E3E" w14:textId="319007B1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287A64DC" w14:textId="77777777" w:rsidR="008B7096" w:rsidRPr="000A6955" w:rsidRDefault="008B7096" w:rsidP="008B70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7A7C1892" w14:textId="73C9B548" w:rsidR="008B7096" w:rsidRPr="000A6955" w:rsidRDefault="00EB47F3" w:rsidP="008B70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ส่วนเกินมูลค่าหุ้น</w:t>
            </w:r>
          </w:p>
        </w:tc>
      </w:tr>
      <w:tr w:rsidR="008B7096" w:rsidRPr="00602797" w14:paraId="5BDABF67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54435D5F" w14:textId="56B77809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71" w:type="dxa"/>
          </w:tcPr>
          <w:p w14:paraId="3761EC77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  <w:highlight w:val="cyan"/>
              </w:rPr>
            </w:pPr>
          </w:p>
        </w:tc>
        <w:tc>
          <w:tcPr>
            <w:tcW w:w="8213" w:type="dxa"/>
          </w:tcPr>
          <w:p w14:paraId="42B95ABC" w14:textId="4EB1F036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สำรอง</w:t>
            </w:r>
            <w:r w:rsidR="00E323FE"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ตามกฎหมาย</w:t>
            </w:r>
          </w:p>
        </w:tc>
      </w:tr>
      <w:tr w:rsidR="00E82F03" w:rsidRPr="00602797" w14:paraId="41478E71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4CCAA953" w14:textId="77777777" w:rsidR="00E82F03" w:rsidRPr="000A6955" w:rsidRDefault="00E82F03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71" w:type="dxa"/>
          </w:tcPr>
          <w:p w14:paraId="15CEA6AD" w14:textId="77777777" w:rsidR="00E82F03" w:rsidRPr="000A6955" w:rsidRDefault="00E82F0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  <w:highlight w:val="cyan"/>
              </w:rPr>
            </w:pPr>
          </w:p>
        </w:tc>
        <w:tc>
          <w:tcPr>
            <w:tcW w:w="8213" w:type="dxa"/>
          </w:tcPr>
          <w:p w14:paraId="33DD064D" w14:textId="5A260587" w:rsidR="00E82F03" w:rsidRPr="000A6955" w:rsidRDefault="00E82F0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ข้อมูลตามส่วนงานธุรกิจ</w:t>
            </w:r>
          </w:p>
        </w:tc>
      </w:tr>
      <w:tr w:rsidR="008B7096" w:rsidRPr="00602797" w14:paraId="54C991C8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35C0A774" w14:textId="1E174FD6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3AE4D1DA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77536153" w14:textId="6006A752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รายได้อื่น</w:t>
            </w:r>
          </w:p>
        </w:tc>
      </w:tr>
      <w:tr w:rsidR="008B7096" w:rsidRPr="00602797" w14:paraId="7ED212CD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71EDBBD7" w14:textId="675920F4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484C16C0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2A11901B" w14:textId="21592C62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ต้นทุนในการจัดจำหน่าย</w:t>
            </w:r>
          </w:p>
        </w:tc>
      </w:tr>
      <w:tr w:rsidR="00E323FE" w:rsidRPr="00602797" w14:paraId="69AEC5B6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1155" w:type="dxa"/>
          </w:tcPr>
          <w:p w14:paraId="708D60C4" w14:textId="77777777" w:rsidR="00E323FE" w:rsidRPr="000A6955" w:rsidRDefault="00E323FE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7AC623D4" w14:textId="77777777" w:rsidR="00E323FE" w:rsidRPr="000A6955" w:rsidRDefault="00E323F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1E597A1F" w14:textId="6EF17AC8" w:rsidR="00E323FE" w:rsidRPr="000A6955" w:rsidRDefault="00E323F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ค่าใช้จ่ายในการบริหาร</w:t>
            </w:r>
          </w:p>
        </w:tc>
      </w:tr>
      <w:tr w:rsidR="008B7096" w:rsidRPr="00602797" w14:paraId="39671C88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155" w:type="dxa"/>
          </w:tcPr>
          <w:p w14:paraId="5C284F1D" w14:textId="2437D90C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116FE321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0C69296E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ค่าใช้จ่ายผลประโยชน์ของพนักงาน</w:t>
            </w:r>
          </w:p>
        </w:tc>
      </w:tr>
      <w:tr w:rsidR="008B7096" w:rsidRPr="00602797" w14:paraId="088FE9FE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155" w:type="dxa"/>
          </w:tcPr>
          <w:p w14:paraId="43BE5064" w14:textId="7AB7A943" w:rsidR="008B7096" w:rsidRPr="000A6955" w:rsidRDefault="00C134B7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0A6955">
              <w:rPr>
                <w:rFonts w:asciiTheme="majorBidi" w:hAnsiTheme="majorBidi" w:cs="Angsana New"/>
                <w:b w:val="0"/>
                <w:bCs w:val="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71" w:type="dxa"/>
          </w:tcPr>
          <w:p w14:paraId="771EF500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79A9F7AF" w14:textId="6ED3FAE8" w:rsidR="00A0665E" w:rsidRPr="000A6955" w:rsidRDefault="008B7096" w:rsidP="0002092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ภาษีเงินได้</w:t>
            </w:r>
          </w:p>
        </w:tc>
      </w:tr>
      <w:tr w:rsidR="003A3846" w:rsidRPr="00602797" w14:paraId="5AD7DAB9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155" w:type="dxa"/>
          </w:tcPr>
          <w:p w14:paraId="1CD890A7" w14:textId="77777777" w:rsidR="003A3846" w:rsidRPr="000A6955" w:rsidRDefault="003A384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71" w:type="dxa"/>
          </w:tcPr>
          <w:p w14:paraId="3B320FC4" w14:textId="77777777" w:rsidR="003A3846" w:rsidRPr="000A6955" w:rsidRDefault="003A384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0A93956B" w14:textId="5448C344" w:rsidR="003A3846" w:rsidRPr="000A6955" w:rsidRDefault="003A3846" w:rsidP="0002092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="Angsana New"/>
                <w:b w:val="0"/>
                <w:bCs w:val="0"/>
                <w:sz w:val="28"/>
                <w:szCs w:val="28"/>
                <w:cs/>
              </w:rPr>
              <w:t>เงินปันผล</w:t>
            </w:r>
          </w:p>
        </w:tc>
      </w:tr>
      <w:tr w:rsidR="008B7096" w:rsidRPr="00602797" w14:paraId="42CE5B5E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155" w:type="dxa"/>
          </w:tcPr>
          <w:p w14:paraId="5878521C" w14:textId="3F61A518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1AF2D27E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7081E8D6" w14:textId="031528F0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 xml:space="preserve">เครื่องมือทางการเงิน </w:t>
            </w:r>
          </w:p>
        </w:tc>
      </w:tr>
      <w:tr w:rsidR="008B7096" w:rsidRPr="00602797" w14:paraId="6C7A5857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7B1B1FC9" w14:textId="200766DB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5A9F6511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2FF5318A" w14:textId="79CAE1B2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ภาระผูกพันและหนี้สินที่อาจเกิดขึ้น</w:t>
            </w:r>
          </w:p>
        </w:tc>
      </w:tr>
      <w:tr w:rsidR="00E82F03" w:rsidRPr="00602797" w14:paraId="362DF1D8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0C783FB1" w14:textId="77777777" w:rsidR="00E82F03" w:rsidRPr="000A6955" w:rsidRDefault="00E82F03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7C3023D1" w14:textId="77777777" w:rsidR="00E82F03" w:rsidRPr="000A6955" w:rsidRDefault="00E82F0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5DDB03CF" w14:textId="3CB91505" w:rsidR="00E82F03" w:rsidRPr="000A6955" w:rsidRDefault="00E82F0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การบริหารจัดการส่วนทุน</w:t>
            </w:r>
          </w:p>
        </w:tc>
      </w:tr>
      <w:tr w:rsidR="00735BAA" w:rsidRPr="00602797" w14:paraId="19868FDD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37080554" w14:textId="77777777" w:rsidR="00735BAA" w:rsidRPr="000A6955" w:rsidRDefault="00735BAA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49C13298" w14:textId="77777777" w:rsidR="00735BAA" w:rsidRPr="000A6955" w:rsidRDefault="00735BAA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13BECB36" w14:textId="6AAEF242" w:rsidR="00735BAA" w:rsidRPr="000A6955" w:rsidRDefault="002840A2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="Angsana New"/>
                <w:b w:val="0"/>
                <w:bCs w:val="0"/>
                <w:sz w:val="28"/>
                <w:szCs w:val="28"/>
                <w:cs/>
              </w:rPr>
              <w:t>เรื่องอื่นๆ</w:t>
            </w:r>
          </w:p>
        </w:tc>
      </w:tr>
      <w:tr w:rsidR="008B7096" w:rsidRPr="00602797" w14:paraId="749022A0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</w:tcPr>
          <w:p w14:paraId="2C9C0050" w14:textId="76ED7E56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77C4B688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8213" w:type="dxa"/>
          </w:tcPr>
          <w:p w14:paraId="509B6575" w14:textId="7FC4EDFF" w:rsidR="008B7096" w:rsidRPr="000A6955" w:rsidRDefault="008B7096" w:rsidP="00E363B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0A6955">
              <w:rPr>
                <w:rStyle w:val="PageNumber"/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เหตุการณ์ภายหลังรอบระยะเวลารายงาน</w:t>
            </w:r>
            <w:r w:rsidRPr="000A6955">
              <w:rPr>
                <w:rStyle w:val="PageNumber"/>
                <w:rFonts w:asciiTheme="majorBidi" w:hAnsiTheme="majorBidi" w:cstheme="majorBidi"/>
                <w:b w:val="0"/>
                <w:bCs w:val="0"/>
                <w:color w:val="0000FF"/>
                <w:sz w:val="28"/>
                <w:szCs w:val="28"/>
                <w:cs/>
              </w:rPr>
              <w:t xml:space="preserve"> </w:t>
            </w:r>
          </w:p>
        </w:tc>
      </w:tr>
      <w:tr w:rsidR="008B7096" w:rsidRPr="00602797" w14:paraId="7726CF92" w14:textId="77777777" w:rsidTr="00A91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"/>
        </w:trPr>
        <w:tc>
          <w:tcPr>
            <w:tcW w:w="1155" w:type="dxa"/>
          </w:tcPr>
          <w:p w14:paraId="259F6490" w14:textId="047023AF" w:rsidR="008B7096" w:rsidRPr="000A6955" w:rsidRDefault="008B7096" w:rsidP="005918DD">
            <w:pPr>
              <w:pStyle w:val="TOC2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89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271" w:type="dxa"/>
          </w:tcPr>
          <w:p w14:paraId="6EE1A4A1" w14:textId="77777777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Theme="majorBidi" w:hAnsiTheme="majorBidi" w:cstheme="majorBidi"/>
                <w:b w:val="0"/>
                <w:sz w:val="28"/>
                <w:szCs w:val="28"/>
                <w:highlight w:val="cyan"/>
              </w:rPr>
            </w:pPr>
          </w:p>
        </w:tc>
        <w:tc>
          <w:tcPr>
            <w:tcW w:w="8213" w:type="dxa"/>
          </w:tcPr>
          <w:p w14:paraId="617596CB" w14:textId="03A6FF36" w:rsidR="008B7096" w:rsidRPr="000A6955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6955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มาตรฐานการรายงานทางการเงินที่ประกาศแล้วแต่ยังไม่มีผลบังคับใช้</w:t>
            </w:r>
          </w:p>
        </w:tc>
      </w:tr>
    </w:tbl>
    <w:p w14:paraId="4AD86ECB" w14:textId="33942B49" w:rsidR="00A1742E" w:rsidRPr="006311EA" w:rsidRDefault="00A1742E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  <w:r w:rsidRPr="006311EA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D846BA" w:rsidRPr="004C0825">
        <w:rPr>
          <w:rFonts w:asciiTheme="majorBidi" w:hAnsiTheme="majorBidi" w:cstheme="majorBidi"/>
          <w:sz w:val="30"/>
          <w:szCs w:val="30"/>
          <w:cs/>
        </w:rPr>
        <w:t>รวม</w:t>
      </w:r>
      <w:r w:rsidRPr="004C0825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6C1F3A16" w14:textId="0F9A3526" w:rsidR="00A1742E" w:rsidRPr="006401B2" w:rsidRDefault="00A1742E" w:rsidP="00A91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360A9EA3" w14:textId="05997B8E" w:rsidR="004C1A23" w:rsidRPr="004C1A23" w:rsidRDefault="004C1A23" w:rsidP="004C1A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4C1A23">
        <w:rPr>
          <w:rFonts w:ascii="Angsana New" w:hAnsi="Angsana New"/>
          <w:sz w:val="30"/>
          <w:szCs w:val="30"/>
          <w:cs/>
        </w:rPr>
        <w:t>งบการเงินรวมนี้นำเสนอเพื่อวัตถุประสงค์ของการรายงานเพื่อใช้ในประเทศ โดยจัดทำเป็นภาษาไทยและภาษาอังกฤษ และได้รับอนุมัติให้ออกงบการเงินจากคณะกรรมการตรวจสอบและบริหารความเสี่ยงตามการมอบหมายจากคณะกรรมการบริษัท</w:t>
      </w:r>
      <w:r w:rsidRPr="00455607">
        <w:rPr>
          <w:rFonts w:ascii="Angsana New" w:hAnsi="Angsana New"/>
          <w:sz w:val="30"/>
          <w:szCs w:val="30"/>
          <w:cs/>
        </w:rPr>
        <w:t>บริษัทเมื่อ</w:t>
      </w:r>
      <w:r w:rsidRPr="00DA04E2">
        <w:rPr>
          <w:rFonts w:ascii="Angsana New" w:hAnsi="Angsana New"/>
          <w:sz w:val="30"/>
          <w:szCs w:val="30"/>
          <w:cs/>
        </w:rPr>
        <w:t>วันที่</w:t>
      </w:r>
      <w:r w:rsidR="009E3B5C">
        <w:rPr>
          <w:rFonts w:ascii="Angsana New" w:hAnsi="Angsana New"/>
          <w:sz w:val="30"/>
          <w:szCs w:val="30"/>
        </w:rPr>
        <w:t xml:space="preserve"> 16</w:t>
      </w:r>
      <w:r w:rsidR="00610D2E" w:rsidRPr="00DA04E2">
        <w:rPr>
          <w:rFonts w:ascii="Angsana New" w:hAnsi="Angsana New"/>
          <w:sz w:val="30"/>
          <w:szCs w:val="30"/>
        </w:rPr>
        <w:t xml:space="preserve"> </w:t>
      </w:r>
      <w:r w:rsidRPr="00DA04E2">
        <w:rPr>
          <w:rFonts w:ascii="Angsana New" w:hAnsi="Angsana New"/>
          <w:sz w:val="30"/>
          <w:szCs w:val="30"/>
          <w:cs/>
        </w:rPr>
        <w:t>กุมภาพันธ์</w:t>
      </w:r>
      <w:r w:rsidRPr="00455607">
        <w:rPr>
          <w:rFonts w:ascii="Angsana New" w:hAnsi="Angsana New"/>
          <w:sz w:val="30"/>
          <w:szCs w:val="30"/>
          <w:cs/>
        </w:rPr>
        <w:t xml:space="preserve"> </w:t>
      </w:r>
      <w:r w:rsidRPr="00455607">
        <w:rPr>
          <w:rFonts w:ascii="Angsana New" w:hAnsi="Angsana New"/>
          <w:sz w:val="30"/>
          <w:szCs w:val="30"/>
        </w:rPr>
        <w:t>256</w:t>
      </w:r>
      <w:r w:rsidR="00465A5E">
        <w:rPr>
          <w:rFonts w:ascii="Angsana New" w:hAnsi="Angsana New"/>
          <w:sz w:val="30"/>
          <w:szCs w:val="30"/>
        </w:rPr>
        <w:t>9</w:t>
      </w:r>
    </w:p>
    <w:p w14:paraId="0EC1CDFD" w14:textId="77777777" w:rsidR="00200B9A" w:rsidRPr="006401B2" w:rsidRDefault="00200B9A" w:rsidP="00A91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3C081137" w14:textId="76B89DB4" w:rsidR="00A1742E" w:rsidRPr="004F0321" w:rsidRDefault="003943D9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4F0321">
        <w:rPr>
          <w:rFonts w:asciiTheme="majorBidi" w:hAnsiTheme="majorBidi" w:cstheme="majorBidi"/>
          <w:b/>
          <w:bCs/>
          <w:sz w:val="30"/>
          <w:szCs w:val="30"/>
          <w:cs/>
        </w:rPr>
        <w:t>ข้อมูล</w:t>
      </w:r>
      <w:r w:rsidR="00A1742E" w:rsidRPr="004F0321">
        <w:rPr>
          <w:rFonts w:asciiTheme="majorBidi" w:hAnsiTheme="majorBidi" w:cstheme="majorBidi"/>
          <w:b/>
          <w:bCs/>
          <w:sz w:val="30"/>
          <w:szCs w:val="30"/>
          <w:cs/>
        </w:rPr>
        <w:t>ทั่วไป</w:t>
      </w:r>
    </w:p>
    <w:p w14:paraId="1C894E90" w14:textId="30E37C1E" w:rsidR="00A1742E" w:rsidRPr="006401B2" w:rsidRDefault="00A1742E" w:rsidP="00A91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41ED4DC9" w14:textId="1AC3351A" w:rsidR="00573D6E" w:rsidRDefault="004C1A23" w:rsidP="001945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F023F2">
        <w:rPr>
          <w:rFonts w:asciiTheme="majorBidi" w:hAnsiTheme="majorBidi"/>
          <w:color w:val="000000" w:themeColor="text1"/>
          <w:spacing w:val="-2"/>
          <w:sz w:val="30"/>
          <w:szCs w:val="30"/>
          <w:cs/>
        </w:rPr>
        <w:t>บริษัทเอสซีจี เดคคอร์ จำกัด</w:t>
      </w:r>
      <w:r>
        <w:rPr>
          <w:rFonts w:asciiTheme="majorBidi" w:hAnsiTheme="majorBidi" w:hint="cs"/>
          <w:color w:val="000000" w:themeColor="text1"/>
          <w:spacing w:val="-2"/>
          <w:sz w:val="30"/>
          <w:szCs w:val="30"/>
          <w:cs/>
        </w:rPr>
        <w:t xml:space="preserve"> </w:t>
      </w:r>
      <w:r>
        <w:rPr>
          <w:rFonts w:asciiTheme="majorBidi" w:hAnsiTheme="majorBidi"/>
          <w:color w:val="000000" w:themeColor="text1"/>
          <w:spacing w:val="-2"/>
          <w:sz w:val="30"/>
          <w:szCs w:val="30"/>
          <w:cs/>
        </w:rPr>
        <w:t>(</w:t>
      </w:r>
      <w:r>
        <w:rPr>
          <w:rFonts w:asciiTheme="majorBidi" w:hAnsiTheme="majorBidi" w:hint="cs"/>
          <w:color w:val="000000" w:themeColor="text1"/>
          <w:spacing w:val="-2"/>
          <w:sz w:val="30"/>
          <w:szCs w:val="30"/>
          <w:cs/>
        </w:rPr>
        <w:t>มหาชน</w:t>
      </w:r>
      <w:r>
        <w:rPr>
          <w:rFonts w:asciiTheme="majorBidi" w:hAnsiTheme="majorBidi"/>
          <w:color w:val="000000" w:themeColor="text1"/>
          <w:spacing w:val="-2"/>
          <w:sz w:val="30"/>
          <w:szCs w:val="30"/>
          <w:cs/>
        </w:rPr>
        <w:t>)</w:t>
      </w:r>
      <w:r w:rsidRPr="00F023F2">
        <w:rPr>
          <w:rFonts w:asciiTheme="majorBidi" w:hAnsiTheme="majorBidi"/>
          <w:color w:val="000000" w:themeColor="text1"/>
          <w:spacing w:val="-2"/>
          <w:sz w:val="30"/>
          <w:szCs w:val="30"/>
          <w:cs/>
        </w:rPr>
        <w:t xml:space="preserve"> </w:t>
      </w:r>
      <w:r w:rsidRPr="00F023F2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 xml:space="preserve">(“บริษัท”) </w:t>
      </w:r>
      <w:r w:rsidR="00573D6E" w:rsidRPr="00380E5D">
        <w:rPr>
          <w:rFonts w:asciiTheme="majorBidi" w:hAnsiTheme="majorBidi" w:cstheme="majorBidi"/>
          <w:color w:val="000000" w:themeColor="text1"/>
          <w:spacing w:val="-8"/>
          <w:sz w:val="30"/>
          <w:szCs w:val="30"/>
          <w:cs/>
        </w:rPr>
        <w:t xml:space="preserve">เป็นนิติบุคคลที่จัดตั้งขึ้นในประเทศไทย </w:t>
      </w:r>
      <w:r w:rsidR="00573D6E" w:rsidRPr="00380E5D">
        <w:rPr>
          <w:rFonts w:asciiTheme="majorBidi" w:hAnsiTheme="majorBidi" w:cstheme="majorBidi" w:hint="cs"/>
          <w:color w:val="000000" w:themeColor="text1"/>
          <w:spacing w:val="-8"/>
          <w:sz w:val="30"/>
          <w:szCs w:val="30"/>
          <w:cs/>
        </w:rPr>
        <w:t>สำนักงานใหญ่</w:t>
      </w:r>
      <w:r w:rsidR="00573D6E" w:rsidRPr="00380E5D">
        <w:rPr>
          <w:rFonts w:asciiTheme="majorBidi" w:hAnsiTheme="majorBidi" w:cstheme="majorBidi"/>
          <w:color w:val="000000" w:themeColor="text1"/>
          <w:spacing w:val="-8"/>
          <w:sz w:val="30"/>
          <w:szCs w:val="30"/>
          <w:cs/>
        </w:rPr>
        <w:t>ของบริษัท</w:t>
      </w:r>
      <w:r w:rsidR="00573D6E" w:rsidRPr="00FC7BA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ตั้งอยู่ที่</w:t>
      </w:r>
      <w:r w:rsidR="00573D6E" w:rsidRPr="00FC7BA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 xml:space="preserve"> </w:t>
      </w:r>
      <w:r w:rsidR="00573D6E" w:rsidRPr="00FC7BA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เลขที่ </w:t>
      </w:r>
      <w:r w:rsidR="00573D6E" w:rsidRPr="00FC7BA5">
        <w:rPr>
          <w:rFonts w:asciiTheme="majorBidi" w:hAnsiTheme="majorBidi" w:cstheme="majorBidi"/>
          <w:color w:val="000000" w:themeColor="text1"/>
          <w:sz w:val="30"/>
          <w:szCs w:val="30"/>
        </w:rPr>
        <w:t>1</w:t>
      </w:r>
      <w:r w:rsidR="00573D6E" w:rsidRPr="00FC7BA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ถนนปูนซิเมนต์ไทย </w:t>
      </w:r>
      <w:r w:rsidR="00573D6E" w:rsidRPr="00FC7BA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แขวง</w:t>
      </w:r>
      <w:r w:rsidR="00573D6E" w:rsidRPr="00FC7BA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บางซื่อ</w:t>
      </w:r>
      <w:r w:rsidR="00573D6E" w:rsidRPr="00FC7BA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 xml:space="preserve"> เขตบางซื่อ</w:t>
      </w:r>
      <w:r w:rsidR="00573D6E" w:rsidRPr="00FC7BA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กรุงเทพมหานคร </w:t>
      </w:r>
      <w:r w:rsidR="00573D6E" w:rsidRPr="00FC7BA5">
        <w:rPr>
          <w:rFonts w:asciiTheme="majorBidi" w:hAnsiTheme="majorBidi" w:cstheme="majorBidi"/>
          <w:color w:val="000000" w:themeColor="text1"/>
          <w:sz w:val="30"/>
          <w:szCs w:val="30"/>
        </w:rPr>
        <w:t>10800</w:t>
      </w:r>
    </w:p>
    <w:p w14:paraId="6E82E5B2" w14:textId="77777777" w:rsidR="00F77B6C" w:rsidRPr="006401B2" w:rsidRDefault="00F77B6C" w:rsidP="001945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202A457A" w14:textId="0EA77417" w:rsidR="004C1A23" w:rsidRPr="00F023F2" w:rsidRDefault="004C1A23" w:rsidP="004C1A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/>
          <w:color w:val="000000" w:themeColor="text1"/>
          <w:sz w:val="30"/>
          <w:szCs w:val="30"/>
        </w:rPr>
      </w:pPr>
      <w:r w:rsidRPr="003C5086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602FBF">
        <w:rPr>
          <w:rFonts w:asciiTheme="majorBidi" w:hAnsiTheme="majorBidi" w:cstheme="majorBidi" w:hint="cs"/>
          <w:sz w:val="30"/>
          <w:szCs w:val="30"/>
          <w:cs/>
        </w:rPr>
        <w:t>ใหญ่</w:t>
      </w:r>
      <w:r w:rsidR="0035392B">
        <w:rPr>
          <w:rFonts w:asciiTheme="majorBidi" w:hAnsiTheme="majorBidi" w:cstheme="majorBidi" w:hint="cs"/>
          <w:sz w:val="30"/>
          <w:szCs w:val="30"/>
          <w:cs/>
        </w:rPr>
        <w:t>และบริษัทใหญ่ในลำดับสูงสุด</w:t>
      </w:r>
      <w:r w:rsidR="0060279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5392B">
        <w:rPr>
          <w:rFonts w:asciiTheme="majorBidi" w:hAnsiTheme="majorBidi" w:cstheme="majorBidi" w:hint="cs"/>
          <w:sz w:val="30"/>
          <w:szCs w:val="30"/>
          <w:cs/>
        </w:rPr>
        <w:t xml:space="preserve">ได้แก่ </w:t>
      </w:r>
      <w:r w:rsidRPr="003C5086">
        <w:rPr>
          <w:rFonts w:asciiTheme="majorBidi" w:hAnsiTheme="majorBidi" w:cstheme="majorBidi"/>
          <w:sz w:val="30"/>
          <w:szCs w:val="30"/>
          <w:cs/>
        </w:rPr>
        <w:t>บริษัทกระเบื้องกระดาษไทย</w:t>
      </w:r>
      <w:r w:rsidRPr="003C508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C5086">
        <w:rPr>
          <w:rFonts w:asciiTheme="majorBidi" w:hAnsiTheme="majorBidi" w:cstheme="majorBidi"/>
          <w:sz w:val="30"/>
          <w:szCs w:val="30"/>
          <w:cs/>
        </w:rPr>
        <w:t xml:space="preserve">จำกัด </w:t>
      </w:r>
      <w:r w:rsidR="00E13A3D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F023F2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บริษัทปูนซิเมนต์ไทย จำกัด (มหาชน) </w:t>
      </w:r>
      <w:r w:rsidRPr="00F023F2">
        <w:rPr>
          <w:rFonts w:asciiTheme="majorBidi" w:hAnsiTheme="majorBidi"/>
          <w:color w:val="000000" w:themeColor="text1"/>
          <w:sz w:val="30"/>
          <w:szCs w:val="30"/>
          <w:cs/>
        </w:rPr>
        <w:t>(“</w:t>
      </w:r>
      <w:r w:rsidRPr="00F023F2">
        <w:rPr>
          <w:rFonts w:asciiTheme="majorBidi" w:hAnsiTheme="majorBidi" w:cstheme="majorBidi"/>
          <w:color w:val="000000" w:themeColor="text1"/>
          <w:sz w:val="30"/>
          <w:szCs w:val="30"/>
        </w:rPr>
        <w:t>SCC</w:t>
      </w:r>
      <w:r w:rsidRPr="00F023F2">
        <w:rPr>
          <w:rFonts w:asciiTheme="majorBidi" w:hAnsiTheme="majorBidi"/>
          <w:color w:val="000000" w:themeColor="text1"/>
          <w:sz w:val="30"/>
          <w:szCs w:val="30"/>
          <w:cs/>
        </w:rPr>
        <w:t>”)</w:t>
      </w:r>
      <w:r w:rsidRPr="00F023F2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FE11E8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 xml:space="preserve">ตามลำดับ </w:t>
      </w:r>
      <w:r w:rsidRPr="00F023F2">
        <w:rPr>
          <w:rFonts w:asciiTheme="majorBidi" w:hAnsiTheme="majorBidi"/>
          <w:color w:val="000000" w:themeColor="text1"/>
          <w:sz w:val="30"/>
          <w:szCs w:val="30"/>
          <w:cs/>
        </w:rPr>
        <w:t>ซึ่งบริษัท</w:t>
      </w:r>
      <w:r w:rsidR="00E13A3D">
        <w:rPr>
          <w:rFonts w:asciiTheme="majorBidi" w:hAnsiTheme="majorBidi" w:hint="cs"/>
          <w:color w:val="000000" w:themeColor="text1"/>
          <w:sz w:val="30"/>
          <w:szCs w:val="30"/>
          <w:cs/>
        </w:rPr>
        <w:t>ทั้งสองแห่ง</w:t>
      </w:r>
      <w:r w:rsidRPr="00F023F2">
        <w:rPr>
          <w:rFonts w:asciiTheme="majorBidi" w:hAnsiTheme="majorBidi"/>
          <w:color w:val="000000" w:themeColor="text1"/>
          <w:sz w:val="30"/>
          <w:szCs w:val="30"/>
          <w:cs/>
        </w:rPr>
        <w:t xml:space="preserve">เป็นนิติบุคคลที่จัดตั้งขึ้นในประเทศไทย </w:t>
      </w:r>
    </w:p>
    <w:p w14:paraId="4B2D33D5" w14:textId="77777777" w:rsidR="004C1A23" w:rsidRPr="006401B2" w:rsidRDefault="004C1A23" w:rsidP="00A91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21048060" w14:textId="42CB4B69" w:rsidR="007C5392" w:rsidRPr="004F0321" w:rsidRDefault="007C5392" w:rsidP="00A91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  <w:r w:rsidRPr="00D97A3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 xml:space="preserve">บริษัทและบริษัทย่อย </w:t>
      </w:r>
      <w:r w:rsidRPr="00D97A35">
        <w:rPr>
          <w:rFonts w:asciiTheme="majorBidi" w:hAnsiTheme="majorBidi"/>
          <w:color w:val="000000" w:themeColor="text1"/>
          <w:sz w:val="30"/>
          <w:szCs w:val="30"/>
          <w:cs/>
        </w:rPr>
        <w:t>(</w:t>
      </w:r>
      <w:r w:rsidR="00D830EA" w:rsidRPr="00D97A35">
        <w:rPr>
          <w:rFonts w:asciiTheme="majorBidi" w:hAnsiTheme="majorBidi" w:cstheme="majorBidi"/>
          <w:color w:val="000000" w:themeColor="text1"/>
          <w:sz w:val="30"/>
          <w:szCs w:val="30"/>
          <w:cs/>
        </w:rPr>
        <w:t>“</w:t>
      </w:r>
      <w:r w:rsidRPr="00D97A3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กลุ่มบริษัท</w:t>
      </w:r>
      <w:r w:rsidRPr="00D97A35">
        <w:rPr>
          <w:rFonts w:asciiTheme="majorBidi" w:hAnsiTheme="majorBidi"/>
          <w:color w:val="000000" w:themeColor="text1"/>
          <w:sz w:val="30"/>
          <w:szCs w:val="30"/>
          <w:cs/>
        </w:rPr>
        <w:t xml:space="preserve">”) </w:t>
      </w:r>
      <w:r w:rsidRPr="00D97A3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ประกอบธุรกิจเกี่ยวกับการผลิตและจำหน่ายกระเบื้องเซรามิก สุขภัณฑ์เซรามิก ร</w:t>
      </w:r>
      <w:r w:rsidR="00B657E1" w:rsidRPr="00D97A3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วมถึงผลิตภัณฑ์ บริการ และโซลูชั</w:t>
      </w:r>
      <w:r w:rsidRPr="00D97A3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นที่เกี่ยวเนื่อง โดยแบ่งออกเป็น</w:t>
      </w:r>
      <w:r w:rsidR="001B60DA" w:rsidRPr="00D97A3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สอง</w:t>
      </w:r>
      <w:r w:rsidRPr="00D97A3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ธุรกิจหลัก คือ (</w:t>
      </w:r>
      <w:r w:rsidRPr="00D97A35">
        <w:rPr>
          <w:rFonts w:asciiTheme="majorBidi" w:hAnsiTheme="majorBidi" w:cstheme="majorBidi"/>
          <w:color w:val="000000" w:themeColor="text1"/>
          <w:sz w:val="30"/>
          <w:szCs w:val="30"/>
        </w:rPr>
        <w:t>1</w:t>
      </w:r>
      <w:r w:rsidRPr="00D97A3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) </w:t>
      </w:r>
      <w:r w:rsidR="0011548A" w:rsidRPr="00D97A3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ธุรกิจ</w:t>
      </w:r>
      <w:r w:rsidR="008161B4" w:rsidRPr="00D97A3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ตกแต่งพื้นผิว</w:t>
      </w:r>
      <w:r w:rsidRPr="00D97A3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1B60DA" w:rsidRPr="00D97A3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 xml:space="preserve">และ </w:t>
      </w:r>
      <w:r w:rsidRPr="00D97A35">
        <w:rPr>
          <w:rFonts w:asciiTheme="majorBidi" w:hAnsiTheme="majorBidi" w:cstheme="majorBidi"/>
          <w:color w:val="000000" w:themeColor="text1"/>
          <w:sz w:val="30"/>
          <w:szCs w:val="30"/>
          <w:cs/>
        </w:rPr>
        <w:t>(</w:t>
      </w:r>
      <w:r w:rsidRPr="00D97A35">
        <w:rPr>
          <w:rFonts w:asciiTheme="majorBidi" w:hAnsiTheme="majorBidi" w:cstheme="majorBidi"/>
          <w:color w:val="000000" w:themeColor="text1"/>
          <w:sz w:val="30"/>
          <w:szCs w:val="30"/>
        </w:rPr>
        <w:t>2</w:t>
      </w:r>
      <w:r w:rsidRPr="00D97A3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) </w:t>
      </w:r>
      <w:r w:rsidR="00F04583" w:rsidRPr="00D97A35">
        <w:rPr>
          <w:rFonts w:asciiTheme="majorBidi" w:hAnsiTheme="majorBidi"/>
          <w:color w:val="000000" w:themeColor="text1"/>
          <w:sz w:val="30"/>
          <w:szCs w:val="30"/>
          <w:cs/>
        </w:rPr>
        <w:t>ธุรกิจสุขภัณฑ์</w:t>
      </w:r>
    </w:p>
    <w:p w14:paraId="24B00614" w14:textId="77777777" w:rsidR="0002358C" w:rsidRPr="006401B2" w:rsidRDefault="0002358C" w:rsidP="000235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eastAsia="Calibri" w:hAnsiTheme="majorBidi" w:cstheme="majorBidi"/>
          <w:color w:val="000000" w:themeColor="text1"/>
          <w:sz w:val="30"/>
          <w:szCs w:val="30"/>
        </w:rPr>
      </w:pPr>
    </w:p>
    <w:p w14:paraId="206F72F7" w14:textId="5FC89E31" w:rsidR="0002358C" w:rsidRDefault="0002358C" w:rsidP="000235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eastAsia="Calibri" w:hAnsiTheme="majorBidi" w:cstheme="majorBidi"/>
          <w:color w:val="000000" w:themeColor="text1"/>
          <w:sz w:val="30"/>
          <w:szCs w:val="30"/>
        </w:rPr>
      </w:pPr>
      <w:r w:rsidRPr="004F0321">
        <w:rPr>
          <w:rFonts w:asciiTheme="majorBidi" w:eastAsia="Calibri" w:hAnsiTheme="majorBidi" w:cstheme="majorBidi" w:hint="cs"/>
          <w:color w:val="000000" w:themeColor="text1"/>
          <w:sz w:val="30"/>
          <w:szCs w:val="30"/>
          <w:cs/>
        </w:rPr>
        <w:t>บริษัทย่อยที่นำมาจัดทำงบการเงินรวมของกลุ่มบริษัทมีดังนี้</w:t>
      </w:r>
    </w:p>
    <w:p w14:paraId="2E69A1FB" w14:textId="77777777" w:rsidR="0002358C" w:rsidRPr="006401B2" w:rsidRDefault="0002358C" w:rsidP="000235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eastAsia="Calibri" w:hAnsiTheme="majorBidi" w:cstheme="majorBidi"/>
          <w:color w:val="000000" w:themeColor="text1"/>
          <w:sz w:val="30"/>
          <w:szCs w:val="30"/>
        </w:rPr>
      </w:pPr>
    </w:p>
    <w:tbl>
      <w:tblPr>
        <w:tblpPr w:leftFromText="180" w:rightFromText="180" w:vertAnchor="text" w:horzAnchor="margin" w:tblpXSpec="right" w:tblpY="55"/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7"/>
        <w:gridCol w:w="1217"/>
        <w:gridCol w:w="1352"/>
        <w:gridCol w:w="136"/>
        <w:gridCol w:w="1629"/>
      </w:tblGrid>
      <w:tr w:rsidR="0002358C" w:rsidRPr="004308E0" w14:paraId="1BA67060" w14:textId="77777777" w:rsidTr="000A6955">
        <w:trPr>
          <w:tblHeader/>
        </w:trPr>
        <w:tc>
          <w:tcPr>
            <w:tcW w:w="4597" w:type="dxa"/>
          </w:tcPr>
          <w:p w14:paraId="728A34B7" w14:textId="77777777" w:rsidR="0002358C" w:rsidRPr="004308E0" w:rsidRDefault="0002358C" w:rsidP="00952D60">
            <w:pPr>
              <w:pStyle w:val="Heading7"/>
              <w:tabs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217" w:type="dxa"/>
          </w:tcPr>
          <w:p w14:paraId="3B15460B" w14:textId="77777777" w:rsidR="0002358C" w:rsidRPr="004308E0" w:rsidRDefault="0002358C" w:rsidP="00952D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08E0">
              <w:rPr>
                <w:rFonts w:ascii="Angsana New" w:hAnsi="Angsana New"/>
                <w:sz w:val="30"/>
                <w:szCs w:val="30"/>
                <w:cs/>
              </w:rPr>
              <w:t>ประเทศ</w:t>
            </w:r>
          </w:p>
        </w:tc>
        <w:tc>
          <w:tcPr>
            <w:tcW w:w="1352" w:type="dxa"/>
          </w:tcPr>
          <w:p w14:paraId="3A2CEDB0" w14:textId="76A2A633" w:rsidR="0002358C" w:rsidRPr="004308E0" w:rsidRDefault="0002358C" w:rsidP="00952D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08E0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6" w:type="dxa"/>
          </w:tcPr>
          <w:p w14:paraId="68A73CAC" w14:textId="77777777" w:rsidR="0002358C" w:rsidRPr="004308E0" w:rsidRDefault="0002358C" w:rsidP="00952D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</w:tcPr>
          <w:p w14:paraId="72CF741D" w14:textId="13C77E57" w:rsidR="0002358C" w:rsidRPr="004308E0" w:rsidRDefault="0002358C" w:rsidP="00952D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08E0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02358C" w:rsidRPr="004308E0" w14:paraId="62E6CB27" w14:textId="77777777" w:rsidTr="000A6955">
        <w:trPr>
          <w:tblHeader/>
        </w:trPr>
        <w:tc>
          <w:tcPr>
            <w:tcW w:w="4597" w:type="dxa"/>
          </w:tcPr>
          <w:p w14:paraId="5B31E5D2" w14:textId="77777777" w:rsidR="0002358C" w:rsidRPr="004308E0" w:rsidRDefault="0002358C" w:rsidP="00952D60">
            <w:pPr>
              <w:pStyle w:val="Heading7"/>
              <w:tabs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1217" w:type="dxa"/>
          </w:tcPr>
          <w:p w14:paraId="244A860D" w14:textId="77777777" w:rsidR="0002358C" w:rsidRPr="004308E0" w:rsidRDefault="0002358C" w:rsidP="001028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sz w:val="30"/>
                <w:szCs w:val="30"/>
                <w:cs/>
              </w:rPr>
              <w:t>ที่จดทะเบียน</w:t>
            </w:r>
          </w:p>
        </w:tc>
        <w:tc>
          <w:tcPr>
            <w:tcW w:w="3117" w:type="dxa"/>
            <w:gridSpan w:val="3"/>
          </w:tcPr>
          <w:p w14:paraId="5A05759D" w14:textId="77777777" w:rsidR="0002358C" w:rsidRPr="004308E0" w:rsidRDefault="0002358C" w:rsidP="00952D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08E0">
              <w:rPr>
                <w:rFonts w:ascii="Angsana New" w:hAnsi="Angsana New"/>
                <w:sz w:val="30"/>
                <w:szCs w:val="30"/>
                <w:cs/>
              </w:rPr>
              <w:t>สัดส่วนการถือหุ้นโดยตรง/อ้อม</w:t>
            </w:r>
          </w:p>
          <w:p w14:paraId="1E7E0086" w14:textId="77777777" w:rsidR="0002358C" w:rsidRPr="004308E0" w:rsidRDefault="0002358C" w:rsidP="00952D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08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465A5E" w:rsidRPr="004308E0" w14:paraId="6F05FA33" w14:textId="77777777" w:rsidTr="000A6955">
        <w:tc>
          <w:tcPr>
            <w:tcW w:w="4597" w:type="dxa"/>
            <w:vAlign w:val="center"/>
          </w:tcPr>
          <w:p w14:paraId="4B0C7308" w14:textId="77777777" w:rsidR="00465A5E" w:rsidRPr="004308E0" w:rsidRDefault="00465A5E" w:rsidP="00465A5E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cs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>บริษัทสยามซานิทารีฟิตติ้งส์ จำกัด</w:t>
            </w:r>
          </w:p>
        </w:tc>
        <w:tc>
          <w:tcPr>
            <w:tcW w:w="1217" w:type="dxa"/>
            <w:vAlign w:val="center"/>
          </w:tcPr>
          <w:p w14:paraId="37A5C7E8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352" w:type="dxa"/>
            <w:vAlign w:val="center"/>
          </w:tcPr>
          <w:p w14:paraId="6DF2EC7D" w14:textId="2C75199B" w:rsidR="00465A5E" w:rsidRPr="004308E0" w:rsidRDefault="008D1C5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99.57</w:t>
            </w:r>
          </w:p>
        </w:tc>
        <w:tc>
          <w:tcPr>
            <w:tcW w:w="136" w:type="dxa"/>
            <w:vAlign w:val="center"/>
          </w:tcPr>
          <w:p w14:paraId="1B67761E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6B2B165E" w14:textId="16E67255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99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57</w:t>
            </w:r>
          </w:p>
        </w:tc>
      </w:tr>
      <w:tr w:rsidR="00465A5E" w:rsidRPr="004308E0" w14:paraId="0AD98C51" w14:textId="77777777" w:rsidTr="000A6955">
        <w:tc>
          <w:tcPr>
            <w:tcW w:w="4597" w:type="dxa"/>
            <w:vAlign w:val="center"/>
          </w:tcPr>
          <w:p w14:paraId="535C5FA7" w14:textId="77777777" w:rsidR="00465A5E" w:rsidRPr="004308E0" w:rsidRDefault="00465A5E" w:rsidP="00465A5E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cs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>บริษัทสยามซานิทารีแวร์ จำกัด</w:t>
            </w:r>
          </w:p>
        </w:tc>
        <w:tc>
          <w:tcPr>
            <w:tcW w:w="1217" w:type="dxa"/>
            <w:vAlign w:val="center"/>
          </w:tcPr>
          <w:p w14:paraId="19CE5D84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352" w:type="dxa"/>
            <w:vAlign w:val="center"/>
          </w:tcPr>
          <w:p w14:paraId="1CE64E3F" w14:textId="02940FD3" w:rsidR="00465A5E" w:rsidRPr="004308E0" w:rsidRDefault="008D1C5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98.70</w:t>
            </w:r>
          </w:p>
        </w:tc>
        <w:tc>
          <w:tcPr>
            <w:tcW w:w="136" w:type="dxa"/>
            <w:vAlign w:val="center"/>
          </w:tcPr>
          <w:p w14:paraId="4A5490B1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293FACEB" w14:textId="67170F73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98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70</w:t>
            </w:r>
          </w:p>
        </w:tc>
      </w:tr>
      <w:tr w:rsidR="00465A5E" w:rsidRPr="004308E0" w14:paraId="1DE2B0AB" w14:textId="77777777" w:rsidTr="000A6955">
        <w:tc>
          <w:tcPr>
            <w:tcW w:w="4597" w:type="dxa"/>
            <w:vAlign w:val="center"/>
          </w:tcPr>
          <w:p w14:paraId="56E8A3D7" w14:textId="77777777" w:rsidR="00465A5E" w:rsidRPr="004308E0" w:rsidRDefault="00465A5E" w:rsidP="00465A5E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cs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>บริษัทสยามซานิทารีแวร์อินดัสทรี จำกัด</w:t>
            </w:r>
          </w:p>
        </w:tc>
        <w:tc>
          <w:tcPr>
            <w:tcW w:w="1217" w:type="dxa"/>
            <w:vAlign w:val="center"/>
          </w:tcPr>
          <w:p w14:paraId="35E25396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352" w:type="dxa"/>
            <w:vAlign w:val="center"/>
          </w:tcPr>
          <w:p w14:paraId="46AD6B39" w14:textId="3463A7DF" w:rsidR="00465A5E" w:rsidRPr="004308E0" w:rsidRDefault="008D1C5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98.70</w:t>
            </w:r>
          </w:p>
        </w:tc>
        <w:tc>
          <w:tcPr>
            <w:tcW w:w="136" w:type="dxa"/>
            <w:vAlign w:val="center"/>
          </w:tcPr>
          <w:p w14:paraId="05F7395C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7860351E" w14:textId="181DFBE1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98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70</w:t>
            </w:r>
          </w:p>
        </w:tc>
      </w:tr>
      <w:tr w:rsidR="00465A5E" w:rsidRPr="004308E0" w14:paraId="16428DF3" w14:textId="77777777" w:rsidTr="000A6955">
        <w:tc>
          <w:tcPr>
            <w:tcW w:w="4597" w:type="dxa"/>
            <w:vAlign w:val="center"/>
          </w:tcPr>
          <w:p w14:paraId="1CA051D6" w14:textId="77777777" w:rsidR="00465A5E" w:rsidRPr="004308E0" w:rsidRDefault="00465A5E" w:rsidP="00465A5E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cs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>บริษัทสยามซานิทารีแวร์อินดัสทรี (หนองแค) จำกัด</w:t>
            </w:r>
          </w:p>
        </w:tc>
        <w:tc>
          <w:tcPr>
            <w:tcW w:w="1217" w:type="dxa"/>
            <w:vAlign w:val="center"/>
          </w:tcPr>
          <w:p w14:paraId="4D703DAE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352" w:type="dxa"/>
            <w:vAlign w:val="center"/>
          </w:tcPr>
          <w:p w14:paraId="65FB2C3A" w14:textId="3DA8DABF" w:rsidR="00465A5E" w:rsidRPr="004308E0" w:rsidRDefault="008D1C5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98.70</w:t>
            </w:r>
          </w:p>
        </w:tc>
        <w:tc>
          <w:tcPr>
            <w:tcW w:w="136" w:type="dxa"/>
            <w:vAlign w:val="center"/>
          </w:tcPr>
          <w:p w14:paraId="6FDC9C1D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7D5DE5B7" w14:textId="364DFA69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98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70</w:t>
            </w:r>
          </w:p>
        </w:tc>
      </w:tr>
      <w:tr w:rsidR="00465A5E" w:rsidRPr="004308E0" w14:paraId="29BE40CF" w14:textId="77777777" w:rsidTr="000A6955">
        <w:tc>
          <w:tcPr>
            <w:tcW w:w="4597" w:type="dxa"/>
            <w:vAlign w:val="center"/>
          </w:tcPr>
          <w:p w14:paraId="124C6F7C" w14:textId="77777777" w:rsidR="00465A5E" w:rsidRPr="004308E0" w:rsidRDefault="00465A5E" w:rsidP="00465A5E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>บริษัทเอสซีจี เซรามิกส์ จำกัด (มหาชน)</w:t>
            </w:r>
          </w:p>
        </w:tc>
        <w:tc>
          <w:tcPr>
            <w:tcW w:w="1217" w:type="dxa"/>
            <w:vAlign w:val="center"/>
          </w:tcPr>
          <w:p w14:paraId="195D911C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352" w:type="dxa"/>
            <w:vAlign w:val="center"/>
          </w:tcPr>
          <w:p w14:paraId="3594A754" w14:textId="129636B6" w:rsidR="00465A5E" w:rsidRPr="004308E0" w:rsidRDefault="008D1C5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99.11</w:t>
            </w:r>
          </w:p>
        </w:tc>
        <w:tc>
          <w:tcPr>
            <w:tcW w:w="136" w:type="dxa"/>
            <w:vAlign w:val="center"/>
          </w:tcPr>
          <w:p w14:paraId="22E41849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23846909" w14:textId="6D55C20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99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11</w:t>
            </w:r>
          </w:p>
        </w:tc>
      </w:tr>
      <w:tr w:rsidR="00465A5E" w:rsidRPr="004308E0" w14:paraId="35C7EF87" w14:textId="77777777" w:rsidTr="000A6955">
        <w:tc>
          <w:tcPr>
            <w:tcW w:w="4597" w:type="dxa"/>
            <w:vAlign w:val="center"/>
          </w:tcPr>
          <w:p w14:paraId="02C90411" w14:textId="77777777" w:rsidR="00465A5E" w:rsidRPr="004308E0" w:rsidRDefault="00465A5E" w:rsidP="00465A5E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>บริษัทโสสุโก้ เซรามิค จำกัด</w:t>
            </w:r>
          </w:p>
        </w:tc>
        <w:tc>
          <w:tcPr>
            <w:tcW w:w="1217" w:type="dxa"/>
            <w:vAlign w:val="center"/>
          </w:tcPr>
          <w:p w14:paraId="74ADC2DC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352" w:type="dxa"/>
            <w:vAlign w:val="center"/>
          </w:tcPr>
          <w:p w14:paraId="49196517" w14:textId="5D73B066" w:rsidR="00465A5E" w:rsidRPr="004308E0" w:rsidRDefault="008D1C5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99.11</w:t>
            </w:r>
          </w:p>
        </w:tc>
        <w:tc>
          <w:tcPr>
            <w:tcW w:w="136" w:type="dxa"/>
            <w:vAlign w:val="center"/>
          </w:tcPr>
          <w:p w14:paraId="6E47F4CD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59874752" w14:textId="68AFC0C2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99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11</w:t>
            </w:r>
          </w:p>
        </w:tc>
      </w:tr>
      <w:tr w:rsidR="00465A5E" w:rsidRPr="004308E0" w14:paraId="68DD07B1" w14:textId="77777777" w:rsidTr="000A6955">
        <w:tc>
          <w:tcPr>
            <w:tcW w:w="4597" w:type="dxa"/>
            <w:vAlign w:val="center"/>
          </w:tcPr>
          <w:p w14:paraId="523CE69C" w14:textId="77777777" w:rsidR="00465A5E" w:rsidRPr="004308E0" w:rsidRDefault="00465A5E" w:rsidP="00465A5E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>บริษัทซูซันน์ สมาร์ท โซลูชั่น จำกัด</w:t>
            </w:r>
          </w:p>
        </w:tc>
        <w:tc>
          <w:tcPr>
            <w:tcW w:w="1217" w:type="dxa"/>
            <w:vAlign w:val="center"/>
          </w:tcPr>
          <w:p w14:paraId="0567BCFA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352" w:type="dxa"/>
            <w:vAlign w:val="center"/>
          </w:tcPr>
          <w:p w14:paraId="77C96F2D" w14:textId="3A430F99" w:rsidR="00465A5E" w:rsidRPr="004308E0" w:rsidRDefault="008D1C5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99.11</w:t>
            </w:r>
          </w:p>
        </w:tc>
        <w:tc>
          <w:tcPr>
            <w:tcW w:w="136" w:type="dxa"/>
            <w:vAlign w:val="center"/>
          </w:tcPr>
          <w:p w14:paraId="05BAFF92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71EB3F01" w14:textId="65AC0A80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99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11</w:t>
            </w:r>
          </w:p>
        </w:tc>
      </w:tr>
      <w:tr w:rsidR="00465A5E" w:rsidRPr="004308E0" w14:paraId="4FBA85CA" w14:textId="77777777" w:rsidTr="000A6955">
        <w:tc>
          <w:tcPr>
            <w:tcW w:w="4597" w:type="dxa"/>
            <w:vAlign w:val="center"/>
          </w:tcPr>
          <w:p w14:paraId="027CF4BC" w14:textId="5825CC7A" w:rsidR="00465A5E" w:rsidRPr="004308E0" w:rsidRDefault="00465A5E" w:rsidP="00465A5E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Mariwasa</w:t>
            </w:r>
            <w:r w:rsidR="00016C05" w:rsidRPr="00016C05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-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Siam Ceramics, Inc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>.</w:t>
            </w:r>
          </w:p>
        </w:tc>
        <w:tc>
          <w:tcPr>
            <w:tcW w:w="1217" w:type="dxa"/>
            <w:vAlign w:val="center"/>
          </w:tcPr>
          <w:p w14:paraId="0EC58533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ฟิลิปปินส์</w:t>
            </w:r>
          </w:p>
        </w:tc>
        <w:tc>
          <w:tcPr>
            <w:tcW w:w="1352" w:type="dxa"/>
            <w:vAlign w:val="center"/>
          </w:tcPr>
          <w:p w14:paraId="4A93B225" w14:textId="1A671F21" w:rsidR="00465A5E" w:rsidRPr="004308E0" w:rsidRDefault="008D1C5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80.07</w:t>
            </w:r>
          </w:p>
        </w:tc>
        <w:tc>
          <w:tcPr>
            <w:tcW w:w="136" w:type="dxa"/>
            <w:vAlign w:val="center"/>
          </w:tcPr>
          <w:p w14:paraId="1F262443" w14:textId="7777777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1549EA9F" w14:textId="0750DB87" w:rsidR="00465A5E" w:rsidRPr="004308E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80.07</w:t>
            </w:r>
          </w:p>
        </w:tc>
      </w:tr>
      <w:tr w:rsidR="0067153A" w:rsidRPr="004308E0" w14:paraId="78932C75" w14:textId="77777777" w:rsidTr="000A6955">
        <w:trPr>
          <w:trHeight w:val="225"/>
        </w:trPr>
        <w:tc>
          <w:tcPr>
            <w:tcW w:w="4597" w:type="dxa"/>
          </w:tcPr>
          <w:p w14:paraId="74455A42" w14:textId="15F43E56" w:rsidR="0067153A" w:rsidRPr="004308E0" w:rsidRDefault="0067153A" w:rsidP="000A6955">
            <w:pPr>
              <w:pStyle w:val="Heading7"/>
              <w:tabs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lastRenderedPageBreak/>
              <w:t>ชื่อกิจการ</w:t>
            </w:r>
          </w:p>
        </w:tc>
        <w:tc>
          <w:tcPr>
            <w:tcW w:w="1217" w:type="dxa"/>
          </w:tcPr>
          <w:p w14:paraId="23A478BC" w14:textId="56081825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sz w:val="30"/>
                <w:szCs w:val="30"/>
                <w:cs/>
              </w:rPr>
              <w:t>ประเทศ</w:t>
            </w:r>
          </w:p>
        </w:tc>
        <w:tc>
          <w:tcPr>
            <w:tcW w:w="1352" w:type="dxa"/>
          </w:tcPr>
          <w:p w14:paraId="77B8875B" w14:textId="0F933868" w:rsidR="0067153A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6" w:type="dxa"/>
          </w:tcPr>
          <w:p w14:paraId="7D2D9DB3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</w:tcPr>
          <w:p w14:paraId="5A07CEBE" w14:textId="1DE7B604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67153A" w:rsidRPr="004308E0" w14:paraId="7B5C4BFA" w14:textId="77777777" w:rsidTr="005E0C8D">
        <w:trPr>
          <w:trHeight w:val="225"/>
        </w:trPr>
        <w:tc>
          <w:tcPr>
            <w:tcW w:w="4597" w:type="dxa"/>
            <w:vAlign w:val="center"/>
          </w:tcPr>
          <w:p w14:paraId="411D71C0" w14:textId="77777777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</w:p>
        </w:tc>
        <w:tc>
          <w:tcPr>
            <w:tcW w:w="1217" w:type="dxa"/>
            <w:vAlign w:val="center"/>
          </w:tcPr>
          <w:p w14:paraId="21A1A64C" w14:textId="7C69D539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sz w:val="30"/>
                <w:szCs w:val="30"/>
                <w:cs/>
              </w:rPr>
              <w:t>ที่จดทะเบียน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</w:p>
        </w:tc>
        <w:tc>
          <w:tcPr>
            <w:tcW w:w="3117" w:type="dxa"/>
            <w:gridSpan w:val="3"/>
            <w:vAlign w:val="center"/>
          </w:tcPr>
          <w:p w14:paraId="098F48B1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08E0">
              <w:rPr>
                <w:rFonts w:ascii="Angsana New" w:hAnsi="Angsana New"/>
                <w:sz w:val="30"/>
                <w:szCs w:val="30"/>
                <w:cs/>
              </w:rPr>
              <w:t>สัดส่วนการถือหุ้นโดยตรง/อ้อม</w:t>
            </w:r>
          </w:p>
          <w:p w14:paraId="0C964185" w14:textId="58E46AEB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67153A" w:rsidRPr="004308E0" w14:paraId="2C0F5762" w14:textId="77777777" w:rsidTr="000A6955">
        <w:trPr>
          <w:trHeight w:val="225"/>
        </w:trPr>
        <w:tc>
          <w:tcPr>
            <w:tcW w:w="4597" w:type="dxa"/>
            <w:vAlign w:val="center"/>
          </w:tcPr>
          <w:p w14:paraId="41AB80C8" w14:textId="3D225144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 xml:space="preserve">SCG Ceramics </w:t>
            </w:r>
            <w:r w:rsidRPr="00016C05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-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 xml:space="preserve"> 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Ly Heng Chhay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 xml:space="preserve"> (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Cambodia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 xml:space="preserve">) 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Co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, Ltd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>.</w:t>
            </w:r>
          </w:p>
        </w:tc>
        <w:tc>
          <w:tcPr>
            <w:tcW w:w="1217" w:type="dxa"/>
            <w:vAlign w:val="center"/>
          </w:tcPr>
          <w:p w14:paraId="6B784FCC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กัมพูชา</w:t>
            </w:r>
          </w:p>
        </w:tc>
        <w:tc>
          <w:tcPr>
            <w:tcW w:w="1352" w:type="dxa"/>
            <w:vAlign w:val="center"/>
          </w:tcPr>
          <w:p w14:paraId="019A2878" w14:textId="1ACB4994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59.47</w:t>
            </w:r>
          </w:p>
        </w:tc>
        <w:tc>
          <w:tcPr>
            <w:tcW w:w="136" w:type="dxa"/>
            <w:vAlign w:val="bottom"/>
          </w:tcPr>
          <w:p w14:paraId="120F31AE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6BF18885" w14:textId="32EB5123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59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47</w:t>
            </w:r>
          </w:p>
        </w:tc>
      </w:tr>
      <w:tr w:rsidR="0067153A" w:rsidRPr="004308E0" w14:paraId="52BF915E" w14:textId="77777777" w:rsidTr="000A6955">
        <w:tc>
          <w:tcPr>
            <w:tcW w:w="4597" w:type="dxa"/>
            <w:vAlign w:val="center"/>
          </w:tcPr>
          <w:p w14:paraId="63980C9D" w14:textId="77777777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Prime Group Joint Stock Company</w:t>
            </w:r>
          </w:p>
        </w:tc>
        <w:tc>
          <w:tcPr>
            <w:tcW w:w="1217" w:type="dxa"/>
            <w:vAlign w:val="center"/>
          </w:tcPr>
          <w:p w14:paraId="5B28BDD9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45080D5E" w14:textId="78659F5A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  <w:tc>
          <w:tcPr>
            <w:tcW w:w="136" w:type="dxa"/>
            <w:vAlign w:val="center"/>
          </w:tcPr>
          <w:p w14:paraId="60F59953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4907FE9C" w14:textId="433C3C9F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</w:tr>
      <w:tr w:rsidR="0067153A" w:rsidRPr="004308E0" w14:paraId="2E3CE7CB" w14:textId="77777777" w:rsidTr="000A6955">
        <w:tc>
          <w:tcPr>
            <w:tcW w:w="4597" w:type="dxa"/>
          </w:tcPr>
          <w:p w14:paraId="1A38B62A" w14:textId="77777777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 xml:space="preserve">Prime Trading, Import and Export </w:t>
            </w:r>
          </w:p>
        </w:tc>
        <w:tc>
          <w:tcPr>
            <w:tcW w:w="1217" w:type="dxa"/>
          </w:tcPr>
          <w:p w14:paraId="0CB13C22" w14:textId="7FF65325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352" w:type="dxa"/>
            <w:vAlign w:val="center"/>
          </w:tcPr>
          <w:p w14:paraId="065C93C9" w14:textId="7DC43889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" w:type="dxa"/>
            <w:vAlign w:val="center"/>
          </w:tcPr>
          <w:p w14:paraId="289E38AC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58F0F03B" w14:textId="2AAB56E3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67153A" w:rsidRPr="004308E0" w14:paraId="4DF101E2" w14:textId="77777777" w:rsidTr="000A6955">
        <w:tc>
          <w:tcPr>
            <w:tcW w:w="4597" w:type="dxa"/>
          </w:tcPr>
          <w:p w14:paraId="719520D9" w14:textId="77777777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 xml:space="preserve">One Member </w:t>
            </w:r>
            <w:r w:rsidRPr="004308E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Limited Liability Company</w:t>
            </w:r>
          </w:p>
        </w:tc>
        <w:tc>
          <w:tcPr>
            <w:tcW w:w="1217" w:type="dxa"/>
          </w:tcPr>
          <w:p w14:paraId="011A1754" w14:textId="60A1FA06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60FD939B" w14:textId="5C569E55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  <w:tc>
          <w:tcPr>
            <w:tcW w:w="136" w:type="dxa"/>
            <w:vAlign w:val="center"/>
          </w:tcPr>
          <w:p w14:paraId="7B1493F2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5F7CB322" w14:textId="71204A94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</w:tr>
      <w:tr w:rsidR="0067153A" w:rsidRPr="004308E0" w14:paraId="311D450E" w14:textId="77777777" w:rsidTr="000A6955">
        <w:tc>
          <w:tcPr>
            <w:tcW w:w="4597" w:type="dxa"/>
            <w:vAlign w:val="center"/>
          </w:tcPr>
          <w:p w14:paraId="6D086176" w14:textId="68947B96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 xml:space="preserve">Prime </w:t>
            </w:r>
            <w:r w:rsidRPr="00016C05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-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 xml:space="preserve"> 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Tien Phong Joint Stock Company</w:t>
            </w:r>
          </w:p>
        </w:tc>
        <w:tc>
          <w:tcPr>
            <w:tcW w:w="1217" w:type="dxa"/>
            <w:vAlign w:val="center"/>
          </w:tcPr>
          <w:p w14:paraId="758FCF25" w14:textId="550CCC49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290AB235" w14:textId="08B1509F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  <w:tc>
          <w:tcPr>
            <w:tcW w:w="136" w:type="dxa"/>
            <w:vAlign w:val="center"/>
          </w:tcPr>
          <w:p w14:paraId="1A636729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72794371" w14:textId="0CC08492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</w:tr>
      <w:tr w:rsidR="0067153A" w:rsidRPr="004308E0" w14:paraId="09235CA7" w14:textId="77777777" w:rsidTr="000A6955">
        <w:tc>
          <w:tcPr>
            <w:tcW w:w="4597" w:type="dxa"/>
            <w:vAlign w:val="center"/>
          </w:tcPr>
          <w:p w14:paraId="7082A38E" w14:textId="23561A30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 xml:space="preserve">Prime </w:t>
            </w:r>
            <w:r w:rsidRPr="00016C05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-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 xml:space="preserve"> 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Vinh Phuc Joint Stock Company</w:t>
            </w:r>
          </w:p>
        </w:tc>
        <w:tc>
          <w:tcPr>
            <w:tcW w:w="1217" w:type="dxa"/>
            <w:vAlign w:val="center"/>
          </w:tcPr>
          <w:p w14:paraId="5EC983E2" w14:textId="1AC2498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73D55455" w14:textId="1653DBD5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  <w:tc>
          <w:tcPr>
            <w:tcW w:w="136" w:type="dxa"/>
            <w:vAlign w:val="center"/>
          </w:tcPr>
          <w:p w14:paraId="5A113BE9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62343D5F" w14:textId="3A85F324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</w:tr>
      <w:tr w:rsidR="0067153A" w:rsidRPr="004308E0" w14:paraId="6562FC49" w14:textId="77777777" w:rsidTr="000A6955">
        <w:tc>
          <w:tcPr>
            <w:tcW w:w="4597" w:type="dxa"/>
            <w:vAlign w:val="center"/>
          </w:tcPr>
          <w:p w14:paraId="395B8E3E" w14:textId="4411F905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Ceramic research Institution </w:t>
            </w:r>
          </w:p>
        </w:tc>
        <w:tc>
          <w:tcPr>
            <w:tcW w:w="1217" w:type="dxa"/>
            <w:vAlign w:val="center"/>
          </w:tcPr>
          <w:p w14:paraId="086CBE90" w14:textId="008B1D7F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4ED74C37" w14:textId="782262B5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  <w:tc>
          <w:tcPr>
            <w:tcW w:w="136" w:type="dxa"/>
            <w:vAlign w:val="center"/>
          </w:tcPr>
          <w:p w14:paraId="3493B2C6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213E12C6" w14:textId="4A581CE3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</w:tr>
      <w:tr w:rsidR="0067153A" w:rsidRPr="004308E0" w14:paraId="22CC8773" w14:textId="77777777" w:rsidTr="000A6955">
        <w:tc>
          <w:tcPr>
            <w:tcW w:w="4597" w:type="dxa"/>
            <w:vAlign w:val="center"/>
          </w:tcPr>
          <w:p w14:paraId="41189157" w14:textId="6EA2FD21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Prime Pho Yen Joint Stock Company</w:t>
            </w:r>
          </w:p>
        </w:tc>
        <w:tc>
          <w:tcPr>
            <w:tcW w:w="1217" w:type="dxa"/>
            <w:vAlign w:val="center"/>
          </w:tcPr>
          <w:p w14:paraId="668C8FC5" w14:textId="7DD5D8A4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39745840" w14:textId="19D08D5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99.99</w:t>
            </w:r>
          </w:p>
        </w:tc>
        <w:tc>
          <w:tcPr>
            <w:tcW w:w="136" w:type="dxa"/>
            <w:vAlign w:val="center"/>
          </w:tcPr>
          <w:p w14:paraId="3F6A675E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700C4C00" w14:textId="41F28CBB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99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99</w:t>
            </w:r>
          </w:p>
        </w:tc>
      </w:tr>
      <w:tr w:rsidR="0067153A" w:rsidRPr="004308E0" w14:paraId="28C0AD61" w14:textId="77777777" w:rsidTr="000A6955">
        <w:tc>
          <w:tcPr>
            <w:tcW w:w="4597" w:type="dxa"/>
            <w:vAlign w:val="center"/>
          </w:tcPr>
          <w:p w14:paraId="4F374AB7" w14:textId="39375E1B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 xml:space="preserve">Prime </w:t>
            </w:r>
            <w:r w:rsidRPr="00016C05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-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 xml:space="preserve"> 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Yen Binh Joint Stock Company</w:t>
            </w:r>
          </w:p>
        </w:tc>
        <w:tc>
          <w:tcPr>
            <w:tcW w:w="1217" w:type="dxa"/>
            <w:vAlign w:val="center"/>
          </w:tcPr>
          <w:p w14:paraId="173A24CD" w14:textId="52226E6C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2CA2898A" w14:textId="1EE916AE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99.99</w:t>
            </w:r>
          </w:p>
        </w:tc>
        <w:tc>
          <w:tcPr>
            <w:tcW w:w="136" w:type="dxa"/>
            <w:vAlign w:val="center"/>
          </w:tcPr>
          <w:p w14:paraId="72834E65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32635BAC" w14:textId="54E9C39F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99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99</w:t>
            </w:r>
          </w:p>
        </w:tc>
      </w:tr>
      <w:tr w:rsidR="0067153A" w:rsidRPr="004308E0" w14:paraId="23E2EBDC" w14:textId="77777777" w:rsidTr="000A6955">
        <w:tc>
          <w:tcPr>
            <w:tcW w:w="4597" w:type="dxa"/>
            <w:vAlign w:val="center"/>
          </w:tcPr>
          <w:p w14:paraId="4750060B" w14:textId="1C221444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 xml:space="preserve">Prime </w:t>
            </w:r>
            <w:r w:rsidRPr="00016C05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-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 xml:space="preserve"> 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Truong Xuan Joint Stock Company</w:t>
            </w:r>
          </w:p>
        </w:tc>
        <w:tc>
          <w:tcPr>
            <w:tcW w:w="1217" w:type="dxa"/>
            <w:vAlign w:val="center"/>
          </w:tcPr>
          <w:p w14:paraId="6404BFF7" w14:textId="4BDE5B4E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25455D1E" w14:textId="34671CCD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99.49</w:t>
            </w:r>
          </w:p>
        </w:tc>
        <w:tc>
          <w:tcPr>
            <w:tcW w:w="136" w:type="dxa"/>
            <w:vAlign w:val="center"/>
          </w:tcPr>
          <w:p w14:paraId="7112216F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5F99A1D9" w14:textId="2746D260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99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49</w:t>
            </w:r>
          </w:p>
        </w:tc>
      </w:tr>
      <w:tr w:rsidR="0067153A" w:rsidRPr="004308E0" w14:paraId="13FF2B52" w14:textId="77777777" w:rsidTr="000A6955">
        <w:tc>
          <w:tcPr>
            <w:tcW w:w="4597" w:type="dxa"/>
            <w:vAlign w:val="center"/>
          </w:tcPr>
          <w:p w14:paraId="252A3E5A" w14:textId="3F2D9539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 xml:space="preserve">Prime Dai </w:t>
            </w:r>
            <w:proofErr w:type="gramStart"/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An</w:t>
            </w:r>
            <w:proofErr w:type="gramEnd"/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 xml:space="preserve"> Joint Stock Company</w:t>
            </w:r>
          </w:p>
        </w:tc>
        <w:tc>
          <w:tcPr>
            <w:tcW w:w="1217" w:type="dxa"/>
            <w:vAlign w:val="center"/>
          </w:tcPr>
          <w:p w14:paraId="60A6C1B5" w14:textId="52C27A88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786233BD" w14:textId="18512AB9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95</w:t>
            </w:r>
          </w:p>
        </w:tc>
        <w:tc>
          <w:tcPr>
            <w:tcW w:w="136" w:type="dxa"/>
            <w:vAlign w:val="center"/>
          </w:tcPr>
          <w:p w14:paraId="6A67C495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29ED69C3" w14:textId="4C71ADF6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95</w:t>
            </w:r>
          </w:p>
        </w:tc>
      </w:tr>
      <w:tr w:rsidR="0067153A" w:rsidRPr="004308E0" w14:paraId="6EE1C93C" w14:textId="77777777" w:rsidTr="000A6955">
        <w:tc>
          <w:tcPr>
            <w:tcW w:w="4597" w:type="dxa"/>
            <w:vAlign w:val="center"/>
          </w:tcPr>
          <w:p w14:paraId="46675A66" w14:textId="6270421A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 xml:space="preserve">Prime </w:t>
            </w:r>
            <w:r w:rsidRPr="00016C05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-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 xml:space="preserve"> 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Dai Viet Joint Stock Company</w:t>
            </w:r>
          </w:p>
        </w:tc>
        <w:tc>
          <w:tcPr>
            <w:tcW w:w="1217" w:type="dxa"/>
            <w:vAlign w:val="center"/>
          </w:tcPr>
          <w:p w14:paraId="0603C490" w14:textId="6B983DB2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59988E85" w14:textId="540A30B1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90</w:t>
            </w:r>
          </w:p>
        </w:tc>
        <w:tc>
          <w:tcPr>
            <w:tcW w:w="136" w:type="dxa"/>
            <w:vAlign w:val="center"/>
          </w:tcPr>
          <w:p w14:paraId="4CA065B9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406B4924" w14:textId="651C7255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90</w:t>
            </w:r>
          </w:p>
        </w:tc>
      </w:tr>
      <w:tr w:rsidR="0067153A" w:rsidRPr="004308E0" w14:paraId="70AC6858" w14:textId="77777777" w:rsidTr="000A6955">
        <w:tc>
          <w:tcPr>
            <w:tcW w:w="4597" w:type="dxa"/>
            <w:vAlign w:val="center"/>
          </w:tcPr>
          <w:p w14:paraId="4A0CE919" w14:textId="212BDC73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Prime Thein Phuc Joint Stock Company</w:t>
            </w:r>
          </w:p>
        </w:tc>
        <w:tc>
          <w:tcPr>
            <w:tcW w:w="1217" w:type="dxa"/>
            <w:vAlign w:val="center"/>
          </w:tcPr>
          <w:p w14:paraId="6C574C9B" w14:textId="2AB4F195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6C22BF0E" w14:textId="1B2FAEEB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99.50</w:t>
            </w:r>
          </w:p>
        </w:tc>
        <w:tc>
          <w:tcPr>
            <w:tcW w:w="136" w:type="dxa"/>
            <w:vAlign w:val="center"/>
          </w:tcPr>
          <w:p w14:paraId="0C0879E5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3C38F8C5" w14:textId="367E67BC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90</w:t>
            </w:r>
          </w:p>
        </w:tc>
      </w:tr>
      <w:tr w:rsidR="0067153A" w:rsidRPr="004308E0" w14:paraId="028F2508" w14:textId="77777777" w:rsidTr="000A6955">
        <w:tc>
          <w:tcPr>
            <w:tcW w:w="4597" w:type="dxa"/>
            <w:vAlign w:val="center"/>
          </w:tcPr>
          <w:p w14:paraId="1ACF5B32" w14:textId="488C56EF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Prime Phong Dien Joint Stock Company</w:t>
            </w:r>
          </w:p>
        </w:tc>
        <w:tc>
          <w:tcPr>
            <w:tcW w:w="1217" w:type="dxa"/>
            <w:vAlign w:val="center"/>
          </w:tcPr>
          <w:p w14:paraId="1FEA42F7" w14:textId="4AEFDD0D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7917C13D" w14:textId="75E959FE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90</w:t>
            </w:r>
          </w:p>
        </w:tc>
        <w:tc>
          <w:tcPr>
            <w:tcW w:w="136" w:type="dxa"/>
            <w:vAlign w:val="center"/>
          </w:tcPr>
          <w:p w14:paraId="1F5D3441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55AA5517" w14:textId="01473E80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90</w:t>
            </w:r>
          </w:p>
        </w:tc>
      </w:tr>
      <w:tr w:rsidR="0067153A" w:rsidRPr="004308E0" w14:paraId="48B1CF37" w14:textId="77777777" w:rsidTr="000A6955">
        <w:tc>
          <w:tcPr>
            <w:tcW w:w="4597" w:type="dxa"/>
            <w:vAlign w:val="center"/>
          </w:tcPr>
          <w:p w14:paraId="48BC9D43" w14:textId="68674892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Prime Dai Loc Joint Stock Company</w:t>
            </w:r>
          </w:p>
        </w:tc>
        <w:tc>
          <w:tcPr>
            <w:tcW w:w="1217" w:type="dxa"/>
            <w:vAlign w:val="center"/>
          </w:tcPr>
          <w:p w14:paraId="06E9DE59" w14:textId="5D57EFD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5503B474" w14:textId="059EEB7C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89.90</w:t>
            </w:r>
          </w:p>
        </w:tc>
        <w:tc>
          <w:tcPr>
            <w:tcW w:w="136" w:type="dxa"/>
            <w:vAlign w:val="center"/>
          </w:tcPr>
          <w:p w14:paraId="0A2EA1DB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3A040E9F" w14:textId="09F19561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89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90</w:t>
            </w:r>
          </w:p>
        </w:tc>
      </w:tr>
      <w:tr w:rsidR="0067153A" w:rsidRPr="004308E0" w14:paraId="1F000E98" w14:textId="77777777" w:rsidTr="000A6955">
        <w:tc>
          <w:tcPr>
            <w:tcW w:w="4597" w:type="dxa"/>
            <w:vAlign w:val="center"/>
          </w:tcPr>
          <w:p w14:paraId="5441148F" w14:textId="603CA812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Prime Hao Phu Joint Stock Company</w:t>
            </w:r>
          </w:p>
        </w:tc>
        <w:tc>
          <w:tcPr>
            <w:tcW w:w="1217" w:type="dxa"/>
            <w:vAlign w:val="center"/>
          </w:tcPr>
          <w:p w14:paraId="5FBE96F3" w14:textId="1208A5FD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2DB1E2C9" w14:textId="76797F34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70</w:t>
            </w:r>
          </w:p>
        </w:tc>
        <w:tc>
          <w:tcPr>
            <w:tcW w:w="136" w:type="dxa"/>
            <w:vAlign w:val="center"/>
          </w:tcPr>
          <w:p w14:paraId="1C561230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2D0474C2" w14:textId="5620BA81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70</w:t>
            </w:r>
          </w:p>
        </w:tc>
      </w:tr>
      <w:tr w:rsidR="0067153A" w:rsidRPr="004308E0" w14:paraId="0827EF71" w14:textId="77777777" w:rsidTr="000A6955">
        <w:tc>
          <w:tcPr>
            <w:tcW w:w="4597" w:type="dxa"/>
            <w:vAlign w:val="center"/>
          </w:tcPr>
          <w:p w14:paraId="1B52054B" w14:textId="7F197C91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Prime Dai Quang Joint Stock Company</w:t>
            </w:r>
          </w:p>
        </w:tc>
        <w:tc>
          <w:tcPr>
            <w:tcW w:w="1217" w:type="dxa"/>
            <w:vAlign w:val="center"/>
          </w:tcPr>
          <w:p w14:paraId="34A1DFEB" w14:textId="0FCCC190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411813C3" w14:textId="5253F283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56</w:t>
            </w:r>
          </w:p>
        </w:tc>
        <w:tc>
          <w:tcPr>
            <w:tcW w:w="136" w:type="dxa"/>
            <w:vAlign w:val="center"/>
          </w:tcPr>
          <w:p w14:paraId="53BAEE10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454BCDEE" w14:textId="4FAE6D20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56</w:t>
            </w:r>
          </w:p>
        </w:tc>
      </w:tr>
      <w:tr w:rsidR="0067153A" w:rsidRPr="004308E0" w14:paraId="2AD5DA3C" w14:textId="77777777" w:rsidTr="000A6955">
        <w:tc>
          <w:tcPr>
            <w:tcW w:w="4597" w:type="dxa"/>
            <w:vAlign w:val="center"/>
          </w:tcPr>
          <w:p w14:paraId="2F82914A" w14:textId="149FF42D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V Ceramic Mekong Delta Limited Liability Company</w:t>
            </w:r>
          </w:p>
        </w:tc>
        <w:tc>
          <w:tcPr>
            <w:tcW w:w="1217" w:type="dxa"/>
            <w:vAlign w:val="center"/>
          </w:tcPr>
          <w:p w14:paraId="3F0C8C90" w14:textId="1377A035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352" w:type="dxa"/>
            <w:vAlign w:val="center"/>
          </w:tcPr>
          <w:p w14:paraId="5F79517E" w14:textId="2A00ED8C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60</w:t>
            </w:r>
          </w:p>
        </w:tc>
        <w:tc>
          <w:tcPr>
            <w:tcW w:w="136" w:type="dxa"/>
            <w:vAlign w:val="center"/>
          </w:tcPr>
          <w:p w14:paraId="4C383F2A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24DC19C8" w14:textId="37D13425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60</w:t>
            </w:r>
          </w:p>
        </w:tc>
      </w:tr>
      <w:tr w:rsidR="0067153A" w:rsidRPr="004308E0" w14:paraId="69363CB6" w14:textId="77777777" w:rsidTr="000A6955">
        <w:tc>
          <w:tcPr>
            <w:tcW w:w="4597" w:type="dxa"/>
            <w:vAlign w:val="center"/>
          </w:tcPr>
          <w:p w14:paraId="3F5D70F6" w14:textId="60C40A9A" w:rsidR="0067153A" w:rsidRPr="000A6955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lang w:val="pt-BR"/>
              </w:rPr>
            </w:pPr>
            <w:r w:rsidRPr="000A6955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lang w:val="pt-BR"/>
              </w:rPr>
              <w:t>PT Keramika Indonesia Assosiasi, Tbk</w:t>
            </w: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  <w:cs/>
              </w:rPr>
              <w:t>.</w:t>
            </w:r>
          </w:p>
        </w:tc>
        <w:tc>
          <w:tcPr>
            <w:tcW w:w="1217" w:type="dxa"/>
            <w:vAlign w:val="center"/>
          </w:tcPr>
          <w:p w14:paraId="7EC35AC4" w14:textId="5BD792C8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1352" w:type="dxa"/>
            <w:vAlign w:val="center"/>
          </w:tcPr>
          <w:p w14:paraId="277E0365" w14:textId="650C2E9D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92.04</w:t>
            </w:r>
          </w:p>
        </w:tc>
        <w:tc>
          <w:tcPr>
            <w:tcW w:w="136" w:type="dxa"/>
            <w:vAlign w:val="center"/>
          </w:tcPr>
          <w:p w14:paraId="28550CA4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61D2A5F9" w14:textId="3E75A050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92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.</w:t>
            </w: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04</w:t>
            </w:r>
          </w:p>
        </w:tc>
      </w:tr>
      <w:tr w:rsidR="0067153A" w:rsidRPr="004308E0" w14:paraId="197CB8A4" w14:textId="77777777" w:rsidTr="000A6955">
        <w:tc>
          <w:tcPr>
            <w:tcW w:w="4597" w:type="dxa"/>
            <w:vAlign w:val="center"/>
          </w:tcPr>
          <w:p w14:paraId="3E91DC30" w14:textId="60C43049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PT KIA Keramik Mas</w:t>
            </w:r>
          </w:p>
        </w:tc>
        <w:tc>
          <w:tcPr>
            <w:tcW w:w="1217" w:type="dxa"/>
            <w:vAlign w:val="center"/>
          </w:tcPr>
          <w:p w14:paraId="7CB8F4A7" w14:textId="617D5003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1352" w:type="dxa"/>
            <w:vAlign w:val="center"/>
          </w:tcPr>
          <w:p w14:paraId="5E8E94FD" w14:textId="17F6B4B3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91.31</w:t>
            </w:r>
          </w:p>
        </w:tc>
        <w:tc>
          <w:tcPr>
            <w:tcW w:w="136" w:type="dxa"/>
            <w:vAlign w:val="center"/>
          </w:tcPr>
          <w:p w14:paraId="1EF6A486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771270C2" w14:textId="61EFEA8F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91.31</w:t>
            </w:r>
          </w:p>
        </w:tc>
      </w:tr>
      <w:tr w:rsidR="0067153A" w:rsidRPr="004308E0" w14:paraId="135BC970" w14:textId="77777777" w:rsidTr="000A6955">
        <w:tc>
          <w:tcPr>
            <w:tcW w:w="4597" w:type="dxa"/>
            <w:vAlign w:val="center"/>
          </w:tcPr>
          <w:p w14:paraId="24EA91BB" w14:textId="434B9671" w:rsidR="0067153A" w:rsidRPr="004308E0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z w:val="30"/>
                <w:szCs w:val="30"/>
              </w:rPr>
              <w:t>PT KIA Serpih Mas</w:t>
            </w:r>
          </w:p>
        </w:tc>
        <w:tc>
          <w:tcPr>
            <w:tcW w:w="1217" w:type="dxa"/>
            <w:vAlign w:val="center"/>
          </w:tcPr>
          <w:p w14:paraId="55E583DB" w14:textId="45D75533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1352" w:type="dxa"/>
            <w:vAlign w:val="center"/>
          </w:tcPr>
          <w:p w14:paraId="610048FD" w14:textId="4CC4347F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66.54</w:t>
            </w:r>
          </w:p>
        </w:tc>
        <w:tc>
          <w:tcPr>
            <w:tcW w:w="136" w:type="dxa"/>
            <w:vAlign w:val="center"/>
          </w:tcPr>
          <w:p w14:paraId="62FD0958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205C6357" w14:textId="289458B2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66.54</w:t>
            </w:r>
          </w:p>
        </w:tc>
      </w:tr>
      <w:tr w:rsidR="0067153A" w:rsidRPr="004308E0" w14:paraId="1B6E1DB9" w14:textId="77777777" w:rsidTr="000A6955">
        <w:tc>
          <w:tcPr>
            <w:tcW w:w="4597" w:type="dxa"/>
            <w:vAlign w:val="center"/>
          </w:tcPr>
          <w:p w14:paraId="56B83234" w14:textId="6F6FF1CB" w:rsidR="0067153A" w:rsidRPr="007818F3" w:rsidRDefault="0067153A" w:rsidP="0067153A">
            <w:pPr>
              <w:pStyle w:val="Heading7"/>
              <w:spacing w:line="240" w:lineRule="auto"/>
              <w:ind w:left="142"/>
              <w:jc w:val="both"/>
              <w:rPr>
                <w:rFonts w:ascii="Angsana New" w:hAnsi="Angsana New" w:cs="Angsana New"/>
                <w:b w:val="0"/>
                <w:bCs w:val="0"/>
                <w:color w:val="000000"/>
                <w:spacing w:val="-4"/>
                <w:sz w:val="30"/>
                <w:szCs w:val="30"/>
              </w:rPr>
            </w:pPr>
            <w:r w:rsidRPr="004308E0">
              <w:rPr>
                <w:rFonts w:ascii="Angsana New" w:hAnsi="Angsana New" w:cs="Angsana New"/>
                <w:b w:val="0"/>
                <w:bCs w:val="0"/>
                <w:color w:val="000000"/>
                <w:spacing w:val="-4"/>
                <w:sz w:val="30"/>
                <w:szCs w:val="30"/>
              </w:rPr>
              <w:t>SCG Cement-Building Materials Philippines Holding, Inc.</w:t>
            </w:r>
          </w:p>
        </w:tc>
        <w:tc>
          <w:tcPr>
            <w:tcW w:w="1217" w:type="dxa"/>
            <w:vAlign w:val="center"/>
          </w:tcPr>
          <w:p w14:paraId="736ACD9A" w14:textId="74CC9D6D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ฟิลิปปินส์</w:t>
            </w:r>
          </w:p>
        </w:tc>
        <w:tc>
          <w:tcPr>
            <w:tcW w:w="1352" w:type="dxa"/>
            <w:vAlign w:val="center"/>
          </w:tcPr>
          <w:p w14:paraId="635E8F8B" w14:textId="70CA8899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  <w:tc>
          <w:tcPr>
            <w:tcW w:w="136" w:type="dxa"/>
            <w:vAlign w:val="center"/>
          </w:tcPr>
          <w:p w14:paraId="3DB5B86A" w14:textId="77777777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 w14:paraId="7F708A14" w14:textId="5B30A1D1" w:rsidR="0067153A" w:rsidRPr="004308E0" w:rsidRDefault="0067153A" w:rsidP="00671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7"/>
              </w:tabs>
              <w:spacing w:line="240" w:lineRule="auto"/>
              <w:ind w:left="142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308E0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</w:tr>
    </w:tbl>
    <w:p w14:paraId="08791B31" w14:textId="4C5B4A96" w:rsidR="00D846BA" w:rsidRPr="000A6955" w:rsidRDefault="00D846BA" w:rsidP="00107A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1A68C2E" w14:textId="14D6CF9D" w:rsidR="00D846BA" w:rsidRPr="00D846BA" w:rsidRDefault="00C41DEF" w:rsidP="00C41D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/>
          <w:sz w:val="30"/>
          <w:szCs w:val="30"/>
        </w:rPr>
      </w:pPr>
      <w:r w:rsidRPr="00E32D5E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="00016C05" w:rsidRPr="00016C05">
        <w:rPr>
          <w:rFonts w:asciiTheme="majorBidi" w:hAnsiTheme="majorBidi"/>
          <w:sz w:val="30"/>
          <w:szCs w:val="30"/>
        </w:rPr>
        <w:t>21</w:t>
      </w:r>
      <w:r w:rsidRPr="00E32D5E">
        <w:rPr>
          <w:rFonts w:asciiTheme="majorBidi" w:hAnsiTheme="majorBidi"/>
          <w:sz w:val="30"/>
          <w:szCs w:val="30"/>
          <w:cs/>
        </w:rPr>
        <w:t xml:space="preserve"> มีนาคม </w:t>
      </w:r>
      <w:r w:rsidR="00016C05" w:rsidRPr="00016C05">
        <w:rPr>
          <w:rFonts w:asciiTheme="majorBidi" w:hAnsiTheme="majorBidi"/>
          <w:sz w:val="30"/>
          <w:szCs w:val="30"/>
        </w:rPr>
        <w:t>2568</w:t>
      </w:r>
      <w:r w:rsidRPr="00E32D5E">
        <w:rPr>
          <w:rFonts w:asciiTheme="majorBidi" w:hAnsiTheme="majorBidi"/>
          <w:sz w:val="30"/>
          <w:szCs w:val="30"/>
          <w:cs/>
        </w:rPr>
        <w:t xml:space="preserve"> ที่ประชุมสามัญผู้ถือหุ้นของบริษัท เอสซีจี</w:t>
      </w:r>
      <w:r w:rsidR="008A2A8F">
        <w:rPr>
          <w:rFonts w:asciiTheme="majorBidi" w:hAnsiTheme="majorBidi"/>
          <w:sz w:val="30"/>
          <w:szCs w:val="30"/>
        </w:rPr>
        <w:t xml:space="preserve"> </w:t>
      </w:r>
      <w:r w:rsidRPr="00E32D5E">
        <w:rPr>
          <w:rFonts w:asciiTheme="majorBidi" w:hAnsiTheme="majorBidi"/>
          <w:sz w:val="30"/>
          <w:szCs w:val="30"/>
          <w:cs/>
        </w:rPr>
        <w:t xml:space="preserve">เซรามิกส์ จากัด (มหาชน) (“บริษัทย่อย”) </w:t>
      </w:r>
      <w:r w:rsidRPr="000A6955">
        <w:rPr>
          <w:rFonts w:asciiTheme="majorBidi" w:hAnsiTheme="majorBidi"/>
          <w:sz w:val="30"/>
          <w:szCs w:val="30"/>
        </w:rPr>
        <w:br/>
      </w:r>
      <w:r w:rsidRPr="00E32D5E">
        <w:rPr>
          <w:rFonts w:asciiTheme="majorBidi" w:hAnsiTheme="majorBidi"/>
          <w:sz w:val="30"/>
          <w:szCs w:val="30"/>
          <w:cs/>
        </w:rPr>
        <w:t>มีมติอนุมัติลดทุนจดทะเบียนจากจ</w:t>
      </w:r>
      <w:r w:rsidRPr="000A6955">
        <w:rPr>
          <w:rFonts w:asciiTheme="majorBidi" w:hAnsiTheme="majorBidi"/>
          <w:sz w:val="30"/>
          <w:szCs w:val="30"/>
          <w:cs/>
        </w:rPr>
        <w:t>ำ</w:t>
      </w:r>
      <w:r w:rsidRPr="00E32D5E">
        <w:rPr>
          <w:rFonts w:asciiTheme="majorBidi" w:hAnsiTheme="majorBidi"/>
          <w:sz w:val="30"/>
          <w:szCs w:val="30"/>
          <w:cs/>
        </w:rPr>
        <w:t xml:space="preserve">นวนที่จดทะเบียนไว้แล้ว โดยการลดมูลค่าหุ้นจากมูลค่าหุ้นเดิม </w:t>
      </w:r>
      <w:r w:rsidR="00016C05" w:rsidRPr="00016C05">
        <w:rPr>
          <w:rFonts w:asciiTheme="majorBidi" w:hAnsiTheme="majorBidi"/>
          <w:sz w:val="30"/>
          <w:szCs w:val="30"/>
        </w:rPr>
        <w:t>1</w:t>
      </w:r>
      <w:r w:rsidRPr="00E32D5E">
        <w:rPr>
          <w:rFonts w:asciiTheme="majorBidi" w:hAnsiTheme="majorBidi"/>
          <w:sz w:val="30"/>
          <w:szCs w:val="30"/>
          <w:cs/>
        </w:rPr>
        <w:t>.</w:t>
      </w:r>
      <w:r w:rsidR="00016C05" w:rsidRPr="00016C05">
        <w:rPr>
          <w:rFonts w:asciiTheme="majorBidi" w:hAnsiTheme="majorBidi"/>
          <w:sz w:val="30"/>
          <w:szCs w:val="30"/>
        </w:rPr>
        <w:t>00</w:t>
      </w:r>
      <w:r w:rsidRPr="00E32D5E">
        <w:rPr>
          <w:rFonts w:asciiTheme="majorBidi" w:hAnsiTheme="majorBidi"/>
          <w:sz w:val="30"/>
          <w:szCs w:val="30"/>
          <w:cs/>
        </w:rPr>
        <w:t xml:space="preserve"> บาทต่อหุ้น เป็น </w:t>
      </w:r>
      <w:r w:rsidR="00016C05" w:rsidRPr="00016C05">
        <w:rPr>
          <w:rFonts w:asciiTheme="majorBidi" w:hAnsiTheme="majorBidi"/>
          <w:sz w:val="30"/>
          <w:szCs w:val="30"/>
        </w:rPr>
        <w:t>0</w:t>
      </w:r>
      <w:r w:rsidRPr="00E32D5E">
        <w:rPr>
          <w:rFonts w:asciiTheme="majorBidi" w:hAnsiTheme="majorBidi"/>
          <w:sz w:val="30"/>
          <w:szCs w:val="30"/>
          <w:cs/>
        </w:rPr>
        <w:t>.</w:t>
      </w:r>
      <w:r w:rsidR="00016C05" w:rsidRPr="00016C05">
        <w:rPr>
          <w:rFonts w:asciiTheme="majorBidi" w:hAnsiTheme="majorBidi"/>
          <w:sz w:val="30"/>
          <w:szCs w:val="30"/>
        </w:rPr>
        <w:t>25</w:t>
      </w:r>
      <w:r w:rsidRPr="00E32D5E">
        <w:rPr>
          <w:rFonts w:asciiTheme="majorBidi" w:hAnsiTheme="majorBidi"/>
          <w:sz w:val="30"/>
          <w:szCs w:val="30"/>
          <w:cs/>
        </w:rPr>
        <w:t xml:space="preserve"> บาทต่อหุ้น ต่อมาเมื่อวันที่ </w:t>
      </w:r>
      <w:r w:rsidR="00016C05" w:rsidRPr="00016C05">
        <w:rPr>
          <w:rFonts w:asciiTheme="majorBidi" w:hAnsiTheme="majorBidi"/>
          <w:sz w:val="30"/>
          <w:szCs w:val="30"/>
        </w:rPr>
        <w:t>30</w:t>
      </w:r>
      <w:r w:rsidRPr="00E32D5E">
        <w:rPr>
          <w:rFonts w:asciiTheme="majorBidi" w:hAnsiTheme="majorBidi"/>
          <w:sz w:val="30"/>
          <w:szCs w:val="30"/>
          <w:cs/>
        </w:rPr>
        <w:t xml:space="preserve"> มิถุนายน </w:t>
      </w:r>
      <w:r w:rsidR="00016C05" w:rsidRPr="00016C05">
        <w:rPr>
          <w:rFonts w:asciiTheme="majorBidi" w:hAnsiTheme="majorBidi"/>
          <w:sz w:val="30"/>
          <w:szCs w:val="30"/>
        </w:rPr>
        <w:t>2568</w:t>
      </w:r>
      <w:r w:rsidRPr="00E32D5E">
        <w:rPr>
          <w:rFonts w:asciiTheme="majorBidi" w:hAnsiTheme="majorBidi"/>
          <w:sz w:val="30"/>
          <w:szCs w:val="30"/>
          <w:cs/>
        </w:rPr>
        <w:t xml:space="preserve"> กลุ่มบริษัทได้ชำระคืนทุนให้แก่ผู้ถือหุ้นจำนวน </w:t>
      </w:r>
      <w:r w:rsidR="00E32D5E" w:rsidRPr="000A6955">
        <w:rPr>
          <w:rFonts w:asciiTheme="majorBidi" w:hAnsiTheme="majorBidi"/>
          <w:sz w:val="30"/>
          <w:szCs w:val="30"/>
        </w:rPr>
        <w:t>3</w:t>
      </w:r>
      <w:r w:rsidR="00016C05" w:rsidRPr="00016C05">
        <w:rPr>
          <w:rFonts w:asciiTheme="majorBidi" w:hAnsiTheme="majorBidi"/>
          <w:sz w:val="30"/>
          <w:szCs w:val="30"/>
        </w:rPr>
        <w:t>9</w:t>
      </w:r>
      <w:r w:rsidRPr="00E32D5E">
        <w:rPr>
          <w:rFonts w:asciiTheme="majorBidi" w:hAnsiTheme="majorBidi"/>
          <w:sz w:val="30"/>
          <w:szCs w:val="30"/>
          <w:cs/>
        </w:rPr>
        <w:t xml:space="preserve"> ล้านบาท ทั้งนี้การลดทุนดังกล่าวไม่กระทบต่อสัดส่วนการถือหุ้นในบริษัทย่อยของ</w:t>
      </w:r>
      <w:r w:rsidRPr="000A6955">
        <w:rPr>
          <w:rFonts w:asciiTheme="majorBidi" w:hAnsiTheme="majorBidi"/>
          <w:sz w:val="30"/>
          <w:szCs w:val="30"/>
          <w:cs/>
        </w:rPr>
        <w:t>กลุ่ม</w:t>
      </w:r>
      <w:r w:rsidRPr="00E32D5E">
        <w:rPr>
          <w:rFonts w:asciiTheme="majorBidi" w:hAnsiTheme="majorBidi"/>
          <w:sz w:val="30"/>
          <w:szCs w:val="30"/>
          <w:cs/>
        </w:rPr>
        <w:t>บริษัท</w:t>
      </w:r>
    </w:p>
    <w:p w14:paraId="2BC4AA62" w14:textId="257CC105" w:rsidR="00E37733" w:rsidRPr="00436D0D" w:rsidRDefault="00196555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/>
          <w:sz w:val="28"/>
        </w:rPr>
        <w:br w:type="page"/>
      </w:r>
      <w:r w:rsidR="00A1742E" w:rsidRPr="00436D0D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เกณฑ์การจัดทำงบการเงิน</w:t>
      </w:r>
    </w:p>
    <w:p w14:paraId="5B2AECE6" w14:textId="77777777" w:rsidR="00E37733" w:rsidRPr="00196555" w:rsidRDefault="00E37733" w:rsidP="004D04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7FE6E7A1" w14:textId="3E05A51F" w:rsidR="00E271B6" w:rsidRDefault="00974F42" w:rsidP="00974F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C35ACC">
        <w:rPr>
          <w:rFonts w:ascii="Angsana New" w:hAnsi="Angsana New"/>
          <w:spacing w:val="-2"/>
          <w:sz w:val="30"/>
          <w:szCs w:val="30"/>
          <w:cs/>
        </w:rPr>
        <w:t>งบการเงินรวมนี้จัดทำขึ้นตามมาตรฐานการรายงานทางการเงินของไทย (</w:t>
      </w:r>
      <w:r w:rsidR="004C6FC9">
        <w:rPr>
          <w:rFonts w:ascii="Angsana New" w:hAnsi="Angsana New"/>
          <w:spacing w:val="-2"/>
          <w:sz w:val="30"/>
          <w:szCs w:val="30"/>
        </w:rPr>
        <w:t>“</w:t>
      </w:r>
      <w:r w:rsidRPr="00C35ACC">
        <w:rPr>
          <w:rFonts w:ascii="Angsana New" w:hAnsi="Angsana New"/>
          <w:spacing w:val="-2"/>
          <w:sz w:val="30"/>
          <w:szCs w:val="30"/>
        </w:rPr>
        <w:t>TFRSs</w:t>
      </w:r>
      <w:r w:rsidR="004C6FC9">
        <w:rPr>
          <w:rFonts w:ascii="Angsana New" w:hAnsi="Angsana New"/>
          <w:spacing w:val="-2"/>
          <w:sz w:val="30"/>
          <w:szCs w:val="30"/>
        </w:rPr>
        <w:t>”</w:t>
      </w:r>
      <w:r w:rsidRPr="00C35ACC">
        <w:rPr>
          <w:rFonts w:ascii="Angsana New" w:hAnsi="Angsana New"/>
          <w:spacing w:val="-2"/>
          <w:sz w:val="30"/>
          <w:szCs w:val="30"/>
        </w:rPr>
        <w:t xml:space="preserve">) </w:t>
      </w:r>
      <w:r w:rsidRPr="00C35ACC">
        <w:rPr>
          <w:rFonts w:ascii="Angsana New" w:hAnsi="Angsana New" w:hint="cs"/>
          <w:spacing w:val="-2"/>
          <w:sz w:val="30"/>
          <w:szCs w:val="30"/>
          <w:cs/>
        </w:rPr>
        <w:t>ที่ถือป</w:t>
      </w:r>
      <w:r w:rsidR="00502C32">
        <w:rPr>
          <w:rFonts w:ascii="Angsana New" w:hAnsi="Angsana New" w:hint="cs"/>
          <w:spacing w:val="-2"/>
          <w:sz w:val="30"/>
          <w:szCs w:val="30"/>
          <w:cs/>
        </w:rPr>
        <w:t>ฏิ</w:t>
      </w:r>
      <w:r w:rsidRPr="00C35ACC">
        <w:rPr>
          <w:rFonts w:ascii="Angsana New" w:hAnsi="Angsana New" w:hint="cs"/>
          <w:spacing w:val="-2"/>
          <w:sz w:val="30"/>
          <w:szCs w:val="30"/>
          <w:cs/>
        </w:rPr>
        <w:t>บัติตามมาตรฐานการรายงานทางการเงินระหว่างประเทศ (</w:t>
      </w:r>
      <w:r w:rsidR="004C6FC9">
        <w:rPr>
          <w:rFonts w:ascii="Angsana New" w:hAnsi="Angsana New"/>
          <w:spacing w:val="-2"/>
          <w:sz w:val="30"/>
          <w:szCs w:val="30"/>
        </w:rPr>
        <w:t>“</w:t>
      </w:r>
      <w:r w:rsidRPr="00C35ACC">
        <w:rPr>
          <w:rFonts w:ascii="Angsana New" w:hAnsi="Angsana New"/>
          <w:spacing w:val="-2"/>
          <w:sz w:val="30"/>
          <w:szCs w:val="30"/>
        </w:rPr>
        <w:t>IFRSs</w:t>
      </w:r>
      <w:r w:rsidR="004C6FC9">
        <w:rPr>
          <w:rFonts w:ascii="Angsana New" w:hAnsi="Angsana New"/>
          <w:spacing w:val="-2"/>
          <w:sz w:val="30"/>
          <w:szCs w:val="30"/>
        </w:rPr>
        <w:t>”</w:t>
      </w:r>
      <w:r w:rsidRPr="00C35ACC">
        <w:rPr>
          <w:rFonts w:ascii="Angsana New" w:hAnsi="Angsana New"/>
          <w:spacing w:val="-2"/>
          <w:sz w:val="30"/>
          <w:szCs w:val="30"/>
        </w:rPr>
        <w:t xml:space="preserve">) </w:t>
      </w:r>
      <w:r w:rsidR="001945EF" w:rsidRPr="00C35ACC">
        <w:rPr>
          <w:rFonts w:ascii="Angsana New" w:hAnsi="Angsana New"/>
          <w:spacing w:val="-2"/>
          <w:sz w:val="30"/>
          <w:szCs w:val="30"/>
        </w:rPr>
        <w:t xml:space="preserve">(TFRSs </w:t>
      </w:r>
      <w:r w:rsidR="001945EF" w:rsidRPr="00C35ACC">
        <w:rPr>
          <w:rFonts w:ascii="Angsana New" w:hAnsi="Angsana New" w:hint="cs"/>
          <w:spacing w:val="-2"/>
          <w:sz w:val="30"/>
          <w:szCs w:val="30"/>
          <w:cs/>
        </w:rPr>
        <w:t>จ</w:t>
      </w:r>
      <w:r w:rsidRPr="00C35ACC">
        <w:rPr>
          <w:rFonts w:ascii="Angsana New" w:hAnsi="Angsana New" w:hint="cs"/>
          <w:spacing w:val="-2"/>
          <w:sz w:val="30"/>
          <w:szCs w:val="30"/>
          <w:cs/>
        </w:rPr>
        <w:t xml:space="preserve">ะมีผลบังคับใช้ภายใน </w:t>
      </w:r>
      <w:r w:rsidR="00DD49BF" w:rsidRPr="00DD49BF">
        <w:rPr>
          <w:rFonts w:ascii="Angsana New" w:hAnsi="Angsana New" w:hint="cs"/>
          <w:spacing w:val="-2"/>
          <w:sz w:val="30"/>
          <w:szCs w:val="30"/>
        </w:rPr>
        <w:t>1</w:t>
      </w:r>
      <w:r w:rsidRPr="00C35ACC">
        <w:rPr>
          <w:rFonts w:ascii="Angsana New" w:hAnsi="Angsana New" w:hint="cs"/>
          <w:spacing w:val="-2"/>
          <w:sz w:val="30"/>
          <w:szCs w:val="30"/>
          <w:cs/>
        </w:rPr>
        <w:t xml:space="preserve"> ปี นับจากวันที่ถือป</w:t>
      </w:r>
      <w:r w:rsidR="00502C32">
        <w:rPr>
          <w:rFonts w:ascii="Angsana New" w:hAnsi="Angsana New" w:hint="cs"/>
          <w:spacing w:val="-2"/>
          <w:sz w:val="30"/>
          <w:szCs w:val="30"/>
          <w:cs/>
        </w:rPr>
        <w:t>ฏิ</w:t>
      </w:r>
      <w:r w:rsidRPr="00C35ACC">
        <w:rPr>
          <w:rFonts w:ascii="Angsana New" w:hAnsi="Angsana New" w:hint="cs"/>
          <w:spacing w:val="-2"/>
          <w:sz w:val="30"/>
          <w:szCs w:val="30"/>
          <w:cs/>
        </w:rPr>
        <w:t>บัติของ</w:t>
      </w:r>
      <w:r w:rsidR="00C35ACC" w:rsidRPr="00C35ACC">
        <w:rPr>
          <w:rFonts w:ascii="Angsana New" w:hAnsi="Angsana New"/>
          <w:spacing w:val="-2"/>
          <w:sz w:val="30"/>
          <w:szCs w:val="30"/>
        </w:rPr>
        <w:t xml:space="preserve"> </w:t>
      </w:r>
      <w:r w:rsidRPr="00C35ACC">
        <w:rPr>
          <w:rFonts w:ascii="Angsana New" w:hAnsi="Angsana New"/>
          <w:spacing w:val="-2"/>
          <w:sz w:val="30"/>
          <w:szCs w:val="30"/>
        </w:rPr>
        <w:t>IFRSs</w:t>
      </w:r>
      <w:r w:rsidRPr="00C35ACC">
        <w:rPr>
          <w:rFonts w:ascii="Angsana New" w:hAnsi="Angsana New" w:hint="cs"/>
          <w:spacing w:val="-2"/>
          <w:sz w:val="30"/>
          <w:szCs w:val="30"/>
          <w:cs/>
        </w:rPr>
        <w:t>)</w:t>
      </w:r>
      <w:r w:rsidRPr="00974F42">
        <w:rPr>
          <w:rFonts w:ascii="Angsana New" w:hAnsi="Angsana New"/>
          <w:spacing w:val="-2"/>
          <w:sz w:val="30"/>
          <w:szCs w:val="30"/>
        </w:rPr>
        <w:t xml:space="preserve"> </w:t>
      </w:r>
      <w:r w:rsidR="00ED300C">
        <w:rPr>
          <w:rFonts w:ascii="Angsana New" w:hAnsi="Angsana New" w:hint="cs"/>
          <w:spacing w:val="-2"/>
          <w:sz w:val="30"/>
          <w:szCs w:val="30"/>
          <w:cs/>
        </w:rPr>
        <w:t>ร</w:t>
      </w:r>
      <w:r w:rsidR="00E271B6" w:rsidRPr="007818F3">
        <w:rPr>
          <w:rFonts w:ascii="Angsana New" w:hAnsi="Angsana New"/>
          <w:spacing w:val="-2"/>
          <w:sz w:val="30"/>
          <w:szCs w:val="30"/>
          <w:cs/>
        </w:rPr>
        <w:t>วมถึง</w:t>
      </w:r>
      <w:r w:rsidR="00E271B6" w:rsidRPr="00D13BFC">
        <w:rPr>
          <w:rFonts w:ascii="Angsana New" w:hAnsi="Angsana New"/>
          <w:sz w:val="30"/>
          <w:szCs w:val="30"/>
          <w:cs/>
        </w:rPr>
        <w:t>แนวปฏิบัติทางการบัญชีที่ประกาศใช้โดยสภาวิชาชีพบัญชี</w:t>
      </w:r>
      <w:r w:rsidR="00E271B6" w:rsidRPr="00CC6195">
        <w:rPr>
          <w:rFonts w:ascii="Angsana New" w:hAnsi="Angsana New"/>
          <w:sz w:val="30"/>
          <w:szCs w:val="30"/>
          <w:cs/>
        </w:rPr>
        <w:t xml:space="preserve"> </w:t>
      </w:r>
      <w:r w:rsidR="003C0819" w:rsidRPr="00CC6195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2D41AB">
        <w:rPr>
          <w:rFonts w:ascii="Angsana New" w:hAnsi="Angsana New" w:hint="cs"/>
          <w:sz w:val="30"/>
          <w:szCs w:val="30"/>
          <w:cs/>
        </w:rPr>
        <w:t xml:space="preserve"> </w:t>
      </w:r>
      <w:r w:rsidR="00E271B6" w:rsidRPr="00CC6195">
        <w:rPr>
          <w:rFonts w:ascii="Angsana New" w:hAnsi="Angsana New"/>
          <w:spacing w:val="-2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</w:t>
      </w:r>
      <w:r w:rsidR="004E4FC7" w:rsidRPr="00CC6195">
        <w:rPr>
          <w:rFonts w:ascii="Angsana New" w:hAnsi="Angsana New"/>
          <w:spacing w:val="-2"/>
          <w:sz w:val="30"/>
          <w:szCs w:val="30"/>
          <w:cs/>
        </w:rPr>
        <w:t>บริษัท</w:t>
      </w:r>
      <w:r w:rsidR="00E271B6" w:rsidRPr="00CC6195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E271B6" w:rsidRPr="00CC6195">
        <w:rPr>
          <w:rFonts w:ascii="Angsana New" w:hAnsi="Angsana New" w:hint="cs"/>
          <w:spacing w:val="-2"/>
          <w:sz w:val="30"/>
          <w:szCs w:val="30"/>
          <w:cs/>
        </w:rPr>
        <w:t>ข้อมูลทางการเงิน</w:t>
      </w:r>
      <w:r w:rsidR="00E271B6" w:rsidRPr="00D13BFC">
        <w:rPr>
          <w:rFonts w:ascii="Angsana New" w:hAnsi="Angsana New" w:hint="cs"/>
          <w:spacing w:val="-2"/>
          <w:sz w:val="30"/>
          <w:szCs w:val="30"/>
          <w:cs/>
        </w:rPr>
        <w:t>ทั้งหมด</w:t>
      </w:r>
      <w:r w:rsidR="00E271B6" w:rsidRPr="00D13BFC">
        <w:rPr>
          <w:rFonts w:ascii="Angsana New" w:hAnsi="Angsana New" w:hint="cs"/>
          <w:sz w:val="30"/>
          <w:szCs w:val="30"/>
          <w:cs/>
        </w:rPr>
        <w:t>มีการปัดเศษในหมายเหตุประกอบง</w:t>
      </w:r>
      <w:r w:rsidR="00496C33" w:rsidRPr="00D13BFC">
        <w:rPr>
          <w:rFonts w:ascii="Angsana New" w:hAnsi="Angsana New" w:hint="cs"/>
          <w:sz w:val="30"/>
          <w:szCs w:val="30"/>
          <w:cs/>
        </w:rPr>
        <w:t>บการเงินเพื่อให้แสดงเป็นหลักพัน</w:t>
      </w:r>
      <w:r w:rsidR="00E271B6" w:rsidRPr="00D13BFC">
        <w:rPr>
          <w:rFonts w:ascii="Angsana New" w:hAnsi="Angsana New" w:hint="cs"/>
          <w:sz w:val="30"/>
          <w:szCs w:val="30"/>
          <w:cs/>
        </w:rPr>
        <w:t>บาท ยกเว้นที่ระบุไว้เป็นอย่างอื่น</w:t>
      </w:r>
    </w:p>
    <w:p w14:paraId="199DB8BE" w14:textId="77777777" w:rsidR="00552A8F" w:rsidRPr="000A6955" w:rsidRDefault="00552A8F" w:rsidP="00974F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73D626E" w14:textId="799C7AF6" w:rsidR="00E271B6" w:rsidRPr="00D13BFC" w:rsidRDefault="00E271B6" w:rsidP="00E271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A36DD1">
        <w:rPr>
          <w:rFonts w:ascii="Angsana New" w:hAnsi="Angsana New"/>
          <w:spacing w:val="-4"/>
          <w:sz w:val="30"/>
          <w:szCs w:val="30"/>
          <w:cs/>
        </w:rPr>
        <w:t>ในการจัดทำงบการเงิน</w:t>
      </w:r>
      <w:r w:rsidR="00061F21" w:rsidRPr="00A36DD1">
        <w:rPr>
          <w:rFonts w:ascii="Angsana New" w:hAnsi="Angsana New"/>
          <w:spacing w:val="-4"/>
          <w:sz w:val="30"/>
          <w:szCs w:val="30"/>
          <w:cs/>
        </w:rPr>
        <w:t>รวม</w:t>
      </w:r>
      <w:r w:rsidRPr="00A36DD1">
        <w:rPr>
          <w:rFonts w:ascii="Angsana New" w:hAnsi="Angsana New"/>
          <w:spacing w:val="-4"/>
          <w:sz w:val="30"/>
          <w:szCs w:val="30"/>
          <w:cs/>
        </w:rPr>
        <w:t>ให้เป็นไปตามมาตรฐานการรายงานทางการเงิน ผู้บริหารใช้</w:t>
      </w:r>
      <w:r w:rsidR="004C6FC9">
        <w:rPr>
          <w:rFonts w:ascii="Angsana New" w:hAnsi="Angsana New" w:hint="cs"/>
          <w:spacing w:val="-4"/>
          <w:sz w:val="30"/>
          <w:szCs w:val="30"/>
          <w:cs/>
        </w:rPr>
        <w:t>วิจารณญาณ</w:t>
      </w:r>
      <w:r w:rsidRPr="00A36DD1">
        <w:rPr>
          <w:rFonts w:ascii="Angsana New" w:hAnsi="Angsana New"/>
          <w:spacing w:val="-4"/>
          <w:sz w:val="30"/>
          <w:szCs w:val="30"/>
          <w:cs/>
        </w:rPr>
        <w:t xml:space="preserve"> การประมาณการ</w:t>
      </w:r>
      <w:r w:rsidRPr="00CC6195">
        <w:rPr>
          <w:rFonts w:ascii="Angsana New" w:hAnsi="Angsana New"/>
          <w:sz w:val="30"/>
          <w:szCs w:val="30"/>
          <w:cs/>
        </w:rPr>
        <w:t>และข้อสมมติหลายประการ ซึ่งมีผลกระทบต่อการปฏิบัติตามนโยบายการบัญชีของ</w:t>
      </w:r>
      <w:r w:rsidRPr="00CC6195">
        <w:rPr>
          <w:rFonts w:ascii="Angsana New" w:eastAsia="Calibri" w:hAnsi="Angsana New"/>
          <w:sz w:val="30"/>
          <w:szCs w:val="30"/>
          <w:cs/>
          <w:lang w:val="en-GB"/>
        </w:rPr>
        <w:t xml:space="preserve">กลุ่มบริษัท </w:t>
      </w:r>
      <w:r w:rsidRPr="00CC6195">
        <w:rPr>
          <w:rFonts w:ascii="Angsana New" w:hAnsi="Angsana New"/>
          <w:sz w:val="30"/>
          <w:szCs w:val="30"/>
          <w:cs/>
        </w:rPr>
        <w:t>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</w:t>
      </w:r>
      <w:r w:rsidR="00D13BFC" w:rsidRPr="00CC6195">
        <w:rPr>
          <w:rFonts w:ascii="Angsana New" w:hAnsi="Angsana New" w:hint="cs"/>
          <w:sz w:val="30"/>
          <w:szCs w:val="30"/>
          <w:cs/>
        </w:rPr>
        <w:t>รวม</w:t>
      </w:r>
      <w:r w:rsidR="00D13BFC" w:rsidRPr="00CC6195">
        <w:rPr>
          <w:rFonts w:ascii="Angsana New" w:hAnsi="Angsana New"/>
          <w:sz w:val="30"/>
          <w:szCs w:val="30"/>
          <w:cs/>
        </w:rPr>
        <w:br/>
      </w:r>
      <w:r w:rsidRPr="00CC6195">
        <w:rPr>
          <w:rFonts w:ascii="Angsana New" w:hAnsi="Angsana New"/>
          <w:sz w:val="30"/>
          <w:szCs w:val="30"/>
          <w:cs/>
        </w:rPr>
        <w:t>ซึ่งเปิดเผยในหมายเหตุแต่ละข้อจะได้รับการทบทวนอย่างต่อเนื่อง การปรับประมาณการทางบัญชีจะบันทึก</w:t>
      </w:r>
      <w:r w:rsidRPr="00D13BFC">
        <w:rPr>
          <w:rFonts w:ascii="Angsana New" w:hAnsi="Angsana New"/>
          <w:sz w:val="30"/>
          <w:szCs w:val="30"/>
          <w:cs/>
        </w:rPr>
        <w:t>โดยวิธีเปลี่ยนทันทีเป็นต้น</w:t>
      </w:r>
      <w:r w:rsidRPr="00D13BFC">
        <w:rPr>
          <w:rFonts w:ascii="Angsana New" w:hAnsi="Angsana New" w:hint="cs"/>
          <w:sz w:val="30"/>
          <w:szCs w:val="30"/>
          <w:cs/>
        </w:rPr>
        <w:t>ไป</w:t>
      </w:r>
    </w:p>
    <w:p w14:paraId="2E987AAD" w14:textId="77777777" w:rsidR="00FC16F6" w:rsidRPr="00196555" w:rsidRDefault="00FC16F6" w:rsidP="004D04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F9BDF0E" w14:textId="4880F1C4" w:rsidR="00EC757F" w:rsidRPr="006311EA" w:rsidRDefault="00EC757F" w:rsidP="005918DD">
      <w:pPr>
        <w:pStyle w:val="ListParagraph"/>
        <w:numPr>
          <w:ilvl w:val="0"/>
          <w:numId w:val="17"/>
        </w:numPr>
        <w:spacing w:after="0" w:line="240" w:lineRule="auto"/>
        <w:ind w:left="576" w:right="-29" w:hanging="567"/>
        <w:jc w:val="thaiDistribute"/>
        <w:rPr>
          <w:rFonts w:asciiTheme="majorBidi" w:hAnsiTheme="majorBidi" w:cstheme="majorBidi"/>
          <w:b/>
          <w:sz w:val="30"/>
        </w:rPr>
      </w:pPr>
      <w:bookmarkStart w:id="1" w:name="_Hlk47110063"/>
      <w:r w:rsidRPr="006311EA">
        <w:rPr>
          <w:rFonts w:asciiTheme="majorBidi" w:hAnsiTheme="majorBidi" w:cstheme="majorBidi"/>
          <w:b/>
          <w:bCs/>
          <w:sz w:val="30"/>
          <w:szCs w:val="30"/>
          <w:cs/>
        </w:rPr>
        <w:t>นโยบายการบัญชี</w:t>
      </w:r>
      <w:r w:rsidRPr="00C35ACC">
        <w:rPr>
          <w:rFonts w:asciiTheme="majorBidi" w:hAnsiTheme="majorBidi" w:cstheme="majorBidi"/>
          <w:b/>
          <w:bCs/>
          <w:sz w:val="30"/>
          <w:szCs w:val="30"/>
          <w:cs/>
        </w:rPr>
        <w:t>ที่</w:t>
      </w:r>
      <w:r w:rsidR="00CE1CAC" w:rsidRPr="00C35ACC">
        <w:rPr>
          <w:rFonts w:asciiTheme="majorBidi" w:hAnsiTheme="majorBidi" w:cstheme="majorBidi"/>
          <w:b/>
          <w:bCs/>
          <w:sz w:val="30"/>
          <w:szCs w:val="30"/>
          <w:cs/>
        </w:rPr>
        <w:t>มีสาระ</w:t>
      </w:r>
      <w:r w:rsidRPr="00C35ACC">
        <w:rPr>
          <w:rFonts w:asciiTheme="majorBidi" w:hAnsiTheme="majorBidi" w:cstheme="majorBidi"/>
          <w:b/>
          <w:bCs/>
          <w:sz w:val="30"/>
          <w:szCs w:val="30"/>
          <w:cs/>
        </w:rPr>
        <w:t>สำคัญ</w:t>
      </w:r>
    </w:p>
    <w:p w14:paraId="69C8DA80" w14:textId="77777777" w:rsidR="00EC757F" w:rsidRPr="00196555" w:rsidRDefault="00EC757F" w:rsidP="004D04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4D7797E5" w14:textId="177CB324" w:rsidR="004B6A7D" w:rsidRPr="001C2755" w:rsidRDefault="00EC757F" w:rsidP="004045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C2755">
        <w:rPr>
          <w:rFonts w:asciiTheme="majorBidi" w:hAnsiTheme="majorBidi" w:cstheme="majorBidi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นโยบายการบัญชีที่นำเสนอดังต่อไปนี้ได้ถือปฏิบัติโดยสม่ำเสมอสำหรับงบการเงินทุกรอบระยะเวลารายงาน</w:t>
      </w:r>
    </w:p>
    <w:p w14:paraId="789D7186" w14:textId="77777777" w:rsidR="00D017CB" w:rsidRPr="00196555" w:rsidRDefault="00D017CB" w:rsidP="004D04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7CA4E769" w14:textId="77777777" w:rsidR="00436D0D" w:rsidRPr="00436D0D" w:rsidRDefault="009E6FA9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49"/>
        <w:contextualSpacing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36D0D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2A51F74B" w14:textId="77777777" w:rsidR="00436D0D" w:rsidRPr="00196555" w:rsidRDefault="00436D0D" w:rsidP="004D04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4078FFE5" w14:textId="28E70E17" w:rsidR="00E32D5E" w:rsidRDefault="00D97281">
      <w:pPr>
        <w:pStyle w:val="BodyText2"/>
        <w:tabs>
          <w:tab w:val="left" w:pos="567"/>
        </w:tabs>
        <w:spacing w:line="240" w:lineRule="atLeast"/>
        <w:ind w:left="567" w:firstLine="0"/>
        <w:jc w:val="thaiDistribute"/>
        <w:rPr>
          <w:rFonts w:ascii="Angsana New" w:hAnsi="Angsana New"/>
          <w:sz w:val="30"/>
          <w:szCs w:val="30"/>
        </w:rPr>
      </w:pPr>
      <w:r w:rsidRPr="00476C8F">
        <w:rPr>
          <w:rFonts w:ascii="Angsana New" w:hAnsi="Angsana New"/>
          <w:sz w:val="30"/>
          <w:szCs w:val="30"/>
          <w:cs/>
        </w:rPr>
        <w:t>กลุ่มบริษัทบันทึกบัญชีสำหรับการรวมธุรกิจตามวิธีซื้อ โดยวันที่ซื้อกิจการคือวันที่อำนาจในการควบคุมนั้นได้ถูกโอนมาให้กลุ่มบริษัท ยกเว้นกรณีการรวมธุรกิจภายใต้การควบคุมเดียวกัน ทั้งนี้ ค่าใช้จ่ายที่เกี่ยวข้องกับการซื้อธุรกิจรับรู้เป็นค่าใช้จ่ายเมื่อเกิดขึ้น</w:t>
      </w:r>
    </w:p>
    <w:p w14:paraId="43144D5D" w14:textId="77777777" w:rsidR="006D4458" w:rsidRPr="000A6955" w:rsidRDefault="006D4458" w:rsidP="000A6955">
      <w:pPr>
        <w:pStyle w:val="BodyText2"/>
        <w:tabs>
          <w:tab w:val="left" w:pos="567"/>
        </w:tabs>
        <w:spacing w:line="240" w:lineRule="atLeast"/>
        <w:ind w:left="567" w:firstLine="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35259FF3" w14:textId="2F1F14A8" w:rsidR="00436D0D" w:rsidRDefault="00436D0D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49"/>
        <w:contextualSpacing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36D0D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เงินลงทุนในบริษัทย่อย</w:t>
      </w:r>
    </w:p>
    <w:p w14:paraId="0EF1CDEE" w14:textId="77777777" w:rsidR="005C4D63" w:rsidRPr="00196555" w:rsidRDefault="005C4D63" w:rsidP="004D04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2F702FEE" w14:textId="59595486" w:rsidR="004230F5" w:rsidRDefault="00436D0D" w:rsidP="00E32D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2621D2">
        <w:rPr>
          <w:rFonts w:asciiTheme="majorBidi" w:hAnsiTheme="majorBidi" w:cstheme="majorBidi"/>
          <w:spacing w:val="-6"/>
          <w:sz w:val="30"/>
          <w:szCs w:val="30"/>
          <w:cs/>
        </w:rPr>
        <w:t>งบการเงินของบริษัทย่อยได้รวมอยู่ในงบการเงินรวม</w:t>
      </w:r>
      <w:r w:rsidRPr="00436D0D">
        <w:rPr>
          <w:rFonts w:asciiTheme="majorBidi" w:hAnsiTheme="majorBidi" w:cstheme="majorBidi"/>
          <w:sz w:val="30"/>
          <w:szCs w:val="30"/>
          <w:cs/>
        </w:rPr>
        <w:t>นับแต่วันที่มีการควบคุมจนถึงวันที่การควบคุมสิ้นสุดลง ยอดคงเหลือและรายการบัญชีระหว่างกิจการในกลุ่ม</w:t>
      </w:r>
      <w:r w:rsidRPr="00436D0D">
        <w:rPr>
          <w:rFonts w:asciiTheme="majorBidi" w:hAnsiTheme="majorBidi"/>
          <w:sz w:val="30"/>
          <w:szCs w:val="30"/>
          <w:cs/>
        </w:rPr>
        <w:t xml:space="preserve"> </w:t>
      </w:r>
      <w:r w:rsidRPr="002621D2">
        <w:rPr>
          <w:rFonts w:asciiTheme="majorBidi" w:hAnsiTheme="majorBidi" w:cstheme="majorBidi"/>
          <w:spacing w:val="4"/>
          <w:sz w:val="30"/>
          <w:szCs w:val="30"/>
          <w:cs/>
        </w:rPr>
        <w:t>รวมถึงรายได้หรือค่าใช้จ่ายที่ยังไม่เกิดขึ้นจริงซึ่งเป็นผลมาจากรายการระหว่างกิจการในกลุ่ม</w:t>
      </w:r>
      <w:r w:rsidR="00B96966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</w:t>
      </w:r>
      <w:r w:rsidRPr="002621D2">
        <w:rPr>
          <w:rFonts w:asciiTheme="majorBidi" w:hAnsiTheme="majorBidi" w:cstheme="majorBidi"/>
          <w:spacing w:val="4"/>
          <w:sz w:val="30"/>
          <w:szCs w:val="30"/>
          <w:cs/>
        </w:rPr>
        <w:t>ถูกตัดรายการ</w:t>
      </w:r>
      <w:r w:rsidRPr="00436D0D">
        <w:rPr>
          <w:rFonts w:asciiTheme="majorBidi" w:hAnsiTheme="majorBidi" w:cstheme="majorBidi"/>
          <w:sz w:val="30"/>
          <w:szCs w:val="30"/>
          <w:cs/>
        </w:rPr>
        <w:t>ในการจัดทำงบการเงินรวม</w:t>
      </w:r>
      <w:r w:rsidRPr="00436D0D">
        <w:rPr>
          <w:rFonts w:asciiTheme="majorBidi" w:hAnsiTheme="majorBidi"/>
          <w:sz w:val="30"/>
          <w:szCs w:val="30"/>
          <w:cs/>
        </w:rPr>
        <w:t xml:space="preserve"> </w:t>
      </w:r>
    </w:p>
    <w:p w14:paraId="3EF5A28B" w14:textId="77777777" w:rsidR="00E32D5E" w:rsidRPr="00196555" w:rsidRDefault="00E32D5E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9C49BCA" w14:textId="530C7DE8" w:rsidR="004230F5" w:rsidRDefault="00436D0D" w:rsidP="00D830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D83037">
        <w:rPr>
          <w:rFonts w:asciiTheme="majorBidi" w:hAnsiTheme="majorBidi" w:cstheme="majorBidi"/>
          <w:spacing w:val="-6"/>
          <w:sz w:val="30"/>
          <w:szCs w:val="30"/>
          <w:cs/>
        </w:rPr>
        <w:lastRenderedPageBreak/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 เมื่อมีการเปลี่ยนแปลงส่วนได้เสียในบริษัทย่อยของกลุ่มบริษัทที่ไม่ทำให้กลุ่มบริษัทสูญเสียการควบคุม</w:t>
      </w:r>
      <w:r w:rsidRPr="00B9696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96966">
        <w:rPr>
          <w:rFonts w:asciiTheme="majorBidi" w:hAnsiTheme="majorBidi" w:cstheme="majorBidi"/>
          <w:sz w:val="30"/>
          <w:szCs w:val="30"/>
          <w:cs/>
        </w:rPr>
        <w:t>ผลต่างระหว่างส่วนได้เสียที่ไม่มีอำนาจควบคุมที่มีการปรับปรุงแล้วและมูลค่ายุติธรรมของ</w:t>
      </w:r>
      <w:r w:rsidRPr="00D83037">
        <w:rPr>
          <w:rFonts w:asciiTheme="majorBidi" w:hAnsiTheme="majorBidi" w:cstheme="majorBidi"/>
          <w:sz w:val="30"/>
          <w:szCs w:val="30"/>
          <w:cs/>
        </w:rPr>
        <w:t>ผลตอบแทนที่จ่าย</w:t>
      </w:r>
      <w:r w:rsidRPr="00D83037">
        <w:rPr>
          <w:rFonts w:asciiTheme="majorBidi" w:hAnsiTheme="majorBidi" w:cstheme="majorBidi"/>
          <w:spacing w:val="-6"/>
          <w:sz w:val="30"/>
          <w:szCs w:val="30"/>
          <w:cs/>
        </w:rPr>
        <w:t>จากการได้มาหรือผลตอบแทนรับจากการจำหน่ายไปจะรับรู้เป็นส่วนเกินหรือส่วนต่ำกว่าทุนอื่นในส่วนของผู้ถือหุ้น</w:t>
      </w:r>
    </w:p>
    <w:p w14:paraId="43EC1BC1" w14:textId="77777777" w:rsidR="002B0A77" w:rsidRPr="000A6955" w:rsidRDefault="002B0A77" w:rsidP="002A62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4996C4EF" w14:textId="764D23E3" w:rsidR="0003674F" w:rsidRPr="0003674F" w:rsidRDefault="000D053B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ค่าความนิยมถูกวัดมูลค่า ณ วันที่ซื้อ โดยวัดมูลค่าจากมูลค่ายุติธรรมของสิ่งตอบแทนที่โอนให้ซึ่งรวมถึงการรับรู้จำนวนส่วนได้เสียที่ไม่มีอำนาจควบคุมในผู้ถูกซื้อ หักด้วยมูลค่ายุติธรรมของสินทรัพย์ที่ระบุได้ที่ได้มาและหนี้สินที่รับมาซึ่งวัดมูลค่า ณ วันที่ซื้อ</w:t>
      </w:r>
    </w:p>
    <w:p w14:paraId="76506CA3" w14:textId="77777777" w:rsidR="007641D7" w:rsidRPr="000A6955" w:rsidRDefault="007641D7" w:rsidP="004D04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710620D8" w14:textId="580561A5" w:rsidR="00436D0D" w:rsidRDefault="00436D0D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36D0D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เงินลงทุน</w:t>
      </w:r>
      <w:r w:rsidRPr="00436D0D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ใน</w:t>
      </w:r>
      <w:r w:rsidRPr="00436D0D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บริษัทร่วม</w:t>
      </w:r>
    </w:p>
    <w:p w14:paraId="741082EB" w14:textId="77777777" w:rsidR="00436D0D" w:rsidRPr="000A6955" w:rsidRDefault="00436D0D" w:rsidP="004D04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49210783" w14:textId="0847252C" w:rsidR="0003674F" w:rsidRDefault="0003674F" w:rsidP="00372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8F07AD">
        <w:rPr>
          <w:rFonts w:ascii="Angsana New" w:hAnsi="Angsana New"/>
          <w:spacing w:val="6"/>
          <w:sz w:val="30"/>
          <w:szCs w:val="30"/>
          <w:cs/>
        </w:rPr>
        <w:t>กลุ่มบริษัทรับรู้เงินลงทุนในบริษัทร่วมในงบการเงินรวมด้วยวิธีส่วนได้เสีย โดยรับรู้รายการเมื่อเริ่มแรก</w:t>
      </w:r>
      <w:r w:rsidRPr="00476C8F">
        <w:rPr>
          <w:rFonts w:ascii="Angsana New" w:hAnsi="Angsana New"/>
          <w:sz w:val="30"/>
          <w:szCs w:val="30"/>
          <w:cs/>
        </w:rPr>
        <w:t xml:space="preserve">ด้วยราคาทุนซึ่งรวมถึงต้นทุนการทำรายการ ภายหลังการรับรู้รายการเริ่มแรก เงินปันผลรับ ส่วนแบ่งกำไรหรือขาดทุนและกำไรขาดทุนเบ็ดเสร็จอื่นของเงินลงทุนที่บันทึกตามวิธีส่วนได้เสียจะถูกบันทึกในงบการเงินรวมจนถึงวันที่ความมีอิทธิพลอย่างมีนัยสำคัญหรือการควบคุมร่วมสิ้นสุดลง </w:t>
      </w:r>
    </w:p>
    <w:p w14:paraId="2C69AF59" w14:textId="77777777" w:rsidR="007B5965" w:rsidRPr="000A6955" w:rsidRDefault="007B5965" w:rsidP="007B59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55B04659" w14:textId="21471655" w:rsidR="00196555" w:rsidRDefault="0003674F" w:rsidP="00372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pacing w:val="4"/>
          <w:sz w:val="30"/>
          <w:szCs w:val="30"/>
        </w:rPr>
      </w:pPr>
      <w:r w:rsidRPr="00916705">
        <w:rPr>
          <w:rFonts w:ascii="Angsana New" w:hAnsi="Angsana New"/>
          <w:spacing w:val="6"/>
          <w:sz w:val="30"/>
          <w:szCs w:val="30"/>
          <w:cs/>
        </w:rPr>
        <w:t>กำไร</w:t>
      </w:r>
      <w:r w:rsidR="00E1079E" w:rsidRPr="00916705">
        <w:rPr>
          <w:rFonts w:ascii="Angsana New" w:hAnsi="Angsana New"/>
          <w:spacing w:val="6"/>
          <w:sz w:val="30"/>
          <w:szCs w:val="30"/>
          <w:cs/>
        </w:rPr>
        <w:t>หรือขาดทุน</w:t>
      </w:r>
      <w:r w:rsidRPr="00916705">
        <w:rPr>
          <w:rFonts w:ascii="Angsana New" w:hAnsi="Angsana New"/>
          <w:spacing w:val="6"/>
          <w:sz w:val="30"/>
          <w:szCs w:val="30"/>
          <w:cs/>
        </w:rPr>
        <w:t>ที่ยัง</w:t>
      </w:r>
      <w:r w:rsidRPr="008F07AD">
        <w:rPr>
          <w:rFonts w:ascii="Angsana New" w:hAnsi="Angsana New"/>
          <w:spacing w:val="6"/>
          <w:sz w:val="30"/>
          <w:szCs w:val="30"/>
          <w:cs/>
        </w:rPr>
        <w:t>ไม่เกิดขึ้นจริงซึ่งเป็นผลมาจากรายการกับบริษัทร่วมถูกตัดรายการกับเงินลงทุนเท่าที่กลุ่มบริษัท</w:t>
      </w:r>
      <w:r w:rsidRPr="008F07AD">
        <w:rPr>
          <w:rFonts w:ascii="Angsana New" w:hAnsi="Angsana New"/>
          <w:spacing w:val="4"/>
          <w:sz w:val="30"/>
          <w:szCs w:val="30"/>
          <w:cs/>
        </w:rPr>
        <w:t xml:space="preserve">มีส่วนได้เสียในกิจการที่ถูกลงทุนนั้น </w:t>
      </w:r>
    </w:p>
    <w:p w14:paraId="0A6E02D2" w14:textId="77777777" w:rsidR="00D752C9" w:rsidRPr="000A6955" w:rsidRDefault="00D752C9" w:rsidP="00372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pacing w:val="4"/>
          <w:sz w:val="30"/>
          <w:szCs w:val="30"/>
        </w:rPr>
      </w:pPr>
    </w:p>
    <w:p w14:paraId="799CAD6A" w14:textId="11F531DA" w:rsidR="00D92B5F" w:rsidRPr="008B0551" w:rsidRDefault="00D92B5F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8B055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สินค้าคงเหลือ</w:t>
      </w:r>
    </w:p>
    <w:p w14:paraId="0AB5BFAF" w14:textId="77777777" w:rsidR="00D92B5F" w:rsidRPr="000A6955" w:rsidRDefault="00D92B5F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79875FEE" w14:textId="2D68087D" w:rsidR="00D92B5F" w:rsidRPr="007641D7" w:rsidRDefault="00D92B5F" w:rsidP="00372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trike/>
          <w:sz w:val="30"/>
          <w:szCs w:val="30"/>
          <w:highlight w:val="yellow"/>
          <w:cs/>
        </w:rPr>
      </w:pPr>
      <w:r w:rsidRPr="00D83037">
        <w:rPr>
          <w:rFonts w:asciiTheme="majorBidi" w:hAnsiTheme="majorBidi" w:cstheme="majorBidi"/>
          <w:spacing w:val="-2"/>
          <w:sz w:val="30"/>
          <w:szCs w:val="30"/>
          <w:cs/>
        </w:rPr>
        <w:t>สินค้าคงเหลือ</w:t>
      </w:r>
      <w:r w:rsidRPr="00981B2F">
        <w:rPr>
          <w:rFonts w:asciiTheme="majorBidi" w:hAnsiTheme="majorBidi" w:cstheme="majorBidi"/>
          <w:spacing w:val="-2"/>
          <w:sz w:val="30"/>
          <w:szCs w:val="30"/>
          <w:cs/>
        </w:rPr>
        <w:t>วัดมูลค่าด้วยราคาทุนหรือมูลค่าสุทธิที่จะได้รับแล้วแต่มูลค่าใดจะต่ำกว่า</w:t>
      </w:r>
      <w:r w:rsidR="00A17D01" w:rsidRPr="00981B2F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A17D01" w:rsidRPr="00981B2F">
        <w:rPr>
          <w:rFonts w:ascii="Angsana New" w:hAnsi="Angsana New"/>
          <w:spacing w:val="-2"/>
          <w:sz w:val="30"/>
          <w:szCs w:val="30"/>
          <w:cs/>
        </w:rPr>
        <w:t>ต้นทุนของสินค้าคำนวณ</w:t>
      </w:r>
      <w:r w:rsidR="00A17D01" w:rsidRPr="00981B2F">
        <w:rPr>
          <w:rFonts w:ascii="Angsana New" w:hAnsi="Angsana New"/>
          <w:sz w:val="30"/>
          <w:szCs w:val="30"/>
          <w:cs/>
        </w:rPr>
        <w:t>โดยใช้วิธีถัวเฉลี่ยถ่วงน้ำหนัก</w:t>
      </w:r>
      <w:r w:rsidR="007641D7" w:rsidRPr="00981B2F">
        <w:rPr>
          <w:rFonts w:ascii="Angsana New" w:hAnsi="Angsana New"/>
          <w:sz w:val="30"/>
          <w:szCs w:val="30"/>
        </w:rPr>
        <w:t xml:space="preserve"> </w:t>
      </w:r>
      <w:r w:rsidR="00981B2F" w:rsidRPr="004D4844">
        <w:rPr>
          <w:rFonts w:ascii="Angsana New" w:hAnsi="Angsana New" w:hint="cs"/>
          <w:sz w:val="30"/>
          <w:szCs w:val="30"/>
          <w:cs/>
        </w:rPr>
        <w:t>ในกรณีที่เป็นสินค้าสำเร็จรูปและสินค้าระหว่างผลิตที่ผลิตเอง ต้นทุนสินค้ารวมการปันส่วนของค่าใช้จ่ายในการผลิตอย่างเหมาะสมโดยคำนึงถึงระดับกำลังการผลิตตามปกติ</w:t>
      </w:r>
    </w:p>
    <w:p w14:paraId="63890FCC" w14:textId="77777777" w:rsidR="006D6EFB" w:rsidRPr="000A6955" w:rsidRDefault="006D6EFB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trike/>
          <w:sz w:val="30"/>
          <w:szCs w:val="30"/>
          <w:highlight w:val="yellow"/>
        </w:rPr>
      </w:pPr>
    </w:p>
    <w:p w14:paraId="4BA49845" w14:textId="43D1FF05" w:rsidR="004230F5" w:rsidRDefault="00A17D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/>
          <w:sz w:val="28"/>
          <w:szCs w:val="28"/>
        </w:rPr>
      </w:pPr>
      <w:r w:rsidRPr="008B0551">
        <w:rPr>
          <w:rFonts w:ascii="Angsana New" w:hAnsi="Angsana New"/>
          <w:sz w:val="30"/>
          <w:szCs w:val="30"/>
          <w:cs/>
        </w:rPr>
        <w:t>มูลค่าสุทธิที่จะได้รับเป็นการประมาณราคาที่จะขายได้จาก</w:t>
      </w:r>
      <w:r w:rsidR="00C70C68" w:rsidRPr="008B0551">
        <w:rPr>
          <w:rFonts w:ascii="Angsana New" w:hAnsi="Angsana New"/>
          <w:sz w:val="30"/>
          <w:szCs w:val="30"/>
          <w:cs/>
        </w:rPr>
        <w:t>การดำเนินธุรกิจปกติหัก</w:t>
      </w:r>
      <w:r w:rsidR="00C70C68" w:rsidRPr="00F1488D">
        <w:rPr>
          <w:rFonts w:ascii="Angsana New" w:hAnsi="Angsana New"/>
          <w:sz w:val="30"/>
          <w:szCs w:val="30"/>
          <w:cs/>
        </w:rPr>
        <w:t>ด้วย</w:t>
      </w:r>
      <w:r w:rsidR="00A066F9" w:rsidRPr="00F1488D">
        <w:rPr>
          <w:rFonts w:ascii="Angsana New" w:hAnsi="Angsana New"/>
          <w:sz w:val="30"/>
          <w:szCs w:val="30"/>
          <w:cs/>
        </w:rPr>
        <w:t>ประมาณการ</w:t>
      </w:r>
      <w:r w:rsidR="00C70C68" w:rsidRPr="00F1488D">
        <w:rPr>
          <w:rFonts w:ascii="Angsana New" w:hAnsi="Angsana New"/>
          <w:sz w:val="30"/>
          <w:szCs w:val="30"/>
          <w:cs/>
        </w:rPr>
        <w:t>ต้นทุนใน</w:t>
      </w:r>
      <w:r w:rsidR="00C70C68" w:rsidRPr="008B0551">
        <w:rPr>
          <w:rFonts w:ascii="Angsana New" w:hAnsi="Angsana New"/>
          <w:sz w:val="30"/>
          <w:szCs w:val="30"/>
          <w:cs/>
        </w:rPr>
        <w:t>การผลิตสินค้านั้นให้เสร็จและ</w:t>
      </w:r>
      <w:r w:rsidR="006658BF">
        <w:rPr>
          <w:rFonts w:ascii="Angsana New" w:hAnsi="Angsana New" w:hint="cs"/>
          <w:sz w:val="30"/>
          <w:szCs w:val="30"/>
          <w:cs/>
        </w:rPr>
        <w:t>ประมาณการ</w:t>
      </w:r>
      <w:r w:rsidR="00C70C68" w:rsidRPr="008B0551">
        <w:rPr>
          <w:rFonts w:ascii="Angsana New" w:hAnsi="Angsana New"/>
          <w:sz w:val="30"/>
          <w:szCs w:val="30"/>
          <w:cs/>
        </w:rPr>
        <w:t>ต้นทุนที่จำเป็นต้องจ่ายไปเพื่อให้ขายสินค้านั้นได้</w:t>
      </w:r>
      <w:bookmarkStart w:id="2" w:name="_Hlk25585093"/>
    </w:p>
    <w:p w14:paraId="02558FB1" w14:textId="73B31687" w:rsidR="006D4458" w:rsidRPr="000A6955" w:rsidRDefault="001965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166D0F93" w14:textId="67DA5DC4" w:rsidR="00D92B5F" w:rsidRPr="004230F5" w:rsidRDefault="005C4D63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230F5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ที่ดินพัฒนาแล้วเพื่อขาย</w:t>
      </w:r>
    </w:p>
    <w:p w14:paraId="70FB43C1" w14:textId="77777777" w:rsidR="00D92B5F" w:rsidRPr="000A6955" w:rsidRDefault="00D92B5F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bookmarkEnd w:id="2"/>
    <w:p w14:paraId="49BAF11F" w14:textId="3E7BF373" w:rsidR="00FD2947" w:rsidRPr="004230F5" w:rsidRDefault="001A03E8" w:rsidP="00FD29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4230F5">
        <w:rPr>
          <w:rFonts w:asciiTheme="majorBidi" w:hAnsiTheme="majorBidi" w:hint="cs"/>
          <w:spacing w:val="-2"/>
          <w:sz w:val="30"/>
          <w:szCs w:val="30"/>
          <w:cs/>
        </w:rPr>
        <w:t>ที่ดินพัฒนาแล้วเพื่อขายแสดงในราคาทุน ซึ่งประกอบด้วยต้นทุนในการได้มาซึ่งที่ดิน ค่าพัฒนาที่ดินและค่าใช้จ่ายที่เกี่ยวข้องโดยตรงกับโครงการ หักด้วยผลขาดทุนจากการด้อยค่าสะสม</w:t>
      </w:r>
    </w:p>
    <w:p w14:paraId="512A0B61" w14:textId="77777777" w:rsidR="00FD2947" w:rsidRPr="000A6955" w:rsidRDefault="00FD2947" w:rsidP="006A7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20B1C12" w14:textId="74A88758" w:rsidR="00FC214A" w:rsidRPr="004230F5" w:rsidRDefault="00FC214A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230F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อสังหาริมทรัพย์เพื่อการลงทุน</w:t>
      </w:r>
    </w:p>
    <w:p w14:paraId="005D2BD1" w14:textId="77777777" w:rsidR="00610D2E" w:rsidRPr="000A6955" w:rsidRDefault="00610D2E" w:rsidP="00610D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015ECEBA" w14:textId="70D7B92E" w:rsidR="007B49A5" w:rsidRPr="004230F5" w:rsidRDefault="007B49A5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eastAsia="Calibri" w:hAnsiTheme="majorBidi"/>
          <w:spacing w:val="-6"/>
          <w:sz w:val="30"/>
          <w:szCs w:val="30"/>
        </w:rPr>
      </w:pPr>
      <w:r w:rsidRPr="004230F5">
        <w:rPr>
          <w:rFonts w:asciiTheme="majorBidi" w:eastAsia="Calibri" w:hAnsiTheme="majorBidi"/>
          <w:spacing w:val="-6"/>
          <w:sz w:val="30"/>
          <w:szCs w:val="30"/>
          <w:cs/>
        </w:rPr>
        <w:t>อสังหาริมทรัพย์เพื่อการลงทุนวัดมูลค่าด้วยราคาทุนหักด้วยค่าเสื่อมราคาสะสมและผลขาดทุนจากการด้อยค่าสะสม</w:t>
      </w:r>
    </w:p>
    <w:p w14:paraId="1EE817D1" w14:textId="77777777" w:rsidR="00C13293" w:rsidRPr="000A6955" w:rsidRDefault="00C13293" w:rsidP="00BF2A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0C691163" w14:textId="51AB03D0" w:rsidR="005C4D63" w:rsidRPr="004230F5" w:rsidRDefault="007B49A5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eastAsia="Calibri" w:hAnsiTheme="majorBidi"/>
          <w:sz w:val="30"/>
          <w:szCs w:val="30"/>
        </w:rPr>
      </w:pPr>
      <w:r w:rsidRPr="004230F5">
        <w:rPr>
          <w:rFonts w:asciiTheme="majorBidi" w:eastAsia="Calibri" w:hAnsiTheme="majorBidi"/>
          <w:sz w:val="30"/>
          <w:szCs w:val="30"/>
          <w:cs/>
        </w:rPr>
        <w:t>ค่าเสื่อมราคาคำนวณโดยวิธีเส้นตรงตามอายุการใช้ประโยชน์โดยประมาณของสินทรัพย์แต่ละรายการ และรับรู้ในกำไรหรือขาดทุน ทั้งนี้ กลุ่มบริษัทไม่คิดค่าเสื่อมราคาสำหรับที่ดินและงานระหว่างการก่อสร้าง</w:t>
      </w:r>
    </w:p>
    <w:p w14:paraId="28BE15CF" w14:textId="77777777" w:rsidR="007B49A5" w:rsidRPr="000A6955" w:rsidRDefault="007B49A5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41ADC350" w14:textId="3D2D42D1" w:rsidR="00FC214A" w:rsidRPr="004230F5" w:rsidRDefault="00FC214A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eastAsia="Calibri" w:hAnsiTheme="majorBidi"/>
          <w:sz w:val="30"/>
          <w:szCs w:val="30"/>
        </w:rPr>
      </w:pPr>
      <w:r w:rsidRPr="004230F5">
        <w:rPr>
          <w:rFonts w:asciiTheme="majorBidi" w:eastAsia="Calibri" w:hAnsiTheme="majorBidi"/>
          <w:sz w:val="30"/>
          <w:szCs w:val="30"/>
          <w:cs/>
        </w:rPr>
        <w:t>ประมาณการอายุการใช้ประโยชน์ของสินทรัพย์แสดงได้ดังนี้</w:t>
      </w:r>
    </w:p>
    <w:p w14:paraId="422ABB04" w14:textId="77777777" w:rsidR="00FC214A" w:rsidRPr="000A6955" w:rsidRDefault="00FC214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7"/>
        <w:gridCol w:w="1578"/>
        <w:gridCol w:w="1739"/>
      </w:tblGrid>
      <w:tr w:rsidR="00D069B5" w:rsidRPr="004230F5" w14:paraId="5BC78E0B" w14:textId="77777777" w:rsidTr="00786AE9">
        <w:tc>
          <w:tcPr>
            <w:tcW w:w="5417" w:type="dxa"/>
          </w:tcPr>
          <w:p w14:paraId="4C647D7E" w14:textId="39938DF5" w:rsidR="00D069B5" w:rsidRPr="004230F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67" w:hanging="55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30F5">
              <w:rPr>
                <w:rFonts w:asciiTheme="majorBidi" w:hAnsiTheme="majorBidi" w:cstheme="majorBidi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578" w:type="dxa"/>
          </w:tcPr>
          <w:p w14:paraId="462F1D59" w14:textId="6C84FA99" w:rsidR="00D069B5" w:rsidRPr="004230F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67" w:right="13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9" w:type="dxa"/>
          </w:tcPr>
          <w:p w14:paraId="1885B042" w14:textId="74815EB5" w:rsidR="00D069B5" w:rsidRPr="001E1558" w:rsidRDefault="00D84D8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67" w:right="13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A6955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D069B5" w:rsidRPr="001E155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016C05" w:rsidRPr="001E1558">
              <w:rPr>
                <w:rFonts w:asciiTheme="majorBidi" w:hAnsiTheme="majorBidi"/>
                <w:sz w:val="30"/>
                <w:szCs w:val="30"/>
              </w:rPr>
              <w:t>-</w:t>
            </w:r>
            <w:r w:rsidR="00D069B5" w:rsidRPr="001E1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6955">
              <w:rPr>
                <w:rFonts w:asciiTheme="majorBidi" w:hAnsiTheme="majorBidi" w:cstheme="majorBidi"/>
                <w:sz w:val="30"/>
                <w:szCs w:val="30"/>
              </w:rPr>
              <w:t>46</w:t>
            </w:r>
            <w:r w:rsidR="00D069B5" w:rsidRPr="001E155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069B5" w:rsidRPr="001E155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D069B5" w:rsidRPr="004230F5" w14:paraId="63C0DEFA" w14:textId="190D61FC" w:rsidTr="00FB187D">
        <w:tc>
          <w:tcPr>
            <w:tcW w:w="5417" w:type="dxa"/>
          </w:tcPr>
          <w:p w14:paraId="0DA1908C" w14:textId="6092AE50" w:rsidR="00D069B5" w:rsidRPr="004230F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67" w:hanging="55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4230F5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อาคารและสิ่งปลูกสร้าง</w:t>
            </w:r>
          </w:p>
        </w:tc>
        <w:tc>
          <w:tcPr>
            <w:tcW w:w="1578" w:type="dxa"/>
          </w:tcPr>
          <w:p w14:paraId="0A330E86" w14:textId="448EBB70" w:rsidR="00D069B5" w:rsidRPr="004230F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67" w:right="13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9" w:type="dxa"/>
          </w:tcPr>
          <w:p w14:paraId="3174C1D0" w14:textId="4472E9A4" w:rsidR="00D069B5" w:rsidRPr="001E1558" w:rsidRDefault="00D84D8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67" w:right="13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6955">
              <w:rPr>
                <w:rFonts w:asciiTheme="majorBidi" w:hAnsiTheme="majorBidi"/>
                <w:sz w:val="30"/>
                <w:szCs w:val="30"/>
              </w:rPr>
              <w:t>10</w:t>
            </w:r>
            <w:r w:rsidR="00D069B5" w:rsidRPr="001E1558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="00016C05" w:rsidRPr="001E1558">
              <w:rPr>
                <w:rFonts w:asciiTheme="majorBidi" w:hAnsiTheme="majorBidi"/>
                <w:sz w:val="30"/>
                <w:szCs w:val="30"/>
              </w:rPr>
              <w:t>-</w:t>
            </w:r>
            <w:r w:rsidR="00D069B5" w:rsidRPr="001E1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6955">
              <w:rPr>
                <w:rFonts w:asciiTheme="majorBidi" w:hAnsiTheme="majorBidi"/>
                <w:sz w:val="30"/>
                <w:szCs w:val="30"/>
              </w:rPr>
              <w:t>30</w:t>
            </w:r>
            <w:r w:rsidR="00D069B5" w:rsidRPr="001E1558">
              <w:rPr>
                <w:rFonts w:asciiTheme="majorBidi" w:hAnsiTheme="majorBidi"/>
                <w:sz w:val="30"/>
                <w:szCs w:val="30"/>
                <w:cs/>
              </w:rPr>
              <w:t xml:space="preserve"> ปี</w:t>
            </w:r>
          </w:p>
        </w:tc>
      </w:tr>
    </w:tbl>
    <w:p w14:paraId="1FCD3643" w14:textId="77777777" w:rsidR="007A06F0" w:rsidRPr="000A6955" w:rsidRDefault="007A06F0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4AD3AE42" w14:textId="262EC9BF" w:rsidR="00FC214A" w:rsidRPr="004230F5" w:rsidRDefault="00FC214A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230F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ที่ดิน</w:t>
      </w:r>
      <w:r w:rsidRPr="004230F5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  <w:r w:rsidRPr="004230F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อาคารและอุปกรณ์</w:t>
      </w:r>
      <w:r w:rsidRPr="004230F5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</w:p>
    <w:p w14:paraId="35D0EFB2" w14:textId="77777777" w:rsidR="00FC214A" w:rsidRPr="000A6955" w:rsidRDefault="00FC214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2B8851B6" w14:textId="77777777" w:rsidR="00FC214A" w:rsidRPr="004230F5" w:rsidRDefault="00FC214A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4230F5">
        <w:rPr>
          <w:rFonts w:asciiTheme="majorBidi" w:hAnsiTheme="majorBidi" w:cstheme="majorBidi"/>
          <w:i/>
          <w:iCs/>
          <w:sz w:val="30"/>
          <w:szCs w:val="30"/>
          <w:cs/>
        </w:rPr>
        <w:t>สินทรัพย์ที่เป็นกรรมสิทธิ์ของกิจการ</w:t>
      </w:r>
    </w:p>
    <w:p w14:paraId="27B388FD" w14:textId="77777777" w:rsidR="00FC214A" w:rsidRPr="000A6955" w:rsidRDefault="00FC214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2D9B0B88" w14:textId="6C7E2655" w:rsidR="00FC214A" w:rsidRPr="004230F5" w:rsidRDefault="00FC214A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4230F5">
        <w:rPr>
          <w:rFonts w:asciiTheme="majorBidi" w:hAnsiTheme="majorBidi" w:cstheme="majorBidi"/>
          <w:sz w:val="30"/>
          <w:szCs w:val="30"/>
          <w:cs/>
        </w:rPr>
        <w:t>ที่ดิน</w:t>
      </w:r>
      <w:r w:rsidRPr="004230F5">
        <w:rPr>
          <w:rFonts w:asciiTheme="majorBidi" w:hAnsiTheme="majorBidi"/>
          <w:sz w:val="30"/>
          <w:szCs w:val="30"/>
          <w:cs/>
        </w:rPr>
        <w:t xml:space="preserve"> </w:t>
      </w:r>
      <w:r w:rsidRPr="004230F5">
        <w:rPr>
          <w:rFonts w:asciiTheme="majorBidi" w:hAnsiTheme="majorBidi" w:cstheme="majorBidi"/>
          <w:sz w:val="30"/>
          <w:szCs w:val="30"/>
          <w:cs/>
        </w:rPr>
        <w:t>อาคารและอุปกรณ์วัดมูลค่าด้วยราคาทุนหักด้วยค่าเสื่อมราคาสะสม</w:t>
      </w:r>
      <w:r w:rsidR="00F30830" w:rsidRPr="004230F5">
        <w:rPr>
          <w:rFonts w:asciiTheme="majorBidi" w:hAnsiTheme="majorBidi" w:cstheme="majorBidi"/>
          <w:sz w:val="30"/>
          <w:szCs w:val="30"/>
          <w:cs/>
        </w:rPr>
        <w:t>และผลขาดทุนจากการด้อยค่าสะสม</w:t>
      </w:r>
    </w:p>
    <w:p w14:paraId="47815D41" w14:textId="48E36DB7" w:rsidR="00D017CB" w:rsidRPr="000A6955" w:rsidRDefault="00D017CB" w:rsidP="005B26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7A2A6BF5" w14:textId="40E41205" w:rsidR="00FC214A" w:rsidRPr="004230F5" w:rsidRDefault="00FC214A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230F5">
        <w:rPr>
          <w:rFonts w:asciiTheme="majorBidi" w:hAnsiTheme="majorBidi" w:cstheme="majorBidi"/>
          <w:i/>
          <w:iCs/>
          <w:sz w:val="30"/>
          <w:szCs w:val="30"/>
          <w:cs/>
        </w:rPr>
        <w:t>ค่าเสื่อมราคา</w:t>
      </w:r>
    </w:p>
    <w:p w14:paraId="487C9E39" w14:textId="1E81FA9C" w:rsidR="00FC214A" w:rsidRPr="000A6955" w:rsidRDefault="00FC214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469639FF" w14:textId="64D863EC" w:rsidR="00392AC9" w:rsidRPr="004230F5" w:rsidRDefault="00392AC9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4230F5">
        <w:rPr>
          <w:rFonts w:ascii="Angsana New" w:hAnsi="Angsana New"/>
          <w:spacing w:val="-2"/>
          <w:sz w:val="30"/>
          <w:szCs w:val="30"/>
          <w:cs/>
        </w:rPr>
        <w:t>ค่าเสื่อมราคาคำนวณจากจำนวนที่คิดค่าเสื่อมราคาของรายการที่ดิน อาคารและอุปกรณ์ ซึ่งประกอบด้วยราคาทุน</w:t>
      </w:r>
      <w:r w:rsidRPr="004230F5">
        <w:rPr>
          <w:rFonts w:ascii="Angsana New" w:hAnsi="Angsana New"/>
          <w:sz w:val="30"/>
          <w:szCs w:val="30"/>
          <w:cs/>
        </w:rPr>
        <w:t>ของสินทรัพย์หรือมูลค่าอื่นที่ใช้แทนราคาทุนหักด้วยมูลค่าคงเหลือของสินทรัพย์</w:t>
      </w:r>
    </w:p>
    <w:p w14:paraId="4941D8A3" w14:textId="77777777" w:rsidR="0012514C" w:rsidRPr="000A6955" w:rsidRDefault="0012514C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44FE0F64" w14:textId="38743473" w:rsidR="006C6738" w:rsidRPr="006C6738" w:rsidRDefault="00B36666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sz w:val="30"/>
          <w:szCs w:val="30"/>
          <w:cs/>
        </w:rPr>
      </w:pPr>
      <w:r w:rsidRPr="004230F5">
        <w:rPr>
          <w:rFonts w:ascii="Angsana New" w:hAnsi="Angsana New"/>
          <w:spacing w:val="4"/>
          <w:sz w:val="30"/>
          <w:szCs w:val="30"/>
          <w:cs/>
        </w:rPr>
        <w:t>ค่าเสื่อมราคาคำนวณโดยวิธีเส้นตรงตามเกณฑ์อายุการ</w:t>
      </w:r>
      <w:r w:rsidR="00E83F22" w:rsidRPr="004230F5">
        <w:rPr>
          <w:rFonts w:ascii="Angsana New" w:hAnsi="Angsana New"/>
          <w:spacing w:val="4"/>
          <w:sz w:val="30"/>
          <w:szCs w:val="30"/>
          <w:cs/>
        </w:rPr>
        <w:t>ใช้</w:t>
      </w:r>
      <w:r w:rsidRPr="004230F5">
        <w:rPr>
          <w:rFonts w:ascii="Angsana New" w:hAnsi="Angsana New"/>
          <w:spacing w:val="4"/>
          <w:sz w:val="30"/>
          <w:szCs w:val="30"/>
          <w:cs/>
        </w:rPr>
        <w:t>ประโยชน์โดยประมาณของแต่ละส่วนประกอบ</w:t>
      </w:r>
      <w:r w:rsidRPr="004230F5">
        <w:rPr>
          <w:rFonts w:ascii="Angsana New" w:hAnsi="Angsana New"/>
          <w:sz w:val="30"/>
          <w:szCs w:val="30"/>
          <w:cs/>
        </w:rPr>
        <w:t xml:space="preserve">ของสินทรัพย์ และรับรู้ในกำไรหรือขาดทุน ทั้งนี้ </w:t>
      </w:r>
      <w:r w:rsidR="004E4FC7" w:rsidRPr="004230F5">
        <w:rPr>
          <w:rFonts w:ascii="Angsana New" w:hAnsi="Angsana New"/>
          <w:sz w:val="30"/>
          <w:szCs w:val="30"/>
          <w:cs/>
        </w:rPr>
        <w:t>กลุ่มบริษัท</w:t>
      </w:r>
      <w:r w:rsidRPr="004230F5">
        <w:rPr>
          <w:rFonts w:ascii="Angsana New" w:hAnsi="Angsana New"/>
          <w:sz w:val="30"/>
          <w:szCs w:val="30"/>
          <w:cs/>
        </w:rPr>
        <w:t>ไม่คิดค่าเสื่อมราคาสำหรับที่ดินและ</w:t>
      </w:r>
      <w:r w:rsidRPr="004230F5">
        <w:rPr>
          <w:sz w:val="30"/>
          <w:szCs w:val="30"/>
          <w:cs/>
        </w:rPr>
        <w:t>งานระหว่างการก่อสร้าง</w:t>
      </w:r>
      <w:r w:rsidR="001A6263" w:rsidRPr="004230F5">
        <w:rPr>
          <w:sz w:val="30"/>
          <w:szCs w:val="30"/>
          <w:cs/>
        </w:rPr>
        <w:t xml:space="preserve"> </w:t>
      </w:r>
    </w:p>
    <w:p w14:paraId="1D16EC44" w14:textId="23443568" w:rsidR="00FC214A" w:rsidRPr="004230F5" w:rsidRDefault="00B36666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4230F5">
        <w:rPr>
          <w:rFonts w:ascii="Angsana New" w:hAnsi="Angsana New"/>
          <w:sz w:val="30"/>
          <w:szCs w:val="30"/>
          <w:cs/>
        </w:rPr>
        <w:lastRenderedPageBreak/>
        <w:t>ประมาณการอายุการใ</w:t>
      </w:r>
      <w:r w:rsidR="00392AC9" w:rsidRPr="004230F5">
        <w:rPr>
          <w:rFonts w:ascii="Angsana New" w:hAnsi="Angsana New"/>
          <w:sz w:val="30"/>
          <w:szCs w:val="30"/>
          <w:cs/>
        </w:rPr>
        <w:t>ช้</w:t>
      </w:r>
      <w:r w:rsidRPr="004230F5">
        <w:rPr>
          <w:rFonts w:ascii="Angsana New" w:hAnsi="Angsana New"/>
          <w:sz w:val="30"/>
          <w:szCs w:val="30"/>
          <w:cs/>
        </w:rPr>
        <w:t>ประโยชน์ของสินทรัพย์แสดงได้ดังนี้</w:t>
      </w:r>
    </w:p>
    <w:p w14:paraId="030B5B2C" w14:textId="77777777" w:rsidR="00D818FA" w:rsidRPr="000A6955" w:rsidRDefault="00D818F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3"/>
        <w:gridCol w:w="1453"/>
        <w:gridCol w:w="1458"/>
      </w:tblGrid>
      <w:tr w:rsidR="00D069B5" w:rsidRPr="004230F5" w14:paraId="084F1325" w14:textId="33D4501D" w:rsidTr="005E14CF">
        <w:trPr>
          <w:trHeight w:val="415"/>
        </w:trPr>
        <w:tc>
          <w:tcPr>
            <w:tcW w:w="5823" w:type="dxa"/>
          </w:tcPr>
          <w:p w14:paraId="1D454B79" w14:textId="4F5F9B36" w:rsidR="00D069B5" w:rsidRPr="004230F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76" w:hanging="55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30F5">
              <w:rPr>
                <w:rFonts w:asciiTheme="majorBidi" w:hAnsiTheme="majorBidi" w:cstheme="majorBidi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453" w:type="dxa"/>
          </w:tcPr>
          <w:p w14:paraId="066D1DF4" w14:textId="75E1EC69" w:rsidR="00D069B5" w:rsidRPr="004230F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56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8" w:type="dxa"/>
          </w:tcPr>
          <w:p w14:paraId="731232C9" w14:textId="641B8D83" w:rsidR="00D069B5" w:rsidRPr="000A6955" w:rsidRDefault="00D97A3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56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C0DA3">
              <w:rPr>
                <w:rFonts w:asciiTheme="majorBidi" w:hAnsiTheme="majorBidi"/>
                <w:sz w:val="30"/>
                <w:szCs w:val="30"/>
              </w:rPr>
              <w:t>5</w:t>
            </w:r>
            <w:r w:rsidR="00D069B5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016C05" w:rsidRPr="005C0DA3">
              <w:rPr>
                <w:rFonts w:asciiTheme="majorBidi" w:hAnsiTheme="majorBidi"/>
                <w:sz w:val="30"/>
                <w:szCs w:val="30"/>
              </w:rPr>
              <w:t>-</w:t>
            </w:r>
            <w:r w:rsidR="00D069B5" w:rsidRPr="005C0DA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5C0DA3" w:rsidRPr="005C0DA3">
              <w:rPr>
                <w:rFonts w:asciiTheme="majorBidi" w:hAnsiTheme="majorBidi" w:cstheme="majorBidi"/>
                <w:sz w:val="30"/>
                <w:szCs w:val="30"/>
              </w:rPr>
              <w:t>33</w:t>
            </w:r>
            <w:r w:rsidR="005C0DA3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D069B5" w:rsidRPr="005C0DA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D069B5" w:rsidRPr="004230F5" w14:paraId="1873B550" w14:textId="1C334973" w:rsidTr="005E14CF">
        <w:trPr>
          <w:trHeight w:val="403"/>
        </w:trPr>
        <w:tc>
          <w:tcPr>
            <w:tcW w:w="5823" w:type="dxa"/>
          </w:tcPr>
          <w:p w14:paraId="6061ECA5" w14:textId="77777777" w:rsidR="00D069B5" w:rsidRPr="004230F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76" w:hanging="55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4230F5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อาคารและสิ่งปลูกสร้าง</w:t>
            </w:r>
          </w:p>
        </w:tc>
        <w:tc>
          <w:tcPr>
            <w:tcW w:w="1453" w:type="dxa"/>
          </w:tcPr>
          <w:p w14:paraId="2D09746F" w14:textId="77376862" w:rsidR="00D069B5" w:rsidRPr="004230F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56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8" w:type="dxa"/>
          </w:tcPr>
          <w:p w14:paraId="76958123" w14:textId="3C397159" w:rsidR="00D069B5" w:rsidRPr="000A6955" w:rsidRDefault="005C0DA3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56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A6955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B66502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016C05" w:rsidRPr="005C0DA3">
              <w:rPr>
                <w:rFonts w:asciiTheme="majorBidi" w:hAnsiTheme="majorBidi"/>
                <w:sz w:val="30"/>
                <w:szCs w:val="30"/>
              </w:rPr>
              <w:t>-</w:t>
            </w:r>
            <w:r w:rsidR="00D069B5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E11B8C" w:rsidRPr="005C0DA3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9301E5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E11B8C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D069B5" w:rsidRPr="005C0DA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D069B5" w:rsidRPr="00782F95" w14:paraId="27D85DBF" w14:textId="60881D0A" w:rsidTr="005E14CF">
        <w:trPr>
          <w:trHeight w:val="403"/>
        </w:trPr>
        <w:tc>
          <w:tcPr>
            <w:tcW w:w="5823" w:type="dxa"/>
          </w:tcPr>
          <w:p w14:paraId="7D012457" w14:textId="77777777" w:rsidR="00D069B5" w:rsidRPr="00D069B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76" w:hanging="55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069B5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453" w:type="dxa"/>
          </w:tcPr>
          <w:p w14:paraId="62C5E5F3" w14:textId="23AC7BB4" w:rsidR="00D069B5" w:rsidRPr="00D069B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56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8" w:type="dxa"/>
          </w:tcPr>
          <w:p w14:paraId="60CEF640" w14:textId="26CC5D98" w:rsidR="00D069B5" w:rsidRPr="000A6955" w:rsidRDefault="00B66502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56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A6955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016C05" w:rsidRPr="005C0DA3">
              <w:rPr>
                <w:rFonts w:asciiTheme="majorBidi" w:hAnsiTheme="majorBidi"/>
                <w:sz w:val="30"/>
                <w:szCs w:val="30"/>
              </w:rPr>
              <w:t>-</w:t>
            </w:r>
            <w:r w:rsidR="00D069B5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CF2D8E">
              <w:rPr>
                <w:rFonts w:asciiTheme="majorBidi" w:hAnsiTheme="majorBidi"/>
                <w:sz w:val="30"/>
                <w:szCs w:val="30"/>
              </w:rPr>
              <w:t>25</w:t>
            </w:r>
            <w:r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D069B5" w:rsidRPr="005C0DA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D069B5" w:rsidRPr="00782F95" w14:paraId="67855248" w14:textId="7EC9EB7C" w:rsidTr="005E14CF">
        <w:trPr>
          <w:trHeight w:val="415"/>
        </w:trPr>
        <w:tc>
          <w:tcPr>
            <w:tcW w:w="5823" w:type="dxa"/>
          </w:tcPr>
          <w:p w14:paraId="4D426501" w14:textId="77777777" w:rsidR="00D069B5" w:rsidRPr="00D069B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76" w:hanging="55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069B5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ยานพาหนะและอุปกรณ์</w:t>
            </w:r>
          </w:p>
        </w:tc>
        <w:tc>
          <w:tcPr>
            <w:tcW w:w="1453" w:type="dxa"/>
          </w:tcPr>
          <w:p w14:paraId="67AB5670" w14:textId="2B1264DC" w:rsidR="00D069B5" w:rsidRPr="00D069B5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56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8" w:type="dxa"/>
          </w:tcPr>
          <w:p w14:paraId="235BE604" w14:textId="193DF20A" w:rsidR="00D069B5" w:rsidRPr="000A6955" w:rsidRDefault="009301E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56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B66502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016C05" w:rsidRPr="005C0DA3">
              <w:rPr>
                <w:rFonts w:asciiTheme="majorBidi" w:hAnsiTheme="majorBidi"/>
                <w:sz w:val="30"/>
                <w:szCs w:val="30"/>
              </w:rPr>
              <w:t>-</w:t>
            </w:r>
            <w:r w:rsidR="00D069B5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B66502" w:rsidRPr="005C0DA3">
              <w:rPr>
                <w:rFonts w:asciiTheme="majorBidi" w:hAnsiTheme="majorBidi"/>
                <w:sz w:val="30"/>
                <w:szCs w:val="30"/>
              </w:rPr>
              <w:t>1</w:t>
            </w:r>
            <w:r w:rsidR="00B66502" w:rsidRPr="000A6955">
              <w:rPr>
                <w:rFonts w:asciiTheme="majorBidi" w:hAnsiTheme="majorBidi"/>
                <w:sz w:val="30"/>
                <w:szCs w:val="30"/>
              </w:rPr>
              <w:t>0</w:t>
            </w:r>
            <w:r w:rsidR="00B66502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D069B5" w:rsidRPr="005C0DA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D069B5" w:rsidRPr="00782F95" w14:paraId="7AC48D14" w14:textId="1793E592" w:rsidTr="005E14CF">
        <w:trPr>
          <w:trHeight w:val="403"/>
        </w:trPr>
        <w:tc>
          <w:tcPr>
            <w:tcW w:w="5823" w:type="dxa"/>
          </w:tcPr>
          <w:p w14:paraId="7E75A53D" w14:textId="77777777" w:rsidR="00D069B5" w:rsidRPr="00B31E68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76" w:hanging="55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B31E68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</w:t>
            </w:r>
            <w:r w:rsidRPr="00B31E6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B31E68">
              <w:rPr>
                <w:rFonts w:asciiTheme="majorBidi" w:hAnsiTheme="majorBidi" w:cstheme="majorBidi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1453" w:type="dxa"/>
          </w:tcPr>
          <w:p w14:paraId="70B7D254" w14:textId="7BB415CC" w:rsidR="00D069B5" w:rsidRPr="00B31E68" w:rsidRDefault="00D069B5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56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8" w:type="dxa"/>
          </w:tcPr>
          <w:p w14:paraId="1FDADBC5" w14:textId="532A2F9B" w:rsidR="00D069B5" w:rsidRPr="000A6955" w:rsidRDefault="00A1571C" w:rsidP="00D06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56" w:right="137"/>
              <w:contextualSpacing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</w:t>
            </w:r>
            <w:r w:rsidR="00B66502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016C05" w:rsidRPr="005C0DA3">
              <w:rPr>
                <w:rFonts w:asciiTheme="majorBidi" w:hAnsiTheme="majorBidi"/>
                <w:sz w:val="30"/>
                <w:szCs w:val="30"/>
              </w:rPr>
              <w:t>-</w:t>
            </w:r>
            <w:r w:rsidR="00D069B5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CF2D8E">
              <w:rPr>
                <w:rFonts w:asciiTheme="majorBidi" w:hAnsiTheme="majorBidi"/>
                <w:sz w:val="30"/>
                <w:szCs w:val="30"/>
              </w:rPr>
              <w:t>2</w:t>
            </w:r>
            <w:r w:rsidR="00B66502" w:rsidRPr="005C0DA3">
              <w:rPr>
                <w:rFonts w:asciiTheme="majorBidi" w:hAnsiTheme="majorBidi"/>
                <w:sz w:val="30"/>
                <w:szCs w:val="30"/>
              </w:rPr>
              <w:t>0</w:t>
            </w:r>
            <w:r w:rsidR="00B66502" w:rsidRPr="005C0DA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D069B5" w:rsidRPr="005C0DA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1D5AC0AA" w14:textId="77777777" w:rsidR="00F04BDF" w:rsidRPr="000A6955" w:rsidRDefault="00F04BDF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04DC5FFC" w14:textId="56985037" w:rsidR="007B49A5" w:rsidRDefault="0000709D" w:rsidP="006A7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782F95">
        <w:rPr>
          <w:rFonts w:ascii="Angsana New" w:hAnsi="Angsana New"/>
          <w:sz w:val="30"/>
          <w:szCs w:val="30"/>
          <w:cs/>
        </w:rPr>
        <w:t>วิธีการคิดค่าเสื่อมราคา อายุการใช้ประโยชน์ของสินทรัพย์ และมูลค่าคงเหลือได้รับการทบทวนทุกรอบ</w:t>
      </w:r>
      <w:r w:rsidR="00732CF3">
        <w:rPr>
          <w:rFonts w:ascii="Angsana New" w:hAnsi="Angsana New" w:hint="cs"/>
          <w:sz w:val="30"/>
          <w:szCs w:val="30"/>
          <w:cs/>
        </w:rPr>
        <w:t>ระยะเวลารายงาน</w:t>
      </w:r>
      <w:r w:rsidR="00E17612">
        <w:rPr>
          <w:rFonts w:ascii="Angsana New" w:hAnsi="Angsana New" w:hint="cs"/>
          <w:sz w:val="30"/>
          <w:szCs w:val="30"/>
          <w:cs/>
        </w:rPr>
        <w:t xml:space="preserve"> </w:t>
      </w:r>
      <w:r w:rsidRPr="00782F95">
        <w:rPr>
          <w:rFonts w:ascii="Angsana New" w:hAnsi="Angsana New"/>
          <w:sz w:val="30"/>
          <w:szCs w:val="30"/>
          <w:cs/>
        </w:rPr>
        <w:t>และปรับปรุงตามความเหมาะสม</w:t>
      </w:r>
      <w:bookmarkStart w:id="3" w:name="_Hlk86057992"/>
    </w:p>
    <w:p w14:paraId="52B29364" w14:textId="77777777" w:rsidR="002A6206" w:rsidRPr="000A6955" w:rsidRDefault="002A6206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bookmarkEnd w:id="3"/>
    <w:p w14:paraId="59DBCE46" w14:textId="4D9F34AD" w:rsidR="00CA70D8" w:rsidRPr="00782F95" w:rsidRDefault="00CA70D8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82F9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สินทรัพย์ไม่มีตัวตน</w:t>
      </w:r>
      <w:r w:rsidR="005C4D63" w:rsidRPr="00782F95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อื่น</w:t>
      </w:r>
    </w:p>
    <w:p w14:paraId="0B88B2FF" w14:textId="45161059" w:rsidR="00771085" w:rsidRPr="000A6955" w:rsidRDefault="00771085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1449CF80" w14:textId="1DB23B08" w:rsidR="00771085" w:rsidRDefault="00771085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782F95">
        <w:rPr>
          <w:rFonts w:asciiTheme="majorBidi" w:hAnsiTheme="majorBidi" w:cstheme="majorBidi"/>
          <w:sz w:val="30"/>
          <w:szCs w:val="30"/>
          <w:cs/>
        </w:rPr>
        <w:t>สินทรัพย์ไม่มีตัวตน</w:t>
      </w:r>
      <w:r w:rsidR="005C4D63" w:rsidRPr="00782F95">
        <w:rPr>
          <w:rFonts w:asciiTheme="majorBidi" w:hAnsiTheme="majorBidi" w:cstheme="majorBidi" w:hint="cs"/>
          <w:sz w:val="30"/>
          <w:szCs w:val="30"/>
          <w:cs/>
        </w:rPr>
        <w:t>อื่น</w:t>
      </w:r>
      <w:r w:rsidRPr="00782F95">
        <w:rPr>
          <w:rFonts w:asciiTheme="majorBidi" w:hAnsiTheme="majorBidi" w:cstheme="majorBidi"/>
          <w:sz w:val="30"/>
          <w:szCs w:val="30"/>
          <w:cs/>
        </w:rPr>
        <w:t>ที่</w:t>
      </w:r>
      <w:r w:rsidR="004E4FC7" w:rsidRPr="00782F95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782F95">
        <w:rPr>
          <w:rFonts w:asciiTheme="majorBidi" w:hAnsiTheme="majorBidi" w:cstheme="majorBidi"/>
          <w:sz w:val="30"/>
          <w:szCs w:val="30"/>
          <w:cs/>
        </w:rPr>
        <w:t>ซื้อมาและมีอายุการใช้ประโยชน์ทราบได้แน่นอนวัดมูลค่าด้วยราคาทุนหักด้วยค่าตัดจำหน่ายสะสมและผลขาดทุนจากการด้อยค่าสะสม</w:t>
      </w:r>
    </w:p>
    <w:p w14:paraId="5D9D1A1D" w14:textId="77777777" w:rsidR="00BF2A33" w:rsidRPr="000A6955" w:rsidRDefault="00BF2A33" w:rsidP="00BF2A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499C2BD3" w14:textId="73245482" w:rsidR="008A0167" w:rsidRPr="00782F95" w:rsidRDefault="00771085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782F95">
        <w:rPr>
          <w:rFonts w:asciiTheme="majorBidi" w:hAnsiTheme="majorBidi" w:cstheme="majorBidi"/>
          <w:sz w:val="30"/>
          <w:szCs w:val="30"/>
          <w:cs/>
        </w:rPr>
        <w:t>ค่าตัดจำหน่ายคำนวณ</w:t>
      </w:r>
      <w:r w:rsidR="00CA70D8" w:rsidRPr="00782F95">
        <w:rPr>
          <w:rFonts w:ascii="Angsana New" w:hAnsi="Angsana New"/>
          <w:sz w:val="30"/>
          <w:szCs w:val="30"/>
          <w:cs/>
        </w:rPr>
        <w:t>โดยวิธีเส้นตรงตามระยะเวลาที่คาดว่าจะได้รับประโยชน์จากสินทรัพย์ไม่มีตัวตน</w:t>
      </w:r>
      <w:r w:rsidR="00CA70D8" w:rsidRPr="00782F95">
        <w:rPr>
          <w:rFonts w:ascii="Angsana New" w:eastAsia="Calibri" w:hAnsi="Angsana New"/>
          <w:color w:val="000000"/>
          <w:sz w:val="30"/>
          <w:szCs w:val="30"/>
          <w:cs/>
          <w:lang w:eastAsia="en-GB"/>
        </w:rPr>
        <w:t xml:space="preserve">และรับรู้ในกำไรหรือขาดทุน โดยเริ่มตัดจำหน่ายสินทรัพย์ไม่มีตัวตนเมื่อสินทรัพย์นั้นพร้อมที่จะให้ประโยชน์ ทั้งนี้ </w:t>
      </w:r>
      <w:r w:rsidR="004E4FC7" w:rsidRPr="00782F95">
        <w:rPr>
          <w:rFonts w:ascii="Angsana New" w:hAnsi="Angsana New"/>
          <w:sz w:val="30"/>
          <w:szCs w:val="30"/>
          <w:cs/>
        </w:rPr>
        <w:t>กลุ่มบริษัท</w:t>
      </w:r>
      <w:r w:rsidR="00CA70D8" w:rsidRPr="00782F95">
        <w:rPr>
          <w:rFonts w:ascii="Angsana New" w:hAnsi="Angsana New"/>
          <w:sz w:val="30"/>
          <w:szCs w:val="30"/>
          <w:cs/>
        </w:rPr>
        <w:t>ไม่ได้คิดค่าตัดจำหน่ายสำหรับ</w:t>
      </w:r>
      <w:r w:rsidR="00CA70D8" w:rsidRPr="00782F95">
        <w:rPr>
          <w:sz w:val="30"/>
          <w:szCs w:val="30"/>
          <w:cs/>
        </w:rPr>
        <w:t>ต้นทุนระหว่างพัฒนา</w:t>
      </w:r>
      <w:r w:rsidR="008E1D10" w:rsidRPr="00782F95">
        <w:rPr>
          <w:sz w:val="30"/>
          <w:szCs w:val="30"/>
          <w:cs/>
        </w:rPr>
        <w:t xml:space="preserve"> </w:t>
      </w:r>
    </w:p>
    <w:p w14:paraId="06FA5F2C" w14:textId="77777777" w:rsidR="006C6738" w:rsidRDefault="006C6738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7E3E660F" w14:textId="27D73AE0" w:rsidR="00CA70D8" w:rsidRPr="00782F95" w:rsidRDefault="00CA70D8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782F95">
        <w:rPr>
          <w:rFonts w:ascii="Angsana New" w:hAnsi="Angsana New"/>
          <w:sz w:val="30"/>
          <w:szCs w:val="30"/>
          <w:cs/>
        </w:rPr>
        <w:t>ประมาณการระยะเวลาที่คาดว่าจะได้รับประโยชน์แสดงได้ดังนี้</w:t>
      </w:r>
    </w:p>
    <w:p w14:paraId="37EE60E2" w14:textId="77777777" w:rsidR="00771085" w:rsidRPr="000A6955" w:rsidRDefault="00771085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87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3"/>
        <w:gridCol w:w="1440"/>
        <w:gridCol w:w="1350"/>
      </w:tblGrid>
      <w:tr w:rsidR="001B582B" w:rsidRPr="005E14CF" w14:paraId="73B3F87E" w14:textId="4D56EAAE" w:rsidTr="005E14CF">
        <w:tc>
          <w:tcPr>
            <w:tcW w:w="5913" w:type="dxa"/>
          </w:tcPr>
          <w:p w14:paraId="21300928" w14:textId="76361298" w:rsidR="001B582B" w:rsidRPr="00C62B8E" w:rsidRDefault="001B582B" w:rsidP="007154AD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hanging="482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62B8E">
              <w:rPr>
                <w:rFonts w:asciiTheme="majorBidi" w:hAnsiTheme="majorBidi"/>
                <w:sz w:val="30"/>
                <w:szCs w:val="30"/>
                <w:cs/>
              </w:rPr>
              <w:t>ค่าลิขสิทธิ์ซอฟต์แวร์และสิทธิบัตร</w:t>
            </w:r>
          </w:p>
        </w:tc>
        <w:tc>
          <w:tcPr>
            <w:tcW w:w="1440" w:type="dxa"/>
          </w:tcPr>
          <w:p w14:paraId="4ADBF788" w14:textId="4BCFFCE0" w:rsidR="001B582B" w:rsidRPr="00FB2510" w:rsidRDefault="001B582B" w:rsidP="00CD40B1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A7606BB" w14:textId="6E3A6B10" w:rsidR="001B582B" w:rsidRPr="000A6955" w:rsidRDefault="009009B5" w:rsidP="00F04BD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6955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6C673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016C05" w:rsidRPr="006C6738">
              <w:rPr>
                <w:rFonts w:asciiTheme="majorBidi" w:hAnsiTheme="majorBidi"/>
                <w:sz w:val="30"/>
                <w:szCs w:val="30"/>
              </w:rPr>
              <w:t>-</w:t>
            </w:r>
            <w:r w:rsidR="001B582B" w:rsidRPr="006C673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1B582B" w:rsidRPr="006C6738">
              <w:rPr>
                <w:rFonts w:asciiTheme="majorBidi" w:hAnsiTheme="majorBidi" w:cstheme="majorBidi"/>
                <w:sz w:val="30"/>
                <w:szCs w:val="30"/>
              </w:rPr>
              <w:t xml:space="preserve">20 </w:t>
            </w:r>
            <w:r w:rsidR="001B582B" w:rsidRPr="006C673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1B582B" w:rsidRPr="005E14CF" w14:paraId="7DF0A8E9" w14:textId="3CECEE87" w:rsidTr="005E14CF">
        <w:tc>
          <w:tcPr>
            <w:tcW w:w="5913" w:type="dxa"/>
          </w:tcPr>
          <w:p w14:paraId="5A50DCAD" w14:textId="3A645F1A" w:rsidR="001B582B" w:rsidRPr="005E14CF" w:rsidRDefault="00567231" w:rsidP="005E1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 w:hanging="482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ประทานบัตรและอื่นๆ</w:t>
            </w:r>
          </w:p>
        </w:tc>
        <w:tc>
          <w:tcPr>
            <w:tcW w:w="1440" w:type="dxa"/>
          </w:tcPr>
          <w:p w14:paraId="6B2ED00E" w14:textId="0524E8C2" w:rsidR="001B582B" w:rsidRPr="00FB2510" w:rsidRDefault="001B582B" w:rsidP="00FB2510">
            <w:pPr>
              <w:ind w:left="-108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68878C87" w14:textId="20A7E97B" w:rsidR="001B582B" w:rsidRPr="000A6955" w:rsidRDefault="001B582B" w:rsidP="005E14C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13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C673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6C673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016C05" w:rsidRPr="006C6738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6C673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9009B5" w:rsidRPr="000A695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009B5" w:rsidRPr="006C6738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9009B5" w:rsidRPr="006C673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6C673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3DC1D41C" w14:textId="77777777" w:rsidR="00636A44" w:rsidRPr="000A6955" w:rsidRDefault="00636A44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058564D2" w14:textId="64B4C6DC" w:rsidR="00D157A4" w:rsidRDefault="005E72B2" w:rsidP="00D830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782F95">
        <w:rPr>
          <w:rFonts w:ascii="Angsana New" w:hAnsi="Angsana New"/>
          <w:sz w:val="30"/>
          <w:szCs w:val="30"/>
          <w:cs/>
        </w:rPr>
        <w:t>วิธีการตัดจำหน่าย ระยะเวลาที่คาดว่าจะได้รับประโยชน์ และมูลค่าคงเหลือได้รับการทบทวนทุก</w:t>
      </w:r>
      <w:r w:rsidR="00F806FD" w:rsidRPr="00782F95">
        <w:rPr>
          <w:rFonts w:ascii="Angsana New" w:hAnsi="Angsana New"/>
          <w:sz w:val="30"/>
          <w:szCs w:val="30"/>
          <w:cs/>
        </w:rPr>
        <w:t>รอบ</w:t>
      </w:r>
      <w:r w:rsidR="00F806FD">
        <w:rPr>
          <w:rFonts w:ascii="Angsana New" w:hAnsi="Angsana New"/>
          <w:sz w:val="30"/>
          <w:szCs w:val="30"/>
          <w:cs/>
        </w:rPr>
        <w:br/>
      </w:r>
      <w:r w:rsidR="00F806FD">
        <w:rPr>
          <w:rFonts w:ascii="Angsana New" w:hAnsi="Angsana New" w:hint="cs"/>
          <w:sz w:val="30"/>
          <w:szCs w:val="30"/>
          <w:cs/>
        </w:rPr>
        <w:t>ระยะเวลารายงาน</w:t>
      </w:r>
      <w:r w:rsidR="00AD066F">
        <w:rPr>
          <w:rFonts w:ascii="Angsana New" w:hAnsi="Angsana New" w:hint="cs"/>
          <w:sz w:val="30"/>
          <w:szCs w:val="30"/>
          <w:cs/>
        </w:rPr>
        <w:t xml:space="preserve"> </w:t>
      </w:r>
      <w:r w:rsidRPr="00782F95">
        <w:rPr>
          <w:rFonts w:ascii="Angsana New" w:hAnsi="Angsana New"/>
          <w:sz w:val="30"/>
          <w:szCs w:val="30"/>
          <w:cs/>
        </w:rPr>
        <w:t>และปรับปรุงตามความเหมาะสม</w:t>
      </w:r>
    </w:p>
    <w:p w14:paraId="6D2B8233" w14:textId="063DC216" w:rsidR="004230F5" w:rsidRPr="000A6955" w:rsidRDefault="001965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3E55D08C" w14:textId="045DD1C2" w:rsidR="008A0167" w:rsidRPr="00782F95" w:rsidRDefault="008A0167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82F9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สัญญาเช่า</w:t>
      </w:r>
    </w:p>
    <w:p w14:paraId="1CF809CF" w14:textId="729CFF65" w:rsidR="0074399A" w:rsidRPr="000A6955" w:rsidRDefault="0074399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12A0D6A7" w14:textId="10C76638" w:rsidR="0074399A" w:rsidRPr="00782F95" w:rsidRDefault="007B49A5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314FB9">
        <w:rPr>
          <w:rFonts w:asciiTheme="majorBidi" w:hAnsiTheme="majorBidi" w:cstheme="majorBidi" w:hint="cs"/>
          <w:spacing w:val="4"/>
          <w:sz w:val="30"/>
          <w:szCs w:val="30"/>
          <w:cs/>
        </w:rPr>
        <w:t>กลุ่ม</w:t>
      </w:r>
      <w:r w:rsidR="0074399A" w:rsidRPr="00314FB9">
        <w:rPr>
          <w:rFonts w:asciiTheme="majorBidi" w:hAnsiTheme="majorBidi" w:cstheme="majorBidi"/>
          <w:spacing w:val="4"/>
          <w:sz w:val="30"/>
          <w:szCs w:val="30"/>
          <w:cs/>
        </w:rPr>
        <w:t>บริษัท</w:t>
      </w:r>
      <w:r w:rsidR="0074399A" w:rsidRPr="00314FB9">
        <w:rPr>
          <w:rFonts w:asciiTheme="majorBidi" w:hAnsiTheme="majorBidi" w:cstheme="majorBidi"/>
          <w:b/>
          <w:spacing w:val="4"/>
          <w:sz w:val="30"/>
          <w:szCs w:val="30"/>
          <w:cs/>
        </w:rPr>
        <w:t>รับรู้สินทรัพย์สิทธิการใช้และหนี้สินตามสัญญาเช่า ณ วันที่สัญญาเช่าเริ่มมีผล</w:t>
      </w:r>
      <w:r w:rsidR="0074399A" w:rsidRPr="00314FB9">
        <w:rPr>
          <w:rFonts w:asciiTheme="majorBidi" w:hAnsiTheme="majorBidi" w:cstheme="majorBidi"/>
          <w:bCs/>
          <w:spacing w:val="4"/>
          <w:sz w:val="30"/>
          <w:szCs w:val="30"/>
          <w:cs/>
        </w:rPr>
        <w:t xml:space="preserve"> </w:t>
      </w:r>
      <w:r w:rsidR="0074399A" w:rsidRPr="00314FB9">
        <w:rPr>
          <w:rFonts w:asciiTheme="majorBidi" w:hAnsiTheme="majorBidi" w:cstheme="majorBidi"/>
          <w:spacing w:val="4"/>
          <w:sz w:val="30"/>
          <w:szCs w:val="30"/>
          <w:cs/>
        </w:rPr>
        <w:t>ยกเว้นสัญญาเช่า</w:t>
      </w:r>
      <w:r w:rsidR="0074399A" w:rsidRPr="00782F95">
        <w:rPr>
          <w:rFonts w:asciiTheme="majorBidi" w:hAnsiTheme="majorBidi" w:cstheme="majorBidi"/>
          <w:sz w:val="30"/>
          <w:szCs w:val="30"/>
          <w:cs/>
        </w:rPr>
        <w:t>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3F578BED" w14:textId="77777777" w:rsidR="0074399A" w:rsidRPr="000A6955" w:rsidRDefault="0074399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1F9BA688" w14:textId="365D2C67" w:rsidR="008E1D10" w:rsidRDefault="0074399A" w:rsidP="006A7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782F95">
        <w:rPr>
          <w:rFonts w:asciiTheme="majorBidi" w:hAnsiTheme="majorBidi" w:cstheme="majorBidi"/>
          <w:b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สินทรัพย์สิทธิการใช้วัดมูลค่าด้วยราคาทุนหักค่าเสื่อมราคาสะสมและผลขาดทุนจากการด้อยค่า</w:t>
      </w:r>
      <w:r w:rsidR="00E6415C" w:rsidRPr="00782F95">
        <w:rPr>
          <w:rFonts w:asciiTheme="majorBidi" w:hAnsiTheme="majorBidi" w:cstheme="majorBidi"/>
          <w:b/>
          <w:sz w:val="30"/>
          <w:szCs w:val="30"/>
          <w:cs/>
        </w:rPr>
        <w:t>สะสม</w:t>
      </w:r>
      <w:r w:rsidRPr="00782F95">
        <w:rPr>
          <w:rFonts w:asciiTheme="majorBidi" w:hAnsiTheme="majorBidi" w:cstheme="majorBidi"/>
          <w:b/>
          <w:sz w:val="30"/>
          <w:szCs w:val="30"/>
          <w:cs/>
        </w:rPr>
        <w:t xml:space="preserve"> และปรับปรุงเมื่อมีการวัดมูลค่าใหม่ของหนี้สินตามสัญญาเช่า </w:t>
      </w:r>
    </w:p>
    <w:p w14:paraId="0B61570D" w14:textId="77777777" w:rsidR="00461522" w:rsidRPr="00196555" w:rsidRDefault="00461522" w:rsidP="006A7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752C5A8E" w14:textId="5EEDBD58" w:rsidR="0074399A" w:rsidRPr="00782F95" w:rsidRDefault="0074399A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782F95">
        <w:rPr>
          <w:rFonts w:asciiTheme="majorBidi" w:hAnsiTheme="majorBidi" w:cstheme="majorBidi"/>
          <w:b/>
          <w:sz w:val="30"/>
          <w:szCs w:val="30"/>
          <w:cs/>
        </w:rPr>
        <w:t>ค่าเสื่อมราคาสินทรัพย์สิทธิการใช้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 เว้นแต่สัญญาเช่าที่โอนกรรมสิทธิ์ในสินทรัพย์ที่เช่าให้กับ</w:t>
      </w:r>
      <w:r w:rsidR="007B49A5" w:rsidRPr="00782F95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782F95">
        <w:rPr>
          <w:rFonts w:asciiTheme="majorBidi" w:hAnsiTheme="majorBidi" w:cstheme="majorBidi"/>
          <w:b/>
          <w:sz w:val="30"/>
          <w:szCs w:val="30"/>
          <w:cs/>
        </w:rPr>
        <w:t>บริษัทเมื่อสิ้นสุดสัญญาเช่า หรือ</w:t>
      </w:r>
      <w:r w:rsidR="004E4FC7" w:rsidRPr="00782F95">
        <w:rPr>
          <w:rFonts w:asciiTheme="majorBidi" w:hAnsiTheme="majorBidi" w:cstheme="majorBidi"/>
          <w:b/>
          <w:sz w:val="30"/>
          <w:szCs w:val="30"/>
          <w:cs/>
        </w:rPr>
        <w:t>กลุ่มบริษัท</w:t>
      </w:r>
      <w:r w:rsidRPr="00782F95">
        <w:rPr>
          <w:rFonts w:asciiTheme="majorBidi" w:hAnsiTheme="majorBidi" w:cstheme="majorBidi"/>
          <w:b/>
          <w:sz w:val="30"/>
          <w:szCs w:val="30"/>
          <w:cs/>
        </w:rPr>
        <w:t>จะใช้สิทธิในการซื้อสินทรัพย์ ในกรณีนี้จะบันทึกค่าเสื่อมราคาตลอดอายุการใช้ประโยชน์ของสินทรัพย์ที่เช่า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ซึ่งกำหนดตามเกณฑ์เดียวกันกับสินทรัพย์ที่เกี่ยวข้อง</w:t>
      </w:r>
    </w:p>
    <w:p w14:paraId="419AFCC9" w14:textId="77777777" w:rsidR="0074399A" w:rsidRPr="000A6955" w:rsidRDefault="0074399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ED2E36E" w14:textId="17B6C62C" w:rsidR="00D85A25" w:rsidRDefault="006B6031" w:rsidP="00FF2C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  <w:r w:rsidRPr="002830C5">
        <w:rPr>
          <w:rFonts w:ascii="Angsana New" w:hAnsi="Angsana New"/>
          <w:sz w:val="30"/>
          <w:szCs w:val="30"/>
          <w:cs/>
        </w:rPr>
        <w:t xml:space="preserve"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</w:t>
      </w:r>
      <w:r w:rsidRPr="002830C5">
        <w:rPr>
          <w:rFonts w:ascii="Angsana New" w:hAnsi="Angsana New" w:hint="cs"/>
          <w:sz w:val="30"/>
          <w:szCs w:val="30"/>
          <w:cs/>
        </w:rPr>
        <w:t>โดยกลุ่มบริษัท</w:t>
      </w:r>
      <w:r w:rsidRPr="002830C5">
        <w:rPr>
          <w:rFonts w:ascii="Angsana New" w:hAnsi="Angsana New"/>
          <w:sz w:val="30"/>
          <w:szCs w:val="30"/>
          <w:cs/>
        </w:rPr>
        <w:t>ใช้อัตราดอกเบี้ยเงินกู้ยืมส่วนเพิ่มในการคิดลดเป็นมูลค่าปัจจุบัน</w:t>
      </w:r>
      <w:r w:rsidRPr="002830C5">
        <w:rPr>
          <w:rFonts w:ascii="Angsana New" w:hAnsi="Angsana New"/>
          <w:sz w:val="30"/>
          <w:szCs w:val="30"/>
        </w:rPr>
        <w:t xml:space="preserve"> </w:t>
      </w:r>
      <w:r w:rsidRPr="002830C5">
        <w:rPr>
          <w:rFonts w:ascii="Angsana New" w:hAnsi="Angsana New" w:hint="cs"/>
          <w:sz w:val="30"/>
          <w:szCs w:val="30"/>
          <w:cs/>
        </w:rPr>
        <w:t>ทั้งนี้</w:t>
      </w:r>
      <w:r w:rsidRPr="002830C5">
        <w:rPr>
          <w:rFonts w:ascii="Angsana New" w:hAnsi="Angsana New"/>
          <w:sz w:val="30"/>
          <w:szCs w:val="30"/>
          <w:cs/>
        </w:rPr>
        <w:t>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59DD5089" w14:textId="77777777" w:rsidR="002766E9" w:rsidRPr="000A6955" w:rsidRDefault="002766E9" w:rsidP="00FF2C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19DCFC2C" w14:textId="082839F1" w:rsidR="00946093" w:rsidRPr="00782F95" w:rsidRDefault="007B49A5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782F95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="0074399A" w:rsidRPr="001F7675">
        <w:rPr>
          <w:rFonts w:asciiTheme="majorBidi" w:hAnsiTheme="majorBidi" w:cstheme="majorBidi"/>
          <w:sz w:val="30"/>
          <w:szCs w:val="30"/>
          <w:cs/>
        </w:rPr>
        <w:t>บริษัทแสดงสินทรัพย์สิทธิการใช้ที่ไม่เป็นไปตามคำนิยามของอสังหาริมทรัพย์เพื่อการลงทุนเป็นที่ดิน</w:t>
      </w:r>
      <w:r w:rsidR="0074399A" w:rsidRPr="00782F95">
        <w:rPr>
          <w:rFonts w:asciiTheme="majorBidi" w:hAnsiTheme="majorBidi" w:cstheme="majorBidi"/>
          <w:b/>
          <w:sz w:val="30"/>
          <w:szCs w:val="30"/>
          <w:cs/>
        </w:rPr>
        <w:t xml:space="preserve"> อาคารและอุปกรณ์ใน</w:t>
      </w:r>
      <w:r w:rsidR="000D5085" w:rsidRPr="002830C5">
        <w:rPr>
          <w:rFonts w:asciiTheme="majorBidi" w:hAnsiTheme="majorBidi" w:cstheme="majorBidi"/>
          <w:b/>
          <w:sz w:val="30"/>
          <w:szCs w:val="30"/>
          <w:cs/>
        </w:rPr>
        <w:t>งบฐานะการเงิน</w:t>
      </w:r>
    </w:p>
    <w:p w14:paraId="3A21F4E1" w14:textId="00B88E04" w:rsidR="001D392B" w:rsidRPr="000A6955" w:rsidRDefault="001D39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0B4FBF1B" w14:textId="77777777" w:rsidR="00384EB4" w:rsidRPr="00782F95" w:rsidRDefault="0049062B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82F9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การด้อยค่าสินทรัพย์ที่ไม่ใช่สินทรัพย์ทางการเงิน</w:t>
      </w:r>
    </w:p>
    <w:p w14:paraId="314663C0" w14:textId="77777777" w:rsidR="00384EB4" w:rsidRPr="000A6955" w:rsidRDefault="00384EB4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2265886B" w14:textId="4E25A635" w:rsidR="00E32D5E" w:rsidRDefault="006152E3" w:rsidP="00200F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717113">
        <w:rPr>
          <w:rFonts w:ascii="Angsana New" w:hAnsi="Angsana New"/>
          <w:spacing w:val="4"/>
          <w:sz w:val="30"/>
          <w:szCs w:val="30"/>
          <w:cs/>
        </w:rPr>
        <w:t>ยอดสินทรัพย์ตามบัญชีของ</w:t>
      </w:r>
      <w:r w:rsidR="007B49A5" w:rsidRPr="00717113">
        <w:rPr>
          <w:rFonts w:asciiTheme="majorBidi" w:hAnsiTheme="majorBidi" w:cstheme="majorBidi" w:hint="cs"/>
          <w:spacing w:val="4"/>
          <w:sz w:val="30"/>
          <w:szCs w:val="30"/>
          <w:cs/>
        </w:rPr>
        <w:t>กลุ่ม</w:t>
      </w:r>
      <w:r w:rsidRPr="00717113">
        <w:rPr>
          <w:rFonts w:ascii="Angsana New" w:hAnsi="Angsana New"/>
          <w:spacing w:val="4"/>
          <w:sz w:val="30"/>
          <w:szCs w:val="30"/>
          <w:cs/>
        </w:rPr>
        <w:t>บริษัทได้รับการทบทวนทุกวันสิ้นรอบระยะเวลารายงานว่ามีข้อบ่งชี้เรื่อง</w:t>
      </w:r>
      <w:r w:rsidRPr="00717113">
        <w:rPr>
          <w:rFonts w:ascii="Angsana New" w:hAnsi="Angsana New"/>
          <w:sz w:val="30"/>
          <w:szCs w:val="30"/>
          <w:cs/>
        </w:rPr>
        <w:t xml:space="preserve">การด้อยค่าหรือไม่ ในกรณีที่มีข้อบ่งชี้ </w:t>
      </w:r>
      <w:r w:rsidR="007B49A5" w:rsidRPr="00717113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717113">
        <w:rPr>
          <w:rFonts w:ascii="Angsana New" w:hAnsi="Angsana New"/>
          <w:sz w:val="30"/>
          <w:szCs w:val="30"/>
          <w:cs/>
        </w:rPr>
        <w:t xml:space="preserve">บริษัทจะทำการประมาณมูลค่าสินทรัพย์ที่คาดว่าจะได้รับคืน </w:t>
      </w:r>
      <w:r w:rsidRPr="00717113">
        <w:rPr>
          <w:rFonts w:ascii="Angsana New" w:hAnsi="Angsana New"/>
          <w:spacing w:val="-4"/>
          <w:sz w:val="30"/>
          <w:szCs w:val="30"/>
          <w:cs/>
        </w:rPr>
        <w:t>สำหรับ</w:t>
      </w:r>
      <w:r w:rsidR="0060417D" w:rsidRPr="00717113">
        <w:rPr>
          <w:rFonts w:ascii="Angsana New" w:hAnsi="Angsana New" w:hint="cs"/>
          <w:spacing w:val="-4"/>
          <w:sz w:val="30"/>
          <w:szCs w:val="30"/>
          <w:cs/>
        </w:rPr>
        <w:t>ค่าความนิยมและ</w:t>
      </w:r>
      <w:r w:rsidRPr="00717113">
        <w:rPr>
          <w:rFonts w:ascii="Angsana New" w:hAnsi="Angsana New"/>
          <w:spacing w:val="-4"/>
          <w:sz w:val="30"/>
          <w:szCs w:val="30"/>
          <w:cs/>
        </w:rPr>
        <w:t>สินทรัพย์ไม่มีตัวตน</w:t>
      </w:r>
      <w:r w:rsidR="0060417D" w:rsidRPr="00717113">
        <w:rPr>
          <w:rFonts w:ascii="Angsana New" w:hAnsi="Angsana New" w:hint="cs"/>
          <w:spacing w:val="-4"/>
          <w:sz w:val="30"/>
          <w:szCs w:val="30"/>
          <w:cs/>
        </w:rPr>
        <w:t>อื่น</w:t>
      </w:r>
      <w:r w:rsidRPr="00717113">
        <w:rPr>
          <w:rFonts w:ascii="Angsana New" w:hAnsi="Angsana New"/>
          <w:spacing w:val="-4"/>
          <w:sz w:val="30"/>
          <w:szCs w:val="30"/>
          <w:cs/>
        </w:rPr>
        <w:t>ที่มีอายุการใช้ประโยชน์ไม่ทราบแน่นอน หรือยังไม่พร้อมใช้งาน</w:t>
      </w:r>
      <w:r w:rsidRPr="00717113">
        <w:rPr>
          <w:rFonts w:ascii="Angsana New" w:hAnsi="Angsana New"/>
          <w:sz w:val="30"/>
          <w:szCs w:val="30"/>
          <w:cs/>
        </w:rPr>
        <w:t>จะประมาณมูลค่าที่คาดว่าจะได้รับคืนทุกปีในช่วงเวลาเดียวกัน</w:t>
      </w:r>
    </w:p>
    <w:p w14:paraId="3B2D26E8" w14:textId="4E3A77CF" w:rsidR="00E32D5E" w:rsidRPr="00196555" w:rsidRDefault="001965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45831CE6" w14:textId="69D31935" w:rsidR="00EC757F" w:rsidRDefault="00EC757F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82F9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ผลประโยชน์ของพนักงาน</w:t>
      </w:r>
    </w:p>
    <w:p w14:paraId="627AF572" w14:textId="77777777" w:rsidR="00D85A25" w:rsidRPr="000A6955" w:rsidRDefault="00D85A25" w:rsidP="00D85A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593CC273" w14:textId="77777777" w:rsidR="00EC757F" w:rsidRPr="00782F95" w:rsidRDefault="00EC757F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782F95">
        <w:rPr>
          <w:rFonts w:asciiTheme="majorBidi" w:hAnsiTheme="majorBidi" w:cstheme="majorBidi"/>
          <w:iCs/>
          <w:sz w:val="30"/>
          <w:szCs w:val="30"/>
          <w:cs/>
        </w:rPr>
        <w:t>โครงการผลประโยชน์ที่กำหนดไว้</w:t>
      </w:r>
    </w:p>
    <w:p w14:paraId="0AFCA1E7" w14:textId="77777777" w:rsidR="00EC757F" w:rsidRPr="000A6955" w:rsidRDefault="00EC757F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4427E340" w14:textId="73B390D9" w:rsidR="005B1B39" w:rsidRPr="00782F95" w:rsidRDefault="00EC757F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sz w:val="30"/>
          <w:szCs w:val="30"/>
          <w:cs/>
        </w:rPr>
      </w:pPr>
      <w:r w:rsidRPr="00D83037">
        <w:rPr>
          <w:rFonts w:asciiTheme="majorBidi" w:hAnsiTheme="majorBidi" w:cstheme="majorBidi"/>
          <w:i/>
          <w:spacing w:val="-2"/>
          <w:sz w:val="30"/>
          <w:szCs w:val="30"/>
          <w:cs/>
        </w:rPr>
        <w:t>ภาระผูกพันสุทธิของ</w:t>
      </w:r>
      <w:r w:rsidR="004E4FC7" w:rsidRPr="00D83037">
        <w:rPr>
          <w:rFonts w:asciiTheme="majorBidi" w:hAnsiTheme="majorBidi" w:cstheme="majorBidi"/>
          <w:i/>
          <w:spacing w:val="-2"/>
          <w:sz w:val="30"/>
          <w:szCs w:val="30"/>
          <w:cs/>
        </w:rPr>
        <w:t>กลุ่มบริษัท</w:t>
      </w:r>
      <w:r w:rsidRPr="00D83037">
        <w:rPr>
          <w:rFonts w:asciiTheme="majorBidi" w:hAnsiTheme="majorBidi" w:cstheme="majorBidi"/>
          <w:i/>
          <w:spacing w:val="-2"/>
          <w:sz w:val="30"/>
          <w:szCs w:val="30"/>
          <w:cs/>
        </w:rPr>
        <w:t>จากโครงการผลประโยชน์ที่กำหนดไว้ถูกคำนวณ</w:t>
      </w:r>
      <w:r w:rsidR="00311FEA" w:rsidRPr="00D83037">
        <w:rPr>
          <w:rFonts w:ascii="Angsana New" w:hAnsi="Angsana New"/>
          <w:i/>
          <w:spacing w:val="-2"/>
          <w:sz w:val="30"/>
          <w:szCs w:val="30"/>
          <w:cs/>
        </w:rPr>
        <w:t>จาก</w:t>
      </w:r>
      <w:r w:rsidRPr="00D83037">
        <w:rPr>
          <w:rFonts w:asciiTheme="majorBidi" w:hAnsiTheme="majorBidi" w:cstheme="majorBidi"/>
          <w:i/>
          <w:spacing w:val="-2"/>
          <w:sz w:val="30"/>
          <w:szCs w:val="30"/>
          <w:cs/>
        </w:rPr>
        <w:t>การประมาณผลประโยชน์</w:t>
      </w:r>
      <w:r w:rsidRPr="00782F95">
        <w:rPr>
          <w:rFonts w:asciiTheme="majorBidi" w:hAnsiTheme="majorBidi" w:cstheme="majorBidi"/>
          <w:i/>
          <w:sz w:val="30"/>
          <w:szCs w:val="30"/>
          <w:cs/>
        </w:rPr>
        <w:t>ในอนาคตที่เกิดจากการทำงานของพนักงานในงวดปัจจุบันและงวดก่อนๆ</w:t>
      </w:r>
      <w:r w:rsidRPr="00782F95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782F95">
        <w:rPr>
          <w:rFonts w:asciiTheme="majorBidi" w:hAnsiTheme="majorBidi" w:cstheme="majorBidi"/>
          <w:i/>
          <w:sz w:val="30"/>
          <w:szCs w:val="30"/>
          <w:cs/>
        </w:rPr>
        <w:t>ผลประโยชน์ดังกล่าวได้มีการคิดลดกระแสเงินสดเพื่อให้เป็นมูลค่าปัจจุบัน</w:t>
      </w:r>
      <w:r w:rsidR="00C71DE6">
        <w:rPr>
          <w:rFonts w:asciiTheme="majorBidi" w:hAnsiTheme="majorBidi" w:cstheme="majorBidi" w:hint="cs"/>
          <w:i/>
          <w:sz w:val="30"/>
          <w:szCs w:val="30"/>
          <w:cs/>
        </w:rPr>
        <w:t xml:space="preserve"> </w:t>
      </w:r>
      <w:r w:rsidR="00311FEA" w:rsidRPr="00782F95">
        <w:rPr>
          <w:rFonts w:ascii="Angsana New" w:hAnsi="Angsana New"/>
          <w:sz w:val="30"/>
          <w:szCs w:val="30"/>
          <w:cs/>
          <w:lang w:val="en-GB"/>
        </w:rPr>
        <w:t>ซึ่ง</w:t>
      </w:r>
      <w:r w:rsidR="00311FEA" w:rsidRPr="00782F95">
        <w:rPr>
          <w:rFonts w:ascii="Angsana New" w:hAnsi="Angsana New"/>
          <w:sz w:val="30"/>
          <w:szCs w:val="30"/>
          <w:cs/>
        </w:rPr>
        <w:t xml:space="preserve">จัดทำโดยนักคณิตศาสตร์ประกันภัยที่ได้รับอนุญาตเป็นประจำทุกปี </w:t>
      </w:r>
    </w:p>
    <w:p w14:paraId="711E58DE" w14:textId="77777777" w:rsidR="008532CD" w:rsidRPr="000A6955" w:rsidRDefault="008532CD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4E0C1A8E" w14:textId="2F7D4183" w:rsidR="00D85A25" w:rsidRDefault="00EC757F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B02AE6">
        <w:rPr>
          <w:rFonts w:asciiTheme="majorBidi" w:hAnsiTheme="majorBidi" w:cstheme="majorBidi"/>
          <w:i/>
          <w:spacing w:val="6"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B02AE6">
        <w:rPr>
          <w:rFonts w:asciiTheme="majorBidi" w:hAnsiTheme="majorBidi"/>
          <w:i/>
          <w:spacing w:val="6"/>
          <w:sz w:val="30"/>
          <w:szCs w:val="30"/>
          <w:cs/>
        </w:rPr>
        <w:t xml:space="preserve"> </w:t>
      </w:r>
      <w:r w:rsidRPr="00B02AE6">
        <w:rPr>
          <w:rFonts w:asciiTheme="majorBidi" w:hAnsiTheme="majorBidi" w:cstheme="majorBidi"/>
          <w:i/>
          <w:spacing w:val="6"/>
          <w:sz w:val="30"/>
          <w:szCs w:val="30"/>
          <w:cs/>
        </w:rPr>
        <w:t>ผลกำไรหรือขาดทุนจากการประมาณการ</w:t>
      </w:r>
      <w:r w:rsidRPr="00B02AE6">
        <w:rPr>
          <w:rFonts w:asciiTheme="majorBidi" w:hAnsiTheme="majorBidi" w:cstheme="majorBidi"/>
          <w:i/>
          <w:sz w:val="30"/>
          <w:szCs w:val="30"/>
          <w:cs/>
        </w:rPr>
        <w:t>ตามหลักคณิตศาสตร์ประกันภัยจะถูกรับรู้รายการใน</w:t>
      </w:r>
      <w:r w:rsidR="00CE244F" w:rsidRPr="00B02AE6">
        <w:rPr>
          <w:rFonts w:asciiTheme="majorBidi" w:hAnsiTheme="majorBidi" w:cstheme="majorBidi"/>
          <w:i/>
          <w:sz w:val="30"/>
          <w:szCs w:val="30"/>
          <w:cs/>
        </w:rPr>
        <w:t>กำไ</w:t>
      </w:r>
      <w:r w:rsidR="00A42E3E" w:rsidRPr="00B02AE6">
        <w:rPr>
          <w:rFonts w:asciiTheme="majorBidi" w:hAnsiTheme="majorBidi" w:cstheme="majorBidi"/>
          <w:i/>
          <w:sz w:val="30"/>
          <w:szCs w:val="30"/>
          <w:cs/>
        </w:rPr>
        <w:t>รขาดทุนเบ็ดเสร็จอื่น</w:t>
      </w:r>
      <w:r w:rsidRPr="00B02AE6">
        <w:rPr>
          <w:rFonts w:asciiTheme="majorBidi" w:hAnsiTheme="majorBidi"/>
          <w:i/>
          <w:sz w:val="30"/>
          <w:szCs w:val="30"/>
          <w:cs/>
        </w:rPr>
        <w:t xml:space="preserve"> </w:t>
      </w:r>
      <w:r w:rsidR="004E4FC7" w:rsidRPr="00B02AE6">
        <w:rPr>
          <w:rFonts w:asciiTheme="majorBidi" w:hAnsiTheme="majorBidi" w:cstheme="majorBidi"/>
          <w:i/>
          <w:sz w:val="30"/>
          <w:szCs w:val="30"/>
          <w:cs/>
        </w:rPr>
        <w:t>กลุ่มบริษัท</w:t>
      </w:r>
      <w:r w:rsidRPr="00B02AE6">
        <w:rPr>
          <w:rFonts w:asciiTheme="majorBidi" w:hAnsiTheme="majorBidi" w:cstheme="majorBidi"/>
          <w:i/>
          <w:sz w:val="30"/>
          <w:szCs w:val="30"/>
          <w:cs/>
        </w:rPr>
        <w:t>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</w:t>
      </w:r>
      <w:r w:rsidRPr="00FE0A97">
        <w:rPr>
          <w:rFonts w:asciiTheme="majorBidi" w:hAnsiTheme="majorBidi" w:cstheme="majorBidi"/>
          <w:i/>
          <w:spacing w:val="-4"/>
          <w:sz w:val="30"/>
          <w:szCs w:val="30"/>
          <w:cs/>
        </w:rPr>
        <w:t>ผลประโยชน์</w:t>
      </w:r>
      <w:r w:rsidRPr="00FE0A97">
        <w:rPr>
          <w:rFonts w:asciiTheme="majorBidi" w:hAnsiTheme="majorBidi"/>
          <w:i/>
          <w:spacing w:val="-4"/>
          <w:sz w:val="30"/>
          <w:szCs w:val="30"/>
          <w:cs/>
        </w:rPr>
        <w:t xml:space="preserve"> </w:t>
      </w:r>
      <w:r w:rsidRPr="00FE0A97">
        <w:rPr>
          <w:rFonts w:asciiTheme="majorBidi" w:hAnsiTheme="majorBidi" w:cstheme="majorBidi"/>
          <w:i/>
          <w:spacing w:val="-4"/>
          <w:sz w:val="30"/>
          <w:szCs w:val="30"/>
          <w:cs/>
        </w:rPr>
        <w:t>ณ</w:t>
      </w:r>
      <w:r w:rsidRPr="00FE0A97">
        <w:rPr>
          <w:rFonts w:asciiTheme="majorBidi" w:hAnsiTheme="majorBidi"/>
          <w:iCs/>
          <w:spacing w:val="-4"/>
          <w:sz w:val="30"/>
          <w:szCs w:val="30"/>
          <w:cs/>
        </w:rPr>
        <w:t xml:space="preserve"> </w:t>
      </w:r>
      <w:r w:rsidRPr="00FE0A97">
        <w:rPr>
          <w:rFonts w:asciiTheme="majorBidi" w:hAnsiTheme="majorBidi" w:cstheme="majorBidi"/>
          <w:i/>
          <w:spacing w:val="-4"/>
          <w:sz w:val="30"/>
          <w:szCs w:val="30"/>
          <w:cs/>
        </w:rPr>
        <w:t>ต้นปี</w:t>
      </w:r>
      <w:r w:rsidRPr="00FE0A97">
        <w:rPr>
          <w:rFonts w:asciiTheme="majorBidi" w:hAnsiTheme="majorBidi"/>
          <w:iCs/>
          <w:spacing w:val="-4"/>
          <w:sz w:val="30"/>
          <w:szCs w:val="30"/>
          <w:cs/>
        </w:rPr>
        <w:t xml:space="preserve"> </w:t>
      </w:r>
      <w:r w:rsidRPr="00FE0A97">
        <w:rPr>
          <w:rFonts w:asciiTheme="majorBidi" w:hAnsiTheme="majorBidi" w:cstheme="majorBidi"/>
          <w:i/>
          <w:spacing w:val="-4"/>
          <w:sz w:val="30"/>
          <w:szCs w:val="30"/>
          <w:cs/>
        </w:rPr>
        <w:t>โดยคำนึงถึงการเปลี่ยนแปลงใดๆ</w:t>
      </w:r>
      <w:r w:rsidRPr="00FE0A97">
        <w:rPr>
          <w:rFonts w:asciiTheme="majorBidi" w:hAnsiTheme="majorBidi"/>
          <w:iCs/>
          <w:spacing w:val="-4"/>
          <w:sz w:val="30"/>
          <w:szCs w:val="30"/>
          <w:cs/>
        </w:rPr>
        <w:t xml:space="preserve"> </w:t>
      </w:r>
      <w:r w:rsidRPr="00FE0A97">
        <w:rPr>
          <w:rFonts w:asciiTheme="majorBidi" w:hAnsiTheme="majorBidi" w:cstheme="majorBidi"/>
          <w:i/>
          <w:spacing w:val="-4"/>
          <w:sz w:val="30"/>
          <w:szCs w:val="30"/>
          <w:cs/>
        </w:rPr>
        <w:t>ในหนี้สินผลประโยชน์ที่กำหนดไว้สุทธิซึ่งเป็นผลมาจาก</w:t>
      </w:r>
      <w:r w:rsidRPr="00B02AE6">
        <w:rPr>
          <w:rFonts w:asciiTheme="majorBidi" w:hAnsiTheme="majorBidi" w:cstheme="majorBidi"/>
          <w:i/>
          <w:sz w:val="30"/>
          <w:szCs w:val="30"/>
          <w:cs/>
        </w:rPr>
        <w:t>การสมทบเงิน</w:t>
      </w:r>
      <w:r w:rsidRPr="00FE0A97">
        <w:rPr>
          <w:rFonts w:asciiTheme="majorBidi" w:hAnsiTheme="majorBidi" w:cstheme="majorBidi"/>
          <w:i/>
          <w:spacing w:val="2"/>
          <w:sz w:val="30"/>
          <w:szCs w:val="30"/>
          <w:cs/>
        </w:rPr>
        <w:t>และการจ่ายชำระผลประโยชน์</w:t>
      </w:r>
      <w:r w:rsidRPr="00FE0A97">
        <w:rPr>
          <w:rFonts w:asciiTheme="majorBidi" w:hAnsiTheme="majorBidi"/>
          <w:i/>
          <w:spacing w:val="2"/>
          <w:sz w:val="30"/>
          <w:szCs w:val="30"/>
          <w:cs/>
        </w:rPr>
        <w:t xml:space="preserve"> </w:t>
      </w:r>
      <w:r w:rsidRPr="00FE0A97">
        <w:rPr>
          <w:rFonts w:asciiTheme="majorBidi" w:hAnsiTheme="majorBidi" w:cstheme="majorBidi"/>
          <w:i/>
          <w:spacing w:val="2"/>
          <w:sz w:val="30"/>
          <w:szCs w:val="30"/>
          <w:cs/>
        </w:rPr>
        <w:t>ดอกเบี้ยจ่ายสุทธิและค่าใช้จ่ายอื่นๆ</w:t>
      </w:r>
      <w:r w:rsidRPr="00FE0A97">
        <w:rPr>
          <w:rFonts w:asciiTheme="majorBidi" w:hAnsiTheme="majorBidi"/>
          <w:i/>
          <w:spacing w:val="2"/>
          <w:sz w:val="30"/>
          <w:szCs w:val="30"/>
          <w:cs/>
        </w:rPr>
        <w:t xml:space="preserve"> </w:t>
      </w:r>
      <w:r w:rsidRPr="00FE0A97">
        <w:rPr>
          <w:rFonts w:asciiTheme="majorBidi" w:hAnsiTheme="majorBidi" w:cstheme="majorBidi"/>
          <w:i/>
          <w:spacing w:val="2"/>
          <w:sz w:val="30"/>
          <w:szCs w:val="30"/>
          <w:cs/>
        </w:rPr>
        <w:t>ที่เกี่ยวข้องกับโครงการผลประโยชน์</w:t>
      </w:r>
      <w:r w:rsidR="00CE5FBB" w:rsidRPr="00FE0A97">
        <w:rPr>
          <w:rFonts w:asciiTheme="majorBidi" w:hAnsiTheme="majorBidi" w:cstheme="majorBidi"/>
          <w:i/>
          <w:spacing w:val="2"/>
          <w:sz w:val="30"/>
          <w:szCs w:val="30"/>
          <w:cs/>
        </w:rPr>
        <w:t>รับรู้</w:t>
      </w:r>
      <w:r w:rsidR="00CE5FBB" w:rsidRPr="00B02AE6">
        <w:rPr>
          <w:rFonts w:asciiTheme="majorBidi" w:hAnsiTheme="majorBidi" w:cstheme="majorBidi"/>
          <w:i/>
          <w:sz w:val="30"/>
          <w:szCs w:val="30"/>
          <w:cs/>
        </w:rPr>
        <w:t>ในกำไรหรือขาดทุน</w:t>
      </w:r>
    </w:p>
    <w:p w14:paraId="23A112CD" w14:textId="77777777" w:rsidR="0032317A" w:rsidRPr="000A6955" w:rsidRDefault="0032317A" w:rsidP="001F7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left="567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14:paraId="38876D76" w14:textId="6E18C208" w:rsidR="00EC757F" w:rsidRPr="00782F95" w:rsidRDefault="00991E4F" w:rsidP="00991E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Theme="majorBidi" w:hAnsiTheme="majorBidi" w:cstheme="majorBidi"/>
          <w:sz w:val="30"/>
        </w:rPr>
      </w:pPr>
      <w:r>
        <w:rPr>
          <w:rFonts w:asciiTheme="majorBidi" w:hAnsiTheme="majorBidi" w:cstheme="majorBidi"/>
          <w:iCs/>
          <w:sz w:val="30"/>
          <w:szCs w:val="30"/>
          <w:cs/>
        </w:rPr>
        <w:tab/>
      </w:r>
      <w:r w:rsidR="00EC757F" w:rsidRPr="00782F95">
        <w:rPr>
          <w:rFonts w:asciiTheme="majorBidi" w:hAnsiTheme="majorBidi" w:cstheme="majorBidi"/>
          <w:iCs/>
          <w:sz w:val="30"/>
          <w:szCs w:val="30"/>
          <w:cs/>
        </w:rPr>
        <w:t>ผลประโยชน์ระยะยาวอื่น</w:t>
      </w:r>
    </w:p>
    <w:p w14:paraId="3E7F28D3" w14:textId="77777777" w:rsidR="00EC757F" w:rsidRPr="000A6955" w:rsidRDefault="00EC757F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2AA1DCC7" w14:textId="13CCF495" w:rsidR="00AC5FC4" w:rsidRDefault="00EC757F" w:rsidP="00D028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782F95">
        <w:rPr>
          <w:rFonts w:asciiTheme="majorBidi" w:hAnsiTheme="majorBidi" w:cstheme="majorBidi"/>
          <w:i/>
          <w:sz w:val="30"/>
          <w:szCs w:val="30"/>
          <w:cs/>
        </w:rPr>
        <w:t>ภาระผูกพันสุทธิของ</w:t>
      </w:r>
      <w:r w:rsidR="004E4FC7" w:rsidRPr="00782F95">
        <w:rPr>
          <w:rFonts w:asciiTheme="majorBidi" w:hAnsiTheme="majorBidi" w:cstheme="majorBidi"/>
          <w:i/>
          <w:sz w:val="30"/>
          <w:szCs w:val="30"/>
          <w:cs/>
        </w:rPr>
        <w:t>กลุ่มบริษัท</w:t>
      </w:r>
      <w:r w:rsidRPr="00782F95">
        <w:rPr>
          <w:rFonts w:asciiTheme="majorBidi" w:hAnsiTheme="majorBidi" w:cstheme="majorBidi"/>
          <w:i/>
          <w:sz w:val="30"/>
          <w:szCs w:val="30"/>
          <w:cs/>
        </w:rPr>
        <w:t>ที่เป็นผลประโยชน์ระยะยาวของพนักงานเป็นผลประโยชน์ในอนาคตที่เกิดจากการทำงานของพนักงานในงวดปัจจุบันและงวดก่อนๆ</w:t>
      </w:r>
      <w:r w:rsidRPr="00782F95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782F95">
        <w:rPr>
          <w:rFonts w:asciiTheme="majorBidi" w:hAnsiTheme="majorBidi" w:cstheme="majorBidi"/>
          <w:i/>
          <w:sz w:val="30"/>
          <w:szCs w:val="30"/>
          <w:cs/>
        </w:rPr>
        <w:t>ซึ่งผลประโยชน์นี้ได้คิดลดกระแสเงินสดเพื่อให้เป็นมูลค่าปัจจุบัน</w:t>
      </w:r>
      <w:r w:rsidRPr="00782F95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F72E77" w:rsidRPr="00782F95">
        <w:rPr>
          <w:rFonts w:ascii="Angsana New" w:hAnsi="Angsana New"/>
          <w:i/>
          <w:sz w:val="30"/>
          <w:szCs w:val="30"/>
          <w:cs/>
        </w:rPr>
        <w:t>ผลกำไรหรือขาดทุนจาก</w:t>
      </w:r>
      <w:r w:rsidRPr="00782F95">
        <w:rPr>
          <w:rFonts w:asciiTheme="majorBidi" w:hAnsiTheme="majorBidi" w:cstheme="majorBidi"/>
          <w:i/>
          <w:sz w:val="30"/>
          <w:szCs w:val="30"/>
          <w:cs/>
        </w:rPr>
        <w:t>การวัดมูลค่าใหม่จะรับรู้ใน</w:t>
      </w:r>
      <w:r w:rsidR="00CE244F" w:rsidRPr="00782F95">
        <w:rPr>
          <w:rFonts w:asciiTheme="majorBidi" w:hAnsiTheme="majorBidi" w:cstheme="majorBidi"/>
          <w:i/>
          <w:sz w:val="30"/>
          <w:szCs w:val="30"/>
          <w:cs/>
        </w:rPr>
        <w:t>กำไรหรือขาดทุน</w:t>
      </w:r>
      <w:r w:rsidRPr="00782F95">
        <w:rPr>
          <w:rFonts w:asciiTheme="majorBidi" w:hAnsiTheme="majorBidi" w:cstheme="majorBidi"/>
          <w:i/>
          <w:sz w:val="30"/>
          <w:szCs w:val="30"/>
          <w:cs/>
        </w:rPr>
        <w:t>เมื่อเกิดขึ้น</w:t>
      </w:r>
    </w:p>
    <w:p w14:paraId="284248AB" w14:textId="77777777" w:rsidR="001D392B" w:rsidRPr="000A6955" w:rsidRDefault="001D392B" w:rsidP="009559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AD7DD46" w14:textId="1F18A775" w:rsidR="00EC757F" w:rsidRPr="00782F95" w:rsidRDefault="00931570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82F9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รายได้จากสัญญาที่ทำกับลูกค้า</w:t>
      </w:r>
    </w:p>
    <w:p w14:paraId="5650AF67" w14:textId="77777777" w:rsidR="00EC757F" w:rsidRPr="000A6955" w:rsidRDefault="00EC757F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5752F6EE" w14:textId="0186A507" w:rsidR="00231C1A" w:rsidRPr="00782F95" w:rsidRDefault="00231C1A" w:rsidP="005918DD">
      <w:pPr>
        <w:pStyle w:val="ListParagraph"/>
        <w:numPr>
          <w:ilvl w:val="0"/>
          <w:numId w:val="27"/>
        </w:numPr>
        <w:spacing w:after="0" w:line="240" w:lineRule="auto"/>
        <w:ind w:left="851" w:hanging="284"/>
        <w:contextualSpacing w:val="0"/>
        <w:jc w:val="thaiDistribute"/>
        <w:rPr>
          <w:rFonts w:asciiTheme="majorBidi" w:eastAsia="Times New Roman" w:hAnsiTheme="majorBidi" w:cstheme="majorBidi"/>
          <w:iCs/>
          <w:sz w:val="30"/>
          <w:szCs w:val="30"/>
        </w:rPr>
      </w:pPr>
      <w:r w:rsidRPr="00782F95">
        <w:rPr>
          <w:rFonts w:asciiTheme="majorBidi" w:eastAsia="Times New Roman" w:hAnsiTheme="majorBidi" w:cstheme="majorBidi"/>
          <w:iCs/>
          <w:sz w:val="30"/>
          <w:szCs w:val="30"/>
          <w:cs/>
        </w:rPr>
        <w:t>การรับรู้รายได้</w:t>
      </w:r>
    </w:p>
    <w:p w14:paraId="2575A448" w14:textId="77777777" w:rsidR="00231C1A" w:rsidRPr="000A6955" w:rsidRDefault="00231C1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36B8BE95" w14:textId="2796B279" w:rsidR="00CE78D7" w:rsidRDefault="00824838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7B6292">
        <w:rPr>
          <w:rFonts w:asciiTheme="majorBidi" w:hAnsiTheme="majorBidi" w:cstheme="majorBidi"/>
          <w:i/>
          <w:spacing w:val="-4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</w:t>
      </w:r>
      <w:r w:rsidR="004E4FC7" w:rsidRPr="007B6292">
        <w:rPr>
          <w:rFonts w:asciiTheme="majorBidi" w:hAnsiTheme="majorBidi" w:cstheme="majorBidi"/>
          <w:i/>
          <w:spacing w:val="-4"/>
          <w:sz w:val="30"/>
          <w:szCs w:val="30"/>
          <w:cs/>
        </w:rPr>
        <w:t>กลุ่มบริษัท</w:t>
      </w:r>
      <w:r w:rsidRPr="00782F95">
        <w:rPr>
          <w:rFonts w:asciiTheme="majorBidi" w:hAnsiTheme="majorBidi" w:cstheme="majorBidi"/>
          <w:i/>
          <w:sz w:val="30"/>
          <w:szCs w:val="30"/>
          <w:cs/>
        </w:rPr>
        <w:t xml:space="preserve">คาดว่าจะมีสิทธิได้รับซึ่งไม่รวมจำนวนเงินที่เก็บแทนบุคคลที่สาม </w:t>
      </w:r>
      <w:r w:rsidR="00231C1A" w:rsidRPr="00782F95">
        <w:rPr>
          <w:rFonts w:ascii="Angsana New" w:hAnsi="Angsana New"/>
          <w:sz w:val="30"/>
          <w:szCs w:val="30"/>
          <w:cs/>
        </w:rPr>
        <w:t>รายได้ที่รับรู้ไม่รวม</w:t>
      </w:r>
      <w:r w:rsidRPr="00782F95">
        <w:rPr>
          <w:rFonts w:asciiTheme="majorBidi" w:hAnsiTheme="majorBidi" w:cstheme="majorBidi"/>
          <w:i/>
          <w:sz w:val="30"/>
          <w:szCs w:val="30"/>
          <w:cs/>
        </w:rPr>
        <w:t>ภาษีมูลค่าเพิ่มและแสดงสุทธิจากส่วนลดการค้า และส่วนลดตามปริมาณ</w:t>
      </w:r>
    </w:p>
    <w:p w14:paraId="5C8FDB28" w14:textId="15D76FD7" w:rsidR="001D392B" w:rsidRPr="00196555" w:rsidRDefault="00196555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sz w:val="30"/>
          <w:szCs w:val="30"/>
        </w:rPr>
      </w:pPr>
      <w:r>
        <w:rPr>
          <w:rFonts w:asciiTheme="majorBidi" w:hAnsiTheme="majorBidi" w:cstheme="majorBidi"/>
          <w:i/>
          <w:sz w:val="30"/>
          <w:szCs w:val="30"/>
        </w:rPr>
        <w:br w:type="page"/>
      </w:r>
    </w:p>
    <w:p w14:paraId="7E903606" w14:textId="17CCB17D" w:rsidR="00EC757F" w:rsidRPr="00782F95" w:rsidRDefault="00824838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Theme="majorBidi" w:hAnsiTheme="majorBidi" w:cstheme="majorBidi"/>
          <w:i/>
          <w:sz w:val="30"/>
        </w:rPr>
      </w:pPr>
      <w:r w:rsidRPr="00782F95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 xml:space="preserve">การขายสินค้าและบริการ </w:t>
      </w:r>
    </w:p>
    <w:p w14:paraId="7D756E20" w14:textId="77777777" w:rsidR="00EC757F" w:rsidRPr="000A6955" w:rsidRDefault="00EC757F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4"/>
          <w:szCs w:val="24"/>
        </w:rPr>
      </w:pPr>
    </w:p>
    <w:p w14:paraId="66E989FC" w14:textId="5CDF47B4" w:rsidR="00520AE9" w:rsidRPr="00782F95" w:rsidRDefault="00520AE9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Theme="majorBidi" w:hAnsiTheme="majorBidi" w:cstheme="majorBidi"/>
          <w:sz w:val="30"/>
          <w:szCs w:val="30"/>
        </w:rPr>
      </w:pPr>
      <w:r w:rsidRPr="007B6292">
        <w:rPr>
          <w:rFonts w:asciiTheme="majorBidi" w:hAnsiTheme="majorBidi" w:cstheme="majorBidi"/>
          <w:spacing w:val="6"/>
          <w:sz w:val="30"/>
          <w:szCs w:val="30"/>
          <w:cs/>
        </w:rPr>
        <w:t>รายได้จากการขายสินค้ารับรู้ ณ เวลาใดเวลาหนึ่งเมื่อ</w:t>
      </w:r>
      <w:r w:rsidR="004E4FC7" w:rsidRPr="007B6292">
        <w:rPr>
          <w:rFonts w:asciiTheme="majorBidi" w:hAnsiTheme="majorBidi" w:cstheme="majorBidi"/>
          <w:spacing w:val="6"/>
          <w:sz w:val="30"/>
          <w:szCs w:val="30"/>
          <w:cs/>
        </w:rPr>
        <w:t>กลุ่มบริษัท</w:t>
      </w:r>
      <w:r w:rsidRPr="007B6292">
        <w:rPr>
          <w:rFonts w:asciiTheme="majorBidi" w:hAnsiTheme="majorBidi" w:cstheme="majorBidi"/>
          <w:spacing w:val="6"/>
          <w:sz w:val="30"/>
          <w:szCs w:val="30"/>
          <w:cs/>
        </w:rPr>
        <w:t>โอนการควบคุมในสินค้าไปยังลูกค้า</w:t>
      </w:r>
      <w:r w:rsidRPr="00782F95">
        <w:rPr>
          <w:rFonts w:asciiTheme="majorBidi" w:hAnsiTheme="majorBidi" w:cstheme="majorBidi"/>
          <w:sz w:val="30"/>
          <w:szCs w:val="30"/>
          <w:cs/>
        </w:rPr>
        <w:t>ซึ่งโดยทั่วไปเกิดขึ้น ณ วันที่มีการส่งมอบสินค้าให้กับลูกค้า</w:t>
      </w:r>
      <w:r w:rsidRPr="00782F95">
        <w:rPr>
          <w:rFonts w:asciiTheme="majorBidi" w:hAnsiTheme="majorBidi"/>
          <w:sz w:val="30"/>
          <w:szCs w:val="30"/>
          <w:cs/>
        </w:rPr>
        <w:t xml:space="preserve"> </w:t>
      </w:r>
      <w:r w:rsidRPr="00782F95">
        <w:rPr>
          <w:rFonts w:asciiTheme="majorBidi" w:hAnsiTheme="majorBidi" w:cstheme="majorBidi"/>
          <w:sz w:val="30"/>
          <w:szCs w:val="30"/>
          <w:cs/>
        </w:rPr>
        <w:t xml:space="preserve">สำหรับการขายที่ให้สิทธิลูกค้าในการคืนสินค้า </w:t>
      </w:r>
      <w:r w:rsidR="004E4FC7" w:rsidRPr="00717113">
        <w:rPr>
          <w:rFonts w:asciiTheme="majorBidi" w:hAnsiTheme="majorBidi" w:cstheme="majorBidi"/>
          <w:spacing w:val="4"/>
          <w:sz w:val="30"/>
          <w:szCs w:val="30"/>
          <w:cs/>
        </w:rPr>
        <w:t>กลุ่มบริษัท</w:t>
      </w:r>
      <w:r w:rsidRPr="00717113">
        <w:rPr>
          <w:rFonts w:asciiTheme="majorBidi" w:hAnsiTheme="majorBidi" w:cstheme="majorBidi"/>
          <w:spacing w:val="4"/>
          <w:sz w:val="30"/>
          <w:szCs w:val="30"/>
          <w:cs/>
        </w:rPr>
        <w:t>ทำการประมาณการรับคืนสินค้าจากข้อมูลอัตราการคืนสินค้าในอดีตและจะไม่รับรู้รายได้</w:t>
      </w:r>
      <w:r w:rsidRPr="00782F95">
        <w:rPr>
          <w:rFonts w:asciiTheme="majorBidi" w:hAnsiTheme="majorBidi" w:cstheme="majorBidi"/>
          <w:sz w:val="30"/>
          <w:szCs w:val="30"/>
          <w:cs/>
        </w:rPr>
        <w:t>จากการขายสินค้า</w:t>
      </w:r>
      <w:r w:rsidR="00507330">
        <w:rPr>
          <w:rFonts w:asciiTheme="majorBidi" w:hAnsiTheme="majorBidi" w:cstheme="majorBidi" w:hint="cs"/>
          <w:sz w:val="30"/>
          <w:szCs w:val="30"/>
          <w:cs/>
        </w:rPr>
        <w:t>และต้นทุนขายสำหรับสินค้าที่คาดว่าจะได้รับคืน</w:t>
      </w:r>
    </w:p>
    <w:p w14:paraId="7DFFC69F" w14:textId="77777777" w:rsidR="00BE15F1" w:rsidRPr="000A6955" w:rsidRDefault="00BE15F1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4"/>
          <w:szCs w:val="24"/>
        </w:rPr>
      </w:pPr>
    </w:p>
    <w:p w14:paraId="5873C45C" w14:textId="0EC6B55C" w:rsidR="00BE15F1" w:rsidRPr="00782F95" w:rsidRDefault="00BE15F1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82F95">
        <w:rPr>
          <w:rFonts w:asciiTheme="majorBidi" w:hAnsiTheme="majorBidi" w:cstheme="majorBidi"/>
          <w:sz w:val="30"/>
          <w:szCs w:val="30"/>
          <w:cs/>
        </w:rPr>
        <w:t>รายได้จากการให้บริการรับรู้ตลอดช่วงเวลาหนึ่ง โดยอ้างอิงกับระดับความก้าวหน้า</w:t>
      </w:r>
      <w:r w:rsidR="001A1605" w:rsidRPr="00782F95">
        <w:rPr>
          <w:rFonts w:asciiTheme="majorBidi" w:hAnsiTheme="majorBidi" w:cstheme="majorBidi" w:hint="cs"/>
          <w:sz w:val="30"/>
          <w:szCs w:val="30"/>
          <w:cs/>
        </w:rPr>
        <w:t>ตามภาระที่ต้อง</w:t>
      </w:r>
      <w:r w:rsidR="00717113" w:rsidRPr="00782F95">
        <w:rPr>
          <w:rFonts w:asciiTheme="majorBidi" w:hAnsiTheme="majorBidi" w:cstheme="majorBidi" w:hint="cs"/>
          <w:sz w:val="30"/>
          <w:szCs w:val="30"/>
          <w:cs/>
        </w:rPr>
        <w:t>ป</w:t>
      </w:r>
      <w:r w:rsidR="00717113">
        <w:rPr>
          <w:rFonts w:asciiTheme="majorBidi" w:hAnsiTheme="majorBidi" w:cstheme="majorBidi" w:hint="cs"/>
          <w:sz w:val="30"/>
          <w:szCs w:val="30"/>
          <w:cs/>
        </w:rPr>
        <w:t>ฏิ</w:t>
      </w:r>
      <w:r w:rsidR="00717113" w:rsidRPr="00782F95">
        <w:rPr>
          <w:rFonts w:asciiTheme="majorBidi" w:hAnsiTheme="majorBidi" w:cstheme="majorBidi" w:hint="cs"/>
          <w:sz w:val="30"/>
          <w:szCs w:val="30"/>
          <w:cs/>
        </w:rPr>
        <w:t>บัติ</w:t>
      </w:r>
      <w:r w:rsidR="001A1605" w:rsidRPr="00782F95">
        <w:rPr>
          <w:rFonts w:asciiTheme="majorBidi" w:hAnsiTheme="majorBidi" w:cstheme="majorBidi" w:hint="cs"/>
          <w:sz w:val="30"/>
          <w:szCs w:val="30"/>
          <w:cs/>
        </w:rPr>
        <w:t>หรือเมื่อได้ให้บริการ ระดับความก้าวหน้าประเมินโดยใช้วิธีผลผลิตหรือวิธีปัจจัยนำเข้า</w:t>
      </w:r>
    </w:p>
    <w:p w14:paraId="7739FA0C" w14:textId="77777777" w:rsidR="001B21A8" w:rsidRPr="000A6955" w:rsidRDefault="001B21A8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404F7EAF" w14:textId="366B0FD3" w:rsidR="00EC757F" w:rsidRPr="007B6292" w:rsidRDefault="001B21A8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Theme="majorBidi" w:hAnsiTheme="majorBidi" w:cstheme="majorBidi"/>
          <w:sz w:val="30"/>
          <w:szCs w:val="30"/>
        </w:rPr>
      </w:pPr>
      <w:r w:rsidRPr="007B6292">
        <w:rPr>
          <w:rFonts w:asciiTheme="majorBidi" w:hAnsiTheme="majorBidi" w:cstheme="majorBidi"/>
          <w:sz w:val="30"/>
          <w:szCs w:val="30"/>
          <w:cs/>
        </w:rPr>
        <w:t xml:space="preserve">สำหรับสัญญาที่มีการรวมการขายสินค้าและบริการเข้าด้วยกัน </w:t>
      </w:r>
      <w:r w:rsidR="004E4FC7" w:rsidRPr="007B6292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83078A" w:rsidRPr="007B6292">
        <w:rPr>
          <w:rFonts w:ascii="Angsana New" w:hAnsi="Angsana New"/>
          <w:sz w:val="30"/>
          <w:szCs w:val="30"/>
          <w:cs/>
        </w:rPr>
        <w:t>รับรู้รายได้จากการขาย</w:t>
      </w:r>
      <w:r w:rsidRPr="007B6292">
        <w:rPr>
          <w:rFonts w:asciiTheme="majorBidi" w:hAnsiTheme="majorBidi" w:cstheme="majorBidi"/>
          <w:sz w:val="30"/>
          <w:szCs w:val="30"/>
          <w:cs/>
        </w:rPr>
        <w:t>สินค้าและ</w:t>
      </w:r>
      <w:r w:rsidR="00A85296" w:rsidRPr="007B6292">
        <w:rPr>
          <w:rFonts w:asciiTheme="majorBidi" w:hAnsiTheme="majorBidi" w:cstheme="majorBidi"/>
          <w:sz w:val="30"/>
          <w:szCs w:val="30"/>
          <w:cs/>
        </w:rPr>
        <w:t>การให้</w:t>
      </w:r>
      <w:r w:rsidRPr="007B6292">
        <w:rPr>
          <w:rFonts w:asciiTheme="majorBidi" w:hAnsiTheme="majorBidi" w:cstheme="majorBidi"/>
          <w:sz w:val="30"/>
          <w:szCs w:val="30"/>
          <w:cs/>
        </w:rPr>
        <w:t xml:space="preserve">บริการแยกจากกัน </w:t>
      </w:r>
      <w:r w:rsidR="0083078A" w:rsidRPr="007B6292">
        <w:rPr>
          <w:rFonts w:ascii="Angsana New" w:hAnsi="Angsana New"/>
          <w:sz w:val="30"/>
          <w:szCs w:val="30"/>
          <w:cs/>
        </w:rPr>
        <w:t>หากสามารถแยกสินค้าหรือบริการดังกล่าวออกจากกันได้และลูกค้าได้รับ</w:t>
      </w:r>
      <w:r w:rsidR="0083078A" w:rsidRPr="007B6292">
        <w:rPr>
          <w:rFonts w:ascii="Angsana New" w:hAnsi="Angsana New"/>
          <w:spacing w:val="-4"/>
          <w:sz w:val="30"/>
          <w:szCs w:val="30"/>
          <w:cs/>
        </w:rPr>
        <w:t>ประโยชน์จากสินค้าหรือบริการนั้น</w:t>
      </w:r>
      <w:r w:rsidRPr="007B6292">
        <w:rPr>
          <w:rFonts w:asciiTheme="majorBidi" w:hAnsiTheme="majorBidi" w:cstheme="majorBidi"/>
          <w:spacing w:val="-4"/>
          <w:sz w:val="30"/>
          <w:szCs w:val="30"/>
          <w:cs/>
        </w:rPr>
        <w:t xml:space="preserve"> หรือมีการให้บริการหลายๆ ประเภทในรอบระยะเวลารายงานที่แตกต่างกัน</w:t>
      </w:r>
      <w:r w:rsidRPr="007B6292">
        <w:rPr>
          <w:rFonts w:asciiTheme="majorBidi" w:hAnsiTheme="majorBidi" w:cstheme="majorBidi"/>
          <w:sz w:val="30"/>
          <w:szCs w:val="30"/>
          <w:cs/>
        </w:rPr>
        <w:t xml:space="preserve"> สิ่งตอบแทนที่ได้รับจะถูกปันส่วนตามสัดส่วนของราคาขายที่เป็นเอกเทศของสินค้าและบริการนั้นๆ ซึ่งได้ระบุไว้ในรายงานอัตราค่าสินค้าหรือบริการที่</w:t>
      </w:r>
      <w:r w:rsidR="004E4FC7" w:rsidRPr="007B6292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7B6292">
        <w:rPr>
          <w:rFonts w:asciiTheme="majorBidi" w:hAnsiTheme="majorBidi" w:cstheme="majorBidi"/>
          <w:sz w:val="30"/>
          <w:szCs w:val="30"/>
          <w:cs/>
        </w:rPr>
        <w:t>ขายสินค้าและบริการเป็นเอกเทศแยกต่างหาก</w:t>
      </w:r>
    </w:p>
    <w:p w14:paraId="4C0AD30A" w14:textId="7B3169B4" w:rsidR="001B21A8" w:rsidRPr="000A6955" w:rsidRDefault="001B21A8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4"/>
          <w:szCs w:val="24"/>
        </w:rPr>
      </w:pPr>
    </w:p>
    <w:p w14:paraId="53A34D35" w14:textId="1F0041A6" w:rsidR="00B3201A" w:rsidRDefault="004E4FC7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7B6292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C10577" w:rsidRPr="007B6292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มีจังหวะเวลาของการรับรู้รายได้ส่วนใหญ่มาจากการขาย โดยเป็นรายได้ที่รับรู้ ณ </w:t>
      </w:r>
      <w:r w:rsidR="00C10577" w:rsidRPr="00021AE4">
        <w:rPr>
          <w:rFonts w:asciiTheme="majorBidi" w:hAnsiTheme="majorBidi" w:cstheme="majorBidi"/>
          <w:spacing w:val="-2"/>
          <w:sz w:val="30"/>
          <w:szCs w:val="30"/>
          <w:cs/>
        </w:rPr>
        <w:t>เวลาใดเวลาหนึ่ง</w:t>
      </w:r>
    </w:p>
    <w:p w14:paraId="67E33C51" w14:textId="77777777" w:rsidR="00352244" w:rsidRPr="000A6955" w:rsidRDefault="00352244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Theme="majorBidi" w:hAnsiTheme="majorBidi" w:cstheme="majorBidi"/>
          <w:spacing w:val="-2"/>
          <w:sz w:val="24"/>
          <w:szCs w:val="24"/>
        </w:rPr>
      </w:pPr>
    </w:p>
    <w:p w14:paraId="700F31BB" w14:textId="5F598E61" w:rsidR="00451F8C" w:rsidRPr="00F75278" w:rsidRDefault="00451F8C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="Angsana New" w:hAnsi="Angsana New"/>
          <w:i/>
          <w:iCs/>
          <w:sz w:val="30"/>
          <w:szCs w:val="30"/>
        </w:rPr>
      </w:pPr>
      <w:r w:rsidRPr="00F75278">
        <w:rPr>
          <w:rFonts w:ascii="Angsana New" w:hAnsi="Angsana New"/>
          <w:i/>
          <w:iCs/>
          <w:sz w:val="30"/>
          <w:szCs w:val="30"/>
          <w:cs/>
        </w:rPr>
        <w:t xml:space="preserve">รายได้จากธุรกิจนิคมอุตสาหกรรม </w:t>
      </w:r>
    </w:p>
    <w:p w14:paraId="09B81A93" w14:textId="77777777" w:rsidR="00362528" w:rsidRPr="000A6955" w:rsidRDefault="00362528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4"/>
          <w:szCs w:val="24"/>
        </w:rPr>
      </w:pPr>
    </w:p>
    <w:p w14:paraId="45CD3511" w14:textId="516CC627" w:rsidR="00352244" w:rsidRDefault="00451F8C" w:rsidP="006A7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="Angsana New" w:hAnsi="Angsana New"/>
          <w:sz w:val="30"/>
          <w:szCs w:val="30"/>
        </w:rPr>
      </w:pPr>
      <w:r w:rsidRPr="00782F95">
        <w:rPr>
          <w:rFonts w:ascii="Angsana New" w:hAnsi="Angsana New"/>
          <w:sz w:val="30"/>
          <w:szCs w:val="30"/>
          <w:cs/>
        </w:rPr>
        <w:t>รายได้จะรับรู้ใน</w:t>
      </w:r>
      <w:r w:rsidRPr="00782F95">
        <w:rPr>
          <w:rFonts w:ascii="Angsana New" w:hAnsi="Angsana New" w:hint="cs"/>
          <w:sz w:val="30"/>
          <w:szCs w:val="30"/>
          <w:cs/>
        </w:rPr>
        <w:t>กำไรหรือขาดทุนเฉ</w:t>
      </w:r>
      <w:r w:rsidR="00362528" w:rsidRPr="00782F95">
        <w:rPr>
          <w:rFonts w:ascii="Angsana New" w:hAnsi="Angsana New" w:hint="cs"/>
          <w:sz w:val="30"/>
          <w:szCs w:val="30"/>
          <w:cs/>
        </w:rPr>
        <w:t>พาะพื้</w:t>
      </w:r>
      <w:r w:rsidRPr="00782F95">
        <w:rPr>
          <w:rFonts w:ascii="Angsana New" w:hAnsi="Angsana New" w:hint="cs"/>
          <w:sz w:val="30"/>
          <w:szCs w:val="30"/>
          <w:cs/>
        </w:rPr>
        <w:t>นที่ที่มีการโอนกรรมสิทธิ์</w:t>
      </w:r>
    </w:p>
    <w:p w14:paraId="713A4D33" w14:textId="77777777" w:rsidR="001D392B" w:rsidRPr="000A6955" w:rsidRDefault="001D392B" w:rsidP="006A7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Theme="majorBidi" w:hAnsiTheme="majorBidi" w:cstheme="majorBidi"/>
          <w:sz w:val="24"/>
          <w:szCs w:val="24"/>
        </w:rPr>
      </w:pPr>
    </w:p>
    <w:p w14:paraId="571D3BEB" w14:textId="6B38960E" w:rsidR="0083078A" w:rsidRPr="00782F95" w:rsidRDefault="00614E98" w:rsidP="005918DD">
      <w:pPr>
        <w:pStyle w:val="ListParagraph"/>
        <w:numPr>
          <w:ilvl w:val="0"/>
          <w:numId w:val="27"/>
        </w:numPr>
        <w:spacing w:after="0" w:line="240" w:lineRule="auto"/>
        <w:ind w:left="851" w:hanging="284"/>
        <w:contextualSpacing w:val="0"/>
        <w:jc w:val="thaiDistribute"/>
        <w:rPr>
          <w:rFonts w:asciiTheme="majorBidi" w:eastAsia="Times New Roman" w:hAnsiTheme="majorBidi" w:cstheme="majorBidi"/>
          <w:iCs/>
          <w:sz w:val="30"/>
          <w:szCs w:val="30"/>
        </w:rPr>
      </w:pPr>
      <w:r w:rsidRPr="00782F95">
        <w:rPr>
          <w:rFonts w:asciiTheme="majorBidi" w:eastAsia="Times New Roman" w:hAnsiTheme="majorBidi" w:cstheme="majorBidi"/>
          <w:iCs/>
          <w:sz w:val="30"/>
          <w:szCs w:val="30"/>
          <w:cs/>
        </w:rPr>
        <w:t>สินทรัพย์และหนี้สินที่เกิดจากสัญญา</w:t>
      </w:r>
    </w:p>
    <w:p w14:paraId="1EC55655" w14:textId="138DB8D9" w:rsidR="0083078A" w:rsidRPr="000A6955" w:rsidRDefault="0083078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4"/>
          <w:szCs w:val="24"/>
        </w:rPr>
      </w:pPr>
    </w:p>
    <w:p w14:paraId="38459325" w14:textId="575EE327" w:rsidR="00364812" w:rsidRPr="00782F95" w:rsidRDefault="00364812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="Angsana New" w:hAnsi="Angsana New"/>
          <w:sz w:val="30"/>
          <w:szCs w:val="30"/>
        </w:rPr>
      </w:pPr>
      <w:r w:rsidRPr="00533793">
        <w:rPr>
          <w:rFonts w:ascii="Angsana New" w:hAnsi="Angsana New"/>
          <w:spacing w:val="2"/>
          <w:sz w:val="30"/>
          <w:szCs w:val="30"/>
          <w:cs/>
        </w:rPr>
        <w:t>สินทรัพย์ที่เกิดจากสัญญารับรู้เมื่อ</w:t>
      </w:r>
      <w:r w:rsidR="004E4FC7" w:rsidRPr="00533793">
        <w:rPr>
          <w:rFonts w:ascii="Angsana New" w:hAnsi="Angsana New"/>
          <w:spacing w:val="2"/>
          <w:sz w:val="30"/>
          <w:szCs w:val="30"/>
          <w:cs/>
        </w:rPr>
        <w:t>กลุ่มบริษัท</w:t>
      </w:r>
      <w:r w:rsidRPr="00533793">
        <w:rPr>
          <w:rFonts w:ascii="Angsana New" w:hAnsi="Angsana New"/>
          <w:spacing w:val="2"/>
          <w:sz w:val="30"/>
          <w:szCs w:val="30"/>
          <w:cs/>
        </w:rPr>
        <w:t>รับรู้รายได้ก่อนที่จะมีสิทธิที่ปราศจากเงื่อนไขในการได้รับ</w:t>
      </w:r>
      <w:r w:rsidRPr="00533793">
        <w:rPr>
          <w:rFonts w:ascii="Angsana New" w:hAnsi="Angsana New"/>
          <w:spacing w:val="4"/>
          <w:sz w:val="30"/>
          <w:szCs w:val="30"/>
          <w:cs/>
        </w:rPr>
        <w:t>สิ่งตอบแทน สินทรัพย์ที่เกิดจากสัญญาวัดมูลค่าด้วยมูลค่าของสิ่งตอบแทนที่</w:t>
      </w:r>
      <w:r w:rsidR="004E4FC7" w:rsidRPr="00533793">
        <w:rPr>
          <w:rFonts w:ascii="Angsana New" w:hAnsi="Angsana New"/>
          <w:spacing w:val="4"/>
          <w:sz w:val="30"/>
          <w:szCs w:val="30"/>
          <w:cs/>
        </w:rPr>
        <w:t>กลุ่มบริษัท</w:t>
      </w:r>
      <w:r w:rsidRPr="00533793">
        <w:rPr>
          <w:rFonts w:ascii="Angsana New" w:hAnsi="Angsana New"/>
          <w:spacing w:val="4"/>
          <w:sz w:val="30"/>
          <w:szCs w:val="30"/>
          <w:cs/>
        </w:rPr>
        <w:t>คาดว่าจะได้รับ</w:t>
      </w:r>
      <w:r w:rsidRPr="00533793">
        <w:rPr>
          <w:rFonts w:ascii="Angsana New" w:hAnsi="Angsana New"/>
          <w:spacing w:val="-4"/>
          <w:sz w:val="30"/>
          <w:szCs w:val="30"/>
          <w:cs/>
        </w:rPr>
        <w:t>หักค่าเผื่อผลขาดทุนด้านเครดิตที่คาดว่าจะเกิดขึ้น สินทรัพย์ที่เกิดจากสัญญาจะถูกจัดประเภทเป็นลูกหนี้การค้า</w:t>
      </w:r>
      <w:r w:rsidRPr="00533793">
        <w:rPr>
          <w:rFonts w:ascii="Angsana New" w:hAnsi="Angsana New"/>
          <w:spacing w:val="4"/>
          <w:sz w:val="30"/>
          <w:szCs w:val="30"/>
          <w:cs/>
        </w:rPr>
        <w:t>เมื่อ</w:t>
      </w:r>
      <w:r w:rsidR="004E4FC7" w:rsidRPr="00533793">
        <w:rPr>
          <w:rFonts w:ascii="Angsana New" w:hAnsi="Angsana New"/>
          <w:spacing w:val="4"/>
          <w:sz w:val="30"/>
          <w:szCs w:val="30"/>
          <w:cs/>
        </w:rPr>
        <w:t>กลุ่มบริษัท</w:t>
      </w:r>
      <w:r w:rsidR="00147759" w:rsidRPr="00533793">
        <w:rPr>
          <w:rFonts w:ascii="Angsana New" w:hAnsi="Angsana New" w:hint="cs"/>
          <w:spacing w:val="4"/>
          <w:sz w:val="30"/>
          <w:szCs w:val="30"/>
          <w:cs/>
        </w:rPr>
        <w:t>มีสิทธิที่ปราศจากเงื่อนไขในการได้รับสิ่งตอบแทน ซึ่งโดยทั่วไปเกิดขึ้นเมื่อกลุ่มบริษัท</w:t>
      </w:r>
      <w:r w:rsidR="00147759">
        <w:rPr>
          <w:rFonts w:ascii="Angsana New" w:hAnsi="Angsana New" w:hint="cs"/>
          <w:sz w:val="30"/>
          <w:szCs w:val="30"/>
          <w:cs/>
        </w:rPr>
        <w:t>ออกใบแจ้งหนี้ให้กับลูกค้า</w:t>
      </w:r>
    </w:p>
    <w:p w14:paraId="6932B54C" w14:textId="77777777" w:rsidR="0083078A" w:rsidRPr="000A6955" w:rsidRDefault="0083078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4"/>
          <w:szCs w:val="24"/>
        </w:rPr>
      </w:pPr>
    </w:p>
    <w:p w14:paraId="4580B2FF" w14:textId="29FF6DAC" w:rsidR="004230F5" w:rsidRPr="000A6955" w:rsidRDefault="0083078A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851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0A6955">
        <w:rPr>
          <w:rFonts w:ascii="Angsana New" w:hAnsi="Angsana New"/>
          <w:spacing w:val="2"/>
          <w:sz w:val="30"/>
          <w:szCs w:val="30"/>
          <w:cs/>
        </w:rPr>
        <w:t>หนี้สินที่เกิดจากสัญญาเป็นภาระผูกพันที่จะต้องโอนสินค้าหรือบริการให้กับลูกค้า หนี้สินที่เกิดจากสัญญา</w:t>
      </w:r>
      <w:r w:rsidRPr="00533793">
        <w:rPr>
          <w:rFonts w:ascii="Angsana New" w:hAnsi="Angsana New"/>
          <w:spacing w:val="-6"/>
          <w:sz w:val="30"/>
          <w:szCs w:val="30"/>
          <w:cs/>
        </w:rPr>
        <w:t>รับรู้เมื่อ</w:t>
      </w:r>
      <w:r w:rsidR="004E4FC7" w:rsidRPr="00533793">
        <w:rPr>
          <w:rFonts w:ascii="Angsana New" w:hAnsi="Angsana New"/>
          <w:spacing w:val="-6"/>
          <w:sz w:val="30"/>
          <w:szCs w:val="30"/>
          <w:cs/>
        </w:rPr>
        <w:t>กลุ่มบริษัท</w:t>
      </w:r>
      <w:r w:rsidRPr="00533793">
        <w:rPr>
          <w:rFonts w:ascii="Angsana New" w:hAnsi="Angsana New"/>
          <w:spacing w:val="-6"/>
          <w:sz w:val="30"/>
          <w:szCs w:val="30"/>
          <w:cs/>
        </w:rPr>
        <w:t>ได้รับชำระหรือมีสิทธิที่ปราศจากเงื่อนไขในการได้รับสิ่งตอบแทนที่เรียกคืนไม่ได้จากลูกค้า</w:t>
      </w:r>
      <w:r w:rsidRPr="00533793">
        <w:rPr>
          <w:rFonts w:ascii="Angsana New" w:hAnsi="Angsana New"/>
          <w:sz w:val="30"/>
          <w:szCs w:val="30"/>
          <w:cs/>
        </w:rPr>
        <w:t>ก่อนที่</w:t>
      </w:r>
      <w:r w:rsidR="004E4FC7" w:rsidRPr="00533793">
        <w:rPr>
          <w:rFonts w:ascii="Angsana New" w:hAnsi="Angsana New"/>
          <w:sz w:val="30"/>
          <w:szCs w:val="30"/>
          <w:cs/>
        </w:rPr>
        <w:t>กลุ่มบริษัท</w:t>
      </w:r>
      <w:r w:rsidRPr="00533793">
        <w:rPr>
          <w:rFonts w:ascii="Angsana New" w:hAnsi="Angsana New"/>
          <w:sz w:val="30"/>
          <w:szCs w:val="30"/>
          <w:cs/>
        </w:rPr>
        <w:t xml:space="preserve">รับรู้รายได้ที่เกี่ยวข้อง </w:t>
      </w:r>
    </w:p>
    <w:p w14:paraId="344FF205" w14:textId="63779A3F" w:rsidR="00EC757F" w:rsidRPr="00782F95" w:rsidRDefault="00EC757F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82F9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ภาษีเงินได้</w:t>
      </w:r>
    </w:p>
    <w:p w14:paraId="7A048992" w14:textId="77777777" w:rsidR="00EC757F" w:rsidRPr="000A6955" w:rsidRDefault="00EC757F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2"/>
          <w:szCs w:val="22"/>
        </w:rPr>
      </w:pPr>
    </w:p>
    <w:p w14:paraId="1B1EAB7D" w14:textId="35D56E12" w:rsidR="00EC757F" w:rsidRDefault="00EC757F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D83037">
        <w:rPr>
          <w:rFonts w:asciiTheme="majorBidi" w:hAnsiTheme="majorBidi" w:cstheme="majorBidi"/>
          <w:spacing w:val="-4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="0098584D" w:rsidRPr="00D83037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150240" w:rsidRPr="00D83037">
        <w:rPr>
          <w:rFonts w:asciiTheme="majorBidi" w:hAnsiTheme="majorBidi" w:cstheme="majorBidi"/>
          <w:spacing w:val="-4"/>
          <w:sz w:val="30"/>
          <w:szCs w:val="30"/>
          <w:cs/>
        </w:rPr>
        <w:t>ซึ่ง</w:t>
      </w:r>
      <w:r w:rsidRPr="00D83037">
        <w:rPr>
          <w:rFonts w:asciiTheme="majorBidi" w:hAnsiTheme="majorBidi" w:cstheme="majorBidi"/>
          <w:spacing w:val="-4"/>
          <w:sz w:val="30"/>
          <w:szCs w:val="30"/>
          <w:cs/>
        </w:rPr>
        <w:t>รับรู้ใน</w:t>
      </w:r>
      <w:r w:rsidR="00CE244F" w:rsidRPr="00D83037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กำไรหรือขาดทุน </w:t>
      </w:r>
      <w:r w:rsidRPr="00D83037">
        <w:rPr>
          <w:rFonts w:asciiTheme="majorBidi" w:hAnsiTheme="majorBidi" w:cstheme="majorBidi"/>
          <w:spacing w:val="-4"/>
          <w:sz w:val="30"/>
          <w:szCs w:val="30"/>
          <w:cs/>
        </w:rPr>
        <w:t>เว้นแต่ในส่วนที่เกี่ยวกับรายการที่รับรู้</w:t>
      </w:r>
      <w:r w:rsidR="00F51597" w:rsidRPr="00D83037">
        <w:rPr>
          <w:rFonts w:asciiTheme="majorBidi" w:hAnsiTheme="majorBidi" w:cstheme="majorBidi"/>
          <w:spacing w:val="-4"/>
          <w:sz w:val="30"/>
          <w:szCs w:val="30"/>
          <w:cs/>
        </w:rPr>
        <w:t>โดยตรงในส่วนของผู้ถือหุ้นหรือกำไรขาดทุนเบ็ดเสร็จอื่น</w:t>
      </w:r>
    </w:p>
    <w:p w14:paraId="0C4AE598" w14:textId="77777777" w:rsidR="0094424E" w:rsidRPr="000A6955" w:rsidRDefault="0094424E" w:rsidP="009442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pacing w:val="-4"/>
          <w:sz w:val="22"/>
          <w:szCs w:val="22"/>
        </w:rPr>
      </w:pPr>
    </w:p>
    <w:p w14:paraId="1A088E1E" w14:textId="471F331B" w:rsidR="00150240" w:rsidRDefault="0094424E" w:rsidP="009442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6F0EB0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กลุ่มบริษัทได้ถือปฏิบัติตามการปรับปรุงมาตรฐานการบัญชี ฉบับที่ </w:t>
      </w:r>
      <w:r w:rsidRPr="006F0EB0">
        <w:rPr>
          <w:rFonts w:asciiTheme="majorBidi" w:hAnsiTheme="majorBidi" w:cstheme="majorBidi"/>
          <w:spacing w:val="-4"/>
          <w:sz w:val="30"/>
          <w:szCs w:val="30"/>
        </w:rPr>
        <w:t>12</w:t>
      </w:r>
      <w:r w:rsidRPr="006F0EB0">
        <w:rPr>
          <w:rFonts w:asciiTheme="majorBidi" w:hAnsiTheme="majorBidi" w:cstheme="majorBidi"/>
          <w:spacing w:val="-4"/>
          <w:sz w:val="30"/>
          <w:szCs w:val="30"/>
          <w:cs/>
        </w:rPr>
        <w:t xml:space="preserve"> เรื่อง </w:t>
      </w:r>
      <w:r w:rsidRPr="000A6955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ภาษีเงินได้</w:t>
      </w:r>
      <w:r w:rsidRPr="006F0EB0">
        <w:rPr>
          <w:rFonts w:asciiTheme="majorBidi" w:hAnsiTheme="majorBidi" w:cstheme="majorBidi"/>
          <w:spacing w:val="-4"/>
          <w:sz w:val="30"/>
          <w:szCs w:val="30"/>
          <w:cs/>
        </w:rPr>
        <w:t xml:space="preserve"> ฉบับแก้ไขเพิ่มเติมเรื่องการปฏิรูปภาษีระหว่างประเทศ </w:t>
      </w:r>
      <w:r w:rsidR="00016C05" w:rsidRPr="00016C05">
        <w:rPr>
          <w:rFonts w:asciiTheme="majorBidi" w:hAnsiTheme="majorBidi" w:cstheme="majorBidi"/>
          <w:spacing w:val="-4"/>
          <w:sz w:val="30"/>
          <w:szCs w:val="30"/>
        </w:rPr>
        <w:t>-</w:t>
      </w:r>
      <w:r w:rsidRPr="006F0EB0">
        <w:rPr>
          <w:rFonts w:asciiTheme="majorBidi" w:hAnsiTheme="majorBidi" w:cstheme="majorBidi"/>
          <w:spacing w:val="-4"/>
          <w:sz w:val="30"/>
          <w:szCs w:val="30"/>
          <w:cs/>
        </w:rPr>
        <w:t xml:space="preserve"> กฎการคำนวณภาษีเงินได้เสาหลักที่สอง โดยกำหนดให้ยกเว้นการรับรู้และการเปิดเผยข้อมูลเกี่ยวกับภาษีเงินได้รอการตัดบัญชีสำหรับการจัดเก็บภาษีเงินได้ขั้นต่ำส่วนเพิ่มเป็นการชั่วคราว ซึ่งมีผลบังคับใช้ทันที และจะรับรู้เป็นค่าใช้จ่ายภาษีเงินได้เมื่อเกิดขึ้น</w:t>
      </w:r>
    </w:p>
    <w:p w14:paraId="3278569C" w14:textId="77777777" w:rsidR="00D85A25" w:rsidRPr="000A6955" w:rsidRDefault="00D85A25" w:rsidP="009442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pacing w:val="-4"/>
          <w:sz w:val="22"/>
          <w:szCs w:val="22"/>
        </w:rPr>
      </w:pPr>
    </w:p>
    <w:p w14:paraId="7351CFAE" w14:textId="39839FDC" w:rsidR="002766E9" w:rsidRDefault="00EC757F" w:rsidP="00200F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533793">
        <w:rPr>
          <w:rFonts w:asciiTheme="majorBidi" w:hAnsiTheme="majorBidi" w:cstheme="majorBidi"/>
          <w:spacing w:val="-4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</w:t>
      </w:r>
      <w:r w:rsidRPr="00533793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และหนี้สินและจำนวนที่ใช้เพื่อความมุ่งหมายทางภาษี</w:t>
      </w:r>
      <w:r w:rsidRPr="00533793">
        <w:rPr>
          <w:rFonts w:asciiTheme="majorBidi" w:hAnsiTheme="majorBidi"/>
          <w:spacing w:val="4"/>
          <w:sz w:val="30"/>
          <w:szCs w:val="30"/>
          <w:cs/>
        </w:rPr>
        <w:t xml:space="preserve"> </w:t>
      </w:r>
    </w:p>
    <w:p w14:paraId="315A160D" w14:textId="77777777" w:rsidR="00914F16" w:rsidRPr="000A6955" w:rsidRDefault="00914F16" w:rsidP="00200F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22"/>
          <w:szCs w:val="22"/>
          <w:cs/>
        </w:rPr>
      </w:pPr>
    </w:p>
    <w:p w14:paraId="7A29C7E5" w14:textId="680CB654" w:rsidR="00D85A25" w:rsidRDefault="00EC757F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C7376E">
        <w:rPr>
          <w:rFonts w:asciiTheme="majorBidi" w:hAnsiTheme="majorBidi" w:cstheme="majorBidi"/>
          <w:spacing w:val="2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="004E4FC7" w:rsidRPr="00C7376E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C7376E">
        <w:rPr>
          <w:rFonts w:asciiTheme="majorBidi" w:hAnsiTheme="majorBidi" w:cstheme="majorBidi"/>
          <w:sz w:val="30"/>
          <w:szCs w:val="30"/>
          <w:cs/>
        </w:rPr>
        <w:t>คาดว่าจะได้รับผลประโยชน์จากสินทรัพย์หรือจะจ่ายชำระหนี้สินตามมูลค่าตามบัญชี</w:t>
      </w:r>
      <w:r w:rsidRPr="00C7376E">
        <w:rPr>
          <w:rFonts w:asciiTheme="majorBidi" w:hAnsiTheme="majorBidi"/>
          <w:sz w:val="30"/>
          <w:szCs w:val="30"/>
          <w:cs/>
        </w:rPr>
        <w:t xml:space="preserve"> </w:t>
      </w:r>
      <w:r w:rsidRPr="00C7376E">
        <w:rPr>
          <w:rFonts w:asciiTheme="majorBidi" w:hAnsiTheme="majorBidi" w:cstheme="majorBidi"/>
          <w:sz w:val="30"/>
          <w:szCs w:val="30"/>
          <w:cs/>
        </w:rPr>
        <w:t>ณ</w:t>
      </w:r>
      <w:r w:rsidRPr="00C7376E">
        <w:rPr>
          <w:rFonts w:asciiTheme="majorBidi" w:hAnsiTheme="majorBidi"/>
          <w:sz w:val="30"/>
          <w:szCs w:val="30"/>
          <w:cs/>
        </w:rPr>
        <w:t xml:space="preserve"> </w:t>
      </w:r>
      <w:r w:rsidRPr="00C7376E">
        <w:rPr>
          <w:rFonts w:asciiTheme="majorBidi" w:hAnsiTheme="majorBidi" w:cstheme="majorBidi"/>
          <w:sz w:val="30"/>
          <w:szCs w:val="30"/>
          <w:cs/>
        </w:rPr>
        <w:t>วันสิ้นรอบระยะเวลา</w:t>
      </w:r>
      <w:r w:rsidRPr="00782F95">
        <w:rPr>
          <w:rFonts w:asciiTheme="majorBidi" w:hAnsiTheme="majorBidi" w:cstheme="majorBidi"/>
          <w:sz w:val="30"/>
          <w:szCs w:val="30"/>
          <w:cs/>
        </w:rPr>
        <w:t>รายงาน</w:t>
      </w:r>
      <w:r w:rsidR="005C43E3" w:rsidRPr="00782F9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5C43E3" w:rsidRPr="00782F95">
        <w:rPr>
          <w:rFonts w:ascii="Angsana New" w:hAnsi="Angsana New"/>
          <w:sz w:val="30"/>
          <w:szCs w:val="30"/>
          <w:cs/>
        </w:rPr>
        <w:t xml:space="preserve">โดยใช้อัตราภาษีที่ประกาศใช้หรือที่คาดว่ามีผลบังคับใช้ </w:t>
      </w:r>
      <w:bookmarkStart w:id="4" w:name="_Hlk120894863"/>
      <w:r w:rsidR="005C43E3" w:rsidRPr="00782F95">
        <w:rPr>
          <w:rFonts w:ascii="Angsana New" w:hAnsi="Angsana New"/>
          <w:sz w:val="30"/>
          <w:szCs w:val="30"/>
          <w:cs/>
        </w:rPr>
        <w:t>ณ วัน</w:t>
      </w:r>
      <w:bookmarkEnd w:id="4"/>
      <w:r w:rsidR="00DA5DA8">
        <w:rPr>
          <w:rFonts w:ascii="Angsana New" w:hAnsi="Angsana New" w:hint="cs"/>
          <w:sz w:val="30"/>
          <w:szCs w:val="30"/>
          <w:cs/>
        </w:rPr>
        <w:t>สิ้นรอบระยะเวลา</w:t>
      </w:r>
      <w:r w:rsidR="004B02B4" w:rsidRPr="00782F95">
        <w:rPr>
          <w:rFonts w:ascii="Angsana New" w:hAnsi="Angsana New"/>
          <w:sz w:val="30"/>
          <w:szCs w:val="30"/>
          <w:cs/>
        </w:rPr>
        <w:t>รายงาน</w:t>
      </w:r>
    </w:p>
    <w:p w14:paraId="05F44C4A" w14:textId="77777777" w:rsidR="002344D6" w:rsidRPr="000A6955" w:rsidRDefault="002344D6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22"/>
          <w:szCs w:val="22"/>
        </w:rPr>
      </w:pPr>
    </w:p>
    <w:p w14:paraId="147CB237" w14:textId="11EAD724" w:rsidR="0014722F" w:rsidRPr="00782F95" w:rsidRDefault="00EC757F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782F95">
        <w:rPr>
          <w:rFonts w:asciiTheme="majorBidi" w:hAnsiTheme="majorBidi" w:cstheme="majorBidi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</w:t>
      </w:r>
      <w:r w:rsidRPr="00C7376E">
        <w:rPr>
          <w:rFonts w:asciiTheme="majorBidi" w:hAnsiTheme="majorBidi" w:cstheme="majorBidi"/>
          <w:spacing w:val="-4"/>
          <w:sz w:val="30"/>
          <w:szCs w:val="30"/>
          <w:cs/>
        </w:rPr>
        <w:t>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</w:t>
      </w:r>
      <w:r w:rsidRPr="00782F95">
        <w:rPr>
          <w:rFonts w:asciiTheme="majorBidi" w:hAnsiTheme="majorBidi" w:cstheme="majorBidi"/>
          <w:sz w:val="30"/>
          <w:szCs w:val="30"/>
          <w:cs/>
        </w:rPr>
        <w:t>ทบทวน ณ ทุกวันสิ้นรอบระยะเวลารายงานและจะถูกปรับลดลงเท่าที่ประโยชน์ทางภาษีจะมีโอกาสถูกใช้จริง</w:t>
      </w:r>
    </w:p>
    <w:p w14:paraId="794C2BE8" w14:textId="29E19A5D" w:rsidR="00C40705" w:rsidRPr="000A6955" w:rsidRDefault="00C40705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2"/>
          <w:szCs w:val="22"/>
        </w:rPr>
      </w:pPr>
    </w:p>
    <w:p w14:paraId="13CB92D0" w14:textId="15F68FAF" w:rsidR="007B12AD" w:rsidRPr="00A62EE9" w:rsidRDefault="005C43E3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62EE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เงินตราต่างประเทศ </w:t>
      </w:r>
    </w:p>
    <w:p w14:paraId="5C8DBAF2" w14:textId="43D915AD" w:rsidR="005C43E3" w:rsidRPr="000A6955" w:rsidRDefault="005C43E3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2"/>
          <w:szCs w:val="22"/>
        </w:rPr>
      </w:pPr>
    </w:p>
    <w:p w14:paraId="7A21667C" w14:textId="08743D57" w:rsidR="00281D78" w:rsidRPr="00D83037" w:rsidRDefault="00281D78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i/>
          <w:iCs/>
          <w:sz w:val="20"/>
          <w:szCs w:val="20"/>
        </w:rPr>
      </w:pPr>
      <w:r w:rsidRPr="00A62EE9">
        <w:rPr>
          <w:rFonts w:ascii="Angsana New" w:hAnsi="Angsana New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14:paraId="63019B98" w14:textId="77777777" w:rsidR="00281D78" w:rsidRPr="000A6955" w:rsidRDefault="00281D78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2"/>
          <w:szCs w:val="22"/>
        </w:rPr>
      </w:pPr>
    </w:p>
    <w:p w14:paraId="272493A9" w14:textId="64B09C01" w:rsidR="005C43E3" w:rsidRDefault="005C43E3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C7376E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</w:t>
      </w:r>
      <w:r w:rsidR="004B02B4" w:rsidRPr="00C7376E">
        <w:rPr>
          <w:rFonts w:ascii="Angsana New" w:hAnsi="Angsana New"/>
          <w:sz w:val="30"/>
          <w:szCs w:val="30"/>
          <w:cs/>
        </w:rPr>
        <w:t xml:space="preserve"> รวมถึงสินทรัพย์และหนี้สินที่ไม่เป็นตัวเงินซึ่งเกิดจากรายการบัญชีที่เป็น</w:t>
      </w:r>
      <w:r w:rsidR="004B02B4" w:rsidRPr="00C7376E">
        <w:rPr>
          <w:rFonts w:ascii="Angsana New" w:hAnsi="Angsana New"/>
          <w:spacing w:val="-4"/>
          <w:sz w:val="30"/>
          <w:szCs w:val="30"/>
          <w:cs/>
        </w:rPr>
        <w:t xml:space="preserve">เงินตราต่างประเทศและบันทึกตามเกณฑ์ราคาทุนเดิม </w:t>
      </w:r>
      <w:r w:rsidRPr="00C7376E">
        <w:rPr>
          <w:rFonts w:ascii="Angsana New" w:hAnsi="Angsana New"/>
          <w:spacing w:val="-4"/>
          <w:sz w:val="30"/>
          <w:szCs w:val="30"/>
          <w:cs/>
        </w:rPr>
        <w:t>แปลงค่</w:t>
      </w:r>
      <w:r w:rsidR="004B02B4" w:rsidRPr="00C7376E">
        <w:rPr>
          <w:rFonts w:ascii="Angsana New" w:hAnsi="Angsana New"/>
          <w:spacing w:val="-4"/>
          <w:sz w:val="30"/>
          <w:szCs w:val="30"/>
          <w:cs/>
        </w:rPr>
        <w:t>า</w:t>
      </w:r>
      <w:r w:rsidRPr="00C7376E">
        <w:rPr>
          <w:rFonts w:ascii="Angsana New" w:hAnsi="Angsana New"/>
          <w:spacing w:val="-4"/>
          <w:sz w:val="30"/>
          <w:szCs w:val="30"/>
          <w:cs/>
        </w:rPr>
        <w:t>เป็นสกุลเงินที่ใช้ในการดำเนินงาน</w:t>
      </w:r>
      <w:r w:rsidR="00995FA4" w:rsidRPr="00C7376E">
        <w:rPr>
          <w:rFonts w:ascii="Angsana New" w:hAnsi="Angsana New" w:hint="cs"/>
          <w:spacing w:val="-4"/>
          <w:sz w:val="30"/>
          <w:szCs w:val="30"/>
          <w:cs/>
        </w:rPr>
        <w:t>ของแต่ละบริษัท</w:t>
      </w:r>
      <w:r w:rsidR="00995FA4" w:rsidRPr="00C7376E">
        <w:rPr>
          <w:rFonts w:ascii="Angsana New" w:hAnsi="Angsana New" w:hint="cs"/>
          <w:sz w:val="30"/>
          <w:szCs w:val="30"/>
          <w:cs/>
        </w:rPr>
        <w:t>ในกลุ่มบริษัท</w:t>
      </w:r>
      <w:r w:rsidRPr="00C7376E">
        <w:rPr>
          <w:rFonts w:ascii="Angsana New" w:hAnsi="Angsana New"/>
          <w:sz w:val="30"/>
          <w:szCs w:val="30"/>
          <w:cs/>
        </w:rPr>
        <w:t>โดยใช้อัตราแลกเปลี่ยน ณ วันที่เกิดรายการ</w:t>
      </w:r>
      <w:r w:rsidR="00E618E4" w:rsidRPr="00C7376E">
        <w:rPr>
          <w:rFonts w:ascii="Angsana New" w:hAnsi="Angsana New"/>
          <w:sz w:val="30"/>
          <w:szCs w:val="30"/>
          <w:cs/>
        </w:rPr>
        <w:t xml:space="preserve"> </w:t>
      </w:r>
    </w:p>
    <w:p w14:paraId="665DC394" w14:textId="77777777" w:rsidR="001D392B" w:rsidRPr="000A6955" w:rsidRDefault="001D392B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22"/>
          <w:szCs w:val="22"/>
        </w:rPr>
      </w:pPr>
    </w:p>
    <w:p w14:paraId="155A85ED" w14:textId="47D6681D" w:rsidR="007B12AD" w:rsidRDefault="007B12AD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  <w:bookmarkStart w:id="5" w:name="_Hlk24991760"/>
      <w:r w:rsidRPr="00C7376E">
        <w:rPr>
          <w:rFonts w:asciiTheme="majorBidi" w:hAnsiTheme="majorBidi" w:cstheme="majorBidi"/>
          <w:spacing w:val="2"/>
          <w:sz w:val="30"/>
          <w:szCs w:val="30"/>
          <w:cs/>
          <w:lang w:val="th-TH"/>
        </w:rPr>
        <w:t>สินทรัพย์และหนี้สินที่เป็นตัวเงินและเป็นเงินตราต่างประเทศ</w:t>
      </w:r>
      <w:r w:rsidRPr="00C7376E">
        <w:rPr>
          <w:rFonts w:asciiTheme="majorBidi" w:hAnsiTheme="majorBidi"/>
          <w:spacing w:val="2"/>
          <w:sz w:val="30"/>
          <w:szCs w:val="30"/>
          <w:cs/>
        </w:rPr>
        <w:t xml:space="preserve"> </w:t>
      </w:r>
      <w:r w:rsidRPr="00C7376E">
        <w:rPr>
          <w:rFonts w:asciiTheme="majorBidi" w:hAnsiTheme="majorBidi" w:cstheme="majorBidi"/>
          <w:spacing w:val="2"/>
          <w:sz w:val="30"/>
          <w:szCs w:val="30"/>
          <w:cs/>
          <w:lang w:val="th-TH"/>
        </w:rPr>
        <w:t>ณ</w:t>
      </w:r>
      <w:r w:rsidRPr="00C7376E">
        <w:rPr>
          <w:rFonts w:asciiTheme="majorBidi" w:hAnsiTheme="majorBidi"/>
          <w:spacing w:val="2"/>
          <w:sz w:val="30"/>
          <w:szCs w:val="30"/>
          <w:cs/>
        </w:rPr>
        <w:t xml:space="preserve"> </w:t>
      </w:r>
      <w:r w:rsidRPr="00C7376E">
        <w:rPr>
          <w:rFonts w:asciiTheme="majorBidi" w:hAnsiTheme="majorBidi" w:cstheme="majorBidi"/>
          <w:spacing w:val="2"/>
          <w:sz w:val="30"/>
          <w:szCs w:val="30"/>
          <w:cs/>
          <w:lang w:val="th-TH"/>
        </w:rPr>
        <w:t>วันสิ้นรอบระยะเวลารายงาน</w:t>
      </w:r>
      <w:r w:rsidRPr="00C7376E">
        <w:rPr>
          <w:rFonts w:asciiTheme="majorBidi" w:hAnsiTheme="majorBidi"/>
          <w:spacing w:val="2"/>
          <w:sz w:val="30"/>
          <w:szCs w:val="30"/>
          <w:cs/>
        </w:rPr>
        <w:t xml:space="preserve"> </w:t>
      </w:r>
      <w:r w:rsidRPr="00C7376E">
        <w:rPr>
          <w:rFonts w:asciiTheme="majorBidi" w:hAnsiTheme="majorBidi" w:cstheme="majorBidi"/>
          <w:spacing w:val="2"/>
          <w:sz w:val="30"/>
          <w:szCs w:val="30"/>
          <w:cs/>
          <w:lang w:val="th-TH"/>
        </w:rPr>
        <w:t>แปลงค่าเป็น</w:t>
      </w:r>
      <w:r w:rsidRPr="00C7376E">
        <w:rPr>
          <w:rFonts w:asciiTheme="majorBidi" w:hAnsiTheme="majorBidi" w:cstheme="majorBidi"/>
          <w:sz w:val="30"/>
          <w:szCs w:val="30"/>
          <w:cs/>
          <w:lang w:val="th-TH"/>
        </w:rPr>
        <w:t>สกุลเงินที่ใช้ในการดำเนินงานโดยใช้อัตราแลกเปลี่ยน</w:t>
      </w:r>
      <w:r w:rsidRPr="00C7376E">
        <w:rPr>
          <w:rFonts w:asciiTheme="majorBidi" w:hAnsiTheme="majorBidi"/>
          <w:sz w:val="30"/>
          <w:szCs w:val="30"/>
          <w:cs/>
        </w:rPr>
        <w:t xml:space="preserve"> </w:t>
      </w:r>
      <w:r w:rsidRPr="00C7376E">
        <w:rPr>
          <w:rFonts w:asciiTheme="majorBidi" w:hAnsiTheme="majorBidi" w:cstheme="majorBidi"/>
          <w:sz w:val="30"/>
          <w:szCs w:val="30"/>
          <w:cs/>
          <w:lang w:val="th-TH"/>
        </w:rPr>
        <w:t>ณ</w:t>
      </w:r>
      <w:r w:rsidRPr="00C7376E">
        <w:rPr>
          <w:rFonts w:asciiTheme="majorBidi" w:hAnsiTheme="majorBidi"/>
          <w:sz w:val="30"/>
          <w:szCs w:val="30"/>
          <w:cs/>
        </w:rPr>
        <w:t xml:space="preserve"> </w:t>
      </w:r>
      <w:r w:rsidRPr="00C7376E">
        <w:rPr>
          <w:rFonts w:asciiTheme="majorBidi" w:hAnsiTheme="majorBidi" w:cstheme="majorBidi"/>
          <w:sz w:val="30"/>
          <w:szCs w:val="30"/>
          <w:cs/>
          <w:lang w:val="th-TH"/>
        </w:rPr>
        <w:t>วันสิ้นรอบระยะเวลารายงาน</w:t>
      </w:r>
    </w:p>
    <w:p w14:paraId="0764FF40" w14:textId="77777777" w:rsidR="00201025" w:rsidRPr="000A6955" w:rsidRDefault="00201025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/>
          <w:sz w:val="22"/>
          <w:szCs w:val="22"/>
          <w:cs/>
          <w:lang w:val="th-TH"/>
        </w:rPr>
      </w:pPr>
    </w:p>
    <w:bookmarkEnd w:id="5"/>
    <w:p w14:paraId="3A473430" w14:textId="09988122" w:rsidR="00AD50C6" w:rsidRPr="000A6955" w:rsidRDefault="007B12AD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22"/>
          <w:szCs w:val="22"/>
        </w:rPr>
      </w:pPr>
      <w:r w:rsidRPr="00C7376E">
        <w:rPr>
          <w:rFonts w:asciiTheme="majorBidi" w:hAnsiTheme="majorBidi" w:cstheme="majorBidi"/>
          <w:sz w:val="30"/>
          <w:szCs w:val="30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แปลงค่าเป็นสกุลเงินที่ใช้ในการดำเนินงานโดยใช้อัตราแลกเปลี่ยน ณ วันที่วัดมูลค่ายุติธรรม</w:t>
      </w:r>
    </w:p>
    <w:p w14:paraId="6FFB2397" w14:textId="2FE6A3E3" w:rsidR="00362528" w:rsidRDefault="0017014E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D27CA2">
        <w:rPr>
          <w:rFonts w:asciiTheme="majorBidi" w:hAnsiTheme="majorBidi" w:cstheme="majorBidi"/>
          <w:sz w:val="30"/>
          <w:szCs w:val="30"/>
          <w:cs/>
        </w:rPr>
        <w:lastRenderedPageBreak/>
        <w:t>ผลต่างของอัตราแลกเปลี่ยนที่เกิดจากการ</w:t>
      </w:r>
      <w:r w:rsidRPr="00D27CA2">
        <w:rPr>
          <w:rFonts w:asciiTheme="majorBidi" w:hAnsiTheme="majorBidi" w:cstheme="majorBidi"/>
          <w:sz w:val="30"/>
          <w:szCs w:val="30"/>
          <w:cs/>
          <w:lang w:val="th-TH"/>
        </w:rPr>
        <w:t>แปลงค่า</w:t>
      </w:r>
      <w:r w:rsidR="004B02B4" w:rsidRPr="00D27CA2">
        <w:rPr>
          <w:rFonts w:asciiTheme="majorBidi" w:hAnsiTheme="majorBidi" w:cstheme="majorBidi"/>
          <w:sz w:val="30"/>
          <w:szCs w:val="30"/>
          <w:cs/>
          <w:lang w:val="th-TH"/>
        </w:rPr>
        <w:t>รับรู้</w:t>
      </w:r>
      <w:r w:rsidRPr="00D27CA2">
        <w:rPr>
          <w:rFonts w:asciiTheme="majorBidi" w:hAnsiTheme="majorBidi" w:cstheme="majorBidi"/>
          <w:sz w:val="30"/>
          <w:szCs w:val="30"/>
          <w:cs/>
        </w:rPr>
        <w:t>ในกำไรหรือ</w:t>
      </w:r>
      <w:r w:rsidRPr="00D27CA2">
        <w:rPr>
          <w:rFonts w:asciiTheme="majorBidi" w:hAnsiTheme="majorBidi" w:cstheme="majorBidi"/>
          <w:sz w:val="30"/>
          <w:szCs w:val="30"/>
          <w:cs/>
          <w:lang w:val="th-TH"/>
        </w:rPr>
        <w:t>ขาดทุน ยกเว้นผลต่างของอัตราแลกเปลี่ยนที่เกิดขึ้นจากการแปลงค่าเงินลงทุนในตราสารทุนที่กำหนดให้วัดมูลค่าด้วยมูลค่ายุติธรรมผ่านกำไรขาดทุนเบ็ดเสร็จอื่น</w:t>
      </w:r>
      <w:r w:rsidR="005E377D" w:rsidRPr="00D27CA2">
        <w:rPr>
          <w:rFonts w:asciiTheme="majorBidi" w:hAnsiTheme="majorBidi" w:cstheme="majorBidi" w:hint="cs"/>
          <w:sz w:val="30"/>
          <w:szCs w:val="30"/>
          <w:cs/>
          <w:lang w:val="th-TH"/>
        </w:rPr>
        <w:t xml:space="preserve"> </w:t>
      </w:r>
      <w:r w:rsidR="00445074" w:rsidRPr="00D27CA2">
        <w:rPr>
          <w:rFonts w:asciiTheme="majorBidi" w:hAnsiTheme="majorBidi" w:cstheme="majorBidi" w:hint="cs"/>
          <w:sz w:val="30"/>
          <w:szCs w:val="30"/>
          <w:cs/>
          <w:lang w:val="th-TH"/>
        </w:rPr>
        <w:t>และการป้องกันความเสี่ยง</w:t>
      </w:r>
      <w:r w:rsidR="00137535" w:rsidRPr="00D27CA2">
        <w:rPr>
          <w:rFonts w:asciiTheme="majorBidi" w:hAnsiTheme="majorBidi" w:cstheme="majorBidi" w:hint="cs"/>
          <w:sz w:val="30"/>
          <w:szCs w:val="30"/>
          <w:cs/>
          <w:lang w:val="th-TH"/>
        </w:rPr>
        <w:t>ในกระแสเงินสดเฉพาะส่วนที่มีประสิทธิผล</w:t>
      </w:r>
      <w:r w:rsidR="00EC14C6" w:rsidRPr="00D27CA2">
        <w:rPr>
          <w:rFonts w:asciiTheme="majorBidi" w:hAnsiTheme="majorBidi"/>
          <w:sz w:val="30"/>
          <w:szCs w:val="30"/>
          <w:cs/>
          <w:lang w:val="th-TH"/>
        </w:rPr>
        <w:t>จะรับรู้เข้ากำไรขาดทุนเบ็ดเสร็จอื่น</w:t>
      </w:r>
    </w:p>
    <w:p w14:paraId="3E2A1382" w14:textId="2CA259F3" w:rsidR="00D85A25" w:rsidRPr="000A6955" w:rsidRDefault="00D85A25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5E35FE90" w14:textId="7FEE806D" w:rsidR="00EC14C6" w:rsidRPr="00782F95" w:rsidRDefault="00EC14C6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i/>
          <w:iCs/>
          <w:sz w:val="30"/>
          <w:szCs w:val="30"/>
        </w:rPr>
      </w:pPr>
      <w:r w:rsidRPr="00782F95">
        <w:rPr>
          <w:rFonts w:ascii="Angsana New" w:hAnsi="Angsana New"/>
          <w:i/>
          <w:iCs/>
          <w:sz w:val="30"/>
          <w:szCs w:val="30"/>
          <w:cs/>
        </w:rPr>
        <w:t>หน่วยงานต่างประเทศ</w:t>
      </w:r>
    </w:p>
    <w:p w14:paraId="5873BC78" w14:textId="77777777" w:rsidR="00EC14C6" w:rsidRPr="000A6955" w:rsidRDefault="00EC14C6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53182B71" w14:textId="3A9EB065" w:rsidR="00914F16" w:rsidRDefault="00EC14C6" w:rsidP="00481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C7376E">
        <w:rPr>
          <w:rFonts w:ascii="Angsana New" w:hAnsi="Angsana New"/>
          <w:spacing w:val="-2"/>
          <w:sz w:val="30"/>
          <w:szCs w:val="30"/>
          <w:cs/>
        </w:rPr>
        <w:t>สินทรัพย์และหนี้สินของ</w:t>
      </w:r>
      <w:r w:rsidRPr="00C7376E">
        <w:rPr>
          <w:rFonts w:ascii="Angsana New" w:hAnsi="Angsana New" w:hint="cs"/>
          <w:spacing w:val="-2"/>
          <w:sz w:val="30"/>
          <w:szCs w:val="30"/>
          <w:cs/>
        </w:rPr>
        <w:t>หน่วยงาน</w:t>
      </w:r>
      <w:r w:rsidRPr="00C7376E">
        <w:rPr>
          <w:rFonts w:ascii="Angsana New" w:hAnsi="Angsana New"/>
          <w:spacing w:val="-2"/>
          <w:sz w:val="30"/>
          <w:szCs w:val="30"/>
          <w:cs/>
        </w:rPr>
        <w:t>ต่างประเทศ รวมถึงค่าความนิยมและรายการปรับปรุงมูลค่ายุติธรรมที่เกิดขึ้น</w:t>
      </w:r>
      <w:r w:rsidRPr="00782F95">
        <w:rPr>
          <w:rFonts w:ascii="Angsana New" w:hAnsi="Angsana New"/>
          <w:sz w:val="30"/>
          <w:szCs w:val="30"/>
          <w:cs/>
        </w:rPr>
        <w:t xml:space="preserve">จากการซื้อหน่วยงานต่างประเทศ แปลงค่าเป็นเงินบาทโดยใช้อัตราแลกเปลี่ยน ณ </w:t>
      </w:r>
      <w:r w:rsidR="001D392B">
        <w:rPr>
          <w:rFonts w:ascii="Angsana New" w:hAnsi="Angsana New" w:hint="cs"/>
          <w:sz w:val="30"/>
          <w:szCs w:val="30"/>
          <w:cs/>
        </w:rPr>
        <w:t>วันสิ้นรอบระยะเวลารายงาน</w:t>
      </w:r>
      <w:r w:rsidRPr="00782F95">
        <w:rPr>
          <w:rFonts w:ascii="Angsana New" w:hAnsi="Angsana New"/>
          <w:sz w:val="30"/>
          <w:szCs w:val="30"/>
          <w:cs/>
        </w:rPr>
        <w:t xml:space="preserve"> รายได้และ</w:t>
      </w:r>
      <w:r w:rsidRPr="00C7376E">
        <w:rPr>
          <w:rFonts w:ascii="Angsana New" w:hAnsi="Angsana New"/>
          <w:spacing w:val="4"/>
          <w:sz w:val="30"/>
          <w:szCs w:val="30"/>
          <w:cs/>
        </w:rPr>
        <w:t>ค่าใช้จ่ายของหน่วยงานต่างประเทศ แปลงค่าเป็นเงินบาทโดยใช้อัตราแลกเปลี่ยน</w:t>
      </w:r>
      <w:r w:rsidRPr="00C7376E">
        <w:rPr>
          <w:rFonts w:ascii="Angsana New" w:hAnsi="Angsana New" w:hint="cs"/>
          <w:spacing w:val="4"/>
          <w:sz w:val="30"/>
          <w:szCs w:val="30"/>
          <w:cs/>
        </w:rPr>
        <w:t>ถัวเฉลี่ย</w:t>
      </w:r>
      <w:r w:rsidRPr="00C7376E">
        <w:rPr>
          <w:rFonts w:ascii="Angsana New" w:hAnsi="Angsana New"/>
          <w:spacing w:val="4"/>
          <w:sz w:val="30"/>
          <w:szCs w:val="30"/>
          <w:cs/>
        </w:rPr>
        <w:t>ที่ใกล้เคียงกับ</w:t>
      </w:r>
      <w:r w:rsidRPr="00782F95">
        <w:rPr>
          <w:rFonts w:ascii="Angsana New" w:hAnsi="Angsana New"/>
          <w:sz w:val="30"/>
          <w:szCs w:val="30"/>
          <w:cs/>
        </w:rPr>
        <w:t>อัตราแลกเปลี่ยน ณ วันที่เกิดรายการ ผลต่างจากอัตราแลกเปลี่ยนที่เกิดจากการแปลงค่า</w:t>
      </w:r>
      <w:r w:rsidRPr="00782F95">
        <w:rPr>
          <w:rFonts w:ascii="Angsana New" w:hAnsi="Angsana New" w:hint="cs"/>
          <w:sz w:val="30"/>
          <w:szCs w:val="30"/>
          <w:cs/>
        </w:rPr>
        <w:t>รับรู้</w:t>
      </w:r>
      <w:r w:rsidRPr="00782F95">
        <w:rPr>
          <w:rFonts w:ascii="Angsana New" w:hAnsi="Angsana New"/>
          <w:sz w:val="30"/>
          <w:szCs w:val="30"/>
          <w:cs/>
        </w:rPr>
        <w:t>ใน</w:t>
      </w:r>
      <w:r w:rsidR="001D392B">
        <w:rPr>
          <w:rFonts w:ascii="Angsana New" w:hAnsi="Angsana New"/>
          <w:sz w:val="30"/>
          <w:szCs w:val="30"/>
          <w:cs/>
        </w:rPr>
        <w:br/>
      </w:r>
      <w:r w:rsidRPr="00782F95">
        <w:rPr>
          <w:rFonts w:ascii="Angsana New" w:hAnsi="Angsana New"/>
          <w:sz w:val="30"/>
          <w:szCs w:val="30"/>
          <w:cs/>
        </w:rPr>
        <w:t>ก</w:t>
      </w:r>
      <w:r w:rsidRPr="00782F95">
        <w:rPr>
          <w:rFonts w:ascii="Angsana New" w:hAnsi="Angsana New" w:hint="cs"/>
          <w:sz w:val="30"/>
          <w:szCs w:val="30"/>
          <w:cs/>
        </w:rPr>
        <w:t>ำ</w:t>
      </w:r>
      <w:r w:rsidRPr="00782F95">
        <w:rPr>
          <w:rFonts w:ascii="Angsana New" w:hAnsi="Angsana New"/>
          <w:sz w:val="30"/>
          <w:szCs w:val="30"/>
          <w:cs/>
        </w:rPr>
        <w:t>ไรขาดทุนเบ็ดเสร็จอื่น ยกเว้นผลต่างจากการแปลงค่าที่ถูกปันส่วนให้ส่วนได้เสียที่ไม่มีอ</w:t>
      </w:r>
      <w:r w:rsidRPr="00782F95">
        <w:rPr>
          <w:rFonts w:ascii="Angsana New" w:hAnsi="Angsana New" w:hint="cs"/>
          <w:sz w:val="30"/>
          <w:szCs w:val="30"/>
          <w:cs/>
        </w:rPr>
        <w:t>ำ</w:t>
      </w:r>
      <w:r w:rsidRPr="00782F95">
        <w:rPr>
          <w:rFonts w:ascii="Angsana New" w:hAnsi="Angsana New"/>
          <w:sz w:val="30"/>
          <w:szCs w:val="30"/>
          <w:cs/>
        </w:rPr>
        <w:t xml:space="preserve">นาจควบคุม </w:t>
      </w:r>
      <w:r w:rsidR="001D392B">
        <w:rPr>
          <w:rFonts w:ascii="Angsana New" w:hAnsi="Angsana New"/>
          <w:sz w:val="30"/>
          <w:szCs w:val="30"/>
          <w:cs/>
        </w:rPr>
        <w:br/>
      </w:r>
      <w:r w:rsidRPr="00782F95">
        <w:rPr>
          <w:rFonts w:ascii="Angsana New" w:hAnsi="Angsana New"/>
          <w:sz w:val="30"/>
          <w:szCs w:val="30"/>
          <w:cs/>
        </w:rPr>
        <w:t>ผลต่างจากอัตราแลกเปลี่ยนที่เกิดจากการแปลงค่างบการเงินแสดงไว้เป็นรายการในองค์ประกอบอื่นของ</w:t>
      </w:r>
      <w:r w:rsidR="00D6347A">
        <w:rPr>
          <w:rFonts w:ascii="Angsana New" w:hAnsi="Angsana New"/>
          <w:sz w:val="30"/>
          <w:szCs w:val="30"/>
          <w:cs/>
        </w:rPr>
        <w:br/>
      </w:r>
      <w:r w:rsidRPr="00782F95">
        <w:rPr>
          <w:rFonts w:ascii="Angsana New" w:hAnsi="Angsana New"/>
          <w:sz w:val="30"/>
          <w:szCs w:val="30"/>
          <w:cs/>
        </w:rPr>
        <w:t>ส่วนของผู้ถือหุ้นจนกว่ามีการจ</w:t>
      </w:r>
      <w:r w:rsidRPr="00782F95">
        <w:rPr>
          <w:rFonts w:ascii="Angsana New" w:hAnsi="Angsana New" w:hint="cs"/>
          <w:sz w:val="30"/>
          <w:szCs w:val="30"/>
          <w:cs/>
        </w:rPr>
        <w:t>ำ</w:t>
      </w:r>
      <w:r w:rsidRPr="00782F95">
        <w:rPr>
          <w:rFonts w:ascii="Angsana New" w:hAnsi="Angsana New"/>
          <w:sz w:val="30"/>
          <w:szCs w:val="30"/>
          <w:cs/>
        </w:rPr>
        <w:t>หน่าย</w:t>
      </w:r>
      <w:r w:rsidRPr="00782F95">
        <w:rPr>
          <w:rFonts w:ascii="Angsana New" w:hAnsi="Angsana New" w:hint="cs"/>
          <w:sz w:val="30"/>
          <w:szCs w:val="30"/>
          <w:cs/>
        </w:rPr>
        <w:t>หน่วยงานในต่างประเทศ</w:t>
      </w:r>
      <w:r w:rsidRPr="00782F95">
        <w:rPr>
          <w:rFonts w:ascii="Angsana New" w:hAnsi="Angsana New"/>
          <w:sz w:val="30"/>
          <w:szCs w:val="30"/>
          <w:cs/>
        </w:rPr>
        <w:t>นั้นออกไป</w:t>
      </w:r>
    </w:p>
    <w:p w14:paraId="1E062730" w14:textId="77777777" w:rsidR="00657F10" w:rsidRPr="000A6955" w:rsidRDefault="00657F10" w:rsidP="00481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221698A3" w14:textId="28914104" w:rsidR="00274FB2" w:rsidRPr="00436D0D" w:rsidRDefault="00274FB2" w:rsidP="005918DD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645ECF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เครื่องมือทางการเงิน</w:t>
      </w:r>
    </w:p>
    <w:p w14:paraId="57EA64FA" w14:textId="77777777" w:rsidR="00274FB2" w:rsidRPr="000A6955" w:rsidRDefault="00274FB2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25D1A050" w14:textId="398C81BC" w:rsidR="00274FB2" w:rsidRDefault="005C43E3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A62EE9">
        <w:rPr>
          <w:rFonts w:asciiTheme="majorBidi" w:eastAsia="EucrosiaUPCBold" w:hAnsiTheme="majorBidi"/>
          <w:i/>
          <w:iCs/>
          <w:sz w:val="30"/>
          <w:szCs w:val="30"/>
          <w:cs/>
        </w:rPr>
        <w:t>การจัดประเภทและการวัดมูลค่า</w:t>
      </w:r>
      <w:r w:rsidR="00274FB2" w:rsidRPr="00645ECF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 xml:space="preserve"> </w:t>
      </w:r>
    </w:p>
    <w:p w14:paraId="40B8E43E" w14:textId="77777777" w:rsidR="0094424E" w:rsidRPr="000A6955" w:rsidRDefault="0094424E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4C13A0B0" w14:textId="5303CC5F" w:rsidR="004B02B4" w:rsidRPr="00480176" w:rsidRDefault="005C43E3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pacing w:val="-2"/>
          <w:sz w:val="30"/>
          <w:szCs w:val="30"/>
        </w:rPr>
      </w:pPr>
      <w:r w:rsidRPr="00480176">
        <w:rPr>
          <w:rFonts w:ascii="Angsana New" w:hAnsi="Angsana New"/>
          <w:color w:val="000000"/>
          <w:spacing w:val="-2"/>
          <w:sz w:val="30"/>
          <w:szCs w:val="30"/>
          <w:cs/>
        </w:rPr>
        <w:t>สินทรัพย์ทางการเงินและหนี้สินทางการเงินอื่นๆ นอกเหนือจากลูกหนี้การค้าและเจ้าหนี้การค้ารับรู้รายการเมื่อเริ่มแรกเมื่อ</w:t>
      </w:r>
      <w:r w:rsidR="004E4FC7" w:rsidRPr="00480176">
        <w:rPr>
          <w:rFonts w:ascii="Angsana New" w:hAnsi="Angsana New"/>
          <w:color w:val="000000"/>
          <w:spacing w:val="-2"/>
          <w:sz w:val="30"/>
          <w:szCs w:val="30"/>
          <w:cs/>
        </w:rPr>
        <w:t>กลุ่มบริษัท</w:t>
      </w:r>
      <w:r w:rsidRPr="00480176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เป็นคู่สัญญาตามข้อกำหนดของเครื่องมือทางการเงินนั้น </w:t>
      </w:r>
      <w:r w:rsidR="00E55DFB">
        <w:rPr>
          <w:rFonts w:ascii="Angsana New" w:hAnsi="Angsana New" w:hint="cs"/>
          <w:color w:val="000000"/>
          <w:spacing w:val="-2"/>
          <w:sz w:val="30"/>
          <w:szCs w:val="30"/>
          <w:cs/>
        </w:rPr>
        <w:t>จะ</w:t>
      </w:r>
      <w:r w:rsidRPr="00480176">
        <w:rPr>
          <w:rFonts w:ascii="Angsana New" w:hAnsi="Angsana New"/>
          <w:color w:val="000000"/>
          <w:spacing w:val="-2"/>
          <w:sz w:val="30"/>
          <w:szCs w:val="30"/>
          <w:cs/>
        </w:rPr>
        <w:t>วัดมูลค่าโดยรวมต้นทุนการทำรายการที่เกี่ยวข้องโดยตรงกับการได้มา เว้นแต่สินทรัพย์ทางการเงินและหนี้สินทางการเงินที่วัดมูลค่าด้วย</w:t>
      </w:r>
      <w:r w:rsidR="004F0412">
        <w:rPr>
          <w:rFonts w:ascii="Angsana New" w:hAnsi="Angsana New"/>
          <w:color w:val="000000"/>
          <w:spacing w:val="-2"/>
          <w:sz w:val="30"/>
          <w:szCs w:val="30"/>
        </w:rPr>
        <w:br/>
      </w:r>
      <w:r w:rsidRPr="00480176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มูลค่ายุติธรรมผ่านกำไรหรือขาดทุน </w:t>
      </w:r>
      <w:r w:rsidR="00E55DFB">
        <w:rPr>
          <w:rFonts w:ascii="Angsana New" w:hAnsi="Angsana New" w:hint="cs"/>
          <w:color w:val="000000"/>
          <w:spacing w:val="-2"/>
          <w:sz w:val="30"/>
          <w:szCs w:val="30"/>
          <w:cs/>
        </w:rPr>
        <w:t>ซึ่ง</w:t>
      </w:r>
      <w:r w:rsidRPr="00480176">
        <w:rPr>
          <w:rFonts w:ascii="Angsana New" w:hAnsi="Angsana New"/>
          <w:color w:val="000000"/>
          <w:spacing w:val="-2"/>
          <w:sz w:val="30"/>
          <w:szCs w:val="30"/>
          <w:cs/>
        </w:rPr>
        <w:t>วัดมูลค่าเมื่อเริ่มแรกและภายหลังด้วยมูลค่ายุติธรรม</w:t>
      </w:r>
      <w:r w:rsidR="00E55DFB">
        <w:rPr>
          <w:rFonts w:ascii="Angsana New" w:hAnsi="Angsana New" w:hint="cs"/>
          <w:color w:val="000000"/>
          <w:spacing w:val="-2"/>
          <w:sz w:val="30"/>
          <w:szCs w:val="30"/>
          <w:cs/>
        </w:rPr>
        <w:t>จะรับรู้</w:t>
      </w:r>
      <w:r w:rsidRPr="00480176">
        <w:rPr>
          <w:rFonts w:ascii="Angsana New" w:hAnsi="Angsana New"/>
          <w:color w:val="000000"/>
          <w:spacing w:val="-2"/>
          <w:sz w:val="30"/>
          <w:szCs w:val="30"/>
          <w:cs/>
        </w:rPr>
        <w:t>ต้นทุนการทำรายการที่เกี่ยวข้องโดยตรงกับการได้มาในกำไรหรือขาดทุน</w:t>
      </w:r>
    </w:p>
    <w:p w14:paraId="23059B03" w14:textId="53C427C9" w:rsidR="0089688E" w:rsidRPr="000A6955" w:rsidRDefault="008968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1E0F8B26" w14:textId="4F26B44C" w:rsidR="00B943A9" w:rsidRDefault="00B943A9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480176">
        <w:rPr>
          <w:rFonts w:ascii="Angsana New" w:hAnsi="Angsana New"/>
          <w:spacing w:val="-4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</w:t>
      </w:r>
      <w:r w:rsidRPr="00480176">
        <w:rPr>
          <w:rFonts w:ascii="Angsana New" w:hAnsi="Angsana New"/>
          <w:sz w:val="30"/>
          <w:szCs w:val="30"/>
          <w:cs/>
        </w:rPr>
        <w:t>ด้วยราคาทุนตัดจำหน่าย มูลค่ายุติธรรมผ่านกำไรขาดทุนเบ็ดเสร็จอื่น</w:t>
      </w:r>
      <w:r w:rsidR="00E15335" w:rsidRPr="00480176">
        <w:rPr>
          <w:rFonts w:ascii="Angsana New" w:hAnsi="Angsana New"/>
          <w:sz w:val="30"/>
          <w:szCs w:val="30"/>
          <w:cs/>
        </w:rPr>
        <w:t xml:space="preserve"> </w:t>
      </w:r>
      <w:r w:rsidRPr="00480176">
        <w:rPr>
          <w:rFonts w:ascii="Angsana New" w:hAnsi="Angsana New"/>
          <w:sz w:val="30"/>
          <w:szCs w:val="30"/>
          <w:cs/>
        </w:rPr>
        <w:t>หรือมูลค่ายุติธรรมผ่านกำไรหรือขาดทุน</w:t>
      </w:r>
    </w:p>
    <w:p w14:paraId="1ADFB827" w14:textId="77777777" w:rsidR="003E35A9" w:rsidRPr="000A6955" w:rsidRDefault="003E35A9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3B2760AD" w14:textId="70B4A6FC" w:rsidR="00201025" w:rsidRPr="00480176" w:rsidRDefault="00442E21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480176">
        <w:rPr>
          <w:rFonts w:ascii="Angsana New" w:hAnsi="Angsana New"/>
          <w:spacing w:val="4"/>
          <w:sz w:val="30"/>
          <w:szCs w:val="30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สินทรัพย์ทางการเงินจะไม่ถูกจัดประเภทรายการใหม่ภายหลังการรับรู้รายการเมื่อเริ่มแรกเว้นแต่</w:t>
      </w:r>
      <w:r w:rsidR="004E4FC7" w:rsidRPr="00480176">
        <w:rPr>
          <w:rFonts w:ascii="Angsana New" w:hAnsi="Angsana New"/>
          <w:spacing w:val="4"/>
          <w:sz w:val="30"/>
          <w:szCs w:val="30"/>
          <w:cs/>
        </w:rPr>
        <w:t>กลุ่มบริษัท</w:t>
      </w:r>
      <w:r w:rsidRPr="00480176">
        <w:rPr>
          <w:rFonts w:ascii="Angsana New" w:hAnsi="Angsana New"/>
          <w:sz w:val="30"/>
          <w:szCs w:val="30"/>
          <w:cs/>
        </w:rPr>
        <w:t>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</w:t>
      </w:r>
      <w:r w:rsidRPr="00480176">
        <w:rPr>
          <w:rFonts w:ascii="Angsana New" w:hAnsi="Angsana New"/>
          <w:spacing w:val="-4"/>
          <w:sz w:val="30"/>
          <w:szCs w:val="30"/>
          <w:cs/>
        </w:rPr>
        <w:t>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3AD33F49" w14:textId="492993DD" w:rsidR="009B3DC3" w:rsidRDefault="009B3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480176">
        <w:rPr>
          <w:rFonts w:ascii="Angsana New" w:hAnsi="Angsana New"/>
          <w:sz w:val="30"/>
          <w:szCs w:val="30"/>
          <w:cs/>
        </w:rPr>
        <w:lastRenderedPageBreak/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 ยกเว้นหากถือไว้เพื่อค้าหรือเป็นตราสารอนุพันธ์ ให้จัดประเภทด้วยมูลค่ายุติธรรมผ่านกำไรหรือขาดทุน ดอกเบี้ยจ่าย ผลกำไรและขาดทุนจากอัตราแลกเปลี่ยน และผลกำไรหรือขาดทุนที่เกิดจากการตัดรายการออกจากบัญชี จะรับรู้ในกำไรหรือขาดทุน</w:t>
      </w:r>
    </w:p>
    <w:p w14:paraId="5B1A53BC" w14:textId="1C0B33F5" w:rsidR="00F767FB" w:rsidRPr="000A6955" w:rsidRDefault="00F767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16"/>
          <w:szCs w:val="16"/>
        </w:rPr>
      </w:pPr>
    </w:p>
    <w:p w14:paraId="5A6FBB0F" w14:textId="0032F27F" w:rsidR="00F767FB" w:rsidRDefault="00F767FB" w:rsidP="00F767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F767FB">
        <w:rPr>
          <w:rFonts w:ascii="Angsana New" w:hAnsi="Angsana New"/>
          <w:spacing w:val="6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</w:t>
      </w:r>
      <w:r w:rsidRPr="00F767FB">
        <w:rPr>
          <w:rFonts w:ascii="Angsana New" w:hAnsi="Angsana New"/>
          <w:sz w:val="30"/>
          <w:szCs w:val="30"/>
          <w:cs/>
        </w:rPr>
        <w:t>ตามวิธีดอกเบี้ยที่แท้จริง ราคาทุนตัดจำหน่ายจะถูกลดลงด้วยผลขาดทุนด้านเครดิตที่คาดว่าจะเกิดขึ้น สำหรับรายได้ดอกเบี้ย ผลกำไรและขาดทุนจากอัตราแลกเปลี่ยน ผลขาดทุนด้านเครดิตที่คาดว่าจะเกิดขึ้น และผลกำไรหรือขาดทุนที่เกิดจากการตัดรายการออกจากบัญชีรับรู้ในกำไรหรือขาดทุน</w:t>
      </w:r>
    </w:p>
    <w:p w14:paraId="3D8D9E6B" w14:textId="77777777" w:rsidR="007E2811" w:rsidRPr="000A6955" w:rsidRDefault="007E2811" w:rsidP="00F767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16"/>
          <w:szCs w:val="16"/>
        </w:rPr>
      </w:pPr>
    </w:p>
    <w:p w14:paraId="3DBC6D71" w14:textId="27372A9B" w:rsidR="00201025" w:rsidRDefault="0021357A" w:rsidP="00F767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21357A">
        <w:rPr>
          <w:rFonts w:ascii="Angsana New" w:hAnsi="Angsana New"/>
          <w:sz w:val="30"/>
          <w:szCs w:val="30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รายได้ดอกเบี้ยคำนวณโดยใช้วิธีดอกเบี้ยที่แท้จริง ผลกำไรและขาดทุนจากอัตราแลกเปลี่ยนและผลขาดทุนด้านเครดิตที่คาดว่าจะเกิดขึ้นรับรู้ในกำไรหรือขาดทุน ผลกำไรและขาดทุนจากการเปลี่ยนแปลงในมูลค่ายุติธรรมรับรู้ในกำไรขาดทุนเบ็ดเสร็จอื่น เมื่อมีการตัดรายการออกจากบัญชี 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</w:r>
      <w:r w:rsidR="00F767FB" w:rsidRPr="007E2811">
        <w:rPr>
          <w:rFonts w:ascii="Angsana New" w:hAnsi="Angsana New"/>
          <w:sz w:val="30"/>
          <w:szCs w:val="30"/>
          <w:cs/>
        </w:rPr>
        <w:t xml:space="preserve"> </w:t>
      </w:r>
    </w:p>
    <w:p w14:paraId="22E9B927" w14:textId="77777777" w:rsidR="007F77B7" w:rsidRPr="000A6955" w:rsidRDefault="007F77B7" w:rsidP="00F767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6B3C1981" w14:textId="77777777" w:rsidR="00F767FB" w:rsidRPr="003A533D" w:rsidRDefault="00F767FB" w:rsidP="00F767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F767FB">
        <w:rPr>
          <w:rFonts w:ascii="Angsana New" w:hAnsi="Angsana New"/>
          <w:spacing w:val="2"/>
          <w:sz w:val="30"/>
          <w:szCs w:val="30"/>
          <w:cs/>
        </w:rPr>
        <w:t xml:space="preserve"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เงินปันผลรับรู้เป็นรายได้ในกำไรหรือขาดทุนในวันที่กลุ่มบริษัทมีสิทธิได้รับเงินปันผล </w:t>
      </w:r>
      <w:r w:rsidRPr="00F767FB">
        <w:rPr>
          <w:rFonts w:ascii="Angsana New" w:hAnsi="Angsana New"/>
          <w:spacing w:val="-2"/>
          <w:sz w:val="30"/>
          <w:szCs w:val="30"/>
          <w:cs/>
        </w:rPr>
        <w:t>เว้นแต่เงินปันผลดังกล่าวเป็นการคืนทุนของเงินลงทุน ผลกำไรและขาดทุนจากการเปลี่ยนแปลงในมูลค่ายุติธรรม</w:t>
      </w:r>
      <w:r w:rsidRPr="00F767FB">
        <w:rPr>
          <w:rFonts w:ascii="Angsana New" w:hAnsi="Angsana New"/>
          <w:sz w:val="30"/>
          <w:szCs w:val="30"/>
          <w:cs/>
        </w:rPr>
        <w:t>รับรู้ในกำไรขาดทุนเบ็ดเสร็จอื่นและจะไม่ถูกจัดประเภทรายการใหม่ไปยังกำไรหรือขาดทุน</w:t>
      </w:r>
      <w:r w:rsidRPr="003A533D">
        <w:rPr>
          <w:rFonts w:ascii="Angsana New" w:hAnsi="Angsana New"/>
          <w:sz w:val="30"/>
          <w:szCs w:val="30"/>
          <w:cs/>
        </w:rPr>
        <w:t xml:space="preserve"> </w:t>
      </w:r>
    </w:p>
    <w:p w14:paraId="7A3C2ADC" w14:textId="0A6A34F5" w:rsidR="0089688E" w:rsidRPr="000A6955" w:rsidRDefault="008968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  <w:cs/>
        </w:rPr>
      </w:pPr>
    </w:p>
    <w:p w14:paraId="785D7654" w14:textId="2D6BA8E0" w:rsidR="006258DA" w:rsidRPr="00E149A4" w:rsidRDefault="006258DA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E149A4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อนุพันธ์</w:t>
      </w:r>
    </w:p>
    <w:p w14:paraId="2CFA9C71" w14:textId="77777777" w:rsidR="006258DA" w:rsidRPr="000A6955" w:rsidRDefault="006258DA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16"/>
          <w:szCs w:val="16"/>
        </w:rPr>
      </w:pPr>
    </w:p>
    <w:p w14:paraId="7342D8E2" w14:textId="08A2AC2B" w:rsidR="00274FB2" w:rsidRPr="00E149A4" w:rsidRDefault="006258DA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EE3CB0">
        <w:rPr>
          <w:rFonts w:asciiTheme="majorBidi" w:hAnsiTheme="majorBidi" w:cstheme="majorBidi"/>
          <w:spacing w:val="2"/>
          <w:sz w:val="30"/>
          <w:szCs w:val="30"/>
          <w:cs/>
        </w:rPr>
        <w:t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</w:t>
      </w:r>
      <w:r w:rsidR="00F84133" w:rsidRPr="00EE3CB0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  <w:r w:rsidR="00F41242" w:rsidRPr="00EE3CB0">
        <w:rPr>
          <w:rFonts w:ascii="Angsana New" w:hAnsi="Angsana New"/>
          <w:spacing w:val="2"/>
          <w:sz w:val="30"/>
          <w:szCs w:val="30"/>
          <w:cs/>
        </w:rPr>
        <w:t>เว้นแต่อนุพันธ์นั้นมีไว้เพื่อป้องกันความเสี่ยง</w:t>
      </w:r>
      <w:r w:rsidR="00F41242" w:rsidRPr="00E149A4">
        <w:rPr>
          <w:rFonts w:ascii="Angsana New" w:hAnsi="Angsana New"/>
          <w:sz w:val="30"/>
          <w:szCs w:val="30"/>
          <w:cs/>
        </w:rPr>
        <w:t>ในกระแสเงินสด</w:t>
      </w:r>
    </w:p>
    <w:p w14:paraId="43A6ED8F" w14:textId="25ED4D83" w:rsidR="00832870" w:rsidRPr="000A6955" w:rsidRDefault="00832870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16"/>
          <w:szCs w:val="16"/>
        </w:rPr>
      </w:pPr>
    </w:p>
    <w:p w14:paraId="6D06EAC9" w14:textId="5FAD9C0D" w:rsidR="00224E78" w:rsidRPr="00E149A4" w:rsidRDefault="00224E78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i/>
          <w:iCs/>
          <w:sz w:val="30"/>
          <w:szCs w:val="30"/>
        </w:rPr>
      </w:pPr>
      <w:r w:rsidRPr="00E149A4">
        <w:rPr>
          <w:rFonts w:ascii="Angsana New" w:hAnsi="Angsana New"/>
          <w:i/>
          <w:iCs/>
          <w:sz w:val="30"/>
          <w:szCs w:val="30"/>
          <w:cs/>
        </w:rPr>
        <w:t>การบัญชีป้องกันความเสี่ยง</w:t>
      </w:r>
    </w:p>
    <w:p w14:paraId="3D6A232C" w14:textId="77777777" w:rsidR="00224E78" w:rsidRPr="000A6955" w:rsidRDefault="00224E78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16"/>
          <w:szCs w:val="16"/>
        </w:rPr>
      </w:pPr>
    </w:p>
    <w:p w14:paraId="2B8001AB" w14:textId="277E5AC5" w:rsidR="0047137D" w:rsidRPr="000A6955" w:rsidRDefault="00224E78" w:rsidP="002765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i/>
          <w:iCs/>
          <w:sz w:val="24"/>
          <w:szCs w:val="24"/>
        </w:rPr>
      </w:pPr>
      <w:r w:rsidRPr="00E149A4">
        <w:rPr>
          <w:rFonts w:ascii="Angsana New" w:hAnsi="Angsana New"/>
          <w:sz w:val="30"/>
          <w:szCs w:val="30"/>
          <w:cs/>
        </w:rPr>
        <w:t xml:space="preserve">ณ วันที่กำหนดความสัมพันธ์ของการป้องกันความเสี่ยงเป็นครั้งแรก </w:t>
      </w:r>
      <w:r w:rsidR="00313851">
        <w:rPr>
          <w:rFonts w:ascii="Angsana New" w:hAnsi="Angsana New" w:hint="cs"/>
          <w:sz w:val="30"/>
          <w:szCs w:val="30"/>
          <w:cs/>
        </w:rPr>
        <w:t>กลุ่ม</w:t>
      </w:r>
      <w:r w:rsidRPr="00E149A4">
        <w:rPr>
          <w:rFonts w:ascii="Angsana New" w:hAnsi="Angsana New"/>
          <w:sz w:val="30"/>
          <w:szCs w:val="30"/>
          <w:cs/>
        </w:rPr>
        <w:t>บริษัทได้จัดทำเอกสารเกี่ยวกับวัตถุประสงค์ของการบริหารความเสี่ยงและกลยุทธ์ที่ใช้ในการจัดการกับความเสี่ยง ความสัมพันธ์เชิงเศรษฐกิจระหว่างรายการที่มีการป้องกันความเสี่ยงและเครื่องมือที่ใช้ในการป้องกันความเสี่ยงรวมถึงการพิจารณาความมี</w:t>
      </w:r>
      <w:r w:rsidRPr="00CE6195">
        <w:rPr>
          <w:rFonts w:ascii="Angsana New" w:hAnsi="Angsana New"/>
          <w:spacing w:val="2"/>
          <w:sz w:val="30"/>
          <w:szCs w:val="30"/>
          <w:cs/>
        </w:rPr>
        <w:t>ประสิทธิผลของการป้องกันความเสี่ยง ณ วันเริ่มต้นของความสัมพันธ์ป้องกันความเสี่ยงและตลอดระยะเวลา</w:t>
      </w:r>
      <w:r w:rsidRPr="00E149A4">
        <w:rPr>
          <w:rFonts w:ascii="Angsana New" w:hAnsi="Angsana New"/>
          <w:sz w:val="30"/>
          <w:szCs w:val="30"/>
          <w:cs/>
        </w:rPr>
        <w:t>ที่เหลืออยู่ เพื่อพิจารณาถึงความคงอยู่ในความสัมพันธ์เชิงเศรษฐกิจระหว่างรายการที่มีการป้องกันความเสี่ยงและเครื่องมือป้องกันความเสี่ยง</w:t>
      </w:r>
      <w:r w:rsidRPr="00E149A4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78E1EEDC" w14:textId="26370EEB" w:rsidR="007E5F90" w:rsidRPr="00E149A4" w:rsidRDefault="007E5F90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eastAsia="EucrosiaUPCBold" w:hAnsi="Angsana New"/>
          <w:sz w:val="30"/>
          <w:szCs w:val="30"/>
        </w:rPr>
      </w:pPr>
      <w:r w:rsidRPr="00E149A4">
        <w:rPr>
          <w:rFonts w:ascii="Angsana New" w:hAnsi="Angsana New"/>
          <w:i/>
          <w:iCs/>
          <w:sz w:val="30"/>
          <w:szCs w:val="30"/>
          <w:cs/>
        </w:rPr>
        <w:lastRenderedPageBreak/>
        <w:t>การด้อยค่าสินทรัพย์ทางการเงิน</w:t>
      </w:r>
    </w:p>
    <w:p w14:paraId="0E9557B9" w14:textId="77777777" w:rsidR="007E5F90" w:rsidRPr="00A65D4B" w:rsidRDefault="007E5F90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125319F8" w14:textId="68CCD250" w:rsidR="007E5F90" w:rsidRPr="00E149A4" w:rsidRDefault="004E4FC7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149A4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7E5F90" w:rsidRPr="00E149A4">
        <w:rPr>
          <w:rFonts w:asciiTheme="majorBidi" w:hAnsiTheme="majorBidi" w:cstheme="majorBidi"/>
          <w:sz w:val="30"/>
          <w:szCs w:val="30"/>
          <w:cs/>
        </w:rPr>
        <w:t xml:space="preserve">พิจารณา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</w:t>
      </w:r>
    </w:p>
    <w:p w14:paraId="1917F6B1" w14:textId="77777777" w:rsidR="007E5F90" w:rsidRPr="00A65D4B" w:rsidRDefault="007E5F90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00893E4D" w14:textId="048F4714" w:rsidR="007B5072" w:rsidRPr="0089688E" w:rsidRDefault="004E4FC7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89688E">
        <w:rPr>
          <w:rFonts w:asciiTheme="majorBidi" w:hAnsiTheme="majorBidi" w:cstheme="majorBidi"/>
          <w:spacing w:val="4"/>
          <w:sz w:val="30"/>
          <w:szCs w:val="30"/>
          <w:cs/>
        </w:rPr>
        <w:t>กลุ่มบริษัท</w:t>
      </w:r>
      <w:r w:rsidR="007B5072" w:rsidRPr="0089688E">
        <w:rPr>
          <w:rFonts w:asciiTheme="majorBidi" w:hAnsiTheme="majorBidi" w:cstheme="majorBidi"/>
          <w:spacing w:val="4"/>
          <w:sz w:val="30"/>
          <w:szCs w:val="30"/>
          <w:cs/>
        </w:rPr>
        <w:t>รับรู้ผลขาดทุนด้านเครดิตที่คาดว่าจะเกิดขึ้นด้วยผลขาดทุนด้านเครดิตที่คาดว่าจะเกิดขึ้นในอีก</w:t>
      </w:r>
      <w:r w:rsidR="007B5072" w:rsidRPr="0089688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B5072" w:rsidRPr="0089688E">
        <w:rPr>
          <w:rFonts w:asciiTheme="majorBidi" w:hAnsiTheme="majorBidi" w:cstheme="majorBidi"/>
          <w:sz w:val="30"/>
          <w:szCs w:val="30"/>
        </w:rPr>
        <w:t>12</w:t>
      </w:r>
      <w:r w:rsidR="007B5072" w:rsidRPr="0089688E">
        <w:rPr>
          <w:rFonts w:asciiTheme="majorBidi" w:hAnsiTheme="majorBidi" w:cstheme="majorBidi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หรือลูกหนี้การค้าที่เลือกใช้วิธีการอย่างง่าย (</w:t>
      </w:r>
      <w:r w:rsidR="007B5072" w:rsidRPr="0089688E">
        <w:rPr>
          <w:rFonts w:asciiTheme="majorBidi" w:hAnsiTheme="majorBidi" w:cstheme="majorBidi"/>
          <w:sz w:val="30"/>
          <w:szCs w:val="30"/>
        </w:rPr>
        <w:t xml:space="preserve">Simplified </w:t>
      </w:r>
      <w:r w:rsidR="00F84133" w:rsidRPr="0089688E">
        <w:rPr>
          <w:rFonts w:asciiTheme="majorBidi" w:hAnsiTheme="majorBidi" w:cstheme="majorBidi"/>
          <w:sz w:val="30"/>
          <w:szCs w:val="30"/>
        </w:rPr>
        <w:t>Approach</w:t>
      </w:r>
      <w:r w:rsidR="007B5072" w:rsidRPr="0089688E">
        <w:rPr>
          <w:rFonts w:asciiTheme="majorBidi" w:hAnsiTheme="majorBidi" w:cstheme="majorBidi"/>
          <w:sz w:val="30"/>
          <w:szCs w:val="30"/>
          <w:cs/>
        </w:rPr>
        <w:t>) 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22B1CC04" w14:textId="77777777" w:rsidR="00224E78" w:rsidRPr="000A6955" w:rsidRDefault="00224E78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04E2439C" w14:textId="7C957FFB" w:rsidR="007E5F90" w:rsidRPr="0089688E" w:rsidRDefault="007E5F90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89688E">
        <w:rPr>
          <w:rFonts w:asciiTheme="majorBidi" w:hAnsiTheme="majorBidi" w:cstheme="majorBidi"/>
          <w:sz w:val="30"/>
          <w:szCs w:val="30"/>
          <w:cs/>
        </w:rPr>
        <w:t xml:space="preserve"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 </w:t>
      </w:r>
    </w:p>
    <w:p w14:paraId="77485B2F" w14:textId="77777777" w:rsidR="007E5F90" w:rsidRPr="00A65D4B" w:rsidRDefault="007E5F90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0F6B0A52" w14:textId="55C71155" w:rsidR="00F3146E" w:rsidRDefault="004E4FC7" w:rsidP="00F15E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893BD9">
        <w:rPr>
          <w:rFonts w:asciiTheme="majorBidi" w:hAnsiTheme="majorBidi" w:cstheme="majorBidi"/>
          <w:spacing w:val="4"/>
          <w:sz w:val="30"/>
          <w:szCs w:val="30"/>
          <w:cs/>
        </w:rPr>
        <w:t>กลุ่มบริษัท</w:t>
      </w:r>
      <w:r w:rsidR="00F3146E" w:rsidRPr="00893BD9">
        <w:rPr>
          <w:rFonts w:asciiTheme="majorBidi" w:hAnsiTheme="majorBidi" w:cstheme="majorBidi"/>
          <w:spacing w:val="4"/>
          <w:sz w:val="30"/>
          <w:szCs w:val="30"/>
          <w:cs/>
        </w:rPr>
        <w:t>พิจารณาว่าสินทรัพย์ทางการเงินมีความเสี่ยงด้านเครดิตต่ำเมื่อมีอันดับความน่าเชื่อถืออยู่ในระดับ</w:t>
      </w:r>
      <w:r w:rsidR="00F3146E" w:rsidRPr="00893BD9">
        <w:rPr>
          <w:rFonts w:asciiTheme="majorBidi" w:hAnsiTheme="majorBidi" w:cstheme="majorBidi"/>
          <w:spacing w:val="-4"/>
          <w:sz w:val="30"/>
          <w:szCs w:val="30"/>
          <w:cs/>
        </w:rPr>
        <w:t>ที่น่าลงทุน และ</w:t>
      </w:r>
      <w:r w:rsidRPr="00893BD9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</w:t>
      </w:r>
      <w:r w:rsidR="00F3146E" w:rsidRPr="00893BD9">
        <w:rPr>
          <w:rFonts w:asciiTheme="majorBidi" w:hAnsiTheme="majorBidi" w:cstheme="majorBidi"/>
          <w:spacing w:val="-4"/>
          <w:sz w:val="30"/>
          <w:szCs w:val="30"/>
          <w:cs/>
        </w:rPr>
        <w:t>จะรับรู้ผลขาดทุนด้านเครดิตที่คาดว่าจะเกิดขึ้นสำหรับสินทรัพย์ทางการเงินมีความเสี่ยง</w:t>
      </w:r>
      <w:r w:rsidR="00F3146E" w:rsidRPr="00E149A4">
        <w:rPr>
          <w:rFonts w:asciiTheme="majorBidi" w:hAnsiTheme="majorBidi" w:cstheme="majorBidi"/>
          <w:sz w:val="30"/>
          <w:szCs w:val="30"/>
          <w:cs/>
        </w:rPr>
        <w:t xml:space="preserve">ด้านเครดิตต่ำด้วยผลขาดทุนด้านเครดิตที่คาดว่าจะเกิดขึ้นในอีก </w:t>
      </w:r>
      <w:r w:rsidR="00F3146E" w:rsidRPr="00E149A4">
        <w:rPr>
          <w:rFonts w:asciiTheme="majorBidi" w:hAnsiTheme="majorBidi" w:cstheme="majorBidi"/>
          <w:sz w:val="30"/>
          <w:szCs w:val="30"/>
        </w:rPr>
        <w:t>12</w:t>
      </w:r>
      <w:r w:rsidR="00F3146E" w:rsidRPr="00E149A4">
        <w:rPr>
          <w:rFonts w:asciiTheme="majorBidi" w:hAnsiTheme="majorBidi" w:cstheme="majorBidi"/>
          <w:sz w:val="30"/>
          <w:szCs w:val="30"/>
          <w:cs/>
        </w:rPr>
        <w:t xml:space="preserve"> เดือนข้างหน้า </w:t>
      </w:r>
    </w:p>
    <w:p w14:paraId="4D34D1CD" w14:textId="58B50AB3" w:rsidR="00AB4CF5" w:rsidRPr="00A65D4B" w:rsidRDefault="00AB4CF5" w:rsidP="00F15E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0F6ECBB5" w14:textId="356D0126" w:rsidR="008B3C1B" w:rsidRDefault="004E4FC7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E149A4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7E5F90" w:rsidRPr="00E149A4">
        <w:rPr>
          <w:rFonts w:asciiTheme="majorBidi" w:hAnsiTheme="majorBidi" w:cstheme="majorBidi"/>
          <w:sz w:val="30"/>
          <w:szCs w:val="30"/>
          <w:cs/>
        </w:rPr>
        <w:t>พิจารณาว่าความเสี่ยงด้านเครดิตของสินทรัพย์ทางการเงินเพิ่มขึ้นอย่างมีนัยสำคัญหากเกินกำหนด</w:t>
      </w:r>
      <w:r w:rsidR="007E5F90" w:rsidRPr="00AB4CF5">
        <w:rPr>
          <w:rFonts w:asciiTheme="majorBidi" w:hAnsiTheme="majorBidi" w:cstheme="majorBidi"/>
          <w:spacing w:val="-2"/>
          <w:sz w:val="30"/>
          <w:szCs w:val="30"/>
          <w:cs/>
        </w:rPr>
        <w:t xml:space="preserve">ชำระมากกว่า </w:t>
      </w:r>
      <w:r w:rsidR="007E5F90" w:rsidRPr="00AB4CF5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="007E5F90" w:rsidRPr="00AB4CF5">
        <w:rPr>
          <w:rFonts w:asciiTheme="majorBidi" w:hAnsiTheme="majorBidi" w:cstheme="majorBidi"/>
          <w:spacing w:val="-2"/>
          <w:sz w:val="30"/>
          <w:szCs w:val="30"/>
          <w:cs/>
        </w:rPr>
        <w:t>วัน มีการเปลี่ยนแปลงของอันดับความน่าเชื่อถือที่ลดระดับลงอย่างมีนัยสำคัญ มีการดำเนินงาน</w:t>
      </w:r>
      <w:r w:rsidR="007E5F90" w:rsidRPr="00E149A4">
        <w:rPr>
          <w:rFonts w:asciiTheme="majorBidi" w:hAnsiTheme="majorBidi" w:cstheme="majorBidi"/>
          <w:sz w:val="30"/>
          <w:szCs w:val="30"/>
          <w:cs/>
        </w:rPr>
        <w:t xml:space="preserve">ที่ถดถอยอย่างมีนัยสำคัญ หรือมีการเปลี่ยนแปลงหรือคาดการณ์การเปลี่ยนแปลงของเทคโนโลยี ตลาด </w:t>
      </w:r>
      <w:r w:rsidR="007E5F90" w:rsidRPr="00AB4CF5">
        <w:rPr>
          <w:rFonts w:asciiTheme="majorBidi" w:hAnsiTheme="majorBidi" w:cstheme="majorBidi"/>
          <w:spacing w:val="-6"/>
          <w:sz w:val="30"/>
          <w:szCs w:val="30"/>
          <w:cs/>
        </w:rPr>
        <w:t>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</w:t>
      </w:r>
      <w:r w:rsidR="007E5F90" w:rsidRPr="00E149A4">
        <w:rPr>
          <w:rFonts w:asciiTheme="majorBidi" w:hAnsiTheme="majorBidi" w:cstheme="majorBidi"/>
          <w:sz w:val="30"/>
          <w:szCs w:val="30"/>
          <w:cs/>
        </w:rPr>
        <w:t>ภาระผูกพันให้กับ</w:t>
      </w:r>
      <w:r w:rsidRPr="00E149A4">
        <w:rPr>
          <w:rFonts w:asciiTheme="majorBidi" w:hAnsiTheme="majorBidi" w:cstheme="majorBidi"/>
          <w:sz w:val="30"/>
          <w:szCs w:val="30"/>
          <w:cs/>
        </w:rPr>
        <w:t>กลุ่มบริษัท</w:t>
      </w:r>
    </w:p>
    <w:p w14:paraId="10B52C90" w14:textId="77777777" w:rsidR="00C17289" w:rsidRPr="00A65D4B" w:rsidRDefault="00C17289" w:rsidP="00ED48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4E69C1F7" w14:textId="180F59E3" w:rsidR="007E5F90" w:rsidRPr="00E149A4" w:rsidRDefault="00ED4824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0A6955">
        <w:rPr>
          <w:rFonts w:asciiTheme="majorBidi" w:hAnsiTheme="majorBidi" w:cstheme="majorBidi"/>
          <w:spacing w:val="-2"/>
          <w:sz w:val="30"/>
          <w:szCs w:val="30"/>
          <w:cs/>
        </w:rPr>
        <w:t>กลุ่ม</w:t>
      </w:r>
      <w:r w:rsidR="007E5F90" w:rsidRPr="000A6955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บริษัทพิจารณาว่าสินทรัพย์ทางการเงินจะเกิดการผิดสัญญาเมื่อสินทรัพย์ทางการเงินค้างชำระเกินกว่า </w:t>
      </w:r>
      <w:r w:rsidR="007E5F90" w:rsidRPr="000A6955">
        <w:rPr>
          <w:rFonts w:asciiTheme="majorBidi" w:hAnsiTheme="majorBidi" w:cstheme="majorBidi"/>
          <w:spacing w:val="-2"/>
          <w:sz w:val="30"/>
          <w:szCs w:val="30"/>
        </w:rPr>
        <w:t xml:space="preserve">90 </w:t>
      </w:r>
      <w:r w:rsidR="007E5F90" w:rsidRPr="000A6955">
        <w:rPr>
          <w:rFonts w:asciiTheme="majorBidi" w:hAnsiTheme="majorBidi" w:cstheme="majorBidi"/>
          <w:spacing w:val="-2"/>
          <w:sz w:val="30"/>
          <w:szCs w:val="30"/>
          <w:cs/>
        </w:rPr>
        <w:t>วัน</w:t>
      </w:r>
    </w:p>
    <w:p w14:paraId="4A4306C8" w14:textId="77777777" w:rsidR="007E5F90" w:rsidRPr="00A65D4B" w:rsidRDefault="007E5F90" w:rsidP="008B0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5AE3EE40" w14:textId="77777777" w:rsidR="0089688E" w:rsidRDefault="007E5F90" w:rsidP="000D05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AB4CF5">
        <w:rPr>
          <w:rFonts w:asciiTheme="majorBidi" w:hAnsiTheme="majorBidi" w:cstheme="majorBidi"/>
          <w:spacing w:val="6"/>
          <w:sz w:val="30"/>
          <w:szCs w:val="30"/>
          <w:cs/>
        </w:rPr>
        <w:t xml:space="preserve">ผลขาดทุนด้านเครดิตที่คาดว่าจะเกิดขึ้นมีการประเมินใหม่ ณ </w:t>
      </w:r>
      <w:r w:rsidR="00224E78" w:rsidRPr="00AB4CF5">
        <w:rPr>
          <w:rFonts w:asciiTheme="majorBidi" w:hAnsiTheme="majorBidi" w:cstheme="majorBidi"/>
          <w:spacing w:val="6"/>
          <w:sz w:val="30"/>
          <w:szCs w:val="30"/>
          <w:cs/>
        </w:rPr>
        <w:t>วัน</w:t>
      </w:r>
      <w:r w:rsidRPr="00AB4CF5">
        <w:rPr>
          <w:rFonts w:asciiTheme="majorBidi" w:hAnsiTheme="majorBidi" w:cstheme="majorBidi"/>
          <w:spacing w:val="6"/>
          <w:sz w:val="30"/>
          <w:szCs w:val="30"/>
          <w:cs/>
        </w:rPr>
        <w:t>สิ้นรอบระยะเวลารายงาน เพื่อสะท้อน</w:t>
      </w:r>
      <w:r w:rsidRPr="00AB4CF5">
        <w:rPr>
          <w:rFonts w:asciiTheme="majorBidi" w:hAnsiTheme="majorBidi" w:cstheme="majorBidi"/>
          <w:spacing w:val="-6"/>
          <w:sz w:val="30"/>
          <w:szCs w:val="30"/>
          <w:cs/>
        </w:rPr>
        <w:t>การเปลี่ยนแปลงของความเสี่ยงด้านเครดิตของเครื่องมือทางการเงินนับจากวันที่รับรู้รายการเมื่อเริ่มแรก</w:t>
      </w:r>
      <w:r w:rsidRPr="00AB4CF5">
        <w:rPr>
          <w:rFonts w:asciiTheme="majorBidi" w:hAnsiTheme="majorBidi"/>
          <w:spacing w:val="-6"/>
          <w:sz w:val="30"/>
          <w:szCs w:val="30"/>
          <w:cs/>
        </w:rPr>
        <w:t xml:space="preserve"> </w:t>
      </w:r>
      <w:r w:rsidRPr="00AB4CF5">
        <w:rPr>
          <w:rFonts w:asciiTheme="majorBidi" w:hAnsiTheme="majorBidi" w:cstheme="majorBidi"/>
          <w:spacing w:val="-6"/>
          <w:sz w:val="30"/>
          <w:szCs w:val="30"/>
          <w:cs/>
        </w:rPr>
        <w:t>การเพิ่มขึ้น</w:t>
      </w:r>
      <w:r w:rsidRPr="00E149A4">
        <w:rPr>
          <w:rFonts w:asciiTheme="majorBidi" w:hAnsiTheme="majorBidi" w:cstheme="majorBidi"/>
          <w:sz w:val="30"/>
          <w:szCs w:val="30"/>
          <w:cs/>
        </w:rPr>
        <w:t>ของค่าเผื่อผลขาดทุนแสดงเป็น</w:t>
      </w:r>
      <w:r w:rsidR="00F3146E" w:rsidRPr="00E149A4">
        <w:rPr>
          <w:rFonts w:asciiTheme="majorBidi" w:hAnsiTheme="majorBidi" w:cstheme="majorBidi"/>
          <w:sz w:val="30"/>
          <w:szCs w:val="30"/>
          <w:cs/>
        </w:rPr>
        <w:t>ผล</w:t>
      </w:r>
      <w:r w:rsidRPr="00E149A4">
        <w:rPr>
          <w:rFonts w:asciiTheme="majorBidi" w:hAnsiTheme="majorBidi" w:cstheme="majorBidi"/>
          <w:sz w:val="30"/>
          <w:szCs w:val="30"/>
          <w:cs/>
        </w:rPr>
        <w:t>ขาดทุนจากการด้อยค่าในกำไรหรือขาดทุน</w:t>
      </w:r>
    </w:p>
    <w:p w14:paraId="591FA41B" w14:textId="77777777" w:rsidR="0089688E" w:rsidRDefault="0089688E" w:rsidP="000D05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158555CD" w14:textId="4273375C" w:rsidR="008D41BA" w:rsidRDefault="008D41BA" w:rsidP="000D05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eastAsia="Calibri" w:hAnsi="Angsana New" w:cs="Cordia New"/>
          <w:sz w:val="24"/>
          <w:szCs w:val="24"/>
        </w:rPr>
      </w:pPr>
      <w:r>
        <w:rPr>
          <w:rFonts w:ascii="Angsana New" w:hAnsi="Angsana New"/>
          <w:sz w:val="24"/>
          <w:szCs w:val="24"/>
        </w:rPr>
        <w:br w:type="page"/>
      </w:r>
    </w:p>
    <w:bookmarkEnd w:id="1"/>
    <w:p w14:paraId="7A453912" w14:textId="14DA2A25" w:rsidR="00CE4CC3" w:rsidRPr="006D2E3E" w:rsidRDefault="00CD4458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sz w:val="20"/>
          <w:szCs w:val="20"/>
        </w:rPr>
      </w:pPr>
      <w:r w:rsidRPr="006D2E3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1E6E7EAC" w14:textId="77777777" w:rsidR="00B12338" w:rsidRPr="001476C4" w:rsidRDefault="00B12338" w:rsidP="00893BD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67"/>
        <w:rPr>
          <w:rFonts w:asciiTheme="majorBidi" w:hAnsiTheme="majorBidi" w:cstheme="majorBidi"/>
          <w:sz w:val="28"/>
          <w:szCs w:val="28"/>
        </w:rPr>
      </w:pPr>
    </w:p>
    <w:p w14:paraId="64564703" w14:textId="6187B112" w:rsidR="0089688E" w:rsidRDefault="00EF793D" w:rsidP="00893BD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67"/>
      </w:pPr>
      <w:r w:rsidRPr="006D3920">
        <w:rPr>
          <w:rFonts w:asciiTheme="majorBidi" w:hAnsiTheme="majorBidi"/>
          <w:sz w:val="30"/>
          <w:szCs w:val="30"/>
          <w:cs/>
        </w:rPr>
        <w:t>ความสัมพันธ์ที่มีกับบุคคลหรือกิจการที่เกี่ยวข้องกันที่มีรายการระหว่างกันที่มีนัยสำคัญกับบริษัท ในระหว่างปีมีดังต่อไปนี้</w:t>
      </w:r>
      <w:r w:rsidR="00227E60" w:rsidRPr="00227E60">
        <w:t xml:space="preserve"> </w:t>
      </w:r>
      <w:r w:rsidR="008C7965" w:rsidRPr="008C7965">
        <w:rPr>
          <w:noProof/>
        </w:rPr>
        <w:drawing>
          <wp:inline distT="0" distB="0" distL="0" distR="0" wp14:anchorId="30FA05B3" wp14:editId="1586701C">
            <wp:extent cx="5529665" cy="65532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423" cy="65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C8D3E" w14:textId="78631846" w:rsidR="00196582" w:rsidRDefault="00196582" w:rsidP="00893BD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67"/>
        <w:rPr>
          <w:rFonts w:asciiTheme="majorBidi" w:hAnsiTheme="majorBidi"/>
          <w:sz w:val="30"/>
          <w:szCs w:val="30"/>
        </w:rPr>
      </w:pPr>
    </w:p>
    <w:p w14:paraId="5FC7905A" w14:textId="18F79B51" w:rsidR="00042B52" w:rsidRDefault="008C7965" w:rsidP="000A695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67"/>
        <w:jc w:val="thaiDistribute"/>
        <w:rPr>
          <w:rFonts w:asciiTheme="majorBidi" w:hAnsiTheme="majorBidi" w:cstheme="majorBidi"/>
          <w:sz w:val="20"/>
          <w:szCs w:val="20"/>
        </w:rPr>
      </w:pPr>
      <w:r w:rsidRPr="008C7965">
        <w:rPr>
          <w:noProof/>
        </w:rPr>
        <w:lastRenderedPageBreak/>
        <w:drawing>
          <wp:inline distT="0" distB="0" distL="0" distR="0" wp14:anchorId="2BA93BE8" wp14:editId="48431C8C">
            <wp:extent cx="5532755" cy="2492638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871" cy="2495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6A26B" w14:textId="77777777" w:rsidR="00B12338" w:rsidRPr="000A6955" w:rsidRDefault="00B12338" w:rsidP="00893BD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51E52BAE" w14:textId="017E710F" w:rsidR="00F340E2" w:rsidRPr="00175541" w:rsidRDefault="00F340E2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pacing w:val="-6"/>
          <w:sz w:val="30"/>
        </w:rPr>
      </w:pPr>
      <w:r w:rsidRPr="00175541">
        <w:rPr>
          <w:rFonts w:asciiTheme="majorBidi" w:hAnsiTheme="majorBidi" w:cstheme="majorBidi"/>
          <w:spacing w:val="-6"/>
          <w:sz w:val="30"/>
          <w:szCs w:val="30"/>
          <w:cs/>
        </w:rPr>
        <w:t xml:space="preserve">รายการที่สำคัญกับกิจการที่เกี่ยวข้องกันสำหรับปีสิ้นสุดวันที่ </w:t>
      </w:r>
      <w:r w:rsidR="005909FC" w:rsidRPr="00175541">
        <w:rPr>
          <w:rFonts w:asciiTheme="majorBidi" w:hAnsiTheme="majorBidi" w:cstheme="majorBidi"/>
          <w:spacing w:val="-6"/>
          <w:sz w:val="30"/>
          <w:szCs w:val="30"/>
        </w:rPr>
        <w:t>31</w:t>
      </w:r>
      <w:r w:rsidRPr="00175541">
        <w:rPr>
          <w:rFonts w:asciiTheme="majorBidi" w:hAnsiTheme="majorBidi" w:cstheme="majorBidi"/>
          <w:spacing w:val="-6"/>
          <w:sz w:val="30"/>
          <w:szCs w:val="30"/>
          <w:cs/>
        </w:rPr>
        <w:t xml:space="preserve"> ธันวาคม และนโยบายการกำหนดราคาสรุปได้ดังนี้</w:t>
      </w:r>
    </w:p>
    <w:p w14:paraId="4BD4BAC5" w14:textId="2762336D" w:rsidR="00CD4458" w:rsidRPr="000A6955" w:rsidRDefault="00CD4458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5"/>
        <w:gridCol w:w="1263"/>
        <w:gridCol w:w="133"/>
        <w:gridCol w:w="1263"/>
        <w:gridCol w:w="2645"/>
      </w:tblGrid>
      <w:tr w:rsidR="004E030B" w:rsidRPr="004E030B" w14:paraId="136B7193" w14:textId="77777777" w:rsidTr="00185CFF">
        <w:trPr>
          <w:tblHeader/>
        </w:trPr>
        <w:tc>
          <w:tcPr>
            <w:tcW w:w="3485" w:type="dxa"/>
          </w:tcPr>
          <w:p w14:paraId="372CB5D9" w14:textId="1BA82A84" w:rsidR="00BA03C4" w:rsidRPr="004E030B" w:rsidRDefault="00BA03C4" w:rsidP="003C2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47" w:right="-18"/>
              <w:rPr>
                <w:rFonts w:asciiTheme="majorBidi" w:hAnsiTheme="majorBidi" w:cstheme="majorBidi"/>
                <w:i/>
                <w:sz w:val="30"/>
                <w:szCs w:val="30"/>
              </w:rPr>
            </w:pPr>
          </w:p>
        </w:tc>
        <w:tc>
          <w:tcPr>
            <w:tcW w:w="1263" w:type="dxa"/>
            <w:vAlign w:val="center"/>
          </w:tcPr>
          <w:p w14:paraId="49490F1D" w14:textId="3085FB61" w:rsidR="00BA03C4" w:rsidRPr="00AC477C" w:rsidRDefault="00BA03C4" w:rsidP="003C2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C477C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3" w:type="dxa"/>
            <w:vAlign w:val="center"/>
          </w:tcPr>
          <w:p w14:paraId="12D597BE" w14:textId="77777777" w:rsidR="00BA03C4" w:rsidRPr="00AC477C" w:rsidRDefault="00BA03C4" w:rsidP="003C2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vAlign w:val="center"/>
          </w:tcPr>
          <w:p w14:paraId="272AFD16" w14:textId="489E2FD5" w:rsidR="00BA03C4" w:rsidRPr="00AC477C" w:rsidRDefault="001F5269" w:rsidP="003C2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C477C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45" w:type="dxa"/>
          </w:tcPr>
          <w:p w14:paraId="373BFD26" w14:textId="6EEDC9A7" w:rsidR="00BA03C4" w:rsidRPr="00AC477C" w:rsidRDefault="00BA03C4" w:rsidP="00185C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</w:rPr>
            </w:pPr>
            <w:r w:rsidRPr="00AC477C">
              <w:rPr>
                <w:rFonts w:asciiTheme="majorBidi" w:hAnsiTheme="majorBidi" w:cstheme="majorBidi"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BA03C4" w:rsidRPr="00B41A9A" w14:paraId="27EF0594" w14:textId="77777777" w:rsidTr="00185CFF">
        <w:trPr>
          <w:tblHeader/>
        </w:trPr>
        <w:tc>
          <w:tcPr>
            <w:tcW w:w="3485" w:type="dxa"/>
          </w:tcPr>
          <w:p w14:paraId="4C28E0EF" w14:textId="77777777" w:rsidR="00BA03C4" w:rsidRPr="00B41A9A" w:rsidRDefault="00BA03C4" w:rsidP="007154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47" w:right="-1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59" w:type="dxa"/>
            <w:gridSpan w:val="3"/>
          </w:tcPr>
          <w:p w14:paraId="70D2964D" w14:textId="45105808" w:rsidR="00BA03C4" w:rsidRPr="00B41A9A" w:rsidRDefault="00BA03C4" w:rsidP="003C2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152" w:right="-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1A9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B41A9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B41A9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645" w:type="dxa"/>
          </w:tcPr>
          <w:p w14:paraId="50AA14DB" w14:textId="309522C8" w:rsidR="00BA03C4" w:rsidRPr="00B41A9A" w:rsidRDefault="00BA03C4" w:rsidP="00185C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03C4" w:rsidRPr="00B41A9A" w14:paraId="088DFA0C" w14:textId="77777777" w:rsidTr="00185CFF">
        <w:tc>
          <w:tcPr>
            <w:tcW w:w="3485" w:type="dxa"/>
          </w:tcPr>
          <w:p w14:paraId="1BD5D505" w14:textId="6A762F1E" w:rsidR="00BA03C4" w:rsidRPr="00B41A9A" w:rsidRDefault="00BA03C4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41A9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บริษัทใหญ่</w:t>
            </w:r>
            <w:r w:rsidR="004B4CED" w:rsidRPr="00B41A9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ลำดับสูงสุด</w:t>
            </w:r>
          </w:p>
        </w:tc>
        <w:tc>
          <w:tcPr>
            <w:tcW w:w="1263" w:type="dxa"/>
          </w:tcPr>
          <w:p w14:paraId="7559DC3B" w14:textId="77777777" w:rsidR="00BA03C4" w:rsidRPr="00B41A9A" w:rsidRDefault="00BA03C4" w:rsidP="00185C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30"/>
                <w:szCs w:val="30"/>
              </w:rPr>
            </w:pPr>
          </w:p>
        </w:tc>
        <w:tc>
          <w:tcPr>
            <w:tcW w:w="133" w:type="dxa"/>
          </w:tcPr>
          <w:p w14:paraId="1362C536" w14:textId="77777777" w:rsidR="00BA03C4" w:rsidRPr="00B41A9A" w:rsidRDefault="00BA03C4" w:rsidP="007154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sz w:val="30"/>
                <w:szCs w:val="30"/>
              </w:rPr>
            </w:pPr>
          </w:p>
        </w:tc>
        <w:tc>
          <w:tcPr>
            <w:tcW w:w="1263" w:type="dxa"/>
          </w:tcPr>
          <w:p w14:paraId="4F34732C" w14:textId="77777777" w:rsidR="00BA03C4" w:rsidRPr="00B41A9A" w:rsidRDefault="00BA03C4" w:rsidP="00185C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5" w:type="dxa"/>
          </w:tcPr>
          <w:p w14:paraId="2A332E8F" w14:textId="59DD02C7" w:rsidR="00BA03C4" w:rsidRPr="00B41A9A" w:rsidRDefault="00BA03C4" w:rsidP="00185C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5A5E" w:rsidRPr="00B41A9A" w14:paraId="38B2B071" w14:textId="77777777" w:rsidTr="00185CFF">
        <w:tc>
          <w:tcPr>
            <w:tcW w:w="3485" w:type="dxa"/>
          </w:tcPr>
          <w:p w14:paraId="1B66F263" w14:textId="15827F59" w:rsidR="00465A5E" w:rsidRPr="00B41A9A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21" w:hanging="274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B41A9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263" w:type="dxa"/>
          </w:tcPr>
          <w:p w14:paraId="576D832D" w14:textId="3775FFAF" w:rsidR="00465A5E" w:rsidRPr="00B41A9A" w:rsidRDefault="00DD7D61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6,220</w:t>
            </w:r>
          </w:p>
        </w:tc>
        <w:tc>
          <w:tcPr>
            <w:tcW w:w="133" w:type="dxa"/>
          </w:tcPr>
          <w:p w14:paraId="1F4E2C91" w14:textId="77777777" w:rsidR="00465A5E" w:rsidRPr="00B41A9A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15107AA4" w14:textId="55019DB0" w:rsidR="00465A5E" w:rsidRPr="00B41A9A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303</w:t>
            </w:r>
          </w:p>
        </w:tc>
        <w:tc>
          <w:tcPr>
            <w:tcW w:w="2645" w:type="dxa"/>
          </w:tcPr>
          <w:p w14:paraId="343D8F64" w14:textId="04D7DD92" w:rsidR="00465A5E" w:rsidRPr="00B41A9A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</w:rPr>
            </w:pPr>
            <w:r w:rsidRPr="00B41A9A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465A5E" w:rsidRPr="00B41A9A" w14:paraId="3C2D588C" w14:textId="77777777" w:rsidTr="00185CFF">
        <w:tc>
          <w:tcPr>
            <w:tcW w:w="3485" w:type="dxa"/>
          </w:tcPr>
          <w:p w14:paraId="11D95388" w14:textId="7562F3D2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21" w:hanging="274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263" w:type="dxa"/>
          </w:tcPr>
          <w:p w14:paraId="59663164" w14:textId="05FE7B4B" w:rsidR="00465A5E" w:rsidRPr="00EE6107" w:rsidRDefault="00DD7D61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4,391</w:t>
            </w:r>
          </w:p>
        </w:tc>
        <w:tc>
          <w:tcPr>
            <w:tcW w:w="133" w:type="dxa"/>
          </w:tcPr>
          <w:p w14:paraId="4081B0E1" w14:textId="77777777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4A6B82A0" w14:textId="5E49CFBD" w:rsidR="00465A5E" w:rsidRPr="001F526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3,746</w:t>
            </w:r>
          </w:p>
        </w:tc>
        <w:tc>
          <w:tcPr>
            <w:tcW w:w="2645" w:type="dxa"/>
          </w:tcPr>
          <w:p w14:paraId="197F1AA1" w14:textId="66DBE507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/>
                <w:sz w:val="30"/>
                <w:szCs w:val="30"/>
                <w:cs/>
              </w:rPr>
              <w:t>ราคาตลาด</w:t>
            </w:r>
          </w:p>
        </w:tc>
      </w:tr>
      <w:tr w:rsidR="00465A5E" w:rsidRPr="00B41A9A" w14:paraId="3166B378" w14:textId="77777777" w:rsidTr="00185CFF">
        <w:tc>
          <w:tcPr>
            <w:tcW w:w="3485" w:type="dxa"/>
          </w:tcPr>
          <w:p w14:paraId="562A792F" w14:textId="57224D76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21" w:hanging="274"/>
              <w:rPr>
                <w:rFonts w:ascii="Angsana New" w:hAnsi="Angsana New"/>
                <w:sz w:val="30"/>
                <w:szCs w:val="30"/>
                <w:cs/>
              </w:rPr>
            </w:pPr>
            <w:r w:rsidRPr="00EE6107">
              <w:rPr>
                <w:rFonts w:ascii="Angsana New" w:hAnsi="Angsana New" w:hint="cs"/>
                <w:spacing w:val="-8"/>
                <w:sz w:val="30"/>
                <w:szCs w:val="30"/>
                <w:cs/>
              </w:rPr>
              <w:t>ค่าบริการ และอื่นๆ</w:t>
            </w:r>
          </w:p>
        </w:tc>
        <w:tc>
          <w:tcPr>
            <w:tcW w:w="1263" w:type="dxa"/>
          </w:tcPr>
          <w:p w14:paraId="3677F4AA" w14:textId="30289F60" w:rsidR="00465A5E" w:rsidRPr="00EE6107" w:rsidRDefault="00DD7D61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134,110</w:t>
            </w:r>
          </w:p>
        </w:tc>
        <w:tc>
          <w:tcPr>
            <w:tcW w:w="133" w:type="dxa"/>
          </w:tcPr>
          <w:p w14:paraId="32F1E983" w14:textId="77777777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05981292" w14:textId="0D6077CB" w:rsidR="00465A5E" w:rsidRPr="00EE6107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199,821</w:t>
            </w:r>
          </w:p>
        </w:tc>
        <w:tc>
          <w:tcPr>
            <w:tcW w:w="2645" w:type="dxa"/>
          </w:tcPr>
          <w:p w14:paraId="360D258F" w14:textId="08CF829F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="Angsana New" w:hAnsi="Angsana New"/>
                <w:sz w:val="30"/>
                <w:szCs w:val="30"/>
                <w:cs/>
              </w:rPr>
            </w:pPr>
            <w:r w:rsidRPr="00EE6107">
              <w:rPr>
                <w:rFonts w:ascii="Angsana New" w:hAnsi="Angsana New" w:hint="cs"/>
                <w:sz w:val="30"/>
                <w:szCs w:val="30"/>
                <w:cs/>
              </w:rPr>
              <w:t>ราคาตลาด</w:t>
            </w:r>
          </w:p>
        </w:tc>
      </w:tr>
      <w:tr w:rsidR="00465A5E" w:rsidRPr="00B41A9A" w14:paraId="5AB07F88" w14:textId="368E4EB7" w:rsidTr="00185CFF">
        <w:trPr>
          <w:trHeight w:val="128"/>
        </w:trPr>
        <w:tc>
          <w:tcPr>
            <w:tcW w:w="3485" w:type="dxa"/>
          </w:tcPr>
          <w:p w14:paraId="1984C5FC" w14:textId="4655338B" w:rsidR="00465A5E" w:rsidRPr="000A6955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3" w:type="dxa"/>
          </w:tcPr>
          <w:p w14:paraId="15AC1E21" w14:textId="77777777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/>
                <w:sz w:val="20"/>
                <w:szCs w:val="20"/>
              </w:rPr>
            </w:pPr>
          </w:p>
        </w:tc>
        <w:tc>
          <w:tcPr>
            <w:tcW w:w="133" w:type="dxa"/>
          </w:tcPr>
          <w:p w14:paraId="070C99B4" w14:textId="77777777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</w:tcPr>
          <w:p w14:paraId="09714D56" w14:textId="77777777" w:rsidR="00465A5E" w:rsidRPr="00EE6107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2645" w:type="dxa"/>
          </w:tcPr>
          <w:p w14:paraId="0C6E80F9" w14:textId="1CBD8A30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65A5E" w:rsidRPr="00B41A9A" w14:paraId="4D23AE8F" w14:textId="065696AB" w:rsidTr="00185CFF">
        <w:tc>
          <w:tcPr>
            <w:tcW w:w="3485" w:type="dxa"/>
          </w:tcPr>
          <w:p w14:paraId="40197373" w14:textId="183FD884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บริษัทให</w:t>
            </w:r>
            <w:r w:rsidRPr="00EE610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ญ่</w:t>
            </w:r>
          </w:p>
        </w:tc>
        <w:tc>
          <w:tcPr>
            <w:tcW w:w="1263" w:type="dxa"/>
          </w:tcPr>
          <w:p w14:paraId="2B6EE3F6" w14:textId="77777777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33" w:type="dxa"/>
          </w:tcPr>
          <w:p w14:paraId="582C1E65" w14:textId="77777777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2F96F437" w14:textId="77777777" w:rsidR="00465A5E" w:rsidRPr="00EE6107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5" w:type="dxa"/>
          </w:tcPr>
          <w:p w14:paraId="42DED92A" w14:textId="7D2A9BBF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5A5E" w:rsidRPr="00B41A9A" w14:paraId="5E52368A" w14:textId="77777777" w:rsidTr="00185CFF">
        <w:tc>
          <w:tcPr>
            <w:tcW w:w="3485" w:type="dxa"/>
          </w:tcPr>
          <w:p w14:paraId="5109B5C3" w14:textId="3B052709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263" w:type="dxa"/>
          </w:tcPr>
          <w:p w14:paraId="7C8ED540" w14:textId="2176EBB6" w:rsidR="00465A5E" w:rsidRPr="00EE6107" w:rsidRDefault="00DD7D61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133" w:type="dxa"/>
          </w:tcPr>
          <w:p w14:paraId="0E97E92C" w14:textId="77777777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74D8E644" w14:textId="6505AAF1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21,911</w:t>
            </w:r>
          </w:p>
        </w:tc>
        <w:tc>
          <w:tcPr>
            <w:tcW w:w="2645" w:type="dxa"/>
          </w:tcPr>
          <w:p w14:paraId="4006C221" w14:textId="6B2F63E5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465A5E" w:rsidRPr="00B41A9A" w14:paraId="00EA2E21" w14:textId="77777777" w:rsidTr="00185CFF">
        <w:tc>
          <w:tcPr>
            <w:tcW w:w="3485" w:type="dxa"/>
          </w:tcPr>
          <w:p w14:paraId="4987B66D" w14:textId="1D4808C8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042B52">
              <w:rPr>
                <w:rFonts w:asciiTheme="majorBidi" w:hAnsiTheme="majorBidi"/>
                <w:spacing w:val="-8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263" w:type="dxa"/>
          </w:tcPr>
          <w:p w14:paraId="766E493D" w14:textId="6AAA7BDD" w:rsidR="00465A5E" w:rsidRPr="00AC477C" w:rsidRDefault="00DD7D61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190,196</w:t>
            </w:r>
          </w:p>
        </w:tc>
        <w:tc>
          <w:tcPr>
            <w:tcW w:w="133" w:type="dxa"/>
          </w:tcPr>
          <w:p w14:paraId="7FFC9A99" w14:textId="77777777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18C3E016" w14:textId="19B45E46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281,538</w:t>
            </w:r>
          </w:p>
        </w:tc>
        <w:tc>
          <w:tcPr>
            <w:tcW w:w="2645" w:type="dxa"/>
          </w:tcPr>
          <w:p w14:paraId="085B0E69" w14:textId="77777777" w:rsidR="00465A5E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อัตราดอกเบี้ยตามสัญญา</w:t>
            </w:r>
          </w:p>
          <w:p w14:paraId="2D787340" w14:textId="7F930188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ที่ตกลงกัน</w:t>
            </w:r>
          </w:p>
        </w:tc>
      </w:tr>
    </w:tbl>
    <w:p w14:paraId="783B61F5" w14:textId="77777777" w:rsidR="00C82488" w:rsidRDefault="00C82488">
      <w:r>
        <w:rPr>
          <w:cs/>
        </w:rPr>
        <w:br w:type="page"/>
      </w:r>
    </w:p>
    <w:tbl>
      <w:tblPr>
        <w:tblW w:w="8879" w:type="dxa"/>
        <w:tblInd w:w="4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5"/>
        <w:gridCol w:w="1263"/>
        <w:gridCol w:w="133"/>
        <w:gridCol w:w="1263"/>
        <w:gridCol w:w="2645"/>
      </w:tblGrid>
      <w:tr w:rsidR="00C82488" w:rsidRPr="00B41A9A" w14:paraId="47DD654C" w14:textId="77777777" w:rsidTr="000A6955">
        <w:tc>
          <w:tcPr>
            <w:tcW w:w="3575" w:type="dxa"/>
          </w:tcPr>
          <w:p w14:paraId="1DA79457" w14:textId="29BDFA63" w:rsidR="00C82488" w:rsidRPr="00EE6107" w:rsidRDefault="00C82488" w:rsidP="00C82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3" w:type="dxa"/>
            <w:vAlign w:val="center"/>
          </w:tcPr>
          <w:p w14:paraId="40F286A0" w14:textId="7C19AAE5" w:rsidR="00C82488" w:rsidRPr="00EE6107" w:rsidRDefault="00C82488" w:rsidP="00C82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AC477C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3" w:type="dxa"/>
            <w:vAlign w:val="center"/>
          </w:tcPr>
          <w:p w14:paraId="33238ABB" w14:textId="77777777" w:rsidR="00C82488" w:rsidRPr="00EE6107" w:rsidRDefault="00C82488" w:rsidP="00C82488">
            <w:pPr>
              <w:pStyle w:val="acctfourfigures"/>
              <w:spacing w:line="240" w:lineRule="atLeast"/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  <w:vAlign w:val="center"/>
          </w:tcPr>
          <w:p w14:paraId="758E0345" w14:textId="39B2FEBF" w:rsidR="00C82488" w:rsidRPr="00EE6107" w:rsidRDefault="00C82488" w:rsidP="00C82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AC477C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45" w:type="dxa"/>
          </w:tcPr>
          <w:p w14:paraId="64205803" w14:textId="2CF4C613" w:rsidR="00C82488" w:rsidRPr="00EE6107" w:rsidRDefault="00C82488" w:rsidP="00C82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</w:rPr>
            </w:pPr>
            <w:r w:rsidRPr="00AC477C">
              <w:rPr>
                <w:rFonts w:asciiTheme="majorBidi" w:hAnsiTheme="majorBidi" w:cstheme="majorBidi"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C82488" w:rsidRPr="00B41A9A" w14:paraId="2E52E8D7" w14:textId="77777777" w:rsidTr="000A6955">
        <w:tc>
          <w:tcPr>
            <w:tcW w:w="3575" w:type="dxa"/>
          </w:tcPr>
          <w:p w14:paraId="51038940" w14:textId="048B0272" w:rsidR="00C82488" w:rsidRPr="00EE6107" w:rsidRDefault="00C82488" w:rsidP="00C82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59" w:type="dxa"/>
            <w:gridSpan w:val="3"/>
          </w:tcPr>
          <w:p w14:paraId="5225CF16" w14:textId="61FADE96" w:rsidR="00C82488" w:rsidRPr="00C82488" w:rsidRDefault="00C82488" w:rsidP="00C82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8248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  <w:tc>
          <w:tcPr>
            <w:tcW w:w="2645" w:type="dxa"/>
          </w:tcPr>
          <w:p w14:paraId="0F864D5F" w14:textId="5C8AC652" w:rsidR="00C82488" w:rsidRPr="00EE6107" w:rsidRDefault="00C82488" w:rsidP="00C82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82488" w:rsidRPr="00BA03C4" w14:paraId="1560DC22" w14:textId="77777777" w:rsidTr="000A6955">
        <w:tc>
          <w:tcPr>
            <w:tcW w:w="3575" w:type="dxa"/>
          </w:tcPr>
          <w:p w14:paraId="7C5DE572" w14:textId="32E121FA" w:rsidR="00C82488" w:rsidRPr="00EE6107" w:rsidRDefault="00C82488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5"/>
              <w:jc w:val="both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3" w:type="dxa"/>
          </w:tcPr>
          <w:p w14:paraId="393849EA" w14:textId="77777777" w:rsidR="00C82488" w:rsidRPr="00AC477C" w:rsidRDefault="00C82488" w:rsidP="00C82488">
            <w:pPr>
              <w:pStyle w:val="acctfourfigures"/>
              <w:tabs>
                <w:tab w:val="clear" w:pos="765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133" w:type="dxa"/>
          </w:tcPr>
          <w:p w14:paraId="3F786775" w14:textId="77777777" w:rsidR="00C82488" w:rsidRPr="00EE6107" w:rsidRDefault="00C82488" w:rsidP="00C82488">
            <w:pPr>
              <w:pStyle w:val="acctfourfigures"/>
              <w:spacing w:line="240" w:lineRule="atLeast"/>
              <w:ind w:left="-108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0925B7FE" w14:textId="77777777" w:rsidR="00C82488" w:rsidRDefault="00C82488" w:rsidP="00C82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2645" w:type="dxa"/>
          </w:tcPr>
          <w:p w14:paraId="07103F81" w14:textId="77777777" w:rsidR="00C82488" w:rsidRPr="00EE6107" w:rsidRDefault="00C82488" w:rsidP="00C824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65A5E" w:rsidRPr="00BA03C4" w14:paraId="003F5464" w14:textId="77777777" w:rsidTr="000A6955">
        <w:tc>
          <w:tcPr>
            <w:tcW w:w="3575" w:type="dxa"/>
          </w:tcPr>
          <w:p w14:paraId="3FE9B488" w14:textId="01E1517C" w:rsidR="00465A5E" w:rsidRPr="00EE6107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5"/>
              <w:jc w:val="both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263" w:type="dxa"/>
          </w:tcPr>
          <w:p w14:paraId="03BF9762" w14:textId="5426D53C" w:rsidR="00465A5E" w:rsidRPr="00AC477C" w:rsidRDefault="00DD7D61" w:rsidP="000A6955">
            <w:pPr>
              <w:pStyle w:val="acctfourfigures"/>
              <w:tabs>
                <w:tab w:val="clear" w:pos="765"/>
                <w:tab w:val="decimal" w:pos="855"/>
                <w:tab w:val="left" w:pos="108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161</w:t>
            </w:r>
          </w:p>
        </w:tc>
        <w:tc>
          <w:tcPr>
            <w:tcW w:w="133" w:type="dxa"/>
          </w:tcPr>
          <w:p w14:paraId="681F3323" w14:textId="77777777" w:rsidR="00465A5E" w:rsidRPr="00EE6107" w:rsidRDefault="00465A5E" w:rsidP="00465A5E">
            <w:pPr>
              <w:pStyle w:val="acctfourfigures"/>
              <w:spacing w:line="240" w:lineRule="atLeast"/>
              <w:ind w:left="-108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0FF9A9D3" w14:textId="41E8BBF6" w:rsidR="00465A5E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229</w:t>
            </w:r>
          </w:p>
        </w:tc>
        <w:tc>
          <w:tcPr>
            <w:tcW w:w="2645" w:type="dxa"/>
          </w:tcPr>
          <w:p w14:paraId="77F4AA89" w14:textId="7ABED93E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465A5E" w:rsidRPr="00BA03C4" w14:paraId="51841A33" w14:textId="77777777" w:rsidTr="000A6955">
        <w:tc>
          <w:tcPr>
            <w:tcW w:w="3575" w:type="dxa"/>
          </w:tcPr>
          <w:p w14:paraId="1895354E" w14:textId="06A114CA" w:rsidR="00465A5E" w:rsidRPr="00EE6107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5"/>
              <w:jc w:val="both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263" w:type="dxa"/>
          </w:tcPr>
          <w:p w14:paraId="2F2AB4ED" w14:textId="30B6D75B" w:rsidR="00465A5E" w:rsidRPr="00AC477C" w:rsidRDefault="00DD7D61" w:rsidP="00465A5E">
            <w:pPr>
              <w:pStyle w:val="acctfourfigures"/>
              <w:tabs>
                <w:tab w:val="clear" w:pos="765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133" w:type="dxa"/>
          </w:tcPr>
          <w:p w14:paraId="146BA3CD" w14:textId="77777777" w:rsidR="00465A5E" w:rsidRPr="00EE6107" w:rsidRDefault="00465A5E" w:rsidP="00465A5E">
            <w:pPr>
              <w:pStyle w:val="acctfourfigures"/>
              <w:spacing w:line="240" w:lineRule="atLeast"/>
              <w:ind w:left="-108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0077A1E7" w14:textId="74AD8A33" w:rsidR="00465A5E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50</w:t>
            </w:r>
          </w:p>
        </w:tc>
        <w:tc>
          <w:tcPr>
            <w:tcW w:w="2645" w:type="dxa"/>
          </w:tcPr>
          <w:p w14:paraId="088AD7C3" w14:textId="432AD685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465A5E" w:rsidRPr="00BA03C4" w14:paraId="4F2C6889" w14:textId="77777777" w:rsidTr="000A6955">
        <w:tc>
          <w:tcPr>
            <w:tcW w:w="3575" w:type="dxa"/>
          </w:tcPr>
          <w:p w14:paraId="53EDEB02" w14:textId="5D7487E1" w:rsidR="00465A5E" w:rsidRPr="00EE6107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5"/>
              <w:jc w:val="both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263" w:type="dxa"/>
          </w:tcPr>
          <w:p w14:paraId="695D9107" w14:textId="61703BD4" w:rsidR="00465A5E" w:rsidRPr="00AC477C" w:rsidRDefault="00DD7D61" w:rsidP="00465A5E">
            <w:pPr>
              <w:pStyle w:val="acctfourfigures"/>
              <w:tabs>
                <w:tab w:val="clear" w:pos="765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  <w:t>117,721</w:t>
            </w:r>
          </w:p>
        </w:tc>
        <w:tc>
          <w:tcPr>
            <w:tcW w:w="133" w:type="dxa"/>
          </w:tcPr>
          <w:p w14:paraId="4591A990" w14:textId="77777777" w:rsidR="00465A5E" w:rsidRPr="00EE6107" w:rsidRDefault="00465A5E" w:rsidP="00465A5E">
            <w:pPr>
              <w:pStyle w:val="acctfourfigures"/>
              <w:spacing w:line="240" w:lineRule="atLeast"/>
              <w:ind w:left="-108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0022C1FF" w14:textId="2FB42D41" w:rsidR="00465A5E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104,370</w:t>
            </w:r>
          </w:p>
        </w:tc>
        <w:tc>
          <w:tcPr>
            <w:tcW w:w="2645" w:type="dxa"/>
          </w:tcPr>
          <w:p w14:paraId="50790E74" w14:textId="71164F0B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465A5E" w:rsidRPr="00BA03C4" w14:paraId="12311943" w14:textId="77777777" w:rsidTr="000A6955">
        <w:tc>
          <w:tcPr>
            <w:tcW w:w="3575" w:type="dxa"/>
          </w:tcPr>
          <w:p w14:paraId="4C919899" w14:textId="740F7C66" w:rsidR="00465A5E" w:rsidRPr="00EE6107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 xml:space="preserve">ค่าบริการ </w:t>
            </w:r>
            <w:r w:rsidRPr="00EE6107">
              <w:rPr>
                <w:rFonts w:ascii="Angsana New" w:hAnsi="Angsana New"/>
                <w:spacing w:val="-8"/>
                <w:sz w:val="30"/>
                <w:szCs w:val="30"/>
                <w:cs/>
              </w:rPr>
              <w:t>และอื่นๆ</w:t>
            </w:r>
          </w:p>
        </w:tc>
        <w:tc>
          <w:tcPr>
            <w:tcW w:w="1263" w:type="dxa"/>
          </w:tcPr>
          <w:p w14:paraId="08980259" w14:textId="393FD7B8" w:rsidR="00465A5E" w:rsidRPr="00EE6107" w:rsidRDefault="00DD7D61" w:rsidP="00465A5E">
            <w:pPr>
              <w:pStyle w:val="acctfourfigures"/>
              <w:tabs>
                <w:tab w:val="clear" w:pos="765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  <w:t>4,411</w:t>
            </w:r>
          </w:p>
        </w:tc>
        <w:tc>
          <w:tcPr>
            <w:tcW w:w="133" w:type="dxa"/>
          </w:tcPr>
          <w:p w14:paraId="4A9EBEDD" w14:textId="77777777" w:rsidR="00465A5E" w:rsidRPr="00EE6107" w:rsidRDefault="00465A5E" w:rsidP="00465A5E">
            <w:pPr>
              <w:pStyle w:val="acctfourfigures"/>
              <w:spacing w:line="240" w:lineRule="atLeast"/>
              <w:ind w:left="-108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470CF668" w14:textId="59A9C118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1,757</w:t>
            </w:r>
          </w:p>
        </w:tc>
        <w:tc>
          <w:tcPr>
            <w:tcW w:w="2645" w:type="dxa"/>
          </w:tcPr>
          <w:p w14:paraId="5755D09E" w14:textId="2DB5EFFA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465A5E" w:rsidRPr="00BA03C4" w14:paraId="78F1F912" w14:textId="2E3E52FD" w:rsidTr="000A6955">
        <w:tc>
          <w:tcPr>
            <w:tcW w:w="3575" w:type="dxa"/>
          </w:tcPr>
          <w:p w14:paraId="6695342F" w14:textId="77777777" w:rsidR="00465A5E" w:rsidRPr="000A6955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3" w:type="dxa"/>
          </w:tcPr>
          <w:p w14:paraId="04FFE6D0" w14:textId="77777777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3" w:type="dxa"/>
          </w:tcPr>
          <w:p w14:paraId="68467714" w14:textId="77777777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725318F9" w14:textId="77777777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45" w:type="dxa"/>
          </w:tcPr>
          <w:p w14:paraId="28027600" w14:textId="6494F5B5" w:rsidR="00465A5E" w:rsidRPr="00EE610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65A5E" w:rsidRPr="00B41A9A" w14:paraId="4389F4D7" w14:textId="77777777" w:rsidTr="000A6955">
        <w:tc>
          <w:tcPr>
            <w:tcW w:w="3575" w:type="dxa"/>
          </w:tcPr>
          <w:p w14:paraId="4CFCB693" w14:textId="531BED2F" w:rsidR="00465A5E" w:rsidRPr="00EE6107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5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1263" w:type="dxa"/>
          </w:tcPr>
          <w:p w14:paraId="15F51007" w14:textId="77777777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33" w:type="dxa"/>
          </w:tcPr>
          <w:p w14:paraId="7574A239" w14:textId="77777777" w:rsidR="00465A5E" w:rsidRPr="00EE6107" w:rsidRDefault="00465A5E" w:rsidP="00465A5E">
            <w:pPr>
              <w:pStyle w:val="acctfourfigures"/>
              <w:spacing w:line="240" w:lineRule="atLeast"/>
              <w:ind w:left="-108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16806211" w14:textId="77777777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645" w:type="dxa"/>
          </w:tcPr>
          <w:p w14:paraId="563ED54E" w14:textId="77777777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57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5A5E" w:rsidRPr="00B41A9A" w14:paraId="53FA8DA9" w14:textId="77777777" w:rsidTr="000A6955">
        <w:tc>
          <w:tcPr>
            <w:tcW w:w="3575" w:type="dxa"/>
          </w:tcPr>
          <w:p w14:paraId="669BE21E" w14:textId="26664624" w:rsidR="00465A5E" w:rsidRPr="00EE6107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263" w:type="dxa"/>
          </w:tcPr>
          <w:p w14:paraId="053E8F4A" w14:textId="4FDA072C" w:rsidR="00465A5E" w:rsidRPr="00EE6107" w:rsidRDefault="00DD7D61" w:rsidP="00465A5E">
            <w:pPr>
              <w:pStyle w:val="acctfourfigures"/>
              <w:tabs>
                <w:tab w:val="clear" w:pos="765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  <w:t>2,218,654</w:t>
            </w:r>
          </w:p>
        </w:tc>
        <w:tc>
          <w:tcPr>
            <w:tcW w:w="133" w:type="dxa"/>
          </w:tcPr>
          <w:p w14:paraId="4C0BBD0F" w14:textId="77777777" w:rsidR="00465A5E" w:rsidRPr="00EE6107" w:rsidRDefault="00465A5E" w:rsidP="00465A5E">
            <w:pPr>
              <w:pStyle w:val="acctfourfigures"/>
              <w:spacing w:line="240" w:lineRule="atLeast"/>
              <w:ind w:left="-108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7960C49C" w14:textId="1E032220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2,793,171</w:t>
            </w:r>
          </w:p>
        </w:tc>
        <w:tc>
          <w:tcPr>
            <w:tcW w:w="2645" w:type="dxa"/>
          </w:tcPr>
          <w:p w14:paraId="10637E8C" w14:textId="77777777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465A5E" w:rsidRPr="00BA03C4" w14:paraId="57E1F8D9" w14:textId="77777777" w:rsidTr="000A6955">
        <w:tc>
          <w:tcPr>
            <w:tcW w:w="3575" w:type="dxa"/>
          </w:tcPr>
          <w:p w14:paraId="4E196D34" w14:textId="77777777" w:rsidR="00465A5E" w:rsidRPr="00EE6107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263" w:type="dxa"/>
          </w:tcPr>
          <w:p w14:paraId="407F3171" w14:textId="26E9FB54" w:rsidR="00465A5E" w:rsidRPr="00EE6107" w:rsidRDefault="00DD7D61" w:rsidP="00465A5E">
            <w:pPr>
              <w:pStyle w:val="acctfourfigures"/>
              <w:tabs>
                <w:tab w:val="clear" w:pos="765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US" w:bidi="th-TH"/>
              </w:rPr>
              <w:t>25,292</w:t>
            </w:r>
          </w:p>
        </w:tc>
        <w:tc>
          <w:tcPr>
            <w:tcW w:w="133" w:type="dxa"/>
          </w:tcPr>
          <w:p w14:paraId="6A9895D0" w14:textId="77777777" w:rsidR="00465A5E" w:rsidRPr="00EE6107" w:rsidRDefault="00465A5E" w:rsidP="00465A5E">
            <w:pPr>
              <w:pStyle w:val="acctfourfigures"/>
              <w:spacing w:line="240" w:lineRule="atLeast"/>
              <w:ind w:left="-108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7AB83DA0" w14:textId="4BE33D6E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35,658</w:t>
            </w:r>
          </w:p>
        </w:tc>
        <w:tc>
          <w:tcPr>
            <w:tcW w:w="2645" w:type="dxa"/>
          </w:tcPr>
          <w:p w14:paraId="09212701" w14:textId="7D493C20" w:rsidR="00465A5E" w:rsidRPr="00EE610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</w:rPr>
            </w:pPr>
            <w:r w:rsidRPr="00EE6107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465A5E" w:rsidRPr="00BA03C4" w14:paraId="5FD88D5C" w14:textId="77777777" w:rsidTr="000A6955">
        <w:tc>
          <w:tcPr>
            <w:tcW w:w="3575" w:type="dxa"/>
          </w:tcPr>
          <w:p w14:paraId="67BBEB7E" w14:textId="127181B8" w:rsidR="00465A5E" w:rsidRPr="00B41A9A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41A9A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263" w:type="dxa"/>
          </w:tcPr>
          <w:p w14:paraId="2F461C56" w14:textId="56C97EE5" w:rsidR="00465A5E" w:rsidRDefault="00DD7D61" w:rsidP="00465A5E">
            <w:pPr>
              <w:pStyle w:val="acctfourfigures"/>
              <w:tabs>
                <w:tab w:val="clear" w:pos="765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  <w:t>1,266,919</w:t>
            </w:r>
          </w:p>
        </w:tc>
        <w:tc>
          <w:tcPr>
            <w:tcW w:w="133" w:type="dxa"/>
          </w:tcPr>
          <w:p w14:paraId="2FB9E7BC" w14:textId="77777777" w:rsidR="00465A5E" w:rsidRPr="00B41A9A" w:rsidRDefault="00465A5E" w:rsidP="00465A5E">
            <w:pPr>
              <w:pStyle w:val="acctfourfigures"/>
              <w:spacing w:line="240" w:lineRule="atLeast"/>
              <w:ind w:left="-108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09FBDEA2" w14:textId="2D1BC22E" w:rsidR="00465A5E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1,717,969</w:t>
            </w:r>
          </w:p>
        </w:tc>
        <w:tc>
          <w:tcPr>
            <w:tcW w:w="2645" w:type="dxa"/>
          </w:tcPr>
          <w:p w14:paraId="1E989D55" w14:textId="1881B940" w:rsidR="00465A5E" w:rsidRPr="00B41A9A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41A9A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  <w:tr w:rsidR="00465A5E" w:rsidRPr="00BA03C4" w14:paraId="618FDE15" w14:textId="77777777" w:rsidTr="000A6955">
        <w:tc>
          <w:tcPr>
            <w:tcW w:w="3575" w:type="dxa"/>
          </w:tcPr>
          <w:p w14:paraId="597C3B5F" w14:textId="43AC8CEA" w:rsidR="00465A5E" w:rsidRPr="00B41A9A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41A9A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 xml:space="preserve">ค่าบริการ </w:t>
            </w:r>
            <w:r w:rsidRPr="00B41A9A">
              <w:rPr>
                <w:rFonts w:ascii="Angsana New" w:hAnsi="Angsana New"/>
                <w:spacing w:val="-8"/>
                <w:sz w:val="30"/>
                <w:szCs w:val="30"/>
                <w:cs/>
              </w:rPr>
              <w:t>และอื่นๆ</w:t>
            </w:r>
          </w:p>
        </w:tc>
        <w:tc>
          <w:tcPr>
            <w:tcW w:w="1263" w:type="dxa"/>
          </w:tcPr>
          <w:p w14:paraId="0DFE9158" w14:textId="7F56BA31" w:rsidR="00465A5E" w:rsidRDefault="00DD7D61" w:rsidP="00465A5E">
            <w:pPr>
              <w:pStyle w:val="acctfourfigures"/>
              <w:tabs>
                <w:tab w:val="clear" w:pos="765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  <w:t>694,271</w:t>
            </w:r>
          </w:p>
        </w:tc>
        <w:tc>
          <w:tcPr>
            <w:tcW w:w="133" w:type="dxa"/>
          </w:tcPr>
          <w:p w14:paraId="7A1A8AAC" w14:textId="77777777" w:rsidR="00465A5E" w:rsidRPr="00B41A9A" w:rsidRDefault="00465A5E" w:rsidP="00465A5E">
            <w:pPr>
              <w:pStyle w:val="acctfourfigures"/>
              <w:spacing w:line="240" w:lineRule="atLeast"/>
              <w:ind w:left="-108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263" w:type="dxa"/>
          </w:tcPr>
          <w:p w14:paraId="6746E10B" w14:textId="0300B382" w:rsidR="00465A5E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773,355</w:t>
            </w:r>
          </w:p>
        </w:tc>
        <w:tc>
          <w:tcPr>
            <w:tcW w:w="2645" w:type="dxa"/>
          </w:tcPr>
          <w:p w14:paraId="253446E1" w14:textId="2F1A2DEC" w:rsidR="00465A5E" w:rsidRPr="00B41A9A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41A9A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ราคาตลาด</w:t>
            </w:r>
          </w:p>
        </w:tc>
      </w:tr>
    </w:tbl>
    <w:p w14:paraId="6C7F51C6" w14:textId="77777777" w:rsidR="001C034A" w:rsidRPr="000A6955" w:rsidRDefault="001C034A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402A1C36" w14:textId="77777777" w:rsidR="00202FB2" w:rsidRPr="00283879" w:rsidRDefault="00202FB2" w:rsidP="00202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</w:rPr>
      </w:pPr>
      <w:r w:rsidRPr="00283879">
        <w:rPr>
          <w:rFonts w:asciiTheme="majorBidi" w:hAnsiTheme="majorBidi" w:cstheme="majorBidi"/>
          <w:sz w:val="30"/>
          <w:szCs w:val="30"/>
          <w:cs/>
        </w:rPr>
        <w:t xml:space="preserve">ยอดคงเหลือ ณ วันที่ </w:t>
      </w:r>
      <w:r w:rsidRPr="00283879">
        <w:rPr>
          <w:rFonts w:asciiTheme="majorBidi" w:hAnsiTheme="majorBidi" w:cstheme="majorBidi"/>
          <w:sz w:val="30"/>
        </w:rPr>
        <w:t>31</w:t>
      </w:r>
      <w:r w:rsidRPr="00283879">
        <w:rPr>
          <w:rFonts w:asciiTheme="majorBidi" w:hAnsiTheme="majorBidi" w:cstheme="majorBidi"/>
          <w:sz w:val="30"/>
          <w:szCs w:val="30"/>
          <w:cs/>
        </w:rPr>
        <w:t xml:space="preserve"> ธันวาคม กับกิจการที่เกี่ยวข้องกันมีดังนี้</w:t>
      </w:r>
      <w:r>
        <w:rPr>
          <w:rFonts w:asciiTheme="majorBidi" w:hAnsiTheme="majorBidi" w:cstheme="majorBidi"/>
          <w:sz w:val="30"/>
          <w:szCs w:val="30"/>
          <w:cs/>
        </w:rPr>
        <w:tab/>
      </w:r>
    </w:p>
    <w:p w14:paraId="2A8909C0" w14:textId="77777777" w:rsidR="00202FB2" w:rsidRPr="000A6955" w:rsidRDefault="00202FB2" w:rsidP="00202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8885" w:type="dxa"/>
        <w:tblInd w:w="4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1"/>
        <w:gridCol w:w="1440"/>
        <w:gridCol w:w="1413"/>
        <w:gridCol w:w="238"/>
        <w:gridCol w:w="1413"/>
      </w:tblGrid>
      <w:tr w:rsidR="00202FB2" w:rsidRPr="00283879" w14:paraId="40E3F9F1" w14:textId="77777777" w:rsidTr="000A6955">
        <w:trPr>
          <w:tblHeader/>
        </w:trPr>
        <w:tc>
          <w:tcPr>
            <w:tcW w:w="4381" w:type="dxa"/>
          </w:tcPr>
          <w:p w14:paraId="6647E530" w14:textId="77777777" w:rsidR="00202FB2" w:rsidRPr="00417002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8" w:righ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6F30457D" w14:textId="77777777" w:rsidR="00202FB2" w:rsidRPr="00AC477C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5" w:right="-81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AC477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413" w:type="dxa"/>
            <w:vAlign w:val="center"/>
          </w:tcPr>
          <w:p w14:paraId="29E6D18F" w14:textId="2AA7C8A7" w:rsidR="00202FB2" w:rsidRPr="00AC477C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C477C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8" w:type="dxa"/>
            <w:vAlign w:val="center"/>
          </w:tcPr>
          <w:p w14:paraId="17022C40" w14:textId="77777777" w:rsidR="00202FB2" w:rsidRPr="00AC477C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3" w:type="dxa"/>
            <w:vAlign w:val="center"/>
          </w:tcPr>
          <w:p w14:paraId="496849CC" w14:textId="27EBFE6A" w:rsidR="00202FB2" w:rsidRPr="00AC477C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C477C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02FB2" w:rsidRPr="00283879" w14:paraId="4BA2BE5D" w14:textId="77777777" w:rsidTr="000A6955">
        <w:trPr>
          <w:trHeight w:val="308"/>
          <w:tblHeader/>
        </w:trPr>
        <w:tc>
          <w:tcPr>
            <w:tcW w:w="4381" w:type="dxa"/>
          </w:tcPr>
          <w:p w14:paraId="04F85C6F" w14:textId="77777777" w:rsidR="00202FB2" w:rsidRPr="00283879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8" w:righ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46FEC58C" w14:textId="77777777" w:rsidR="00202FB2" w:rsidRPr="00AC477C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5" w:right="-81"/>
              <w:jc w:val="center"/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064" w:type="dxa"/>
            <w:gridSpan w:val="3"/>
          </w:tcPr>
          <w:p w14:paraId="36ED60AE" w14:textId="77777777" w:rsidR="00202FB2" w:rsidRPr="00AC477C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5" w:right="-8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C477C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AC477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AC477C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202FB2" w:rsidRPr="00283879" w14:paraId="7D31803D" w14:textId="77777777" w:rsidTr="000A6955">
        <w:tc>
          <w:tcPr>
            <w:tcW w:w="4381" w:type="dxa"/>
          </w:tcPr>
          <w:p w14:paraId="3D6DD6BE" w14:textId="77777777" w:rsidR="00202FB2" w:rsidRPr="00283879" w:rsidRDefault="00202FB2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8387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440" w:type="dxa"/>
          </w:tcPr>
          <w:p w14:paraId="39D41283" w14:textId="77777777" w:rsidR="00202FB2" w:rsidRPr="00AC477C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sz w:val="30"/>
              </w:rPr>
            </w:pPr>
          </w:p>
        </w:tc>
        <w:tc>
          <w:tcPr>
            <w:tcW w:w="1413" w:type="dxa"/>
          </w:tcPr>
          <w:p w14:paraId="17D6FD1D" w14:textId="77777777" w:rsidR="00202FB2" w:rsidRPr="00AC477C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sz w:val="30"/>
              </w:rPr>
            </w:pPr>
          </w:p>
        </w:tc>
        <w:tc>
          <w:tcPr>
            <w:tcW w:w="238" w:type="dxa"/>
          </w:tcPr>
          <w:p w14:paraId="2DB90CFD" w14:textId="77777777" w:rsidR="00202FB2" w:rsidRPr="00AC477C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sz w:val="30"/>
              </w:rPr>
            </w:pPr>
          </w:p>
        </w:tc>
        <w:tc>
          <w:tcPr>
            <w:tcW w:w="1413" w:type="dxa"/>
          </w:tcPr>
          <w:p w14:paraId="2F341C61" w14:textId="77777777" w:rsidR="00202FB2" w:rsidRPr="00AC477C" w:rsidRDefault="00202FB2" w:rsidP="00DE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sz w:val="30"/>
              </w:rPr>
            </w:pPr>
          </w:p>
        </w:tc>
      </w:tr>
      <w:tr w:rsidR="00465A5E" w:rsidRPr="00283879" w14:paraId="408DF2E5" w14:textId="77777777" w:rsidTr="000A6955">
        <w:tc>
          <w:tcPr>
            <w:tcW w:w="4381" w:type="dxa"/>
          </w:tcPr>
          <w:p w14:paraId="6F119D8B" w14:textId="45E2B9C1" w:rsidR="00465A5E" w:rsidRPr="00283879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2337">
              <w:rPr>
                <w:rFonts w:asciiTheme="majorBidi" w:hAnsiTheme="majorBidi"/>
                <w:sz w:val="30"/>
                <w:szCs w:val="30"/>
                <w:cs/>
              </w:rPr>
              <w:t>บริษัทใหญ่ลำดับสูงสุด</w:t>
            </w:r>
          </w:p>
        </w:tc>
        <w:tc>
          <w:tcPr>
            <w:tcW w:w="1440" w:type="dxa"/>
          </w:tcPr>
          <w:p w14:paraId="11D5C13B" w14:textId="77777777" w:rsidR="00465A5E" w:rsidRPr="00AC477C" w:rsidDel="001F526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13" w:type="dxa"/>
          </w:tcPr>
          <w:p w14:paraId="50629EEB" w14:textId="4446C345" w:rsidR="00465A5E" w:rsidRPr="00AC477C" w:rsidRDefault="00B50BFC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6,34</w:t>
            </w:r>
            <w:r w:rsidR="00BE2EE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8" w:type="dxa"/>
          </w:tcPr>
          <w:p w14:paraId="727776D5" w14:textId="77777777" w:rsidR="00465A5E" w:rsidRPr="00AC477C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413" w:type="dxa"/>
          </w:tcPr>
          <w:p w14:paraId="6C16C4EF" w14:textId="070D6B6A" w:rsidR="00465A5E" w:rsidRPr="00AC477C" w:rsidRDefault="00465A5E" w:rsidP="00465A5E">
            <w:pPr>
              <w:pStyle w:val="acctfourfigures"/>
              <w:tabs>
                <w:tab w:val="clear" w:pos="765"/>
                <w:tab w:val="decimal" w:pos="-111"/>
                <w:tab w:val="left" w:pos="121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117</w:t>
            </w:r>
          </w:p>
        </w:tc>
      </w:tr>
      <w:tr w:rsidR="00465A5E" w:rsidRPr="00283879" w14:paraId="62460D0C" w14:textId="77777777" w:rsidTr="000A6955">
        <w:tc>
          <w:tcPr>
            <w:tcW w:w="4381" w:type="dxa"/>
          </w:tcPr>
          <w:p w14:paraId="7C59205D" w14:textId="5AFF3423" w:rsidR="00465A5E" w:rsidRPr="00532337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7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440" w:type="dxa"/>
          </w:tcPr>
          <w:p w14:paraId="023B7983" w14:textId="77777777" w:rsidR="00465A5E" w:rsidRPr="00AC477C" w:rsidDel="001F526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13" w:type="dxa"/>
          </w:tcPr>
          <w:p w14:paraId="3EB15575" w14:textId="612D93E5" w:rsidR="00465A5E" w:rsidRPr="00AC477C" w:rsidRDefault="00B50BFC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85</w:t>
            </w:r>
          </w:p>
        </w:tc>
        <w:tc>
          <w:tcPr>
            <w:tcW w:w="238" w:type="dxa"/>
          </w:tcPr>
          <w:p w14:paraId="34282C32" w14:textId="77777777" w:rsidR="00465A5E" w:rsidRPr="00AC477C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413" w:type="dxa"/>
          </w:tcPr>
          <w:p w14:paraId="0434379C" w14:textId="768BB820" w:rsidR="00465A5E" w:rsidRPr="00AC477C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465A5E" w:rsidRPr="00283879" w14:paraId="7D32D374" w14:textId="77777777" w:rsidTr="000A6955">
        <w:trPr>
          <w:trHeight w:val="382"/>
        </w:trPr>
        <w:tc>
          <w:tcPr>
            <w:tcW w:w="4381" w:type="dxa"/>
          </w:tcPr>
          <w:p w14:paraId="20AC0E97" w14:textId="77777777" w:rsidR="00465A5E" w:rsidRPr="007B2ACA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B2AC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1440" w:type="dxa"/>
          </w:tcPr>
          <w:p w14:paraId="03B870B4" w14:textId="77777777" w:rsidR="00465A5E" w:rsidRPr="00AC477C" w:rsidDel="001F526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55C8658F" w14:textId="6715256D" w:rsidR="00465A5E" w:rsidRPr="00AC477C" w:rsidRDefault="00BE2EEB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lang w:val="en-US"/>
              </w:rPr>
              <w:t>482,595</w:t>
            </w:r>
          </w:p>
        </w:tc>
        <w:tc>
          <w:tcPr>
            <w:tcW w:w="238" w:type="dxa"/>
          </w:tcPr>
          <w:p w14:paraId="03ECF353" w14:textId="77777777" w:rsidR="00465A5E" w:rsidRPr="00AC477C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color w:val="000000"/>
                <w:sz w:val="30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343F587F" w14:textId="155F8437" w:rsidR="00465A5E" w:rsidRPr="00AC477C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lang w:val="en-US"/>
              </w:rPr>
              <w:t>690,254</w:t>
            </w:r>
          </w:p>
        </w:tc>
      </w:tr>
      <w:tr w:rsidR="00465A5E" w:rsidRPr="00283879" w14:paraId="605AFB97" w14:textId="77777777" w:rsidTr="000A6955">
        <w:tc>
          <w:tcPr>
            <w:tcW w:w="4381" w:type="dxa"/>
          </w:tcPr>
          <w:p w14:paraId="21E708BF" w14:textId="77777777" w:rsidR="00465A5E" w:rsidRPr="007B2ACA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B2AC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</w:tcPr>
          <w:p w14:paraId="374747C0" w14:textId="77777777" w:rsidR="00465A5E" w:rsidRPr="00AC477C" w:rsidDel="001F526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620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lang w:val="en-US" w:bidi="th-TH"/>
              </w:rPr>
            </w:pPr>
            <w:r w:rsidRPr="00AC477C">
              <w:rPr>
                <w:rFonts w:asciiTheme="majorBidi" w:hAnsiTheme="majorBidi" w:cstheme="majorBidi"/>
                <w:b/>
                <w:bCs/>
                <w:i/>
                <w:iCs/>
                <w:sz w:val="30"/>
                <w:lang w:val="en-US" w:bidi="th-TH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</w:tcPr>
          <w:p w14:paraId="44986BB7" w14:textId="2BCDC156" w:rsidR="00465A5E" w:rsidRPr="00AC477C" w:rsidRDefault="00BE2EEB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lang w:val="en-US"/>
              </w:rPr>
              <w:t>489,028</w:t>
            </w:r>
          </w:p>
        </w:tc>
        <w:tc>
          <w:tcPr>
            <w:tcW w:w="238" w:type="dxa"/>
          </w:tcPr>
          <w:p w14:paraId="26691297" w14:textId="77777777" w:rsidR="00465A5E" w:rsidRPr="00AC477C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</w:tcPr>
          <w:p w14:paraId="27FAECCB" w14:textId="5593AF71" w:rsidR="00465A5E" w:rsidRPr="00AC477C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lang w:val="en-US"/>
              </w:rPr>
              <w:t>690,371</w:t>
            </w:r>
          </w:p>
        </w:tc>
      </w:tr>
      <w:tr w:rsidR="00465A5E" w:rsidRPr="00283879" w14:paraId="6A720389" w14:textId="77777777" w:rsidTr="000A6955">
        <w:tc>
          <w:tcPr>
            <w:tcW w:w="4381" w:type="dxa"/>
          </w:tcPr>
          <w:p w14:paraId="1D72B383" w14:textId="77777777" w:rsidR="00465A5E" w:rsidRPr="000A6955" w:rsidRDefault="00465A5E" w:rsidP="000A6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87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545D7265" w14:textId="77777777" w:rsidR="00465A5E" w:rsidRPr="00AC477C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1FFA6350" w14:textId="77777777" w:rsidR="00465A5E" w:rsidRPr="00AC477C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</w:p>
        </w:tc>
        <w:tc>
          <w:tcPr>
            <w:tcW w:w="238" w:type="dxa"/>
          </w:tcPr>
          <w:p w14:paraId="63C0A6A3" w14:textId="77777777" w:rsidR="00465A5E" w:rsidRPr="00AC477C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8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70C5AC5B" w14:textId="77777777" w:rsidR="00465A5E" w:rsidRPr="00AC477C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</w:p>
        </w:tc>
      </w:tr>
      <w:tr w:rsidR="00465A5E" w:rsidRPr="00283879" w14:paraId="50960F8C" w14:textId="77777777" w:rsidTr="000A6955">
        <w:tc>
          <w:tcPr>
            <w:tcW w:w="4381" w:type="dxa"/>
          </w:tcPr>
          <w:p w14:paraId="32FE8EF0" w14:textId="77777777" w:rsidR="00465A5E" w:rsidRPr="00283879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8387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440" w:type="dxa"/>
          </w:tcPr>
          <w:p w14:paraId="6ABE63CD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30"/>
              </w:rPr>
            </w:pPr>
          </w:p>
        </w:tc>
        <w:tc>
          <w:tcPr>
            <w:tcW w:w="1413" w:type="dxa"/>
          </w:tcPr>
          <w:p w14:paraId="2507AEC7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30"/>
              </w:rPr>
            </w:pPr>
          </w:p>
        </w:tc>
        <w:tc>
          <w:tcPr>
            <w:tcW w:w="238" w:type="dxa"/>
          </w:tcPr>
          <w:p w14:paraId="32C8D313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sz w:val="30"/>
              </w:rPr>
            </w:pPr>
          </w:p>
        </w:tc>
        <w:tc>
          <w:tcPr>
            <w:tcW w:w="1413" w:type="dxa"/>
          </w:tcPr>
          <w:p w14:paraId="5D563E04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</w:p>
        </w:tc>
      </w:tr>
      <w:tr w:rsidR="00465A5E" w:rsidRPr="00283879" w14:paraId="780F3E71" w14:textId="77777777" w:rsidTr="000A6955">
        <w:tc>
          <w:tcPr>
            <w:tcW w:w="4381" w:type="dxa"/>
          </w:tcPr>
          <w:p w14:paraId="27DF3D83" w14:textId="4B8BEB18" w:rsidR="00465A5E" w:rsidRPr="00283879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2337">
              <w:rPr>
                <w:rFonts w:asciiTheme="majorBidi" w:hAnsiTheme="majorBidi"/>
                <w:sz w:val="30"/>
                <w:szCs w:val="30"/>
                <w:cs/>
              </w:rPr>
              <w:t>บริษัทใหญ่ลำดับสูงสุด</w:t>
            </w:r>
          </w:p>
        </w:tc>
        <w:tc>
          <w:tcPr>
            <w:tcW w:w="1440" w:type="dxa"/>
          </w:tcPr>
          <w:p w14:paraId="3A47814A" w14:textId="77777777" w:rsidR="00465A5E" w:rsidDel="001F526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13" w:type="dxa"/>
          </w:tcPr>
          <w:p w14:paraId="6437BE49" w14:textId="05BDE2DF" w:rsidR="00465A5E" w:rsidRPr="00283879" w:rsidRDefault="00E24B52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8,990</w:t>
            </w:r>
          </w:p>
        </w:tc>
        <w:tc>
          <w:tcPr>
            <w:tcW w:w="238" w:type="dxa"/>
          </w:tcPr>
          <w:p w14:paraId="498BDE85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413" w:type="dxa"/>
          </w:tcPr>
          <w:p w14:paraId="15E472A7" w14:textId="2DE8C832" w:rsidR="00465A5E" w:rsidRPr="0028387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16,878</w:t>
            </w:r>
          </w:p>
        </w:tc>
      </w:tr>
      <w:tr w:rsidR="00465A5E" w:rsidRPr="00283879" w14:paraId="41453DA5" w14:textId="77777777" w:rsidTr="000A6955">
        <w:tc>
          <w:tcPr>
            <w:tcW w:w="4381" w:type="dxa"/>
          </w:tcPr>
          <w:p w14:paraId="7BDB63B7" w14:textId="77777777" w:rsidR="00465A5E" w:rsidRPr="00283879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7"/>
              <w:rPr>
                <w:rFonts w:asciiTheme="majorBidi" w:hAnsiTheme="majorBidi" w:cstheme="majorBidi"/>
                <w:sz w:val="30"/>
                <w:szCs w:val="30"/>
              </w:rPr>
            </w:pPr>
            <w:r w:rsidRPr="007B2AC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440" w:type="dxa"/>
          </w:tcPr>
          <w:p w14:paraId="2A8D6EA0" w14:textId="77777777" w:rsidR="00465A5E" w:rsidDel="001F526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lang w:val="en-US" w:bidi="th-TH"/>
              </w:rPr>
            </w:pPr>
          </w:p>
        </w:tc>
        <w:tc>
          <w:tcPr>
            <w:tcW w:w="1413" w:type="dxa"/>
          </w:tcPr>
          <w:p w14:paraId="0ED9AF71" w14:textId="06526C11" w:rsidR="00465A5E" w:rsidRDefault="00E24B52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lang w:val="en-US" w:bidi="th-TH"/>
              </w:rPr>
              <w:t>1</w:t>
            </w:r>
          </w:p>
        </w:tc>
        <w:tc>
          <w:tcPr>
            <w:tcW w:w="238" w:type="dxa"/>
          </w:tcPr>
          <w:p w14:paraId="502C482F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color w:val="000000"/>
                <w:sz w:val="30"/>
              </w:rPr>
            </w:pPr>
          </w:p>
        </w:tc>
        <w:tc>
          <w:tcPr>
            <w:tcW w:w="1413" w:type="dxa"/>
          </w:tcPr>
          <w:p w14:paraId="4DDA0D83" w14:textId="13FCAE69" w:rsidR="00465A5E" w:rsidRPr="00037184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lang w:val="en-US" w:bidi="th-TH"/>
              </w:rPr>
              <w:t>5</w:t>
            </w:r>
          </w:p>
        </w:tc>
      </w:tr>
      <w:tr w:rsidR="00465A5E" w:rsidRPr="00283879" w14:paraId="3C9343E1" w14:textId="77777777" w:rsidTr="000A6955">
        <w:tc>
          <w:tcPr>
            <w:tcW w:w="4381" w:type="dxa"/>
          </w:tcPr>
          <w:p w14:paraId="185AC1BA" w14:textId="77777777" w:rsidR="00465A5E" w:rsidRPr="00283879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1440" w:type="dxa"/>
          </w:tcPr>
          <w:p w14:paraId="6CC6CDCA" w14:textId="77777777" w:rsidR="00465A5E" w:rsidDel="001F526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lang w:val="en-US" w:bidi="th-TH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1D1BAB1" w14:textId="0026DFDF" w:rsidR="00465A5E" w:rsidRPr="00283879" w:rsidRDefault="00E24B52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lang w:val="en-US" w:bidi="th-TH"/>
              </w:rPr>
              <w:t>8,558</w:t>
            </w:r>
          </w:p>
        </w:tc>
        <w:tc>
          <w:tcPr>
            <w:tcW w:w="238" w:type="dxa"/>
          </w:tcPr>
          <w:p w14:paraId="05F3D8F8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color w:val="000000"/>
                <w:sz w:val="30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76D74C33" w14:textId="4017D08B" w:rsidR="00465A5E" w:rsidRPr="008C0DEF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lang w:val="en-US" w:bidi="th-TH"/>
              </w:rPr>
              <w:t>12,418</w:t>
            </w:r>
          </w:p>
        </w:tc>
      </w:tr>
      <w:tr w:rsidR="00465A5E" w:rsidRPr="00283879" w14:paraId="59C113E6" w14:textId="77777777" w:rsidTr="000A6955">
        <w:tc>
          <w:tcPr>
            <w:tcW w:w="4381" w:type="dxa"/>
          </w:tcPr>
          <w:p w14:paraId="789FD23F" w14:textId="77777777" w:rsidR="00465A5E" w:rsidRPr="00283879" w:rsidRDefault="00465A5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</w:tcPr>
          <w:p w14:paraId="2651ADFA" w14:textId="77777777" w:rsidR="00465A5E" w:rsidRPr="00B41A9A" w:rsidDel="001F526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</w:tcPr>
          <w:p w14:paraId="268C29A9" w14:textId="0D7BEB6F" w:rsidR="00465A5E" w:rsidRPr="00A3065F" w:rsidRDefault="00E24B52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lang w:val="en-US"/>
              </w:rPr>
              <w:t>17,549</w:t>
            </w:r>
          </w:p>
        </w:tc>
        <w:tc>
          <w:tcPr>
            <w:tcW w:w="238" w:type="dxa"/>
          </w:tcPr>
          <w:p w14:paraId="6A270A10" w14:textId="77777777" w:rsidR="00465A5E" w:rsidRPr="00B41A9A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</w:tcPr>
          <w:p w14:paraId="76BA0790" w14:textId="0AA07B1F" w:rsidR="00465A5E" w:rsidRPr="00B41A9A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lang w:val="en-US"/>
              </w:rPr>
              <w:t>29,301</w:t>
            </w:r>
          </w:p>
        </w:tc>
      </w:tr>
      <w:tr w:rsidR="00A15567" w:rsidRPr="00283879" w14:paraId="634E0432" w14:textId="77777777" w:rsidTr="000A6955">
        <w:tc>
          <w:tcPr>
            <w:tcW w:w="4381" w:type="dxa"/>
          </w:tcPr>
          <w:p w14:paraId="5F2550AB" w14:textId="77777777" w:rsidR="00A15567" w:rsidRPr="00283879" w:rsidRDefault="00A15567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440" w:type="dxa"/>
          </w:tcPr>
          <w:p w14:paraId="3594A276" w14:textId="77777777" w:rsidR="00A15567" w:rsidRPr="00283879" w:rsidRDefault="00A15567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22969C0" w14:textId="77777777" w:rsidR="00A15567" w:rsidRPr="00283879" w:rsidRDefault="00A15567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20"/>
              </w:rPr>
            </w:pPr>
          </w:p>
        </w:tc>
        <w:tc>
          <w:tcPr>
            <w:tcW w:w="238" w:type="dxa"/>
          </w:tcPr>
          <w:p w14:paraId="29CABF45" w14:textId="77777777" w:rsidR="00A15567" w:rsidRPr="00283879" w:rsidRDefault="00A15567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8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62188FB5" w14:textId="1710E16E" w:rsidR="008E5987" w:rsidRPr="00283879" w:rsidRDefault="008E5987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20"/>
              </w:rPr>
            </w:pPr>
          </w:p>
        </w:tc>
      </w:tr>
      <w:tr w:rsidR="005B01CB" w:rsidRPr="00283879" w14:paraId="0CA7E873" w14:textId="77777777" w:rsidTr="000A6955">
        <w:tc>
          <w:tcPr>
            <w:tcW w:w="4381" w:type="dxa"/>
          </w:tcPr>
          <w:p w14:paraId="05FF78FA" w14:textId="77777777" w:rsidR="005B01CB" w:rsidRPr="00283879" w:rsidRDefault="005B01CB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440" w:type="dxa"/>
          </w:tcPr>
          <w:p w14:paraId="34D0C478" w14:textId="77777777" w:rsidR="005B01CB" w:rsidRPr="00283879" w:rsidRDefault="005B01CB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20"/>
              </w:rPr>
            </w:pPr>
          </w:p>
        </w:tc>
        <w:tc>
          <w:tcPr>
            <w:tcW w:w="1413" w:type="dxa"/>
          </w:tcPr>
          <w:p w14:paraId="480E0B88" w14:textId="77777777" w:rsidR="005B01CB" w:rsidRPr="00283879" w:rsidRDefault="005B01CB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20"/>
              </w:rPr>
            </w:pPr>
          </w:p>
        </w:tc>
        <w:tc>
          <w:tcPr>
            <w:tcW w:w="238" w:type="dxa"/>
          </w:tcPr>
          <w:p w14:paraId="5DDD3560" w14:textId="77777777" w:rsidR="005B01CB" w:rsidRPr="00283879" w:rsidRDefault="005B01CB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8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</w:p>
        </w:tc>
        <w:tc>
          <w:tcPr>
            <w:tcW w:w="1413" w:type="dxa"/>
          </w:tcPr>
          <w:p w14:paraId="0A557CF8" w14:textId="77777777" w:rsidR="005B01CB" w:rsidRPr="00283879" w:rsidRDefault="005B01CB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20"/>
              </w:rPr>
            </w:pPr>
          </w:p>
        </w:tc>
      </w:tr>
      <w:tr w:rsidR="005B01CB" w:rsidRPr="00283879" w14:paraId="50A23530" w14:textId="77777777" w:rsidTr="000A6955">
        <w:tc>
          <w:tcPr>
            <w:tcW w:w="4381" w:type="dxa"/>
          </w:tcPr>
          <w:p w14:paraId="208D39A7" w14:textId="77777777" w:rsidR="005B01CB" w:rsidRPr="00283879" w:rsidRDefault="005B01CB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440" w:type="dxa"/>
          </w:tcPr>
          <w:p w14:paraId="64E98625" w14:textId="77777777" w:rsidR="005B01CB" w:rsidRPr="00283879" w:rsidRDefault="005B01CB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20"/>
              </w:rPr>
            </w:pPr>
          </w:p>
        </w:tc>
        <w:tc>
          <w:tcPr>
            <w:tcW w:w="1413" w:type="dxa"/>
          </w:tcPr>
          <w:p w14:paraId="6DCC2868" w14:textId="77777777" w:rsidR="005B01CB" w:rsidRPr="00283879" w:rsidRDefault="005B01CB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20"/>
              </w:rPr>
            </w:pPr>
          </w:p>
        </w:tc>
        <w:tc>
          <w:tcPr>
            <w:tcW w:w="238" w:type="dxa"/>
          </w:tcPr>
          <w:p w14:paraId="4C371E5C" w14:textId="77777777" w:rsidR="005B01CB" w:rsidRPr="00283879" w:rsidRDefault="005B01CB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8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</w:p>
        </w:tc>
        <w:tc>
          <w:tcPr>
            <w:tcW w:w="1413" w:type="dxa"/>
          </w:tcPr>
          <w:p w14:paraId="79947D92" w14:textId="77777777" w:rsidR="005B01CB" w:rsidRPr="00283879" w:rsidRDefault="005B01CB" w:rsidP="00A15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i/>
                <w:sz w:val="20"/>
              </w:rPr>
            </w:pPr>
          </w:p>
        </w:tc>
      </w:tr>
    </w:tbl>
    <w:p w14:paraId="412706DD" w14:textId="77777777" w:rsidR="00202FB2" w:rsidRPr="009D5378" w:rsidRDefault="00202FB2" w:rsidP="00202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W w:w="8789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5725"/>
        <w:gridCol w:w="1456"/>
        <w:gridCol w:w="152"/>
        <w:gridCol w:w="1456"/>
      </w:tblGrid>
      <w:tr w:rsidR="00CF7112" w:rsidRPr="00283879" w14:paraId="2BC74B60" w14:textId="77777777" w:rsidTr="006F31D0">
        <w:tc>
          <w:tcPr>
            <w:tcW w:w="5725" w:type="dxa"/>
            <w:noWrap/>
            <w:tcMar>
              <w:left w:w="0" w:type="dxa"/>
              <w:right w:w="0" w:type="dxa"/>
            </w:tcMar>
          </w:tcPr>
          <w:p w14:paraId="2A43E203" w14:textId="77777777" w:rsidR="00CF7112" w:rsidRDefault="00CF7112" w:rsidP="00CF71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6" w:type="dxa"/>
            <w:noWrap/>
            <w:tcMar>
              <w:left w:w="0" w:type="dxa"/>
              <w:right w:w="0" w:type="dxa"/>
            </w:tcMar>
            <w:vAlign w:val="center"/>
          </w:tcPr>
          <w:p w14:paraId="09425A0B" w14:textId="18AC4C42" w:rsidR="00CF7112" w:rsidRPr="00ED3047" w:rsidRDefault="00CF7112" w:rsidP="00CF71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52" w:type="dxa"/>
            <w:noWrap/>
            <w:tcMar>
              <w:left w:w="0" w:type="dxa"/>
              <w:right w:w="0" w:type="dxa"/>
            </w:tcMar>
            <w:vAlign w:val="center"/>
          </w:tcPr>
          <w:p w14:paraId="51852060" w14:textId="77777777" w:rsidR="00CF7112" w:rsidRPr="00ED3047" w:rsidRDefault="00CF7112" w:rsidP="00CF71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56" w:type="dxa"/>
            <w:noWrap/>
            <w:tcMar>
              <w:left w:w="0" w:type="dxa"/>
              <w:right w:w="0" w:type="dxa"/>
            </w:tcMar>
            <w:vAlign w:val="center"/>
          </w:tcPr>
          <w:p w14:paraId="7B37EE8B" w14:textId="17231828" w:rsidR="00CF7112" w:rsidRPr="00CF7112" w:rsidRDefault="00CF7112" w:rsidP="00CF7112">
            <w:pPr>
              <w:pStyle w:val="acctfourfigures"/>
              <w:tabs>
                <w:tab w:val="clear" w:pos="765"/>
                <w:tab w:val="decimal" w:pos="-111"/>
              </w:tabs>
              <w:spacing w:line="240" w:lineRule="atLeast"/>
              <w:ind w:lef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CF7112" w:rsidRPr="00283879" w14:paraId="03FCCAD4" w14:textId="77777777" w:rsidTr="006F31D0">
        <w:tc>
          <w:tcPr>
            <w:tcW w:w="5725" w:type="dxa"/>
            <w:noWrap/>
            <w:tcMar>
              <w:left w:w="0" w:type="dxa"/>
              <w:right w:w="0" w:type="dxa"/>
            </w:tcMar>
          </w:tcPr>
          <w:p w14:paraId="17A3658A" w14:textId="77777777" w:rsidR="00CF7112" w:rsidRDefault="00CF7112" w:rsidP="00CF71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064" w:type="dxa"/>
            <w:gridSpan w:val="3"/>
            <w:noWrap/>
            <w:tcMar>
              <w:left w:w="0" w:type="dxa"/>
              <w:right w:w="0" w:type="dxa"/>
            </w:tcMar>
          </w:tcPr>
          <w:p w14:paraId="409DE23B" w14:textId="7EB50027" w:rsidR="00CF7112" w:rsidRPr="00CF7112" w:rsidRDefault="00CF7112" w:rsidP="00CF7112">
            <w:pPr>
              <w:pStyle w:val="acctfourfigures"/>
              <w:tabs>
                <w:tab w:val="clear" w:pos="765"/>
                <w:tab w:val="decimal" w:pos="-111"/>
              </w:tabs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F711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10B92" w:rsidRPr="00283879" w14:paraId="0DADEFD6" w14:textId="77777777" w:rsidTr="00DE5B08">
        <w:tc>
          <w:tcPr>
            <w:tcW w:w="5725" w:type="dxa"/>
            <w:noWrap/>
            <w:tcMar>
              <w:left w:w="0" w:type="dxa"/>
              <w:right w:w="0" w:type="dxa"/>
            </w:tcMar>
          </w:tcPr>
          <w:p w14:paraId="39C3FD4F" w14:textId="77777777" w:rsidR="00210B92" w:rsidRDefault="00210B92" w:rsidP="00210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i/>
                <w:iCs/>
                <w:sz w:val="30"/>
                <w:szCs w:val="30"/>
                <w:cs/>
              </w:rPr>
              <w:t>ลูกหนี้ไม่หมุนเวียนอื่น</w:t>
            </w:r>
          </w:p>
        </w:tc>
        <w:tc>
          <w:tcPr>
            <w:tcW w:w="1456" w:type="dxa"/>
            <w:noWrap/>
            <w:tcMar>
              <w:left w:w="0" w:type="dxa"/>
              <w:right w:w="0" w:type="dxa"/>
            </w:tcMar>
          </w:tcPr>
          <w:p w14:paraId="2ED99B30" w14:textId="77777777" w:rsidR="00210B92" w:rsidRPr="00ED3047" w:rsidRDefault="00210B92" w:rsidP="00210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dxa"/>
            <w:noWrap/>
            <w:tcMar>
              <w:left w:w="0" w:type="dxa"/>
              <w:right w:w="0" w:type="dxa"/>
            </w:tcMar>
          </w:tcPr>
          <w:p w14:paraId="6D2351F5" w14:textId="77777777" w:rsidR="00210B92" w:rsidRPr="00ED3047" w:rsidRDefault="00210B92" w:rsidP="00210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56" w:type="dxa"/>
            <w:noWrap/>
            <w:tcMar>
              <w:left w:w="0" w:type="dxa"/>
              <w:right w:w="0" w:type="dxa"/>
            </w:tcMar>
          </w:tcPr>
          <w:p w14:paraId="7F0C15D1" w14:textId="77777777" w:rsidR="00210B92" w:rsidRPr="00ED3047" w:rsidRDefault="00210B92" w:rsidP="00210B92">
            <w:pPr>
              <w:pStyle w:val="acctfourfigures"/>
              <w:tabs>
                <w:tab w:val="clear" w:pos="765"/>
                <w:tab w:val="decimal" w:pos="-111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5A5E" w:rsidRPr="00283879" w14:paraId="7C6D9E0A" w14:textId="77777777" w:rsidTr="00DE5B08">
        <w:tc>
          <w:tcPr>
            <w:tcW w:w="5725" w:type="dxa"/>
            <w:noWrap/>
            <w:tcMar>
              <w:left w:w="0" w:type="dxa"/>
              <w:right w:w="0" w:type="dxa"/>
            </w:tcMar>
          </w:tcPr>
          <w:p w14:paraId="64D6906C" w14:textId="51C6D12F" w:rsidR="00465A5E" w:rsidRPr="0053233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  <w:cs/>
              </w:rPr>
            </w:pPr>
            <w:r w:rsidRPr="00532337">
              <w:rPr>
                <w:rFonts w:asciiTheme="majorBidi" w:hAnsiTheme="majorBidi"/>
                <w:sz w:val="30"/>
                <w:szCs w:val="30"/>
                <w:cs/>
              </w:rPr>
              <w:t>บริษัทใหญ่ลำดับสูงสุด</w:t>
            </w:r>
          </w:p>
        </w:tc>
        <w:tc>
          <w:tcPr>
            <w:tcW w:w="1456" w:type="dxa"/>
            <w:noWrap/>
            <w:tcMar>
              <w:left w:w="0" w:type="dxa"/>
              <w:right w:w="0" w:type="dxa"/>
            </w:tcMar>
          </w:tcPr>
          <w:p w14:paraId="166F7B78" w14:textId="78C7CCBD" w:rsidR="00465A5E" w:rsidRPr="00ED3047" w:rsidRDefault="00935B90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10,240</w:t>
            </w:r>
          </w:p>
        </w:tc>
        <w:tc>
          <w:tcPr>
            <w:tcW w:w="152" w:type="dxa"/>
            <w:noWrap/>
            <w:tcMar>
              <w:left w:w="0" w:type="dxa"/>
              <w:right w:w="0" w:type="dxa"/>
            </w:tcMar>
          </w:tcPr>
          <w:p w14:paraId="4DE06437" w14:textId="77777777" w:rsidR="00465A5E" w:rsidRPr="00ED304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56" w:type="dxa"/>
            <w:noWrap/>
            <w:tcMar>
              <w:left w:w="0" w:type="dxa"/>
              <w:right w:w="0" w:type="dxa"/>
            </w:tcMar>
          </w:tcPr>
          <w:p w14:paraId="34715F9B" w14:textId="79367B74" w:rsidR="00465A5E" w:rsidRPr="00ED3047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15,386</w:t>
            </w:r>
          </w:p>
        </w:tc>
      </w:tr>
      <w:tr w:rsidR="00465A5E" w:rsidRPr="00532337" w14:paraId="76FD770E" w14:textId="77777777" w:rsidTr="00DE5B08">
        <w:tc>
          <w:tcPr>
            <w:tcW w:w="5725" w:type="dxa"/>
            <w:noWrap/>
            <w:tcMar>
              <w:left w:w="0" w:type="dxa"/>
              <w:right w:w="0" w:type="dxa"/>
            </w:tcMar>
          </w:tcPr>
          <w:p w14:paraId="1454D295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1456" w:type="dxa"/>
            <w:noWrap/>
            <w:tcMar>
              <w:left w:w="0" w:type="dxa"/>
              <w:right w:w="0" w:type="dxa"/>
            </w:tcMar>
          </w:tcPr>
          <w:p w14:paraId="151F55CE" w14:textId="342DD917" w:rsidR="00465A5E" w:rsidRPr="00ED3047" w:rsidRDefault="00935B90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sz w:val="30"/>
              </w:rPr>
            </w:pPr>
            <w:r>
              <w:rPr>
                <w:rFonts w:ascii="Angsana New" w:hAnsi="Angsana New"/>
                <w:sz w:val="30"/>
              </w:rPr>
              <w:t>2,193</w:t>
            </w:r>
          </w:p>
        </w:tc>
        <w:tc>
          <w:tcPr>
            <w:tcW w:w="152" w:type="dxa"/>
            <w:noWrap/>
            <w:tcMar>
              <w:left w:w="0" w:type="dxa"/>
              <w:right w:w="0" w:type="dxa"/>
            </w:tcMar>
          </w:tcPr>
          <w:p w14:paraId="6E2B71BC" w14:textId="77777777" w:rsidR="00465A5E" w:rsidRPr="00ED304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56" w:type="dxa"/>
            <w:noWrap/>
            <w:tcMar>
              <w:left w:w="0" w:type="dxa"/>
              <w:right w:w="0" w:type="dxa"/>
            </w:tcMar>
          </w:tcPr>
          <w:p w14:paraId="13B73874" w14:textId="20FA7215" w:rsidR="00465A5E" w:rsidRPr="00ED3047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</w:rPr>
              <w:t>3,308</w:t>
            </w:r>
          </w:p>
        </w:tc>
      </w:tr>
      <w:tr w:rsidR="00465A5E" w:rsidRPr="00283879" w14:paraId="5279E760" w14:textId="77777777" w:rsidTr="00DE5B08">
        <w:tc>
          <w:tcPr>
            <w:tcW w:w="5725" w:type="dxa"/>
            <w:noWrap/>
            <w:tcMar>
              <w:left w:w="0" w:type="dxa"/>
              <w:right w:w="0" w:type="dxa"/>
            </w:tcMar>
          </w:tcPr>
          <w:p w14:paraId="74CD47C6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56" w:type="dxa"/>
            <w:tcBorders>
              <w:top w:val="single" w:sz="4" w:space="0" w:color="auto"/>
              <w:bottom w:val="double" w:sz="4" w:space="0" w:color="auto"/>
            </w:tcBorders>
            <w:noWrap/>
            <w:tcMar>
              <w:left w:w="0" w:type="dxa"/>
              <w:right w:w="0" w:type="dxa"/>
            </w:tcMar>
          </w:tcPr>
          <w:p w14:paraId="02476228" w14:textId="6A91DC45" w:rsidR="00465A5E" w:rsidRPr="00ED3047" w:rsidRDefault="00935B90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b/>
                <w:bCs/>
                <w:sz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</w:rPr>
              <w:t>12,433</w:t>
            </w:r>
          </w:p>
        </w:tc>
        <w:tc>
          <w:tcPr>
            <w:tcW w:w="152" w:type="dxa"/>
            <w:noWrap/>
            <w:tcMar>
              <w:left w:w="0" w:type="dxa"/>
              <w:right w:w="0" w:type="dxa"/>
            </w:tcMar>
          </w:tcPr>
          <w:p w14:paraId="078D4950" w14:textId="77777777" w:rsidR="00465A5E" w:rsidRPr="00ED3047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double" w:sz="4" w:space="0" w:color="auto"/>
            </w:tcBorders>
            <w:noWrap/>
            <w:tcMar>
              <w:left w:w="0" w:type="dxa"/>
              <w:right w:w="0" w:type="dxa"/>
            </w:tcMar>
          </w:tcPr>
          <w:p w14:paraId="52423F0E" w14:textId="229F96F1" w:rsidR="00465A5E" w:rsidRPr="00ED3047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b/>
                <w:bCs/>
                <w:sz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</w:rPr>
              <w:t>18,694</w:t>
            </w:r>
          </w:p>
        </w:tc>
      </w:tr>
    </w:tbl>
    <w:p w14:paraId="66292EAE" w14:textId="4F8D68A4" w:rsidR="00A3065F" w:rsidRPr="003C7DEA" w:rsidRDefault="00A306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8"/>
        <w:gridCol w:w="1454"/>
        <w:gridCol w:w="152"/>
        <w:gridCol w:w="1465"/>
      </w:tblGrid>
      <w:tr w:rsidR="00A3065F" w:rsidRPr="00283879" w14:paraId="248EA25B" w14:textId="77777777" w:rsidTr="00FD3A73">
        <w:tc>
          <w:tcPr>
            <w:tcW w:w="5718" w:type="dxa"/>
          </w:tcPr>
          <w:p w14:paraId="52175B9F" w14:textId="77777777" w:rsidR="00A3065F" w:rsidRPr="00283879" w:rsidRDefault="00A3065F" w:rsidP="00FD3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617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454" w:type="dxa"/>
          </w:tcPr>
          <w:p w14:paraId="6522CB49" w14:textId="77777777" w:rsidR="00A3065F" w:rsidRPr="00283879" w:rsidRDefault="00A3065F" w:rsidP="00FD3A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sz w:val="30"/>
              </w:rPr>
            </w:pPr>
          </w:p>
        </w:tc>
        <w:tc>
          <w:tcPr>
            <w:tcW w:w="152" w:type="dxa"/>
          </w:tcPr>
          <w:p w14:paraId="02DD9846" w14:textId="77777777" w:rsidR="00A3065F" w:rsidRPr="00283879" w:rsidRDefault="00A3065F" w:rsidP="00FD3A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65" w:type="dxa"/>
          </w:tcPr>
          <w:p w14:paraId="0A27665D" w14:textId="77777777" w:rsidR="00A3065F" w:rsidRPr="00283879" w:rsidRDefault="00A3065F" w:rsidP="00FD3A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sz w:val="30"/>
              </w:rPr>
            </w:pPr>
          </w:p>
        </w:tc>
      </w:tr>
      <w:tr w:rsidR="00465A5E" w:rsidRPr="008C0DEF" w14:paraId="6C9BF8A8" w14:textId="77777777" w:rsidTr="00FD3A73">
        <w:tc>
          <w:tcPr>
            <w:tcW w:w="5718" w:type="dxa"/>
          </w:tcPr>
          <w:p w14:paraId="3E032CE8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"/>
              <w:rPr>
                <w:rFonts w:asciiTheme="majorBidi" w:hAnsiTheme="majorBidi" w:cstheme="majorBidi"/>
                <w:sz w:val="30"/>
                <w:szCs w:val="30"/>
              </w:rPr>
            </w:pPr>
            <w:r w:rsidRPr="007B2AC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454" w:type="dxa"/>
          </w:tcPr>
          <w:p w14:paraId="1ADEA0F1" w14:textId="2051805B" w:rsidR="00465A5E" w:rsidRDefault="005B6118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17,264</w:t>
            </w:r>
          </w:p>
        </w:tc>
        <w:tc>
          <w:tcPr>
            <w:tcW w:w="152" w:type="dxa"/>
          </w:tcPr>
          <w:p w14:paraId="69D0FD2A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65" w:type="dxa"/>
          </w:tcPr>
          <w:p w14:paraId="118D1644" w14:textId="5D1A21FD" w:rsidR="00465A5E" w:rsidRPr="008C0DEF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</w:rPr>
              <w:t>13,803</w:t>
            </w:r>
          </w:p>
        </w:tc>
      </w:tr>
      <w:tr w:rsidR="00465A5E" w:rsidRPr="008C0DEF" w14:paraId="2B7929EE" w14:textId="77777777" w:rsidTr="00FD3A73">
        <w:tc>
          <w:tcPr>
            <w:tcW w:w="5718" w:type="dxa"/>
          </w:tcPr>
          <w:p w14:paraId="369F2996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1454" w:type="dxa"/>
          </w:tcPr>
          <w:p w14:paraId="130B3058" w14:textId="64430E19" w:rsidR="00465A5E" w:rsidRPr="00F2702A" w:rsidRDefault="005B6118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198,829</w:t>
            </w:r>
          </w:p>
        </w:tc>
        <w:tc>
          <w:tcPr>
            <w:tcW w:w="152" w:type="dxa"/>
          </w:tcPr>
          <w:p w14:paraId="2F4A5312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65" w:type="dxa"/>
          </w:tcPr>
          <w:p w14:paraId="5161AEBB" w14:textId="0D63DE43" w:rsidR="00465A5E" w:rsidRPr="008C0DEF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</w:rPr>
              <w:t>346,189</w:t>
            </w:r>
          </w:p>
        </w:tc>
      </w:tr>
      <w:tr w:rsidR="00465A5E" w:rsidRPr="00B41A9A" w14:paraId="2E7AD325" w14:textId="77777777" w:rsidTr="00FD3A73">
        <w:tc>
          <w:tcPr>
            <w:tcW w:w="5718" w:type="dxa"/>
          </w:tcPr>
          <w:p w14:paraId="624A5BD0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</w:tcPr>
          <w:p w14:paraId="59B117EC" w14:textId="793FFED6" w:rsidR="00465A5E" w:rsidRPr="008C0DEF" w:rsidRDefault="005B6118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lang w:val="en-US"/>
              </w:rPr>
              <w:t>216,093</w:t>
            </w:r>
          </w:p>
        </w:tc>
        <w:tc>
          <w:tcPr>
            <w:tcW w:w="152" w:type="dxa"/>
          </w:tcPr>
          <w:p w14:paraId="79EF9F02" w14:textId="77777777" w:rsidR="00465A5E" w:rsidRPr="00B41A9A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</w:tcPr>
          <w:p w14:paraId="78B40D9A" w14:textId="35B778F9" w:rsidR="00465A5E" w:rsidRPr="00B41A9A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lang w:val="en-US"/>
              </w:rPr>
              <w:t>359,992</w:t>
            </w:r>
          </w:p>
        </w:tc>
      </w:tr>
      <w:tr w:rsidR="00210B92" w:rsidRPr="00283879" w14:paraId="338CA029" w14:textId="77777777" w:rsidTr="002F0D87">
        <w:trPr>
          <w:trHeight w:val="144"/>
        </w:trPr>
        <w:tc>
          <w:tcPr>
            <w:tcW w:w="5718" w:type="dxa"/>
          </w:tcPr>
          <w:p w14:paraId="1AA64A5F" w14:textId="77777777" w:rsidR="00210B92" w:rsidRPr="00283879" w:rsidRDefault="00210B92" w:rsidP="00210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4" w:type="dxa"/>
          </w:tcPr>
          <w:p w14:paraId="787FDEDF" w14:textId="77777777" w:rsidR="00210B92" w:rsidRPr="00AC477C" w:rsidRDefault="00210B92" w:rsidP="00210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rPr>
                <w:rFonts w:asciiTheme="majorBidi" w:hAnsiTheme="majorBidi" w:cstheme="majorBidi"/>
                <w:i/>
                <w:sz w:val="30"/>
              </w:rPr>
            </w:pPr>
          </w:p>
        </w:tc>
        <w:tc>
          <w:tcPr>
            <w:tcW w:w="152" w:type="dxa"/>
          </w:tcPr>
          <w:p w14:paraId="5C961256" w14:textId="77777777" w:rsidR="00210B92" w:rsidRPr="00AC477C" w:rsidRDefault="00210B92" w:rsidP="00210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65" w:type="dxa"/>
          </w:tcPr>
          <w:p w14:paraId="044A5ADE" w14:textId="77777777" w:rsidR="00210B92" w:rsidRPr="00AC477C" w:rsidRDefault="00210B92" w:rsidP="00210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</w:p>
        </w:tc>
      </w:tr>
      <w:tr w:rsidR="00210B92" w:rsidRPr="00283879" w14:paraId="292B22EA" w14:textId="77777777" w:rsidTr="00AC477C">
        <w:trPr>
          <w:trHeight w:val="261"/>
        </w:trPr>
        <w:tc>
          <w:tcPr>
            <w:tcW w:w="5718" w:type="dxa"/>
          </w:tcPr>
          <w:p w14:paraId="07D5A2E2" w14:textId="77777777" w:rsidR="00210B92" w:rsidRPr="00283879" w:rsidRDefault="00210B92" w:rsidP="00210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454" w:type="dxa"/>
          </w:tcPr>
          <w:p w14:paraId="29D67C5D" w14:textId="77777777" w:rsidR="00210B92" w:rsidRPr="00AC477C" w:rsidRDefault="00210B92" w:rsidP="00210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rPr>
                <w:rFonts w:asciiTheme="majorBidi" w:hAnsiTheme="majorBidi" w:cstheme="majorBidi"/>
                <w:i/>
                <w:sz w:val="30"/>
              </w:rPr>
            </w:pPr>
          </w:p>
        </w:tc>
        <w:tc>
          <w:tcPr>
            <w:tcW w:w="152" w:type="dxa"/>
          </w:tcPr>
          <w:p w14:paraId="246DC178" w14:textId="77777777" w:rsidR="00210B92" w:rsidRPr="00AC477C" w:rsidRDefault="00210B92" w:rsidP="00210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65" w:type="dxa"/>
          </w:tcPr>
          <w:p w14:paraId="21A3EF96" w14:textId="77777777" w:rsidR="00210B92" w:rsidRPr="00AC477C" w:rsidRDefault="00210B92" w:rsidP="00210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</w:p>
        </w:tc>
      </w:tr>
      <w:tr w:rsidR="00465A5E" w:rsidRPr="00283879" w14:paraId="28F33326" w14:textId="77777777" w:rsidTr="00DE5B08">
        <w:tc>
          <w:tcPr>
            <w:tcW w:w="5718" w:type="dxa"/>
          </w:tcPr>
          <w:p w14:paraId="76E7212E" w14:textId="50F697B2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32337">
              <w:rPr>
                <w:rFonts w:asciiTheme="majorBidi" w:hAnsiTheme="majorBidi"/>
                <w:sz w:val="30"/>
                <w:szCs w:val="30"/>
                <w:cs/>
              </w:rPr>
              <w:t>บริษัทใหญ่ลำดับสูงสุด</w:t>
            </w:r>
          </w:p>
        </w:tc>
        <w:tc>
          <w:tcPr>
            <w:tcW w:w="1454" w:type="dxa"/>
          </w:tcPr>
          <w:p w14:paraId="1BF0C811" w14:textId="269B9584" w:rsidR="00465A5E" w:rsidRPr="00F2702A" w:rsidRDefault="003A0D7C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44,095</w:t>
            </w:r>
          </w:p>
        </w:tc>
        <w:tc>
          <w:tcPr>
            <w:tcW w:w="152" w:type="dxa"/>
          </w:tcPr>
          <w:p w14:paraId="7F37EC72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65" w:type="dxa"/>
          </w:tcPr>
          <w:p w14:paraId="1F76BB11" w14:textId="148FD39C" w:rsidR="00465A5E" w:rsidRPr="0028387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64,227</w:t>
            </w:r>
          </w:p>
        </w:tc>
      </w:tr>
      <w:tr w:rsidR="00465A5E" w:rsidRPr="00283879" w14:paraId="713A77FE" w14:textId="77777777" w:rsidTr="00DE5B08">
        <w:tc>
          <w:tcPr>
            <w:tcW w:w="5718" w:type="dxa"/>
          </w:tcPr>
          <w:p w14:paraId="14FE0695" w14:textId="1F267A62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2337">
              <w:rPr>
                <w:rFonts w:asciiTheme="majorBidi" w:hAnsi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454" w:type="dxa"/>
          </w:tcPr>
          <w:p w14:paraId="704F4A6F" w14:textId="22AC1FB5" w:rsidR="00465A5E" w:rsidRPr="00F2702A" w:rsidRDefault="003A0D7C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2,920</w:t>
            </w:r>
          </w:p>
        </w:tc>
        <w:tc>
          <w:tcPr>
            <w:tcW w:w="152" w:type="dxa"/>
          </w:tcPr>
          <w:p w14:paraId="2CE76908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65" w:type="dxa"/>
          </w:tcPr>
          <w:p w14:paraId="44B5102D" w14:textId="118361DF" w:rsidR="00465A5E" w:rsidRPr="0028387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5,372</w:t>
            </w:r>
          </w:p>
        </w:tc>
      </w:tr>
      <w:tr w:rsidR="00465A5E" w:rsidRPr="00283879" w14:paraId="755E1979" w14:textId="77777777" w:rsidTr="00DE5B08">
        <w:tc>
          <w:tcPr>
            <w:tcW w:w="5718" w:type="dxa"/>
          </w:tcPr>
          <w:p w14:paraId="7A6C26FC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1454" w:type="dxa"/>
          </w:tcPr>
          <w:p w14:paraId="22207A99" w14:textId="43F9B3C0" w:rsidR="00465A5E" w:rsidRPr="00F2702A" w:rsidRDefault="003A0D7C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48,043</w:t>
            </w:r>
          </w:p>
        </w:tc>
        <w:tc>
          <w:tcPr>
            <w:tcW w:w="152" w:type="dxa"/>
          </w:tcPr>
          <w:p w14:paraId="530C0C88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65" w:type="dxa"/>
          </w:tcPr>
          <w:p w14:paraId="1049AC27" w14:textId="6FCB2B15" w:rsidR="00465A5E" w:rsidRPr="00532337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59,575</w:t>
            </w:r>
          </w:p>
        </w:tc>
      </w:tr>
      <w:tr w:rsidR="00465A5E" w:rsidRPr="00283879" w14:paraId="793E687D" w14:textId="77777777" w:rsidTr="00DE5B08">
        <w:tc>
          <w:tcPr>
            <w:tcW w:w="5718" w:type="dxa"/>
          </w:tcPr>
          <w:p w14:paraId="360437D6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</w:tcPr>
          <w:p w14:paraId="5ADED067" w14:textId="213AC565" w:rsidR="00465A5E" w:rsidRPr="00B41A9A" w:rsidRDefault="003A0D7C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95,058</w:t>
            </w:r>
          </w:p>
        </w:tc>
        <w:tc>
          <w:tcPr>
            <w:tcW w:w="152" w:type="dxa"/>
          </w:tcPr>
          <w:p w14:paraId="30EDDA15" w14:textId="77777777" w:rsidR="00465A5E" w:rsidRPr="00B41A9A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</w:tcPr>
          <w:p w14:paraId="2FD4293A" w14:textId="2CA71557" w:rsidR="00465A5E" w:rsidRPr="00794900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129,174</w:t>
            </w:r>
          </w:p>
        </w:tc>
      </w:tr>
      <w:tr w:rsidR="00210B92" w:rsidRPr="00283879" w14:paraId="552BE4AA" w14:textId="77777777" w:rsidTr="00DE5B08">
        <w:trPr>
          <w:trHeight w:val="179"/>
        </w:trPr>
        <w:tc>
          <w:tcPr>
            <w:tcW w:w="5718" w:type="dxa"/>
          </w:tcPr>
          <w:p w14:paraId="19BE6FAF" w14:textId="77777777" w:rsidR="00210B92" w:rsidRPr="00283879" w:rsidRDefault="00210B92" w:rsidP="00210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4" w:type="dxa"/>
          </w:tcPr>
          <w:p w14:paraId="39CF405A" w14:textId="77777777" w:rsidR="00210B92" w:rsidRPr="00F2702A" w:rsidRDefault="00210B92" w:rsidP="00210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rPr>
                <w:rFonts w:asciiTheme="majorBidi" w:hAnsiTheme="majorBidi" w:cstheme="majorBidi"/>
                <w:bCs/>
                <w:i/>
                <w:iCs/>
                <w:sz w:val="20"/>
              </w:rPr>
            </w:pPr>
          </w:p>
        </w:tc>
        <w:tc>
          <w:tcPr>
            <w:tcW w:w="152" w:type="dxa"/>
          </w:tcPr>
          <w:p w14:paraId="5EE483E0" w14:textId="77777777" w:rsidR="00210B92" w:rsidRPr="00283879" w:rsidRDefault="00210B92" w:rsidP="00210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65" w:type="dxa"/>
          </w:tcPr>
          <w:p w14:paraId="7FA417A4" w14:textId="77777777" w:rsidR="00210B92" w:rsidRPr="00283879" w:rsidRDefault="00210B92" w:rsidP="00210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20"/>
              </w:rPr>
            </w:pPr>
          </w:p>
        </w:tc>
      </w:tr>
      <w:tr w:rsidR="00210B92" w:rsidRPr="00283879" w14:paraId="28DFAA60" w14:textId="77777777" w:rsidTr="00DE5B08">
        <w:trPr>
          <w:trHeight w:val="179"/>
        </w:trPr>
        <w:tc>
          <w:tcPr>
            <w:tcW w:w="5718" w:type="dxa"/>
          </w:tcPr>
          <w:p w14:paraId="7B80CE13" w14:textId="77777777" w:rsidR="00210B92" w:rsidRPr="00283879" w:rsidRDefault="00210B92" w:rsidP="00210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8387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เงินกู้ยืมระยะสั้น </w:t>
            </w:r>
          </w:p>
        </w:tc>
        <w:tc>
          <w:tcPr>
            <w:tcW w:w="1454" w:type="dxa"/>
          </w:tcPr>
          <w:p w14:paraId="176EA60B" w14:textId="77777777" w:rsidR="00210B92" w:rsidRPr="00F2702A" w:rsidRDefault="00210B92" w:rsidP="00210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rPr>
                <w:rFonts w:asciiTheme="majorBidi" w:hAnsiTheme="majorBidi" w:cstheme="majorBidi"/>
                <w:bCs/>
                <w:i/>
                <w:iCs/>
                <w:sz w:val="20"/>
              </w:rPr>
            </w:pPr>
          </w:p>
        </w:tc>
        <w:tc>
          <w:tcPr>
            <w:tcW w:w="152" w:type="dxa"/>
          </w:tcPr>
          <w:p w14:paraId="0AE4A048" w14:textId="77777777" w:rsidR="00210B92" w:rsidRPr="00283879" w:rsidRDefault="00210B92" w:rsidP="00210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65" w:type="dxa"/>
          </w:tcPr>
          <w:p w14:paraId="7FE5AB0A" w14:textId="77777777" w:rsidR="00210B92" w:rsidRPr="00283879" w:rsidRDefault="00210B92" w:rsidP="00210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20"/>
              </w:rPr>
            </w:pPr>
          </w:p>
        </w:tc>
      </w:tr>
      <w:tr w:rsidR="00465A5E" w:rsidRPr="00283879" w14:paraId="4CA04015" w14:textId="77777777" w:rsidTr="00DE5B08">
        <w:tc>
          <w:tcPr>
            <w:tcW w:w="5718" w:type="dxa"/>
          </w:tcPr>
          <w:p w14:paraId="2797F593" w14:textId="2231B89A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sz w:val="30"/>
                <w:szCs w:val="30"/>
              </w:rPr>
            </w:pPr>
            <w:r w:rsidRPr="00532337">
              <w:rPr>
                <w:rFonts w:asciiTheme="majorBidi" w:hAnsi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454" w:type="dxa"/>
          </w:tcPr>
          <w:p w14:paraId="0BB4D3EF" w14:textId="65698758" w:rsidR="00465A5E" w:rsidRPr="00F2702A" w:rsidRDefault="00CA4D91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right="170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3,700,000</w:t>
            </w:r>
          </w:p>
        </w:tc>
        <w:tc>
          <w:tcPr>
            <w:tcW w:w="152" w:type="dxa"/>
          </w:tcPr>
          <w:p w14:paraId="33332EE6" w14:textId="77777777" w:rsidR="00465A5E" w:rsidRPr="00283879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65" w:type="dxa"/>
          </w:tcPr>
          <w:p w14:paraId="4D9AF470" w14:textId="4C6346AB" w:rsidR="00465A5E" w:rsidRPr="00DC467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6,703,071</w:t>
            </w:r>
          </w:p>
        </w:tc>
      </w:tr>
      <w:tr w:rsidR="00465A5E" w:rsidRPr="00283879" w14:paraId="233A76AE" w14:textId="77777777" w:rsidTr="00DE5B08">
        <w:tc>
          <w:tcPr>
            <w:tcW w:w="5718" w:type="dxa"/>
          </w:tcPr>
          <w:p w14:paraId="3FF20E25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</w:tcPr>
          <w:p w14:paraId="44158818" w14:textId="05A0C26C" w:rsidR="00465A5E" w:rsidRPr="00B41A9A" w:rsidRDefault="00CA4D91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color w:val="000000"/>
                <w:sz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30"/>
                <w:lang w:val="en-US"/>
              </w:rPr>
              <w:t>3,700,000</w:t>
            </w:r>
          </w:p>
        </w:tc>
        <w:tc>
          <w:tcPr>
            <w:tcW w:w="152" w:type="dxa"/>
          </w:tcPr>
          <w:p w14:paraId="0912D4B8" w14:textId="77777777" w:rsidR="00465A5E" w:rsidRPr="00B41A9A" w:rsidRDefault="00465A5E" w:rsidP="00465A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1"/>
                <w:tab w:val="decimal" w:pos="760"/>
              </w:tabs>
              <w:spacing w:after="0"/>
              <w:ind w:left="-108"/>
              <w:jc w:val="right"/>
              <w:rPr>
                <w:rFonts w:asciiTheme="majorBidi" w:hAnsiTheme="majorBidi" w:cstheme="majorBidi"/>
                <w:b/>
                <w:color w:val="000000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</w:tcPr>
          <w:p w14:paraId="32773BB6" w14:textId="2AED0F1F" w:rsidR="00465A5E" w:rsidRPr="00DC4679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30"/>
                <w:lang w:val="en-US"/>
              </w:rPr>
              <w:t>6,703,071</w:t>
            </w:r>
          </w:p>
        </w:tc>
      </w:tr>
    </w:tbl>
    <w:p w14:paraId="73801A03" w14:textId="272773AE" w:rsidR="00F50AE5" w:rsidRPr="00001C79" w:rsidRDefault="00F50AE5" w:rsidP="00202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879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3"/>
        <w:gridCol w:w="1440"/>
        <w:gridCol w:w="270"/>
        <w:gridCol w:w="1350"/>
      </w:tblGrid>
      <w:tr w:rsidR="008A23D9" w:rsidRPr="0050194D" w14:paraId="75AE85FE" w14:textId="77777777" w:rsidTr="00D83037">
        <w:trPr>
          <w:cantSplit/>
        </w:trPr>
        <w:tc>
          <w:tcPr>
            <w:tcW w:w="5733" w:type="dxa"/>
            <w:vAlign w:val="center"/>
          </w:tcPr>
          <w:p w14:paraId="1E3651A6" w14:textId="2870CBEA" w:rsidR="008A23D9" w:rsidRPr="006657F9" w:rsidRDefault="008A23D9" w:rsidP="008A23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D8303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24E7032E" w14:textId="77777777" w:rsidR="008A23D9" w:rsidRPr="006657F9" w:rsidDel="00123F30" w:rsidRDefault="008A23D9" w:rsidP="008A23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71C630" w14:textId="77777777" w:rsidR="008A23D9" w:rsidRPr="006657F9" w:rsidRDefault="008A23D9" w:rsidP="008A23D9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20CD0E69" w14:textId="77777777" w:rsidR="008A23D9" w:rsidRPr="006657F9" w:rsidRDefault="008A23D9" w:rsidP="008A23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A23D9" w:rsidRPr="0050194D" w14:paraId="186C0BF1" w14:textId="77777777" w:rsidTr="00D83037">
        <w:trPr>
          <w:cantSplit/>
        </w:trPr>
        <w:tc>
          <w:tcPr>
            <w:tcW w:w="5733" w:type="dxa"/>
          </w:tcPr>
          <w:p w14:paraId="435755C9" w14:textId="11AED34E" w:rsidR="008A23D9" w:rsidRPr="006657F9" w:rsidRDefault="008A23D9" w:rsidP="008A23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</w:t>
            </w:r>
            <w:r w:rsidRPr="007B0C1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ส่วนที่หมุนเวียนและไม่หมุนเวียน</w:t>
            </w:r>
          </w:p>
        </w:tc>
        <w:tc>
          <w:tcPr>
            <w:tcW w:w="1440" w:type="dxa"/>
          </w:tcPr>
          <w:p w14:paraId="0882EB3F" w14:textId="77777777" w:rsidR="008A23D9" w:rsidRPr="006657F9" w:rsidRDefault="008A23D9" w:rsidP="008A23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878098" w14:textId="77777777" w:rsidR="008A23D9" w:rsidRPr="006657F9" w:rsidRDefault="008A23D9" w:rsidP="008A23D9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665CFD3D" w14:textId="164F3B5C" w:rsidR="008A23D9" w:rsidRPr="00DE1770" w:rsidRDefault="008A23D9" w:rsidP="008A23D9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</w:rPr>
            </w:pPr>
          </w:p>
        </w:tc>
      </w:tr>
      <w:tr w:rsidR="00465A5E" w:rsidRPr="0050194D" w14:paraId="25D3A8E2" w14:textId="77777777" w:rsidTr="00D83037">
        <w:trPr>
          <w:cantSplit/>
          <w:trHeight w:val="318"/>
        </w:trPr>
        <w:tc>
          <w:tcPr>
            <w:tcW w:w="5733" w:type="dxa"/>
          </w:tcPr>
          <w:p w14:paraId="0412DCEB" w14:textId="2293CF59" w:rsidR="00465A5E" w:rsidRPr="006657F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"/>
              <w:rPr>
                <w:rFonts w:ascii="Angsana New" w:hAnsi="Angsana New"/>
                <w:sz w:val="30"/>
                <w:szCs w:val="30"/>
                <w:cs/>
              </w:rPr>
            </w:pPr>
            <w:r w:rsidRPr="007B0C1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1440" w:type="dxa"/>
          </w:tcPr>
          <w:p w14:paraId="62B1D7F8" w14:textId="48F9EA90" w:rsidR="00465A5E" w:rsidRPr="006657F9" w:rsidRDefault="00773088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8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656E43">
              <w:rPr>
                <w:rFonts w:ascii="Angsana New" w:hAnsi="Angsana New"/>
                <w:sz w:val="30"/>
                <w:szCs w:val="30"/>
              </w:rPr>
              <w:t>27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56E43">
              <w:rPr>
                <w:rFonts w:ascii="Angsana New" w:hAnsi="Angsana New"/>
                <w:sz w:val="30"/>
                <w:szCs w:val="30"/>
              </w:rPr>
              <w:t>841</w:t>
            </w:r>
          </w:p>
        </w:tc>
        <w:tc>
          <w:tcPr>
            <w:tcW w:w="270" w:type="dxa"/>
          </w:tcPr>
          <w:p w14:paraId="5BB73290" w14:textId="77777777" w:rsidR="00465A5E" w:rsidRPr="006657F9" w:rsidRDefault="00465A5E" w:rsidP="00465A5E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1E1BA69D" w14:textId="0B39D999" w:rsidR="00465A5E" w:rsidRPr="00DE1770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rtl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144,022</w:t>
            </w:r>
          </w:p>
        </w:tc>
      </w:tr>
      <w:tr w:rsidR="00465A5E" w:rsidRPr="00A3778F" w14:paraId="730C71DD" w14:textId="77777777" w:rsidTr="00D83037">
        <w:trPr>
          <w:cantSplit/>
        </w:trPr>
        <w:tc>
          <w:tcPr>
            <w:tcW w:w="5733" w:type="dxa"/>
          </w:tcPr>
          <w:p w14:paraId="4402A365" w14:textId="77777777" w:rsidR="00465A5E" w:rsidRPr="006657F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657F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443237F" w14:textId="1355E200" w:rsidR="00465A5E" w:rsidRPr="00946B4C" w:rsidRDefault="00773088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8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6297C">
              <w:rPr>
                <w:rFonts w:ascii="Angsana New" w:hAnsi="Angsana New"/>
                <w:b/>
                <w:bCs/>
                <w:sz w:val="30"/>
                <w:szCs w:val="30"/>
              </w:rPr>
              <w:t>27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6297C">
              <w:rPr>
                <w:rFonts w:ascii="Angsana New" w:hAnsi="Angsana New"/>
                <w:b/>
                <w:bCs/>
                <w:sz w:val="30"/>
                <w:szCs w:val="30"/>
              </w:rPr>
              <w:t>841</w:t>
            </w:r>
          </w:p>
        </w:tc>
        <w:tc>
          <w:tcPr>
            <w:tcW w:w="270" w:type="dxa"/>
          </w:tcPr>
          <w:p w14:paraId="0EB595C2" w14:textId="77777777" w:rsidR="00465A5E" w:rsidRPr="006657F9" w:rsidRDefault="00465A5E" w:rsidP="00465A5E">
            <w:pPr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73EE60D" w14:textId="2C5EDC71" w:rsidR="00465A5E" w:rsidRPr="00DE1770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144,022</w:t>
            </w:r>
          </w:p>
        </w:tc>
      </w:tr>
    </w:tbl>
    <w:p w14:paraId="1E9307C5" w14:textId="71D0A19C" w:rsidR="00957207" w:rsidRDefault="00957207" w:rsidP="00202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20"/>
          <w:szCs w:val="20"/>
        </w:rPr>
      </w:pPr>
    </w:p>
    <w:p w14:paraId="2CBFFC4A" w14:textId="77777777" w:rsidR="0089688E" w:rsidRDefault="008968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highlight w:val="cyan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highlight w:val="cyan"/>
          <w:cs/>
        </w:rPr>
        <w:br w:type="page"/>
      </w:r>
    </w:p>
    <w:p w14:paraId="7335F4B5" w14:textId="4FC63524" w:rsidR="003A5E50" w:rsidRPr="00047256" w:rsidRDefault="00047256" w:rsidP="00202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047256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ค่าตอบแทนคณะกรรมการบริษัทและผู้บริหารสำคัญ</w:t>
      </w:r>
    </w:p>
    <w:p w14:paraId="6A34AA99" w14:textId="77777777" w:rsidR="00202FB2" w:rsidRPr="0089536D" w:rsidRDefault="00202FB2" w:rsidP="00202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879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3"/>
        <w:gridCol w:w="1440"/>
        <w:gridCol w:w="270"/>
        <w:gridCol w:w="1350"/>
      </w:tblGrid>
      <w:tr w:rsidR="00202FB2" w:rsidRPr="0050194D" w14:paraId="79494AEA" w14:textId="77777777" w:rsidTr="00D83037">
        <w:trPr>
          <w:cantSplit/>
        </w:trPr>
        <w:tc>
          <w:tcPr>
            <w:tcW w:w="5733" w:type="dxa"/>
          </w:tcPr>
          <w:p w14:paraId="01819663" w14:textId="77777777" w:rsidR="00202FB2" w:rsidRPr="006657F9" w:rsidRDefault="00202FB2" w:rsidP="00DE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center"/>
          </w:tcPr>
          <w:p w14:paraId="63730F88" w14:textId="23A25988" w:rsidR="00202FB2" w:rsidRPr="009F0AB7" w:rsidRDefault="00202FB2" w:rsidP="00DE5B08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F0AB7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center"/>
          </w:tcPr>
          <w:p w14:paraId="5027BDC2" w14:textId="77777777" w:rsidR="00202FB2" w:rsidRPr="009F0AB7" w:rsidRDefault="00202FB2" w:rsidP="00DE5B08">
            <w:pPr>
              <w:spacing w:line="340" w:lineRule="exac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center"/>
          </w:tcPr>
          <w:p w14:paraId="1FA78941" w14:textId="1D3AEA8F" w:rsidR="00202FB2" w:rsidRPr="009F0AB7" w:rsidRDefault="00202FB2" w:rsidP="00DE5B08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F0AB7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02FB2" w:rsidRPr="0050194D" w14:paraId="24B15A6C" w14:textId="77777777" w:rsidTr="00D83037">
        <w:trPr>
          <w:cantSplit/>
        </w:trPr>
        <w:tc>
          <w:tcPr>
            <w:tcW w:w="5733" w:type="dxa"/>
          </w:tcPr>
          <w:p w14:paraId="0BCBFE14" w14:textId="77777777" w:rsidR="00202FB2" w:rsidRPr="006657F9" w:rsidRDefault="00202FB2" w:rsidP="00DE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3"/>
          </w:tcPr>
          <w:p w14:paraId="2BDEFD8A" w14:textId="77777777" w:rsidR="00202FB2" w:rsidRPr="006657F9" w:rsidRDefault="00202FB2" w:rsidP="00DE5B08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657F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02FB2" w:rsidRPr="0050194D" w14:paraId="0699BCB0" w14:textId="77777777" w:rsidTr="00D83037">
        <w:trPr>
          <w:cantSplit/>
        </w:trPr>
        <w:tc>
          <w:tcPr>
            <w:tcW w:w="5733" w:type="dxa"/>
          </w:tcPr>
          <w:p w14:paraId="42E6990E" w14:textId="77777777" w:rsidR="00202FB2" w:rsidRPr="006657F9" w:rsidRDefault="00202FB2" w:rsidP="00DE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657F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6657F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6657F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</w:tcPr>
          <w:p w14:paraId="238A944A" w14:textId="77777777" w:rsidR="00202FB2" w:rsidRPr="006657F9" w:rsidDel="00123F30" w:rsidRDefault="00202FB2" w:rsidP="00DE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667AB6F" w14:textId="77777777" w:rsidR="00202FB2" w:rsidRPr="006657F9" w:rsidRDefault="00202FB2" w:rsidP="00DE5B08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22287EEB" w14:textId="77777777" w:rsidR="00202FB2" w:rsidRPr="006657F9" w:rsidRDefault="00202FB2" w:rsidP="00DE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65A5E" w:rsidRPr="0050194D" w14:paraId="531F551E" w14:textId="77777777" w:rsidTr="00D83037">
        <w:trPr>
          <w:cantSplit/>
        </w:trPr>
        <w:tc>
          <w:tcPr>
            <w:tcW w:w="5733" w:type="dxa"/>
          </w:tcPr>
          <w:p w14:paraId="52E87212" w14:textId="77777777" w:rsidR="00465A5E" w:rsidRPr="006657F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"/>
              <w:rPr>
                <w:rFonts w:ascii="Angsana New" w:hAnsi="Angsana New"/>
                <w:sz w:val="30"/>
                <w:szCs w:val="30"/>
              </w:rPr>
            </w:pPr>
            <w:r w:rsidRPr="006657F9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440" w:type="dxa"/>
          </w:tcPr>
          <w:p w14:paraId="3A6CF6FA" w14:textId="3B9EADB3" w:rsidR="00465A5E" w:rsidRPr="006657F9" w:rsidRDefault="00553B2D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55,142</w:t>
            </w:r>
          </w:p>
        </w:tc>
        <w:tc>
          <w:tcPr>
            <w:tcW w:w="270" w:type="dxa"/>
          </w:tcPr>
          <w:p w14:paraId="014BB7E1" w14:textId="77777777" w:rsidR="00465A5E" w:rsidRPr="006657F9" w:rsidRDefault="00465A5E" w:rsidP="00465A5E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50D9EB29" w14:textId="0143E859" w:rsidR="00465A5E" w:rsidRPr="00DE1770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55,494</w:t>
            </w:r>
          </w:p>
        </w:tc>
      </w:tr>
      <w:tr w:rsidR="00465A5E" w:rsidRPr="0050194D" w14:paraId="2A7ADF4F" w14:textId="77777777" w:rsidTr="00D83037">
        <w:trPr>
          <w:cantSplit/>
          <w:trHeight w:val="318"/>
        </w:trPr>
        <w:tc>
          <w:tcPr>
            <w:tcW w:w="5733" w:type="dxa"/>
          </w:tcPr>
          <w:p w14:paraId="7411414D" w14:textId="77777777" w:rsidR="00465A5E" w:rsidRPr="006657F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"/>
              <w:rPr>
                <w:rFonts w:ascii="Angsana New" w:hAnsi="Angsana New"/>
                <w:sz w:val="30"/>
                <w:szCs w:val="30"/>
                <w:cs/>
              </w:rPr>
            </w:pPr>
            <w:r w:rsidRPr="006657F9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</w:tcPr>
          <w:p w14:paraId="55032C45" w14:textId="50328A8B" w:rsidR="00465A5E" w:rsidRPr="006657F9" w:rsidRDefault="00553B2D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4,963</w:t>
            </w:r>
          </w:p>
        </w:tc>
        <w:tc>
          <w:tcPr>
            <w:tcW w:w="270" w:type="dxa"/>
          </w:tcPr>
          <w:p w14:paraId="75C6324C" w14:textId="77777777" w:rsidR="00465A5E" w:rsidRPr="006657F9" w:rsidRDefault="00465A5E" w:rsidP="00465A5E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F8488A4" w14:textId="090EE9B2" w:rsidR="00465A5E" w:rsidRPr="00A97E0A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4,630</w:t>
            </w:r>
          </w:p>
        </w:tc>
      </w:tr>
      <w:tr w:rsidR="00465A5E" w:rsidRPr="00A3778F" w14:paraId="74429CB6" w14:textId="77777777" w:rsidTr="00D83037">
        <w:trPr>
          <w:cantSplit/>
        </w:trPr>
        <w:tc>
          <w:tcPr>
            <w:tcW w:w="5733" w:type="dxa"/>
          </w:tcPr>
          <w:p w14:paraId="46D5AA79" w14:textId="77777777" w:rsidR="00465A5E" w:rsidRPr="006657F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657F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DF9B675" w14:textId="58467E1D" w:rsidR="00465A5E" w:rsidRPr="006657F9" w:rsidRDefault="00553B2D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60,105</w:t>
            </w:r>
          </w:p>
        </w:tc>
        <w:tc>
          <w:tcPr>
            <w:tcW w:w="270" w:type="dxa"/>
          </w:tcPr>
          <w:p w14:paraId="3FD95975" w14:textId="77777777" w:rsidR="00465A5E" w:rsidRPr="006657F9" w:rsidRDefault="00465A5E" w:rsidP="00465A5E">
            <w:pPr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049A4C4" w14:textId="470DAFAB" w:rsidR="00465A5E" w:rsidRPr="00DE1770" w:rsidRDefault="00465A5E" w:rsidP="00465A5E">
            <w:pPr>
              <w:pStyle w:val="acctfourfigures"/>
              <w:tabs>
                <w:tab w:val="clear" w:pos="765"/>
                <w:tab w:val="decimal" w:pos="-111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60,124</w:t>
            </w:r>
          </w:p>
        </w:tc>
      </w:tr>
    </w:tbl>
    <w:p w14:paraId="3A82E415" w14:textId="77777777" w:rsidR="00202FB2" w:rsidRPr="0089536D" w:rsidRDefault="00202FB2" w:rsidP="00202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4A74DE1C" w14:textId="1E64EE71" w:rsidR="00202FB2" w:rsidRPr="007026F6" w:rsidRDefault="00202FB2" w:rsidP="00202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8F09B4">
        <w:rPr>
          <w:rFonts w:ascii="Angsana New" w:hAnsi="Angsana New"/>
          <w:sz w:val="30"/>
          <w:szCs w:val="30"/>
          <w:cs/>
        </w:rPr>
        <w:t>ค่าตอบแทนคณะกรรมการ</w:t>
      </w:r>
      <w:r w:rsidR="008F09B4" w:rsidRPr="008F09B4">
        <w:rPr>
          <w:rFonts w:ascii="Angsana New" w:hAnsi="Angsana New" w:hint="cs"/>
          <w:sz w:val="30"/>
          <w:szCs w:val="30"/>
          <w:cs/>
        </w:rPr>
        <w:t>กลุ่ม</w:t>
      </w:r>
      <w:r w:rsidRPr="008F09B4">
        <w:rPr>
          <w:rFonts w:ascii="Angsana New" w:hAnsi="Angsana New"/>
          <w:sz w:val="30"/>
          <w:szCs w:val="30"/>
          <w:cs/>
        </w:rPr>
        <w:t xml:space="preserve">บริษัทและผู้บริหารสำคัญ ประกอบด้วย ค่าตอบแทนที่จ่ายให้แก่คณะกรรมการบริษัทเอสซีจี เดคคอร์ จำกัด (มหาชน) </w:t>
      </w:r>
      <w:r w:rsidR="00CB65D4" w:rsidRPr="008F09B4">
        <w:rPr>
          <w:rFonts w:ascii="Angsana New" w:hAnsi="Angsana New"/>
          <w:sz w:val="30"/>
          <w:szCs w:val="30"/>
          <w:cs/>
        </w:rPr>
        <w:t xml:space="preserve">และบริษัทย่อย </w:t>
      </w:r>
      <w:r w:rsidRPr="008F09B4">
        <w:rPr>
          <w:rFonts w:ascii="Angsana New" w:hAnsi="Angsana New"/>
          <w:sz w:val="30"/>
          <w:szCs w:val="30"/>
          <w:cs/>
        </w:rPr>
        <w:t>ตามข้อบังคับของ</w:t>
      </w:r>
      <w:r w:rsidR="00080D8B" w:rsidRPr="008F09B4">
        <w:rPr>
          <w:rFonts w:ascii="Angsana New" w:hAnsi="Angsana New"/>
          <w:sz w:val="30"/>
          <w:szCs w:val="30"/>
          <w:cs/>
        </w:rPr>
        <w:t>กลุ่ม</w:t>
      </w:r>
      <w:r w:rsidRPr="008F09B4">
        <w:rPr>
          <w:rFonts w:ascii="Angsana New" w:hAnsi="Angsana New"/>
          <w:sz w:val="30"/>
          <w:szCs w:val="30"/>
          <w:cs/>
        </w:rPr>
        <w:t>บริษัท และค่าตอบแทนที่จ่ายให้แก่ผู้บริหารของกลุ่มบริษัท ซึ่งได้แก่ เงินเดือน โบนัส เงินตอบแทนพิเศษและอื่นๆ รวมทั้ง</w:t>
      </w:r>
      <w:r w:rsidRPr="007026F6">
        <w:rPr>
          <w:rFonts w:ascii="Angsana New" w:hAnsi="Angsana New"/>
          <w:sz w:val="30"/>
          <w:szCs w:val="30"/>
          <w:cs/>
        </w:rPr>
        <w:t xml:space="preserve"> เงินสมทบกองทุนสำรองเลี้ยงชีพที่กลุ่มบริษัทจ่ายสมทบให้ผู้บริหารในฐานะพนักงานของกลุ่มบริษัท</w:t>
      </w:r>
    </w:p>
    <w:p w14:paraId="0079A1E8" w14:textId="56818CB0" w:rsidR="00202FB2" w:rsidRPr="0089536D" w:rsidRDefault="00202FB2" w:rsidP="00202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5544EA91" w14:textId="77777777" w:rsidR="00202FB2" w:rsidRPr="00283879" w:rsidRDefault="00202FB2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283879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เงินสดและรายการเทียบเท่าเงินสด </w:t>
      </w:r>
    </w:p>
    <w:p w14:paraId="4FE799BD" w14:textId="77777777" w:rsidR="00202FB2" w:rsidRPr="0089536D" w:rsidRDefault="00202FB2" w:rsidP="00202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79"/>
        <w:gridCol w:w="1383"/>
        <w:gridCol w:w="144"/>
        <w:gridCol w:w="1383"/>
      </w:tblGrid>
      <w:tr w:rsidR="00202FB2" w:rsidRPr="003C2D2C" w14:paraId="5DC689CF" w14:textId="77777777" w:rsidTr="00DE5B08">
        <w:tc>
          <w:tcPr>
            <w:tcW w:w="5879" w:type="dxa"/>
          </w:tcPr>
          <w:p w14:paraId="0301BD88" w14:textId="77777777" w:rsidR="00202FB2" w:rsidRPr="003C2D2C" w:rsidRDefault="00202FB2" w:rsidP="00DE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vAlign w:val="center"/>
          </w:tcPr>
          <w:p w14:paraId="74D0C406" w14:textId="16878A77" w:rsidR="00202FB2" w:rsidRPr="00F46772" w:rsidRDefault="00202FB2" w:rsidP="00DE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46772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4" w:type="dxa"/>
            <w:vAlign w:val="center"/>
          </w:tcPr>
          <w:p w14:paraId="07FD0E2D" w14:textId="77777777" w:rsidR="00202FB2" w:rsidRPr="00F46772" w:rsidRDefault="00202FB2" w:rsidP="00DE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center"/>
          </w:tcPr>
          <w:p w14:paraId="12157F6F" w14:textId="38182CC2" w:rsidR="00202FB2" w:rsidRPr="00F46772" w:rsidRDefault="00202FB2" w:rsidP="00DE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46772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02FB2" w:rsidRPr="003C2D2C" w14:paraId="530FDDA2" w14:textId="77777777" w:rsidTr="00DE5B08">
        <w:tc>
          <w:tcPr>
            <w:tcW w:w="5879" w:type="dxa"/>
          </w:tcPr>
          <w:p w14:paraId="24A1A4CA" w14:textId="77777777" w:rsidR="00202FB2" w:rsidRPr="003C2D2C" w:rsidRDefault="00202FB2" w:rsidP="00DE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10" w:type="dxa"/>
            <w:gridSpan w:val="3"/>
          </w:tcPr>
          <w:p w14:paraId="683BA402" w14:textId="77777777" w:rsidR="00202FB2" w:rsidRPr="003C2D2C" w:rsidRDefault="00202FB2" w:rsidP="00DE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C2D2C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3C2D2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3C2D2C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465A5E" w:rsidRPr="003C2D2C" w14:paraId="4A6E7975" w14:textId="77777777" w:rsidTr="00DE5B08">
        <w:tc>
          <w:tcPr>
            <w:tcW w:w="5879" w:type="dxa"/>
          </w:tcPr>
          <w:p w14:paraId="22B661D3" w14:textId="77777777" w:rsidR="00465A5E" w:rsidRPr="003C2D2C" w:rsidRDefault="00465A5E" w:rsidP="00465A5E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cs/>
                <w:lang w:val="en-US"/>
              </w:rPr>
            </w:pPr>
            <w:r w:rsidRPr="00E72574">
              <w:rPr>
                <w:rFonts w:asciiTheme="majorBidi" w:hAnsiTheme="majorBidi" w:cs="Angsana New"/>
                <w:cs/>
                <w:lang w:val="en-US"/>
              </w:rPr>
              <w:t>เงินสดและเงินฝากธนาคาร</w:t>
            </w:r>
          </w:p>
        </w:tc>
        <w:tc>
          <w:tcPr>
            <w:tcW w:w="1383" w:type="dxa"/>
          </w:tcPr>
          <w:p w14:paraId="49D3AA8D" w14:textId="75F34F64" w:rsidR="00465A5E" w:rsidRPr="00683700" w:rsidRDefault="00425752" w:rsidP="00465A5E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2,052,115</w:t>
            </w:r>
          </w:p>
        </w:tc>
        <w:tc>
          <w:tcPr>
            <w:tcW w:w="144" w:type="dxa"/>
          </w:tcPr>
          <w:p w14:paraId="5842C753" w14:textId="77777777" w:rsidR="00465A5E" w:rsidRPr="0068370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14E5AEC5" w14:textId="0A77CDDC" w:rsidR="00465A5E" w:rsidRPr="00683700" w:rsidRDefault="00465A5E" w:rsidP="00465A5E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1,869,931</w:t>
            </w:r>
          </w:p>
        </w:tc>
      </w:tr>
      <w:tr w:rsidR="00465A5E" w:rsidRPr="003C2D2C" w14:paraId="73252A2E" w14:textId="77777777" w:rsidTr="00DE5B08">
        <w:tc>
          <w:tcPr>
            <w:tcW w:w="5879" w:type="dxa"/>
          </w:tcPr>
          <w:p w14:paraId="0B3658B2" w14:textId="77777777" w:rsidR="00465A5E" w:rsidRPr="003C2D2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C2D2C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เงินลงทุนระยะสั้นที่มีสภาพคล่องสูง</w:t>
            </w:r>
          </w:p>
        </w:tc>
        <w:tc>
          <w:tcPr>
            <w:tcW w:w="1383" w:type="dxa"/>
          </w:tcPr>
          <w:p w14:paraId="3EF55A50" w14:textId="489FD6B5" w:rsidR="00465A5E" w:rsidRPr="004E6526" w:rsidRDefault="00425752" w:rsidP="00465A5E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1,603,528</w:t>
            </w:r>
          </w:p>
        </w:tc>
        <w:tc>
          <w:tcPr>
            <w:tcW w:w="144" w:type="dxa"/>
          </w:tcPr>
          <w:p w14:paraId="65968AFF" w14:textId="77777777" w:rsidR="00465A5E" w:rsidRPr="0068370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5B5F53F8" w14:textId="620D913D" w:rsidR="00465A5E" w:rsidRPr="00683700" w:rsidRDefault="00465A5E" w:rsidP="00465A5E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2,333,789</w:t>
            </w:r>
          </w:p>
        </w:tc>
      </w:tr>
      <w:tr w:rsidR="00465A5E" w:rsidRPr="003C2D2C" w14:paraId="3A060518" w14:textId="77777777" w:rsidTr="00DE5B08">
        <w:tc>
          <w:tcPr>
            <w:tcW w:w="5879" w:type="dxa"/>
          </w:tcPr>
          <w:p w14:paraId="73D025C9" w14:textId="77777777" w:rsidR="00465A5E" w:rsidRPr="003C2D2C" w:rsidRDefault="00465A5E" w:rsidP="00465A5E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3C2D2C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รวม</w:t>
            </w: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1346929F" w14:textId="17A63932" w:rsidR="00465A5E" w:rsidRPr="004E6526" w:rsidRDefault="00425752" w:rsidP="00465A5E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3,655,643</w:t>
            </w:r>
          </w:p>
        </w:tc>
        <w:tc>
          <w:tcPr>
            <w:tcW w:w="144" w:type="dxa"/>
          </w:tcPr>
          <w:p w14:paraId="1573A851" w14:textId="77777777" w:rsidR="00465A5E" w:rsidRPr="00E72574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110CFB01" w14:textId="684C0FD2" w:rsidR="00465A5E" w:rsidRPr="00E72574" w:rsidRDefault="00465A5E" w:rsidP="00465A5E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4,203,720</w:t>
            </w:r>
          </w:p>
        </w:tc>
      </w:tr>
    </w:tbl>
    <w:p w14:paraId="59448B2F" w14:textId="4C97B6E1" w:rsidR="00E275FE" w:rsidRDefault="00E275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16"/>
          <w:szCs w:val="16"/>
          <w:cs/>
        </w:rPr>
      </w:pPr>
    </w:p>
    <w:p w14:paraId="734FB45F" w14:textId="77777777" w:rsidR="00E275FE" w:rsidRDefault="00E275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16"/>
          <w:szCs w:val="16"/>
          <w:cs/>
        </w:rPr>
      </w:pPr>
      <w:r>
        <w:rPr>
          <w:rFonts w:asciiTheme="majorBidi" w:eastAsia="Calibri" w:hAnsiTheme="majorBidi" w:cstheme="majorBidi"/>
          <w:b/>
          <w:bCs/>
          <w:sz w:val="16"/>
          <w:szCs w:val="16"/>
          <w:cs/>
        </w:rPr>
        <w:br w:type="page"/>
      </w:r>
    </w:p>
    <w:p w14:paraId="4CD22919" w14:textId="79FE1E4E" w:rsidR="00BB5A3A" w:rsidRDefault="00BB5A3A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6202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ลูกหนี้การค้า</w:t>
      </w:r>
    </w:p>
    <w:p w14:paraId="24DD9A49" w14:textId="77777777" w:rsidR="00B7189F" w:rsidRPr="008D3FBA" w:rsidRDefault="00B7189F" w:rsidP="00D83037">
      <w:pPr>
        <w:pStyle w:val="ListParagraph"/>
        <w:spacing w:after="0" w:line="240" w:lineRule="auto"/>
        <w:ind w:left="567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9"/>
        <w:gridCol w:w="882"/>
        <w:gridCol w:w="1571"/>
        <w:gridCol w:w="262"/>
        <w:gridCol w:w="16"/>
        <w:gridCol w:w="1469"/>
      </w:tblGrid>
      <w:tr w:rsidR="000B52CF" w:rsidRPr="009D7F7C" w14:paraId="7772D08B" w14:textId="7F9678A7" w:rsidTr="00B7189F">
        <w:trPr>
          <w:cantSplit/>
          <w:trHeight w:val="406"/>
        </w:trPr>
        <w:tc>
          <w:tcPr>
            <w:tcW w:w="4589" w:type="dxa"/>
          </w:tcPr>
          <w:p w14:paraId="20C96C9B" w14:textId="1DB9F2E1" w:rsidR="000B52CF" w:rsidRPr="00612B2C" w:rsidRDefault="000B52CF" w:rsidP="00D83037">
            <w:pPr>
              <w:ind w:left="165" w:hanging="165"/>
              <w:rPr>
                <w:rFonts w:ascii="Angsana New" w:hAnsi="Angsana New"/>
                <w:sz w:val="30"/>
                <w:szCs w:val="30"/>
              </w:rPr>
            </w:pPr>
            <w:r w:rsidRPr="00612B2C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="00B7189F" w:rsidRPr="00612B2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B7189F" w:rsidRPr="00612B2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B7189F" w:rsidRPr="00612B2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82" w:type="dxa"/>
            <w:vAlign w:val="center"/>
          </w:tcPr>
          <w:p w14:paraId="2486CBE7" w14:textId="2BE64A1E" w:rsidR="000B52CF" w:rsidRPr="00612B2C" w:rsidRDefault="000B52CF" w:rsidP="006657F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612B2C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571" w:type="dxa"/>
            <w:vAlign w:val="center"/>
          </w:tcPr>
          <w:p w14:paraId="6A583FF6" w14:textId="2B764017" w:rsidR="000B52CF" w:rsidRPr="00612B2C" w:rsidRDefault="000B52CF" w:rsidP="007F6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12B2C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2" w:type="dxa"/>
            <w:vAlign w:val="center"/>
          </w:tcPr>
          <w:p w14:paraId="569AAF69" w14:textId="77777777" w:rsidR="000B52CF" w:rsidRPr="00612B2C" w:rsidRDefault="000B52CF" w:rsidP="002333CF">
            <w:pPr>
              <w:pStyle w:val="acctfourfigures"/>
              <w:tabs>
                <w:tab w:val="decimal" w:pos="990"/>
              </w:tabs>
              <w:spacing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07483055" w14:textId="052CF0B3" w:rsidR="000B52CF" w:rsidRPr="00612B2C" w:rsidRDefault="000B52CF" w:rsidP="002333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12B2C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0B52CF" w:rsidRPr="009D7F7C" w14:paraId="61D07A76" w14:textId="4EAD518B" w:rsidTr="00B7189F">
        <w:trPr>
          <w:cantSplit/>
          <w:trHeight w:val="420"/>
        </w:trPr>
        <w:tc>
          <w:tcPr>
            <w:tcW w:w="4589" w:type="dxa"/>
          </w:tcPr>
          <w:p w14:paraId="0AB75006" w14:textId="77777777" w:rsidR="000B52CF" w:rsidRPr="009D7F7C" w:rsidRDefault="000B52CF" w:rsidP="002333C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dxa"/>
          </w:tcPr>
          <w:p w14:paraId="2A3FEAC2" w14:textId="77777777" w:rsidR="000B52CF" w:rsidRDefault="000B52CF" w:rsidP="002333C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318" w:type="dxa"/>
            <w:gridSpan w:val="4"/>
          </w:tcPr>
          <w:p w14:paraId="35859C78" w14:textId="62491F3A" w:rsidR="000B52CF" w:rsidRPr="009D7F7C" w:rsidRDefault="000B52CF" w:rsidP="002333C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9D7F7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0B52CF" w:rsidRPr="009D7F7C" w14:paraId="2B40A3FC" w14:textId="241075E3" w:rsidTr="00B7189F">
        <w:trPr>
          <w:cantSplit/>
          <w:trHeight w:val="345"/>
        </w:trPr>
        <w:tc>
          <w:tcPr>
            <w:tcW w:w="4589" w:type="dxa"/>
          </w:tcPr>
          <w:p w14:paraId="6D61BE8A" w14:textId="77777777" w:rsidR="000B52CF" w:rsidRPr="009D7F7C" w:rsidRDefault="000B52CF" w:rsidP="006657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D7F7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882" w:type="dxa"/>
          </w:tcPr>
          <w:p w14:paraId="6A360FDE" w14:textId="77777777" w:rsidR="000B52CF" w:rsidRPr="009D7F7C" w:rsidRDefault="000B52CF" w:rsidP="002333CF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1" w:type="dxa"/>
          </w:tcPr>
          <w:p w14:paraId="59D7941D" w14:textId="315A2479" w:rsidR="000B52CF" w:rsidRPr="009D7F7C" w:rsidRDefault="000B52CF" w:rsidP="002333CF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8" w:type="dxa"/>
            <w:gridSpan w:val="2"/>
          </w:tcPr>
          <w:p w14:paraId="3E5A1099" w14:textId="77777777" w:rsidR="000B52CF" w:rsidRPr="009D7F7C" w:rsidRDefault="000B52CF" w:rsidP="002333CF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</w:tcPr>
          <w:p w14:paraId="203BA549" w14:textId="77777777" w:rsidR="000B52CF" w:rsidRPr="009D7F7C" w:rsidRDefault="000B52CF" w:rsidP="00C237C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65A5E" w:rsidRPr="009D7F7C" w14:paraId="69C76E71" w14:textId="0F960AF8" w:rsidTr="00D83037">
        <w:trPr>
          <w:cantSplit/>
          <w:trHeight w:val="414"/>
        </w:trPr>
        <w:tc>
          <w:tcPr>
            <w:tcW w:w="4589" w:type="dxa"/>
          </w:tcPr>
          <w:p w14:paraId="69DFB271" w14:textId="77777777" w:rsidR="00465A5E" w:rsidRPr="00D8303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83037">
              <w:rPr>
                <w:rFonts w:asciiTheme="majorBidi" w:hAnsiTheme="majorBidi" w:cstheme="majorBidi"/>
                <w:sz w:val="30"/>
                <w:szCs w:val="30"/>
                <w:cs/>
              </w:rPr>
              <w:t>ภายในวันที่ครบกำหนดชำระ</w:t>
            </w:r>
          </w:p>
        </w:tc>
        <w:tc>
          <w:tcPr>
            <w:tcW w:w="882" w:type="dxa"/>
          </w:tcPr>
          <w:p w14:paraId="576AF9EF" w14:textId="77777777" w:rsidR="00465A5E" w:rsidRPr="00D83037" w:rsidRDefault="00465A5E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571" w:type="dxa"/>
          </w:tcPr>
          <w:p w14:paraId="45CD8639" w14:textId="26B7057F" w:rsidR="00465A5E" w:rsidRPr="00D83037" w:rsidRDefault="00BC1D34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484,709</w:t>
            </w:r>
          </w:p>
        </w:tc>
        <w:tc>
          <w:tcPr>
            <w:tcW w:w="278" w:type="dxa"/>
            <w:gridSpan w:val="2"/>
          </w:tcPr>
          <w:p w14:paraId="78A30521" w14:textId="77777777" w:rsidR="00465A5E" w:rsidRPr="00D83037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9" w:type="dxa"/>
          </w:tcPr>
          <w:p w14:paraId="2108CDAF" w14:textId="51E79F32" w:rsidR="00465A5E" w:rsidRPr="00D83037" w:rsidRDefault="00465A5E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646,819</w:t>
            </w:r>
          </w:p>
        </w:tc>
      </w:tr>
      <w:tr w:rsidR="00465A5E" w:rsidRPr="009D7F7C" w14:paraId="107A4090" w14:textId="52A31EC2" w:rsidTr="00B7189F">
        <w:trPr>
          <w:cantSplit/>
          <w:trHeight w:val="345"/>
        </w:trPr>
        <w:tc>
          <w:tcPr>
            <w:tcW w:w="4589" w:type="dxa"/>
          </w:tcPr>
          <w:p w14:paraId="22E4C3E9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>เกินวันครบกำหนดชำระ</w:t>
            </w:r>
          </w:p>
        </w:tc>
        <w:tc>
          <w:tcPr>
            <w:tcW w:w="882" w:type="dxa"/>
          </w:tcPr>
          <w:p w14:paraId="1CF31F9E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1" w:type="dxa"/>
          </w:tcPr>
          <w:p w14:paraId="3D3C99D6" w14:textId="3E033ACA" w:rsidR="00465A5E" w:rsidRPr="000454AD" w:rsidRDefault="00465A5E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8" w:type="dxa"/>
            <w:gridSpan w:val="2"/>
          </w:tcPr>
          <w:p w14:paraId="58E67890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</w:tcPr>
          <w:p w14:paraId="1CAC13A4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65A5E" w:rsidRPr="009D7F7C" w14:paraId="0E7984DD" w14:textId="7AA475AB" w:rsidTr="00B7189F">
        <w:trPr>
          <w:cantSplit/>
          <w:trHeight w:val="345"/>
        </w:trPr>
        <w:tc>
          <w:tcPr>
            <w:tcW w:w="4589" w:type="dxa"/>
          </w:tcPr>
          <w:p w14:paraId="3D0BA0D1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D7F7C">
              <w:rPr>
                <w:rFonts w:ascii="Angsana New" w:hAnsi="Angsana New"/>
                <w:sz w:val="30"/>
                <w:szCs w:val="30"/>
              </w:rPr>
              <w:tab/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9D7F7C">
              <w:rPr>
                <w:rFonts w:ascii="Angsana New" w:hAnsi="Angsana New"/>
                <w:sz w:val="30"/>
                <w:szCs w:val="30"/>
              </w:rPr>
              <w:t>1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882" w:type="dxa"/>
          </w:tcPr>
          <w:p w14:paraId="38011353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1" w:type="dxa"/>
          </w:tcPr>
          <w:p w14:paraId="022536DD" w14:textId="75B39879" w:rsidR="00465A5E" w:rsidRPr="00F3238D" w:rsidRDefault="00BC1D34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3,087</w:t>
            </w:r>
          </w:p>
        </w:tc>
        <w:tc>
          <w:tcPr>
            <w:tcW w:w="278" w:type="dxa"/>
            <w:gridSpan w:val="2"/>
          </w:tcPr>
          <w:p w14:paraId="68B673F4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</w:tcPr>
          <w:p w14:paraId="3A8B5646" w14:textId="66A8C811" w:rsidR="00465A5E" w:rsidRPr="009D7F7C" w:rsidRDefault="00465A5E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41,188</w:t>
            </w:r>
          </w:p>
        </w:tc>
      </w:tr>
      <w:tr w:rsidR="00465A5E" w:rsidRPr="009D7F7C" w14:paraId="17F49560" w14:textId="77206BE1" w:rsidTr="00B7189F">
        <w:trPr>
          <w:cantSplit/>
          <w:trHeight w:val="345"/>
        </w:trPr>
        <w:tc>
          <w:tcPr>
            <w:tcW w:w="4589" w:type="dxa"/>
          </w:tcPr>
          <w:p w14:paraId="66EAC60F" w14:textId="12533C51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9D7F7C">
              <w:rPr>
                <w:rFonts w:ascii="Angsana New" w:hAnsi="Angsana New"/>
                <w:sz w:val="30"/>
                <w:szCs w:val="30"/>
              </w:rPr>
              <w:t>1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016C05" w:rsidRPr="00016C05">
              <w:rPr>
                <w:rFonts w:ascii="Angsana New" w:hAnsi="Angsana New"/>
                <w:sz w:val="30"/>
                <w:szCs w:val="30"/>
              </w:rPr>
              <w:t>-</w:t>
            </w:r>
            <w:r w:rsidRPr="009D7F7C">
              <w:rPr>
                <w:rFonts w:ascii="Angsana New" w:hAnsi="Angsana New"/>
                <w:sz w:val="30"/>
                <w:szCs w:val="30"/>
              </w:rPr>
              <w:t xml:space="preserve"> 3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เดือน </w:t>
            </w:r>
          </w:p>
        </w:tc>
        <w:tc>
          <w:tcPr>
            <w:tcW w:w="882" w:type="dxa"/>
          </w:tcPr>
          <w:p w14:paraId="21A7B985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1" w:type="dxa"/>
          </w:tcPr>
          <w:p w14:paraId="57BD1AFE" w14:textId="0BE69FA3" w:rsidR="00465A5E" w:rsidRPr="00F3238D" w:rsidRDefault="00BC1D34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776</w:t>
            </w:r>
          </w:p>
        </w:tc>
        <w:tc>
          <w:tcPr>
            <w:tcW w:w="278" w:type="dxa"/>
            <w:gridSpan w:val="2"/>
          </w:tcPr>
          <w:p w14:paraId="0CC1718C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</w:tcPr>
          <w:p w14:paraId="742DB138" w14:textId="2BD60900" w:rsidR="00465A5E" w:rsidRPr="009D7F7C" w:rsidRDefault="00465A5E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2,357</w:t>
            </w:r>
          </w:p>
        </w:tc>
      </w:tr>
      <w:tr w:rsidR="00465A5E" w:rsidRPr="009D7F7C" w14:paraId="26DDB62A" w14:textId="3AD7C5C5" w:rsidTr="007406D8">
        <w:trPr>
          <w:cantSplit/>
          <w:trHeight w:val="345"/>
        </w:trPr>
        <w:tc>
          <w:tcPr>
            <w:tcW w:w="4589" w:type="dxa"/>
          </w:tcPr>
          <w:p w14:paraId="1D134A3C" w14:textId="1E3DBCAE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ab/>
              <w:t xml:space="preserve">มากกว่า </w:t>
            </w:r>
            <w:r w:rsidRPr="009D7F7C">
              <w:rPr>
                <w:rFonts w:ascii="Angsana New" w:hAnsi="Angsana New"/>
                <w:sz w:val="30"/>
                <w:szCs w:val="30"/>
              </w:rPr>
              <w:t>3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016C05" w:rsidRPr="00016C05">
              <w:rPr>
                <w:rFonts w:ascii="Angsana New" w:hAnsi="Angsana New"/>
                <w:sz w:val="30"/>
                <w:szCs w:val="30"/>
              </w:rPr>
              <w:t>-</w:t>
            </w:r>
            <w:r w:rsidRPr="009D7F7C">
              <w:rPr>
                <w:rFonts w:ascii="Angsana New" w:hAnsi="Angsana New"/>
                <w:sz w:val="30"/>
                <w:szCs w:val="30"/>
              </w:rPr>
              <w:t xml:space="preserve"> 12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เดือน </w:t>
            </w:r>
          </w:p>
        </w:tc>
        <w:tc>
          <w:tcPr>
            <w:tcW w:w="882" w:type="dxa"/>
          </w:tcPr>
          <w:p w14:paraId="1A21C284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3A8C8" w14:textId="4430891D" w:rsidR="00465A5E" w:rsidRPr="00F3238D" w:rsidRDefault="00863524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456</w:t>
            </w:r>
          </w:p>
        </w:tc>
        <w:tc>
          <w:tcPr>
            <w:tcW w:w="278" w:type="dxa"/>
            <w:gridSpan w:val="2"/>
          </w:tcPr>
          <w:p w14:paraId="753EB0FB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  <w:vAlign w:val="bottom"/>
          </w:tcPr>
          <w:p w14:paraId="01189376" w14:textId="7A1C99AD" w:rsidR="00465A5E" w:rsidRPr="009D7F7C" w:rsidRDefault="00465A5E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</w:tr>
      <w:tr w:rsidR="00465A5E" w:rsidRPr="009D7F7C" w14:paraId="3E59BA9D" w14:textId="4C641D8E" w:rsidTr="00B7189F">
        <w:trPr>
          <w:cantSplit/>
          <w:trHeight w:hRule="exact" w:val="114"/>
        </w:trPr>
        <w:tc>
          <w:tcPr>
            <w:tcW w:w="4589" w:type="dxa"/>
          </w:tcPr>
          <w:p w14:paraId="22A227C0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dxa"/>
          </w:tcPr>
          <w:p w14:paraId="7B0EDEC7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</w:tcPr>
          <w:p w14:paraId="41DBC276" w14:textId="1C301128" w:rsidR="00465A5E" w:rsidRPr="00F3238D" w:rsidRDefault="00465A5E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8" w:type="dxa"/>
            <w:gridSpan w:val="2"/>
          </w:tcPr>
          <w:p w14:paraId="26BFF290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</w:tcPr>
          <w:p w14:paraId="2CC93742" w14:textId="77777777" w:rsidR="00465A5E" w:rsidRPr="009D7F7C" w:rsidRDefault="00465A5E" w:rsidP="00465A5E">
            <w:pPr>
              <w:pStyle w:val="acctfourfigures"/>
              <w:tabs>
                <w:tab w:val="decimal" w:pos="954"/>
              </w:tabs>
              <w:spacing w:line="240" w:lineRule="auto"/>
              <w:ind w:right="1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65A5E" w:rsidRPr="009D7F7C" w14:paraId="72C9D03F" w14:textId="536867FF" w:rsidTr="00B7189F">
        <w:trPr>
          <w:cantSplit/>
          <w:trHeight w:val="345"/>
        </w:trPr>
        <w:tc>
          <w:tcPr>
            <w:tcW w:w="4589" w:type="dxa"/>
          </w:tcPr>
          <w:p w14:paraId="1358F87F" w14:textId="77777777" w:rsidR="00465A5E" w:rsidRPr="00842CC5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2C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82" w:type="dxa"/>
            <w:vAlign w:val="center"/>
          </w:tcPr>
          <w:p w14:paraId="10D0E1DA" w14:textId="1A0BF5B3" w:rsidR="00465A5E" w:rsidRPr="00D8303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8303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14:paraId="5741E359" w14:textId="027C169D" w:rsidR="00465A5E" w:rsidRPr="00842CC5" w:rsidRDefault="00863524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489,028</w:t>
            </w:r>
          </w:p>
        </w:tc>
        <w:tc>
          <w:tcPr>
            <w:tcW w:w="278" w:type="dxa"/>
            <w:gridSpan w:val="2"/>
          </w:tcPr>
          <w:p w14:paraId="15BBA48D" w14:textId="77777777" w:rsidR="00465A5E" w:rsidRPr="00842CC5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5AA4792E" w14:textId="286E2241" w:rsidR="00465A5E" w:rsidRPr="00842CC5" w:rsidRDefault="00465A5E" w:rsidP="00465A5E">
            <w:pPr>
              <w:pStyle w:val="acctfourfigures"/>
              <w:tabs>
                <w:tab w:val="clear" w:pos="765"/>
                <w:tab w:val="decimal" w:pos="1107"/>
              </w:tabs>
              <w:spacing w:line="240" w:lineRule="auto"/>
              <w:ind w:right="17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690,371</w:t>
            </w:r>
          </w:p>
        </w:tc>
      </w:tr>
      <w:tr w:rsidR="00465A5E" w:rsidRPr="00F50AE5" w14:paraId="6D1323E8" w14:textId="5A29C149" w:rsidTr="00B7189F">
        <w:trPr>
          <w:cantSplit/>
          <w:trHeight w:val="345"/>
        </w:trPr>
        <w:tc>
          <w:tcPr>
            <w:tcW w:w="4589" w:type="dxa"/>
          </w:tcPr>
          <w:p w14:paraId="4346E85D" w14:textId="77777777" w:rsidR="00465A5E" w:rsidRPr="00D83037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82" w:type="dxa"/>
          </w:tcPr>
          <w:p w14:paraId="7ED6111C" w14:textId="77777777" w:rsidR="00465A5E" w:rsidRPr="00D83037" w:rsidRDefault="00465A5E" w:rsidP="00465A5E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20"/>
              </w:rPr>
            </w:pPr>
          </w:p>
        </w:tc>
        <w:tc>
          <w:tcPr>
            <w:tcW w:w="1571" w:type="dxa"/>
          </w:tcPr>
          <w:p w14:paraId="124D0BC8" w14:textId="387515E7" w:rsidR="00465A5E" w:rsidRPr="00D83037" w:rsidRDefault="00465A5E" w:rsidP="00465A5E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20"/>
              </w:rPr>
            </w:pPr>
          </w:p>
        </w:tc>
        <w:tc>
          <w:tcPr>
            <w:tcW w:w="278" w:type="dxa"/>
            <w:gridSpan w:val="2"/>
          </w:tcPr>
          <w:p w14:paraId="30C9C2E3" w14:textId="77777777" w:rsidR="00465A5E" w:rsidRPr="00D83037" w:rsidRDefault="00465A5E" w:rsidP="00465A5E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20"/>
              </w:rPr>
            </w:pPr>
          </w:p>
        </w:tc>
        <w:tc>
          <w:tcPr>
            <w:tcW w:w="1469" w:type="dxa"/>
          </w:tcPr>
          <w:p w14:paraId="47464007" w14:textId="77777777" w:rsidR="00465A5E" w:rsidRPr="00D83037" w:rsidRDefault="00465A5E" w:rsidP="00465A5E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20"/>
              </w:rPr>
            </w:pPr>
          </w:p>
        </w:tc>
      </w:tr>
      <w:tr w:rsidR="00465A5E" w:rsidRPr="009D7F7C" w14:paraId="0F002606" w14:textId="78BF991C" w:rsidTr="00B7189F">
        <w:trPr>
          <w:cantSplit/>
          <w:trHeight w:val="345"/>
        </w:trPr>
        <w:tc>
          <w:tcPr>
            <w:tcW w:w="4589" w:type="dxa"/>
          </w:tcPr>
          <w:p w14:paraId="1255738B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D7F7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882" w:type="dxa"/>
          </w:tcPr>
          <w:p w14:paraId="4EE50659" w14:textId="77777777" w:rsidR="00465A5E" w:rsidRPr="009D7F7C" w:rsidRDefault="00465A5E" w:rsidP="00465A5E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1" w:type="dxa"/>
          </w:tcPr>
          <w:p w14:paraId="733E6380" w14:textId="755B6956" w:rsidR="00465A5E" w:rsidRPr="009D7F7C" w:rsidRDefault="00465A5E" w:rsidP="00465A5E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8" w:type="dxa"/>
            <w:gridSpan w:val="2"/>
          </w:tcPr>
          <w:p w14:paraId="3B7C14B2" w14:textId="77777777" w:rsidR="00465A5E" w:rsidRPr="009D7F7C" w:rsidRDefault="00465A5E" w:rsidP="00465A5E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</w:tcPr>
          <w:p w14:paraId="2232B96C" w14:textId="77777777" w:rsidR="00465A5E" w:rsidRPr="009D7F7C" w:rsidRDefault="00465A5E" w:rsidP="00465A5E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65A5E" w:rsidRPr="009D7F7C" w14:paraId="29DB7BA1" w14:textId="6AFA6F30" w:rsidTr="00B7189F">
        <w:trPr>
          <w:cantSplit/>
          <w:trHeight w:val="345"/>
        </w:trPr>
        <w:tc>
          <w:tcPr>
            <w:tcW w:w="4589" w:type="dxa"/>
          </w:tcPr>
          <w:p w14:paraId="13BF7A17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>ภายในวันที่ครบกำหนดชำระ</w:t>
            </w:r>
          </w:p>
        </w:tc>
        <w:tc>
          <w:tcPr>
            <w:tcW w:w="882" w:type="dxa"/>
          </w:tcPr>
          <w:p w14:paraId="5641A350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71" w:type="dxa"/>
          </w:tcPr>
          <w:p w14:paraId="33BB89E4" w14:textId="18C0846E" w:rsidR="00465A5E" w:rsidRPr="009D7F7C" w:rsidRDefault="00863524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1,605,044</w:t>
            </w:r>
          </w:p>
        </w:tc>
        <w:tc>
          <w:tcPr>
            <w:tcW w:w="278" w:type="dxa"/>
            <w:gridSpan w:val="2"/>
          </w:tcPr>
          <w:p w14:paraId="3CA5B8E2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</w:tcPr>
          <w:p w14:paraId="3CB293C3" w14:textId="34B50A54" w:rsidR="00465A5E" w:rsidRPr="009D7F7C" w:rsidRDefault="00465A5E" w:rsidP="00465A5E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1,739,437</w:t>
            </w:r>
          </w:p>
        </w:tc>
      </w:tr>
      <w:tr w:rsidR="00465A5E" w:rsidRPr="009D7F7C" w14:paraId="078E2EA9" w14:textId="7BF23836" w:rsidTr="00B7189F">
        <w:trPr>
          <w:cantSplit/>
          <w:trHeight w:val="345"/>
        </w:trPr>
        <w:tc>
          <w:tcPr>
            <w:tcW w:w="4589" w:type="dxa"/>
          </w:tcPr>
          <w:p w14:paraId="64229685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>เกินวันครบกำหนดชำระ</w:t>
            </w:r>
          </w:p>
        </w:tc>
        <w:tc>
          <w:tcPr>
            <w:tcW w:w="882" w:type="dxa"/>
          </w:tcPr>
          <w:p w14:paraId="70AAD3A3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1" w:type="dxa"/>
          </w:tcPr>
          <w:p w14:paraId="1DF54DA7" w14:textId="2F231A0B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8" w:type="dxa"/>
            <w:gridSpan w:val="2"/>
          </w:tcPr>
          <w:p w14:paraId="66B0B145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</w:tcPr>
          <w:p w14:paraId="238D8759" w14:textId="77777777" w:rsidR="00465A5E" w:rsidRPr="00F3238D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65A5E" w:rsidRPr="009D7F7C" w14:paraId="553C3B25" w14:textId="25DA6332" w:rsidTr="007406D8">
        <w:trPr>
          <w:cantSplit/>
          <w:trHeight w:val="345"/>
        </w:trPr>
        <w:tc>
          <w:tcPr>
            <w:tcW w:w="4589" w:type="dxa"/>
          </w:tcPr>
          <w:p w14:paraId="74A0CE40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D7F7C">
              <w:rPr>
                <w:rFonts w:ascii="Angsana New" w:hAnsi="Angsana New"/>
                <w:sz w:val="30"/>
                <w:szCs w:val="30"/>
              </w:rPr>
              <w:tab/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>น้อยกว่า</w:t>
            </w:r>
            <w:r w:rsidRPr="009D7F7C">
              <w:rPr>
                <w:rFonts w:ascii="Angsana New" w:hAnsi="Angsana New"/>
                <w:sz w:val="30"/>
                <w:szCs w:val="30"/>
              </w:rPr>
              <w:t xml:space="preserve"> 1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882" w:type="dxa"/>
          </w:tcPr>
          <w:p w14:paraId="0468BA0A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56AAE" w14:textId="2E23B3EF" w:rsidR="00465A5E" w:rsidRPr="00F3238D" w:rsidRDefault="00863524" w:rsidP="00465A5E">
            <w:pPr>
              <w:pStyle w:val="acctfourfigures"/>
              <w:tabs>
                <w:tab w:val="clear" w:pos="765"/>
                <w:tab w:val="decimal" w:pos="1107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115,468</w:t>
            </w:r>
          </w:p>
        </w:tc>
        <w:tc>
          <w:tcPr>
            <w:tcW w:w="278" w:type="dxa"/>
            <w:gridSpan w:val="2"/>
          </w:tcPr>
          <w:p w14:paraId="48AA71BF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  <w:vAlign w:val="bottom"/>
          </w:tcPr>
          <w:p w14:paraId="4DDA92BD" w14:textId="377401C7" w:rsidR="00465A5E" w:rsidRPr="009D7F7C" w:rsidRDefault="00465A5E" w:rsidP="00465A5E">
            <w:pPr>
              <w:pStyle w:val="acctfourfigures"/>
              <w:tabs>
                <w:tab w:val="clear" w:pos="765"/>
                <w:tab w:val="decimal" w:pos="1107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164,378</w:t>
            </w:r>
          </w:p>
        </w:tc>
      </w:tr>
      <w:tr w:rsidR="00465A5E" w:rsidRPr="009D7F7C" w14:paraId="15571601" w14:textId="33C88B8A" w:rsidTr="007406D8">
        <w:trPr>
          <w:cantSplit/>
          <w:trHeight w:val="345"/>
        </w:trPr>
        <w:tc>
          <w:tcPr>
            <w:tcW w:w="4589" w:type="dxa"/>
          </w:tcPr>
          <w:p w14:paraId="02B5D628" w14:textId="417C1D1A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9D7F7C">
              <w:rPr>
                <w:rFonts w:ascii="Angsana New" w:hAnsi="Angsana New"/>
                <w:sz w:val="30"/>
                <w:szCs w:val="30"/>
              </w:rPr>
              <w:t>1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016C05" w:rsidRPr="00016C05">
              <w:rPr>
                <w:rFonts w:ascii="Angsana New" w:hAnsi="Angsana New"/>
                <w:sz w:val="30"/>
                <w:szCs w:val="30"/>
              </w:rPr>
              <w:t>-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9D7F7C">
              <w:rPr>
                <w:rFonts w:ascii="Angsana New" w:hAnsi="Angsana New"/>
                <w:sz w:val="30"/>
                <w:szCs w:val="30"/>
              </w:rPr>
              <w:t>3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เดือน </w:t>
            </w:r>
          </w:p>
        </w:tc>
        <w:tc>
          <w:tcPr>
            <w:tcW w:w="882" w:type="dxa"/>
          </w:tcPr>
          <w:p w14:paraId="18043899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57C99" w14:textId="75C74FEE" w:rsidR="00465A5E" w:rsidRPr="00F3238D" w:rsidRDefault="00863524" w:rsidP="00465A5E">
            <w:pPr>
              <w:pStyle w:val="acctfourfigures"/>
              <w:tabs>
                <w:tab w:val="clear" w:pos="765"/>
                <w:tab w:val="decimal" w:pos="1107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40,202</w:t>
            </w:r>
          </w:p>
        </w:tc>
        <w:tc>
          <w:tcPr>
            <w:tcW w:w="278" w:type="dxa"/>
            <w:gridSpan w:val="2"/>
          </w:tcPr>
          <w:p w14:paraId="42E9B8AD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  <w:vAlign w:val="bottom"/>
          </w:tcPr>
          <w:p w14:paraId="1B5E8D15" w14:textId="3D7EC86E" w:rsidR="00465A5E" w:rsidRPr="009D7F7C" w:rsidRDefault="00465A5E" w:rsidP="00465A5E">
            <w:pPr>
              <w:pStyle w:val="acctfourfigures"/>
              <w:tabs>
                <w:tab w:val="clear" w:pos="765"/>
                <w:tab w:val="decimal" w:pos="1107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149,396</w:t>
            </w:r>
          </w:p>
        </w:tc>
      </w:tr>
      <w:tr w:rsidR="00465A5E" w:rsidRPr="009D7F7C" w14:paraId="6E632322" w14:textId="3276F9B6" w:rsidTr="007406D8">
        <w:trPr>
          <w:cantSplit/>
          <w:trHeight w:val="345"/>
        </w:trPr>
        <w:tc>
          <w:tcPr>
            <w:tcW w:w="4589" w:type="dxa"/>
          </w:tcPr>
          <w:p w14:paraId="48F3E0C1" w14:textId="517549A2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ab/>
              <w:t xml:space="preserve">มากกว่า </w:t>
            </w:r>
            <w:r w:rsidRPr="009D7F7C">
              <w:rPr>
                <w:rFonts w:ascii="Angsana New" w:hAnsi="Angsana New"/>
                <w:sz w:val="30"/>
                <w:szCs w:val="30"/>
              </w:rPr>
              <w:t>3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016C05" w:rsidRPr="00016C05">
              <w:rPr>
                <w:rFonts w:ascii="Angsana New" w:hAnsi="Angsana New"/>
                <w:sz w:val="30"/>
                <w:szCs w:val="30"/>
              </w:rPr>
              <w:t>-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9D7F7C">
              <w:rPr>
                <w:rFonts w:ascii="Angsana New" w:hAnsi="Angsana New"/>
                <w:sz w:val="30"/>
                <w:szCs w:val="30"/>
              </w:rPr>
              <w:t>12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882" w:type="dxa"/>
          </w:tcPr>
          <w:p w14:paraId="0226DF45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23563" w14:textId="3905A8C1" w:rsidR="00465A5E" w:rsidRPr="00F3238D" w:rsidRDefault="00863524" w:rsidP="00465A5E">
            <w:pPr>
              <w:pStyle w:val="acctfourfigures"/>
              <w:tabs>
                <w:tab w:val="clear" w:pos="765"/>
                <w:tab w:val="decimal" w:pos="1107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66,188</w:t>
            </w:r>
          </w:p>
        </w:tc>
        <w:tc>
          <w:tcPr>
            <w:tcW w:w="278" w:type="dxa"/>
            <w:gridSpan w:val="2"/>
          </w:tcPr>
          <w:p w14:paraId="22C6F8AC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  <w:vAlign w:val="bottom"/>
          </w:tcPr>
          <w:p w14:paraId="463EB2EE" w14:textId="66D5D379" w:rsidR="00465A5E" w:rsidRPr="009D7F7C" w:rsidRDefault="00465A5E" w:rsidP="00465A5E">
            <w:pPr>
              <w:pStyle w:val="acctfourfigures"/>
              <w:tabs>
                <w:tab w:val="clear" w:pos="765"/>
                <w:tab w:val="decimal" w:pos="1107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144,284</w:t>
            </w:r>
          </w:p>
        </w:tc>
      </w:tr>
      <w:tr w:rsidR="00465A5E" w:rsidRPr="009D7F7C" w14:paraId="38922753" w14:textId="289734E7" w:rsidTr="007406D8">
        <w:trPr>
          <w:cantSplit/>
          <w:trHeight w:val="345"/>
        </w:trPr>
        <w:tc>
          <w:tcPr>
            <w:tcW w:w="4589" w:type="dxa"/>
          </w:tcPr>
          <w:p w14:paraId="6C47C4E9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ab/>
              <w:t xml:space="preserve">มากกว่า </w:t>
            </w:r>
            <w:r w:rsidRPr="009D7F7C">
              <w:rPr>
                <w:rFonts w:ascii="Angsana New" w:hAnsi="Angsana New"/>
                <w:sz w:val="30"/>
                <w:szCs w:val="30"/>
              </w:rPr>
              <w:t>12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882" w:type="dxa"/>
          </w:tcPr>
          <w:p w14:paraId="23D94B84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A1EB3" w14:textId="4F0545A5" w:rsidR="00465A5E" w:rsidRPr="00F3238D" w:rsidRDefault="00863524" w:rsidP="00465A5E">
            <w:pPr>
              <w:pStyle w:val="acctfourfigures"/>
              <w:tabs>
                <w:tab w:val="clear" w:pos="765"/>
                <w:tab w:val="decimal" w:pos="1107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77,108</w:t>
            </w:r>
          </w:p>
        </w:tc>
        <w:tc>
          <w:tcPr>
            <w:tcW w:w="278" w:type="dxa"/>
            <w:gridSpan w:val="2"/>
          </w:tcPr>
          <w:p w14:paraId="54587CD6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61BA0657" w14:textId="1B3205EA" w:rsidR="00465A5E" w:rsidRPr="009D7F7C" w:rsidRDefault="00465A5E" w:rsidP="00465A5E">
            <w:pPr>
              <w:pStyle w:val="acctfourfigures"/>
              <w:tabs>
                <w:tab w:val="clear" w:pos="765"/>
                <w:tab w:val="decimal" w:pos="1107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77,930</w:t>
            </w:r>
          </w:p>
        </w:tc>
      </w:tr>
      <w:tr w:rsidR="00465A5E" w:rsidRPr="009D7F7C" w14:paraId="63862439" w14:textId="67EE6280" w:rsidTr="00B7189F">
        <w:trPr>
          <w:cantSplit/>
          <w:trHeight w:val="345"/>
        </w:trPr>
        <w:tc>
          <w:tcPr>
            <w:tcW w:w="4589" w:type="dxa"/>
          </w:tcPr>
          <w:p w14:paraId="59FB6E52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dxa"/>
          </w:tcPr>
          <w:p w14:paraId="50A52E6F" w14:textId="77777777" w:rsidR="00465A5E" w:rsidRDefault="00465A5E" w:rsidP="00465A5E">
            <w:pPr>
              <w:pStyle w:val="acctfourfigures"/>
              <w:tabs>
                <w:tab w:val="clear" w:pos="765"/>
                <w:tab w:val="decimal" w:pos="909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</w:tcPr>
          <w:p w14:paraId="1DC43175" w14:textId="347E56B4" w:rsidR="00465A5E" w:rsidRPr="00634345" w:rsidRDefault="00863524" w:rsidP="00465A5E">
            <w:pPr>
              <w:pStyle w:val="acctfourfigures"/>
              <w:tabs>
                <w:tab w:val="clear" w:pos="765"/>
                <w:tab w:val="decimal" w:pos="950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1,904,010</w:t>
            </w:r>
          </w:p>
        </w:tc>
        <w:tc>
          <w:tcPr>
            <w:tcW w:w="278" w:type="dxa"/>
            <w:gridSpan w:val="2"/>
          </w:tcPr>
          <w:p w14:paraId="0AAA1E0A" w14:textId="77777777" w:rsidR="00465A5E" w:rsidRPr="00F3238D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</w:tcPr>
          <w:p w14:paraId="3B4F1284" w14:textId="18E1212F" w:rsidR="00465A5E" w:rsidRPr="00F3238D" w:rsidRDefault="00465A5E" w:rsidP="00465A5E">
            <w:pPr>
              <w:pStyle w:val="acctfourfigures"/>
              <w:tabs>
                <w:tab w:val="clear" w:pos="765"/>
                <w:tab w:val="decimal" w:pos="950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2,275,425</w:t>
            </w:r>
          </w:p>
        </w:tc>
      </w:tr>
      <w:tr w:rsidR="00465A5E" w:rsidRPr="009D7F7C" w14:paraId="475D2E63" w14:textId="62C482B7" w:rsidTr="00B7189F">
        <w:trPr>
          <w:cantSplit/>
          <w:trHeight w:val="345"/>
        </w:trPr>
        <w:tc>
          <w:tcPr>
            <w:tcW w:w="4589" w:type="dxa"/>
          </w:tcPr>
          <w:p w14:paraId="2C28897B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D7F7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9D7F7C">
              <w:rPr>
                <w:rFonts w:ascii="Angsana New" w:hAnsi="Angsana New"/>
                <w:sz w:val="30"/>
                <w:szCs w:val="30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882" w:type="dxa"/>
          </w:tcPr>
          <w:p w14:paraId="6A207AB7" w14:textId="77777777" w:rsidR="00465A5E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14:paraId="2A2F074E" w14:textId="50019108" w:rsidR="00465A5E" w:rsidRPr="007C2BAB" w:rsidRDefault="00863524" w:rsidP="000A6955">
            <w:pPr>
              <w:pStyle w:val="acctfourfigures"/>
              <w:tabs>
                <w:tab w:val="clear" w:pos="765"/>
                <w:tab w:val="decimal" w:pos="1031"/>
              </w:tabs>
              <w:spacing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(45,686)</w:t>
            </w:r>
          </w:p>
        </w:tc>
        <w:tc>
          <w:tcPr>
            <w:tcW w:w="278" w:type="dxa"/>
            <w:gridSpan w:val="2"/>
          </w:tcPr>
          <w:p w14:paraId="69380A15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25E7C429" w14:textId="3C7F6372" w:rsidR="00465A5E" w:rsidRPr="009D7F7C" w:rsidRDefault="00465A5E" w:rsidP="00465A5E">
            <w:pPr>
              <w:pStyle w:val="acctfourfigures"/>
              <w:tabs>
                <w:tab w:val="clear" w:pos="765"/>
                <w:tab w:val="decimal" w:pos="1031"/>
              </w:tabs>
              <w:spacing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8"/>
                <w:lang w:val="en-US" w:bidi="th-TH"/>
              </w:rPr>
              <w:t>(70,240)</w:t>
            </w:r>
          </w:p>
        </w:tc>
      </w:tr>
      <w:tr w:rsidR="00465A5E" w:rsidRPr="009D7F7C" w14:paraId="3082D48E" w14:textId="2A0FC495" w:rsidTr="00B7189F">
        <w:trPr>
          <w:cantSplit/>
          <w:trHeight w:val="345"/>
        </w:trPr>
        <w:tc>
          <w:tcPr>
            <w:tcW w:w="4589" w:type="dxa"/>
          </w:tcPr>
          <w:p w14:paraId="5CC96F78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D7F7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882" w:type="dxa"/>
          </w:tcPr>
          <w:p w14:paraId="4922F745" w14:textId="77777777" w:rsidR="00465A5E" w:rsidRDefault="00465A5E" w:rsidP="00465A5E">
            <w:pPr>
              <w:pStyle w:val="acctfourfigures"/>
              <w:tabs>
                <w:tab w:val="clear" w:pos="765"/>
                <w:tab w:val="decimal" w:pos="909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14:paraId="36C630D3" w14:textId="7EBC6395" w:rsidR="00465A5E" w:rsidRPr="007C2BAB" w:rsidRDefault="00863524" w:rsidP="007C2BAB">
            <w:pPr>
              <w:pStyle w:val="acctfourfigures"/>
              <w:tabs>
                <w:tab w:val="clear" w:pos="765"/>
                <w:tab w:val="decimal" w:pos="1100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1,858,324</w:t>
            </w:r>
          </w:p>
        </w:tc>
        <w:tc>
          <w:tcPr>
            <w:tcW w:w="278" w:type="dxa"/>
            <w:gridSpan w:val="2"/>
          </w:tcPr>
          <w:p w14:paraId="6C4BED82" w14:textId="77777777" w:rsidR="00465A5E" w:rsidRPr="00F3238D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14:paraId="37E392C8" w14:textId="51244AEC" w:rsidR="00465A5E" w:rsidRPr="00F3238D" w:rsidRDefault="00465A5E" w:rsidP="00465A5E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7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8"/>
                <w:lang w:val="en-US" w:bidi="th-TH"/>
              </w:rPr>
              <w:t>2,205,185</w:t>
            </w:r>
          </w:p>
        </w:tc>
      </w:tr>
      <w:tr w:rsidR="00465A5E" w:rsidRPr="009D7F7C" w14:paraId="0369A680" w14:textId="0D4DBE18" w:rsidTr="00B7189F">
        <w:trPr>
          <w:cantSplit/>
          <w:trHeight w:hRule="exact" w:val="114"/>
        </w:trPr>
        <w:tc>
          <w:tcPr>
            <w:tcW w:w="4589" w:type="dxa"/>
          </w:tcPr>
          <w:p w14:paraId="26211385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82" w:type="dxa"/>
          </w:tcPr>
          <w:p w14:paraId="67129167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</w:tcPr>
          <w:p w14:paraId="5DF6972D" w14:textId="5D74DB6B" w:rsidR="00465A5E" w:rsidRPr="00F3238D" w:rsidRDefault="00465A5E" w:rsidP="00465A5E">
            <w:pPr>
              <w:pStyle w:val="acctfourfigures"/>
              <w:tabs>
                <w:tab w:val="clear" w:pos="765"/>
                <w:tab w:val="decimal" w:pos="950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8"/>
                <w:cs/>
                <w:lang w:val="en-US" w:bidi="th-TH"/>
              </w:rPr>
            </w:pPr>
          </w:p>
        </w:tc>
        <w:tc>
          <w:tcPr>
            <w:tcW w:w="278" w:type="dxa"/>
            <w:gridSpan w:val="2"/>
          </w:tcPr>
          <w:p w14:paraId="58128C96" w14:textId="77777777" w:rsidR="00465A5E" w:rsidRPr="00F3238D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</w:tcPr>
          <w:p w14:paraId="5AA83E44" w14:textId="77777777" w:rsidR="00465A5E" w:rsidRPr="00F3238D" w:rsidRDefault="00465A5E" w:rsidP="00465A5E">
            <w:pPr>
              <w:pStyle w:val="acctfourfigures"/>
              <w:tabs>
                <w:tab w:val="clear" w:pos="765"/>
                <w:tab w:val="decimal" w:pos="893"/>
                <w:tab w:val="decimal" w:pos="1107"/>
              </w:tabs>
              <w:spacing w:line="240" w:lineRule="auto"/>
              <w:ind w:right="17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465A5E" w:rsidRPr="009D7F7C" w14:paraId="72C16D46" w14:textId="13E4AEAB" w:rsidTr="00B7189F">
        <w:trPr>
          <w:cantSplit/>
          <w:trHeight w:val="345"/>
        </w:trPr>
        <w:tc>
          <w:tcPr>
            <w:tcW w:w="4589" w:type="dxa"/>
          </w:tcPr>
          <w:p w14:paraId="07253047" w14:textId="77777777" w:rsidR="00465A5E" w:rsidRPr="009D7F7C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D7F7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82" w:type="dxa"/>
          </w:tcPr>
          <w:p w14:paraId="7C662A85" w14:textId="77777777" w:rsidR="00465A5E" w:rsidRPr="009D7F7C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571" w:type="dxa"/>
            <w:tcBorders>
              <w:bottom w:val="double" w:sz="4" w:space="0" w:color="auto"/>
            </w:tcBorders>
          </w:tcPr>
          <w:p w14:paraId="38B9DAFA" w14:textId="7EAC422C" w:rsidR="00465A5E" w:rsidRPr="00F3238D" w:rsidRDefault="00863524" w:rsidP="00465A5E">
            <w:pPr>
              <w:pStyle w:val="acctfourfigures"/>
              <w:tabs>
                <w:tab w:val="clear" w:pos="765"/>
                <w:tab w:val="decimal" w:pos="950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8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8"/>
                <w:lang w:val="en-US" w:bidi="th-TH"/>
              </w:rPr>
              <w:t>2,347,352</w:t>
            </w:r>
          </w:p>
        </w:tc>
        <w:tc>
          <w:tcPr>
            <w:tcW w:w="278" w:type="dxa"/>
            <w:gridSpan w:val="2"/>
          </w:tcPr>
          <w:p w14:paraId="4D1271BA" w14:textId="77777777" w:rsidR="00465A5E" w:rsidRPr="00F3238D" w:rsidRDefault="00465A5E" w:rsidP="00465A5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9" w:type="dxa"/>
            <w:tcBorders>
              <w:bottom w:val="double" w:sz="4" w:space="0" w:color="auto"/>
            </w:tcBorders>
          </w:tcPr>
          <w:p w14:paraId="57A1BC4B" w14:textId="5869FFA9" w:rsidR="00465A5E" w:rsidRPr="00E572D2" w:rsidRDefault="00465A5E" w:rsidP="00465A5E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ind w:right="170"/>
              <w:jc w:val="right"/>
              <w:rPr>
                <w:rFonts w:ascii="Angsana New" w:hAnsi="Angsana New" w:cstheme="min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8"/>
                <w:lang w:val="en-US" w:bidi="th-TH"/>
              </w:rPr>
              <w:t>2,895,556</w:t>
            </w:r>
          </w:p>
        </w:tc>
      </w:tr>
    </w:tbl>
    <w:p w14:paraId="3AE451A9" w14:textId="77777777" w:rsidR="00137B69" w:rsidRPr="008D3FBA" w:rsidRDefault="00137B69" w:rsidP="006657F9">
      <w:pPr>
        <w:pStyle w:val="ListParagraph"/>
        <w:spacing w:after="0" w:line="240" w:lineRule="auto"/>
        <w:ind w:left="567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3EC2DEFF" w14:textId="1AC22AB4" w:rsidR="00BB5A3A" w:rsidRDefault="00BB5A3A" w:rsidP="006657F9">
      <w:pPr>
        <w:pStyle w:val="ListParagraph"/>
        <w:spacing w:after="0" w:line="240" w:lineRule="auto"/>
        <w:ind w:left="567"/>
        <w:contextualSpacing w:val="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6657F9">
        <w:rPr>
          <w:rFonts w:asciiTheme="majorBidi" w:hAnsiTheme="majorBidi" w:cstheme="majorBidi"/>
          <w:sz w:val="30"/>
          <w:szCs w:val="30"/>
          <w:cs/>
        </w:rPr>
        <w:t>โดยปกติระยะเวลาการให้สินเชื่อแก่ลูกค้าของ</w:t>
      </w:r>
      <w:r w:rsidR="004E4FC7" w:rsidRPr="006657F9">
        <w:rPr>
          <w:rFonts w:asciiTheme="majorBidi" w:hAnsiTheme="majorBidi" w:cstheme="majorBidi"/>
          <w:sz w:val="30"/>
          <w:szCs w:val="30"/>
          <w:cs/>
        </w:rPr>
        <w:t>กลุ่ม</w:t>
      </w:r>
      <w:r w:rsidR="004E4FC7" w:rsidRPr="001C430F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1C430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8278F">
        <w:rPr>
          <w:rFonts w:asciiTheme="majorBidi" w:hAnsiTheme="majorBidi" w:cstheme="majorBidi"/>
          <w:sz w:val="30"/>
          <w:szCs w:val="30"/>
          <w:cs/>
        </w:rPr>
        <w:t xml:space="preserve">คือ </w:t>
      </w:r>
      <w:r w:rsidR="009129DF" w:rsidRPr="0068278F">
        <w:rPr>
          <w:rFonts w:asciiTheme="majorBidi" w:hAnsiTheme="majorBidi" w:cstheme="majorBidi"/>
          <w:sz w:val="30"/>
          <w:szCs w:val="30"/>
        </w:rPr>
        <w:t>30</w:t>
      </w:r>
      <w:r w:rsidR="001B582B" w:rsidRPr="0068278F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1C3FDD" w:rsidRPr="0068278F">
        <w:rPr>
          <w:rFonts w:asciiTheme="majorBidi" w:hAnsiTheme="majorBidi" w:cstheme="majorBidi"/>
          <w:sz w:val="30"/>
          <w:szCs w:val="30"/>
          <w:cs/>
        </w:rPr>
        <w:t>ถึง</w:t>
      </w:r>
      <w:r w:rsidR="001C3FDD" w:rsidRPr="0068278F">
        <w:rPr>
          <w:rFonts w:asciiTheme="majorBidi" w:hAnsiTheme="majorBidi" w:cstheme="majorBidi"/>
          <w:sz w:val="30"/>
          <w:szCs w:val="30"/>
        </w:rPr>
        <w:t xml:space="preserve"> 120</w:t>
      </w:r>
      <w:r w:rsidR="001C3FDD" w:rsidRPr="0068278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8278F">
        <w:rPr>
          <w:rFonts w:asciiTheme="majorBidi" w:hAnsiTheme="majorBidi" w:cstheme="majorBidi"/>
          <w:sz w:val="30"/>
          <w:szCs w:val="30"/>
          <w:cs/>
        </w:rPr>
        <w:t>วัน</w:t>
      </w: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40"/>
        <w:gridCol w:w="1335"/>
        <w:gridCol w:w="279"/>
        <w:gridCol w:w="1335"/>
      </w:tblGrid>
      <w:tr w:rsidR="000454AD" w:rsidRPr="00F970E2" w14:paraId="77CA9E45" w14:textId="421DC312" w:rsidTr="000454AD">
        <w:trPr>
          <w:trHeight w:val="119"/>
          <w:tblHeader/>
        </w:trPr>
        <w:tc>
          <w:tcPr>
            <w:tcW w:w="5840" w:type="dxa"/>
            <w:vAlign w:val="bottom"/>
          </w:tcPr>
          <w:p w14:paraId="6EFECF5C" w14:textId="4C744C31" w:rsidR="000454AD" w:rsidRPr="0048417C" w:rsidRDefault="00AC4322" w:rsidP="000454AD">
            <w:pPr>
              <w:pStyle w:val="BodyText"/>
              <w:tabs>
                <w:tab w:val="left" w:pos="271"/>
                <w:tab w:val="center" w:pos="4536"/>
                <w:tab w:val="right" w:pos="9072"/>
              </w:tabs>
              <w:spacing w:after="0"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cyan"/>
              </w:rPr>
            </w:pPr>
            <w:r w:rsidRPr="007F62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ค่าเผื่อผลขาดทุนด้านเครดิตที่คาดว่าจะเกิดขึ้น</w:t>
            </w:r>
          </w:p>
        </w:tc>
        <w:tc>
          <w:tcPr>
            <w:tcW w:w="1335" w:type="dxa"/>
            <w:vAlign w:val="center"/>
          </w:tcPr>
          <w:p w14:paraId="4065E88B" w14:textId="2B6C89B4" w:rsidR="000454AD" w:rsidRPr="00634345" w:rsidRDefault="000454AD" w:rsidP="000454AD">
            <w:pPr>
              <w:spacing w:line="340" w:lineRule="exact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34345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9" w:type="dxa"/>
            <w:vAlign w:val="center"/>
          </w:tcPr>
          <w:p w14:paraId="2096FA89" w14:textId="77777777" w:rsidR="000454AD" w:rsidRPr="00634345" w:rsidRDefault="000454AD" w:rsidP="000454AD">
            <w:pPr>
              <w:tabs>
                <w:tab w:val="left" w:pos="271"/>
                <w:tab w:val="center" w:pos="4536"/>
                <w:tab w:val="right" w:pos="9072"/>
              </w:tabs>
              <w:spacing w:line="240" w:lineRule="auto"/>
              <w:ind w:right="-142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335" w:type="dxa"/>
            <w:vAlign w:val="center"/>
          </w:tcPr>
          <w:p w14:paraId="5B160BAC" w14:textId="4EA9CA3B" w:rsidR="000454AD" w:rsidRPr="00634345" w:rsidRDefault="000454AD" w:rsidP="000454AD">
            <w:pPr>
              <w:spacing w:line="340" w:lineRule="exact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634345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0B52CF" w:rsidRPr="0021676F" w14:paraId="00D7CD63" w14:textId="2CF56088" w:rsidTr="000454AD">
        <w:trPr>
          <w:tblHeader/>
        </w:trPr>
        <w:tc>
          <w:tcPr>
            <w:tcW w:w="5840" w:type="dxa"/>
          </w:tcPr>
          <w:p w14:paraId="3326C6A3" w14:textId="77777777" w:rsidR="000B52CF" w:rsidRPr="0048417C" w:rsidRDefault="000B52CF" w:rsidP="00C02CAC">
            <w:pPr>
              <w:pStyle w:val="BodyText"/>
              <w:tabs>
                <w:tab w:val="left" w:pos="271"/>
                <w:tab w:val="center" w:pos="4536"/>
                <w:tab w:val="right" w:pos="9072"/>
              </w:tabs>
              <w:spacing w:after="0"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cyan"/>
                <w:cs/>
              </w:rPr>
            </w:pPr>
          </w:p>
        </w:tc>
        <w:tc>
          <w:tcPr>
            <w:tcW w:w="2949" w:type="dxa"/>
            <w:gridSpan w:val="3"/>
          </w:tcPr>
          <w:p w14:paraId="0C877C21" w14:textId="01989D81" w:rsidR="000B52CF" w:rsidRDefault="000B52CF" w:rsidP="00C02CAC">
            <w:pPr>
              <w:pStyle w:val="acctfourfigures"/>
              <w:shd w:val="clear" w:color="auto" w:fill="FFFFFF"/>
              <w:tabs>
                <w:tab w:val="left" w:pos="271"/>
                <w:tab w:val="decimal" w:pos="908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9D7F7C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465A5E" w:rsidRPr="0021676F" w14:paraId="5A0B7125" w14:textId="63449B88" w:rsidTr="000454AD">
        <w:trPr>
          <w:tblHeader/>
        </w:trPr>
        <w:tc>
          <w:tcPr>
            <w:tcW w:w="5840" w:type="dxa"/>
            <w:hideMark/>
          </w:tcPr>
          <w:p w14:paraId="516E687A" w14:textId="77777777" w:rsidR="00465A5E" w:rsidRPr="00836092" w:rsidRDefault="00465A5E" w:rsidP="00465A5E">
            <w:pPr>
              <w:pStyle w:val="BodyText"/>
              <w:tabs>
                <w:tab w:val="left" w:pos="271"/>
                <w:tab w:val="center" w:pos="4536"/>
                <w:tab w:val="right" w:pos="9072"/>
              </w:tabs>
              <w:spacing w:after="0" w:line="240" w:lineRule="auto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36092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  <w:r w:rsidRPr="00836092">
              <w:rPr>
                <w:rFonts w:ascii="Angsana New" w:hAnsi="Angsana New"/>
                <w:sz w:val="30"/>
                <w:szCs w:val="30"/>
              </w:rPr>
              <w:t xml:space="preserve"> 1</w:t>
            </w:r>
            <w:r w:rsidRPr="00836092">
              <w:rPr>
                <w:rFonts w:ascii="Angsana New" w:hAnsi="Angsana New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335" w:type="dxa"/>
          </w:tcPr>
          <w:p w14:paraId="13AAEE22" w14:textId="6429512B" w:rsidR="00465A5E" w:rsidRPr="00836092" w:rsidRDefault="00465A5E" w:rsidP="00465A5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360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70,240</w:t>
            </w:r>
          </w:p>
        </w:tc>
        <w:tc>
          <w:tcPr>
            <w:tcW w:w="279" w:type="dxa"/>
          </w:tcPr>
          <w:p w14:paraId="1F7E51B7" w14:textId="77777777" w:rsidR="00465A5E" w:rsidRPr="00836092" w:rsidRDefault="00465A5E" w:rsidP="00465A5E">
            <w:pPr>
              <w:pStyle w:val="acctfourfigures"/>
              <w:shd w:val="clear" w:color="auto" w:fill="FFFFFF"/>
              <w:tabs>
                <w:tab w:val="left" w:pos="271"/>
                <w:tab w:val="decimal" w:pos="908"/>
              </w:tabs>
              <w:spacing w:line="240" w:lineRule="auto"/>
              <w:ind w:right="15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35" w:type="dxa"/>
          </w:tcPr>
          <w:p w14:paraId="4C119845" w14:textId="6EF9726E" w:rsidR="00465A5E" w:rsidRPr="00836092" w:rsidRDefault="00465A5E" w:rsidP="00465A5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36092">
              <w:rPr>
                <w:rFonts w:asciiTheme="majorBidi" w:hAnsiTheme="majorBidi" w:cstheme="majorBidi"/>
                <w:sz w:val="30"/>
                <w:szCs w:val="30"/>
              </w:rPr>
              <w:t>49,285</w:t>
            </w:r>
          </w:p>
        </w:tc>
      </w:tr>
      <w:tr w:rsidR="00465A5E" w:rsidRPr="0021676F" w14:paraId="6C97337E" w14:textId="27B5B739" w:rsidTr="00D83037">
        <w:trPr>
          <w:tblHeader/>
        </w:trPr>
        <w:tc>
          <w:tcPr>
            <w:tcW w:w="5840" w:type="dxa"/>
            <w:hideMark/>
          </w:tcPr>
          <w:p w14:paraId="04008FBB" w14:textId="77777777" w:rsidR="00465A5E" w:rsidRPr="009D7F7C" w:rsidRDefault="00465A5E" w:rsidP="00465A5E">
            <w:pPr>
              <w:pStyle w:val="BodyText"/>
              <w:tabs>
                <w:tab w:val="left" w:pos="271"/>
                <w:tab w:val="center" w:pos="4536"/>
                <w:tab w:val="right" w:pos="9072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35" w:type="dxa"/>
            <w:vAlign w:val="bottom"/>
          </w:tcPr>
          <w:p w14:paraId="2496B301" w14:textId="170BDDAE" w:rsidR="00465A5E" w:rsidRPr="00B338D6" w:rsidRDefault="00847B8E" w:rsidP="00465A5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2,317</w:t>
            </w:r>
          </w:p>
        </w:tc>
        <w:tc>
          <w:tcPr>
            <w:tcW w:w="279" w:type="dxa"/>
          </w:tcPr>
          <w:p w14:paraId="445DFE70" w14:textId="77777777" w:rsidR="00465A5E" w:rsidRPr="00B75966" w:rsidRDefault="00465A5E" w:rsidP="00465A5E">
            <w:pPr>
              <w:tabs>
                <w:tab w:val="left" w:pos="271"/>
                <w:tab w:val="decimal" w:pos="1313"/>
                <w:tab w:val="center" w:pos="4536"/>
                <w:tab w:val="right" w:pos="9072"/>
              </w:tabs>
              <w:spacing w:line="240" w:lineRule="auto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5" w:type="dxa"/>
            <w:vAlign w:val="bottom"/>
          </w:tcPr>
          <w:p w14:paraId="64F6D6B1" w14:textId="2B83CA0B" w:rsidR="00465A5E" w:rsidRPr="00B75966" w:rsidRDefault="00465A5E" w:rsidP="00465A5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27,893</w:t>
            </w:r>
          </w:p>
        </w:tc>
      </w:tr>
      <w:tr w:rsidR="00465A5E" w:rsidRPr="0021676F" w14:paraId="0B4882C4" w14:textId="26974C1E" w:rsidTr="00D83037">
        <w:trPr>
          <w:tblHeader/>
        </w:trPr>
        <w:tc>
          <w:tcPr>
            <w:tcW w:w="5840" w:type="dxa"/>
            <w:hideMark/>
          </w:tcPr>
          <w:p w14:paraId="7F9F57E3" w14:textId="77777777" w:rsidR="00465A5E" w:rsidRPr="009D7F7C" w:rsidRDefault="00465A5E" w:rsidP="00465A5E">
            <w:pPr>
              <w:pStyle w:val="BodyText"/>
              <w:tabs>
                <w:tab w:val="left" w:pos="271"/>
                <w:tab w:val="center" w:pos="4536"/>
                <w:tab w:val="right" w:pos="9072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335" w:type="dxa"/>
            <w:vAlign w:val="bottom"/>
          </w:tcPr>
          <w:p w14:paraId="1EFBAE0E" w14:textId="3F8C4797" w:rsidR="00465A5E" w:rsidRPr="00B338D6" w:rsidRDefault="00847B8E" w:rsidP="00465A5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(21,478)</w:t>
            </w:r>
          </w:p>
        </w:tc>
        <w:tc>
          <w:tcPr>
            <w:tcW w:w="279" w:type="dxa"/>
          </w:tcPr>
          <w:p w14:paraId="38511C0A" w14:textId="77777777" w:rsidR="00465A5E" w:rsidRPr="00B75966" w:rsidRDefault="00465A5E" w:rsidP="00465A5E">
            <w:pPr>
              <w:tabs>
                <w:tab w:val="left" w:pos="271"/>
                <w:tab w:val="decimal" w:pos="1313"/>
                <w:tab w:val="center" w:pos="4536"/>
                <w:tab w:val="right" w:pos="90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5" w:type="dxa"/>
            <w:vAlign w:val="bottom"/>
          </w:tcPr>
          <w:p w14:paraId="1AAD7404" w14:textId="42A1A385" w:rsidR="00465A5E" w:rsidRPr="00B75966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(3,385)</w:t>
            </w:r>
          </w:p>
        </w:tc>
      </w:tr>
      <w:tr w:rsidR="00465A5E" w:rsidRPr="0021676F" w14:paraId="7FB6F86B" w14:textId="61D3FE47" w:rsidTr="00D83037">
        <w:trPr>
          <w:tblHeader/>
        </w:trPr>
        <w:tc>
          <w:tcPr>
            <w:tcW w:w="5840" w:type="dxa"/>
          </w:tcPr>
          <w:p w14:paraId="57F6D8D6" w14:textId="2A8B71E4" w:rsidR="00465A5E" w:rsidRPr="009D7F7C" w:rsidRDefault="00465A5E" w:rsidP="00465A5E">
            <w:pPr>
              <w:pStyle w:val="BodyText"/>
              <w:tabs>
                <w:tab w:val="left" w:pos="271"/>
                <w:tab w:val="center" w:pos="4536"/>
                <w:tab w:val="right" w:pos="9072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35397">
              <w:rPr>
                <w:rFonts w:ascii="Angsana New" w:hAnsi="Angsana New"/>
                <w:sz w:val="30"/>
                <w:szCs w:val="30"/>
                <w:cs/>
              </w:rPr>
              <w:t>ผลต่างจากการแปลงค่างบการเงิน</w:t>
            </w:r>
          </w:p>
        </w:tc>
        <w:tc>
          <w:tcPr>
            <w:tcW w:w="1335" w:type="dxa"/>
            <w:tcBorders>
              <w:top w:val="nil"/>
              <w:left w:val="nil"/>
              <w:right w:val="nil"/>
            </w:tcBorders>
            <w:vAlign w:val="bottom"/>
          </w:tcPr>
          <w:p w14:paraId="33E97C4F" w14:textId="47240662" w:rsidR="00465A5E" w:rsidRPr="00B338D6" w:rsidRDefault="00847B8E" w:rsidP="00465A5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(5,393)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</w:tcPr>
          <w:p w14:paraId="1F52B220" w14:textId="77777777" w:rsidR="00465A5E" w:rsidRPr="00B75966" w:rsidRDefault="00465A5E" w:rsidP="00465A5E">
            <w:pPr>
              <w:tabs>
                <w:tab w:val="left" w:pos="271"/>
                <w:tab w:val="decimal" w:pos="1313"/>
                <w:tab w:val="center" w:pos="4536"/>
                <w:tab w:val="right" w:pos="907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5" w:type="dxa"/>
            <w:tcBorders>
              <w:top w:val="nil"/>
              <w:left w:val="nil"/>
              <w:right w:val="nil"/>
            </w:tcBorders>
            <w:vAlign w:val="bottom"/>
          </w:tcPr>
          <w:p w14:paraId="42883DC8" w14:textId="14730FA8" w:rsidR="00465A5E" w:rsidRPr="00B75966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(3,553)</w:t>
            </w:r>
          </w:p>
        </w:tc>
      </w:tr>
      <w:tr w:rsidR="00465A5E" w:rsidRPr="0021676F" w14:paraId="440D190F" w14:textId="51E7035F" w:rsidTr="00D83037">
        <w:trPr>
          <w:tblHeader/>
        </w:trPr>
        <w:tc>
          <w:tcPr>
            <w:tcW w:w="5840" w:type="dxa"/>
            <w:hideMark/>
          </w:tcPr>
          <w:p w14:paraId="65EA2431" w14:textId="77777777" w:rsidR="00465A5E" w:rsidRPr="009D7F7C" w:rsidRDefault="00465A5E" w:rsidP="00465A5E">
            <w:pPr>
              <w:pStyle w:val="BodyText"/>
              <w:tabs>
                <w:tab w:val="left" w:pos="271"/>
                <w:tab w:val="center" w:pos="4536"/>
                <w:tab w:val="right" w:pos="9072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  <w:r w:rsidRPr="009D7F7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D7F7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9D7F7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7B51ED" w14:textId="212BC778" w:rsidR="00465A5E" w:rsidRPr="00B75966" w:rsidRDefault="00847B8E" w:rsidP="00465A5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45,686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3002E10B" w14:textId="77777777" w:rsidR="00465A5E" w:rsidRPr="00B75966" w:rsidRDefault="00465A5E" w:rsidP="00465A5E">
            <w:pPr>
              <w:tabs>
                <w:tab w:val="left" w:pos="271"/>
                <w:tab w:val="decimal" w:pos="1313"/>
                <w:tab w:val="center" w:pos="4536"/>
                <w:tab w:val="right" w:pos="9072"/>
              </w:tabs>
              <w:spacing w:line="240" w:lineRule="auto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8024B4" w14:textId="4C1E8AC6" w:rsidR="00465A5E" w:rsidRPr="00B75966" w:rsidRDefault="00465A5E" w:rsidP="00465A5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70,240</w:t>
            </w:r>
          </w:p>
        </w:tc>
      </w:tr>
    </w:tbl>
    <w:p w14:paraId="4CECF838" w14:textId="266369B9" w:rsidR="00BB5A3A" w:rsidRPr="008D3FBA" w:rsidRDefault="00BB5A3A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03BABB57" w14:textId="7DB2A538" w:rsidR="0046125C" w:rsidRDefault="0046125C" w:rsidP="00E64F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i/>
          <w:iCs/>
          <w:sz w:val="30"/>
          <w:szCs w:val="30"/>
        </w:rPr>
      </w:pPr>
      <w:r w:rsidRPr="00FE4874">
        <w:rPr>
          <w:rFonts w:ascii="Angsana New" w:hAnsi="Angsana New"/>
          <w:spacing w:val="4"/>
          <w:sz w:val="30"/>
          <w:szCs w:val="30"/>
          <w:cs/>
        </w:rPr>
        <w:t xml:space="preserve">ณ วันที่ </w:t>
      </w:r>
      <w:r w:rsidRPr="00634345">
        <w:rPr>
          <w:rFonts w:ascii="Angsana New" w:hAnsi="Angsana New"/>
          <w:spacing w:val="4"/>
          <w:sz w:val="30"/>
          <w:szCs w:val="30"/>
        </w:rPr>
        <w:t>31</w:t>
      </w:r>
      <w:r w:rsidRPr="00634345">
        <w:rPr>
          <w:rFonts w:ascii="Angsana New" w:hAnsi="Angsana New"/>
          <w:spacing w:val="4"/>
          <w:sz w:val="30"/>
          <w:szCs w:val="30"/>
          <w:cs/>
        </w:rPr>
        <w:t xml:space="preserve"> ธันวาคม </w:t>
      </w:r>
      <w:r w:rsidRPr="00634345">
        <w:rPr>
          <w:rFonts w:ascii="Angsana New" w:hAnsi="Angsana New"/>
          <w:spacing w:val="4"/>
          <w:sz w:val="30"/>
          <w:szCs w:val="30"/>
        </w:rPr>
        <w:t>256</w:t>
      </w:r>
      <w:r w:rsidR="00465A5E">
        <w:rPr>
          <w:rFonts w:ascii="Angsana New" w:hAnsi="Angsana New"/>
          <w:spacing w:val="4"/>
          <w:sz w:val="30"/>
          <w:szCs w:val="30"/>
        </w:rPr>
        <w:t>8</w:t>
      </w:r>
      <w:r w:rsidRPr="00634345">
        <w:rPr>
          <w:rFonts w:ascii="Angsana New" w:hAnsi="Angsana New"/>
          <w:spacing w:val="4"/>
          <w:sz w:val="30"/>
          <w:szCs w:val="30"/>
          <w:cs/>
        </w:rPr>
        <w:t xml:space="preserve"> ลูกหนี้การค้าที่ค้างชำระเกินวันครบกำหนดชำระของ</w:t>
      </w:r>
      <w:r w:rsidR="004E4FC7" w:rsidRPr="00634345">
        <w:rPr>
          <w:rFonts w:ascii="Angsana New" w:hAnsi="Angsana New"/>
          <w:spacing w:val="4"/>
          <w:sz w:val="30"/>
          <w:szCs w:val="30"/>
          <w:cs/>
        </w:rPr>
        <w:t>กลุ่มบริษัท</w:t>
      </w:r>
      <w:r w:rsidRPr="00634345">
        <w:rPr>
          <w:rFonts w:ascii="Angsana New" w:hAnsi="Angsana New"/>
          <w:spacing w:val="4"/>
          <w:sz w:val="30"/>
          <w:szCs w:val="30"/>
          <w:cs/>
        </w:rPr>
        <w:t>มีการค้ำประกัน</w:t>
      </w:r>
      <w:r w:rsidRPr="00634345">
        <w:rPr>
          <w:rFonts w:ascii="Angsana New" w:hAnsi="Angsana New"/>
          <w:sz w:val="30"/>
          <w:szCs w:val="30"/>
          <w:cs/>
        </w:rPr>
        <w:t>ในวงเงินจำนวน</w:t>
      </w:r>
      <w:r w:rsidR="0060197F">
        <w:rPr>
          <w:rFonts w:ascii="Angsana New" w:hAnsi="Angsana New" w:hint="cs"/>
          <w:sz w:val="30"/>
          <w:szCs w:val="30"/>
          <w:cs/>
        </w:rPr>
        <w:t xml:space="preserve"> </w:t>
      </w:r>
      <w:r w:rsidR="00847B8E" w:rsidRPr="000A6955">
        <w:rPr>
          <w:rFonts w:ascii="Angsana New" w:hAnsi="Angsana New"/>
          <w:sz w:val="30"/>
          <w:szCs w:val="30"/>
        </w:rPr>
        <w:t>129</w:t>
      </w:r>
      <w:r w:rsidR="00847B8E" w:rsidRPr="0068278F">
        <w:rPr>
          <w:rFonts w:ascii="Angsana New" w:hAnsi="Angsana New"/>
          <w:sz w:val="30"/>
          <w:szCs w:val="30"/>
          <w:cs/>
        </w:rPr>
        <w:t xml:space="preserve"> </w:t>
      </w:r>
      <w:r w:rsidRPr="0068278F">
        <w:rPr>
          <w:rFonts w:ascii="Angsana New" w:hAnsi="Angsana New"/>
          <w:sz w:val="30"/>
          <w:szCs w:val="30"/>
          <w:cs/>
        </w:rPr>
        <w:t>ล้าน</w:t>
      </w:r>
      <w:r w:rsidRPr="00634345">
        <w:rPr>
          <w:rFonts w:ascii="Angsana New" w:hAnsi="Angsana New"/>
          <w:sz w:val="30"/>
          <w:szCs w:val="30"/>
          <w:cs/>
        </w:rPr>
        <w:t xml:space="preserve">บาท </w:t>
      </w:r>
      <w:r w:rsidRPr="00634345">
        <w:rPr>
          <w:rFonts w:ascii="Angsana New" w:hAnsi="Angsana New"/>
          <w:i/>
          <w:iCs/>
          <w:sz w:val="30"/>
          <w:szCs w:val="30"/>
          <w:cs/>
        </w:rPr>
        <w:t>(</w:t>
      </w:r>
      <w:r w:rsidRPr="00634345">
        <w:rPr>
          <w:rFonts w:ascii="Angsana New" w:hAnsi="Angsana New"/>
          <w:i/>
          <w:iCs/>
          <w:sz w:val="30"/>
          <w:szCs w:val="30"/>
        </w:rPr>
        <w:t>256</w:t>
      </w:r>
      <w:r w:rsidR="00465A5E">
        <w:rPr>
          <w:rFonts w:ascii="Angsana New" w:hAnsi="Angsana New"/>
          <w:i/>
          <w:iCs/>
          <w:sz w:val="30"/>
          <w:szCs w:val="30"/>
        </w:rPr>
        <w:t>7</w:t>
      </w:r>
      <w:r w:rsidRPr="00634345">
        <w:rPr>
          <w:rFonts w:ascii="Angsana New" w:hAnsi="Angsana New"/>
          <w:i/>
          <w:iCs/>
          <w:sz w:val="30"/>
          <w:szCs w:val="30"/>
          <w:cs/>
        </w:rPr>
        <w:t>:</w:t>
      </w:r>
      <w:r w:rsidR="00EB4E6C" w:rsidRPr="00634345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0454AD" w:rsidRPr="00634345">
        <w:rPr>
          <w:rFonts w:ascii="Angsana New" w:hAnsi="Angsana New"/>
          <w:i/>
          <w:iCs/>
          <w:sz w:val="30"/>
          <w:szCs w:val="30"/>
        </w:rPr>
        <w:t>1</w:t>
      </w:r>
      <w:r w:rsidR="00465A5E">
        <w:rPr>
          <w:rFonts w:ascii="Angsana New" w:hAnsi="Angsana New"/>
          <w:i/>
          <w:iCs/>
          <w:sz w:val="30"/>
          <w:szCs w:val="30"/>
        </w:rPr>
        <w:t>75</w:t>
      </w:r>
      <w:r w:rsidR="006C61B6" w:rsidRPr="00634345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634345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Pr="00FE4874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08778D24" w14:textId="77777777" w:rsidR="00E275FE" w:rsidRPr="008D3FBA" w:rsidRDefault="00E275FE" w:rsidP="00E64F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488E67AD" w14:textId="26A1BD22" w:rsidR="00DD1588" w:rsidRPr="002550D1" w:rsidRDefault="00DD1588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sz w:val="30"/>
        </w:rPr>
      </w:pPr>
      <w:r w:rsidRPr="002550D1">
        <w:rPr>
          <w:rFonts w:asciiTheme="majorBidi" w:hAnsiTheme="majorBidi" w:cstheme="majorBidi"/>
          <w:b/>
          <w:bCs/>
          <w:sz w:val="30"/>
          <w:szCs w:val="30"/>
          <w:cs/>
        </w:rPr>
        <w:t>สินค้าคงเหลือ</w:t>
      </w:r>
    </w:p>
    <w:p w14:paraId="1A2C28D9" w14:textId="77777777" w:rsidR="00E92C55" w:rsidRPr="008D3FBA" w:rsidRDefault="00E92C55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6"/>
        <w:gridCol w:w="1432"/>
        <w:gridCol w:w="149"/>
        <w:gridCol w:w="1432"/>
      </w:tblGrid>
      <w:tr w:rsidR="000B52CF" w:rsidRPr="00E54F83" w14:paraId="23405DFC" w14:textId="07748850" w:rsidTr="00E275FE">
        <w:trPr>
          <w:tblHeader/>
        </w:trPr>
        <w:tc>
          <w:tcPr>
            <w:tcW w:w="5776" w:type="dxa"/>
          </w:tcPr>
          <w:p w14:paraId="2B27CDDF" w14:textId="77777777" w:rsidR="000B52CF" w:rsidRPr="00283879" w:rsidRDefault="000B52CF" w:rsidP="00C02C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  <w:vAlign w:val="center"/>
          </w:tcPr>
          <w:p w14:paraId="3111B0F7" w14:textId="7DB863D8" w:rsidR="000B52CF" w:rsidRPr="00D83037" w:rsidRDefault="00DD49BF" w:rsidP="00C02C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highlight w:val="green"/>
              </w:rPr>
            </w:pPr>
            <w:r w:rsidRPr="00DD49BF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9" w:type="dxa"/>
            <w:vAlign w:val="center"/>
          </w:tcPr>
          <w:p w14:paraId="0EBEBC1D" w14:textId="77777777" w:rsidR="000B52CF" w:rsidRPr="00D83037" w:rsidRDefault="000B52CF" w:rsidP="00C02C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432" w:type="dxa"/>
            <w:vAlign w:val="center"/>
          </w:tcPr>
          <w:p w14:paraId="464369D8" w14:textId="69A94248" w:rsidR="000B52CF" w:rsidRPr="00D83037" w:rsidRDefault="00DD49BF" w:rsidP="00C02C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highlight w:val="green"/>
              </w:rPr>
            </w:pPr>
            <w:r w:rsidRPr="00DD49BF">
              <w:rPr>
                <w:rFonts w:ascii="Angsana New" w:hAnsi="Angsana New"/>
                <w:sz w:val="30"/>
                <w:szCs w:val="30"/>
              </w:rPr>
              <w:t>256</w:t>
            </w:r>
            <w:r w:rsidR="00465A5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0B52CF" w:rsidRPr="00283879" w14:paraId="0920981F" w14:textId="49CDF31C" w:rsidTr="00540533">
        <w:trPr>
          <w:tblHeader/>
        </w:trPr>
        <w:tc>
          <w:tcPr>
            <w:tcW w:w="5776" w:type="dxa"/>
          </w:tcPr>
          <w:p w14:paraId="77625034" w14:textId="77777777" w:rsidR="000B52CF" w:rsidRPr="00283879" w:rsidRDefault="000B52CF" w:rsidP="00C02C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13" w:type="dxa"/>
            <w:gridSpan w:val="3"/>
          </w:tcPr>
          <w:p w14:paraId="07BE94DA" w14:textId="1F42F621" w:rsidR="000B52CF" w:rsidRPr="00283879" w:rsidRDefault="000B52CF" w:rsidP="00C02C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8387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28387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28387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465A5E" w:rsidRPr="00283879" w14:paraId="55C7B51A" w14:textId="356128AB" w:rsidTr="00D83037">
        <w:tc>
          <w:tcPr>
            <w:tcW w:w="5776" w:type="dxa"/>
          </w:tcPr>
          <w:p w14:paraId="42789742" w14:textId="77777777" w:rsidR="00465A5E" w:rsidRPr="00283879" w:rsidRDefault="00465A5E" w:rsidP="00465A5E">
            <w:pPr>
              <w:pStyle w:val="a"/>
              <w:tabs>
                <w:tab w:val="clear" w:pos="1080"/>
              </w:tabs>
              <w:ind w:left="21"/>
              <w:contextualSpacing/>
              <w:rPr>
                <w:rFonts w:asciiTheme="majorBidi" w:hAnsiTheme="majorBidi" w:cstheme="majorBidi"/>
                <w:lang w:val="en-US"/>
              </w:rPr>
            </w:pPr>
            <w:r w:rsidRPr="00283879">
              <w:rPr>
                <w:rFonts w:asciiTheme="majorBidi" w:hAnsiTheme="majorBidi" w:cstheme="majorBidi"/>
                <w:cs/>
                <w:lang w:val="en-US"/>
              </w:rPr>
              <w:t>สินค้าสำเร็จรูป</w:t>
            </w:r>
          </w:p>
        </w:tc>
        <w:tc>
          <w:tcPr>
            <w:tcW w:w="1432" w:type="dxa"/>
          </w:tcPr>
          <w:p w14:paraId="274F8915" w14:textId="075C7C55" w:rsidR="00465A5E" w:rsidRPr="00E54F83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4,654,983</w:t>
            </w:r>
          </w:p>
        </w:tc>
        <w:tc>
          <w:tcPr>
            <w:tcW w:w="149" w:type="dxa"/>
          </w:tcPr>
          <w:p w14:paraId="314AB6C2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1A51F8EF" w14:textId="2DBC9965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5,036,943</w:t>
            </w:r>
          </w:p>
        </w:tc>
      </w:tr>
      <w:tr w:rsidR="00465A5E" w:rsidRPr="00283879" w14:paraId="437EB652" w14:textId="6FC65941" w:rsidTr="00D83037">
        <w:tc>
          <w:tcPr>
            <w:tcW w:w="5776" w:type="dxa"/>
          </w:tcPr>
          <w:p w14:paraId="697B7CD6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สินค้าระหว่างผลิต</w:t>
            </w:r>
          </w:p>
        </w:tc>
        <w:tc>
          <w:tcPr>
            <w:tcW w:w="1432" w:type="dxa"/>
          </w:tcPr>
          <w:p w14:paraId="41710824" w14:textId="4D671CD6" w:rsidR="00465A5E" w:rsidRPr="00E54F83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295,926</w:t>
            </w:r>
          </w:p>
        </w:tc>
        <w:tc>
          <w:tcPr>
            <w:tcW w:w="149" w:type="dxa"/>
          </w:tcPr>
          <w:p w14:paraId="28522439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72445BB2" w14:textId="65028B03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370,289</w:t>
            </w:r>
          </w:p>
        </w:tc>
      </w:tr>
      <w:tr w:rsidR="00465A5E" w:rsidRPr="00283879" w14:paraId="139C69D3" w14:textId="5B9F879A" w:rsidTr="00D83037">
        <w:tc>
          <w:tcPr>
            <w:tcW w:w="5776" w:type="dxa"/>
          </w:tcPr>
          <w:p w14:paraId="6F254EF6" w14:textId="0913C70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วัตถุดิบ</w:t>
            </w:r>
            <w:r w:rsidRPr="00283879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32" w:type="dxa"/>
          </w:tcPr>
          <w:p w14:paraId="05533825" w14:textId="7806B786" w:rsidR="00465A5E" w:rsidRPr="00E54F83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856,331</w:t>
            </w:r>
          </w:p>
        </w:tc>
        <w:tc>
          <w:tcPr>
            <w:tcW w:w="149" w:type="dxa"/>
          </w:tcPr>
          <w:p w14:paraId="649D91D2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0BF00FD7" w14:textId="50AB4FF0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1,093,484</w:t>
            </w:r>
          </w:p>
        </w:tc>
      </w:tr>
      <w:tr w:rsidR="00465A5E" w:rsidRPr="00283879" w14:paraId="530C8ECD" w14:textId="654B08D8" w:rsidTr="00D83037">
        <w:tc>
          <w:tcPr>
            <w:tcW w:w="5776" w:type="dxa"/>
          </w:tcPr>
          <w:p w14:paraId="72947866" w14:textId="28276EFF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อะไหล่</w:t>
            </w:r>
            <w:r w:rsidRPr="00283879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วัสดุ</w:t>
            </w:r>
            <w:r w:rsidRPr="00283879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ของใช้สิ้นเปลืองและอื่นๆ</w:t>
            </w:r>
          </w:p>
        </w:tc>
        <w:tc>
          <w:tcPr>
            <w:tcW w:w="1432" w:type="dxa"/>
          </w:tcPr>
          <w:p w14:paraId="44DBDC76" w14:textId="153FDAAE" w:rsidR="00465A5E" w:rsidRPr="00E54F83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545,178</w:t>
            </w:r>
          </w:p>
        </w:tc>
        <w:tc>
          <w:tcPr>
            <w:tcW w:w="149" w:type="dxa"/>
          </w:tcPr>
          <w:p w14:paraId="41A57B00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046C8A91" w14:textId="7C44CAF8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700,335</w:t>
            </w:r>
          </w:p>
        </w:tc>
      </w:tr>
      <w:tr w:rsidR="00465A5E" w:rsidRPr="00283879" w14:paraId="442B58CB" w14:textId="1583AEA8" w:rsidTr="00D83037">
        <w:tc>
          <w:tcPr>
            <w:tcW w:w="5776" w:type="dxa"/>
          </w:tcPr>
          <w:p w14:paraId="23CF3C2B" w14:textId="497950AD" w:rsidR="00465A5E" w:rsidRPr="00283879" w:rsidRDefault="00537C40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C40">
              <w:rPr>
                <w:rFonts w:asciiTheme="majorBidi" w:hAnsiTheme="majorBidi"/>
                <w:sz w:val="30"/>
                <w:szCs w:val="30"/>
                <w:cs/>
              </w:rPr>
              <w:t xml:space="preserve">สินค้า </w:t>
            </w:r>
            <w:r w:rsidR="000F3940">
              <w:rPr>
                <w:rFonts w:asciiTheme="majorBidi" w:hAnsiTheme="majorBidi" w:hint="cs"/>
                <w:sz w:val="30"/>
                <w:szCs w:val="30"/>
                <w:cs/>
              </w:rPr>
              <w:t>และ</w:t>
            </w:r>
            <w:r w:rsidRPr="00537C40">
              <w:rPr>
                <w:rFonts w:asciiTheme="majorBidi" w:hAnsiTheme="majorBidi"/>
                <w:sz w:val="30"/>
                <w:szCs w:val="30"/>
                <w:cs/>
              </w:rPr>
              <w:t>วัตถุดิบระหว่างทาง</w:t>
            </w: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14:paraId="60441476" w14:textId="5C8FDD55" w:rsidR="00465A5E" w:rsidRPr="00E54F83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234,866</w:t>
            </w:r>
          </w:p>
        </w:tc>
        <w:tc>
          <w:tcPr>
            <w:tcW w:w="149" w:type="dxa"/>
          </w:tcPr>
          <w:p w14:paraId="2ED1E0B7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44A68AE5" w14:textId="7F89D32A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262,867</w:t>
            </w:r>
          </w:p>
        </w:tc>
      </w:tr>
      <w:tr w:rsidR="00465A5E" w:rsidRPr="00283879" w14:paraId="102B2DBA" w14:textId="4DA229BA" w:rsidTr="00540533">
        <w:tc>
          <w:tcPr>
            <w:tcW w:w="5776" w:type="dxa"/>
          </w:tcPr>
          <w:p w14:paraId="4DFA4946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"/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32" w:type="dxa"/>
            <w:tcBorders>
              <w:top w:val="single" w:sz="4" w:space="0" w:color="auto"/>
            </w:tcBorders>
          </w:tcPr>
          <w:p w14:paraId="15D9E0FE" w14:textId="62D2D49F" w:rsidR="00465A5E" w:rsidRPr="00D62490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6,587,284</w:t>
            </w:r>
          </w:p>
        </w:tc>
        <w:tc>
          <w:tcPr>
            <w:tcW w:w="149" w:type="dxa"/>
          </w:tcPr>
          <w:p w14:paraId="62992C97" w14:textId="77777777" w:rsidR="00465A5E" w:rsidRPr="00D6249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  <w:tcBorders>
              <w:top w:val="single" w:sz="4" w:space="0" w:color="auto"/>
            </w:tcBorders>
          </w:tcPr>
          <w:p w14:paraId="29507F2A" w14:textId="1D634016" w:rsidR="00465A5E" w:rsidRPr="00D62490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</w:rPr>
            </w:pPr>
            <w:r w:rsidRPr="00D6249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463</w:t>
            </w:r>
            <w:r w:rsidRPr="00D6249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918</w:t>
            </w:r>
          </w:p>
        </w:tc>
      </w:tr>
      <w:tr w:rsidR="00465A5E" w:rsidRPr="00283879" w14:paraId="6BC21114" w14:textId="0B29860F" w:rsidTr="00540533">
        <w:tc>
          <w:tcPr>
            <w:tcW w:w="5776" w:type="dxa"/>
          </w:tcPr>
          <w:p w14:paraId="6385E646" w14:textId="27D9D3C6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283879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ค่าเผื่อมูลค่าสินค้าลดลง</w:t>
            </w: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14:paraId="22E003FE" w14:textId="4D7AB8EC" w:rsidR="00465A5E" w:rsidRPr="00E54F83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(293,605)</w:t>
            </w:r>
          </w:p>
        </w:tc>
        <w:tc>
          <w:tcPr>
            <w:tcW w:w="149" w:type="dxa"/>
          </w:tcPr>
          <w:p w14:paraId="0705E4B8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14:paraId="0824183A" w14:textId="68F89022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8"/>
                <w:tab w:val="decimal" w:pos="1113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(372,680)</w:t>
            </w:r>
          </w:p>
        </w:tc>
      </w:tr>
      <w:tr w:rsidR="00465A5E" w:rsidRPr="00283879" w14:paraId="5E5D8621" w14:textId="76725D96" w:rsidTr="00540533">
        <w:tc>
          <w:tcPr>
            <w:tcW w:w="5776" w:type="dxa"/>
          </w:tcPr>
          <w:p w14:paraId="0F162C52" w14:textId="77777777" w:rsidR="00465A5E" w:rsidRPr="00283879" w:rsidRDefault="00465A5E" w:rsidP="00465A5E">
            <w:pPr>
              <w:pStyle w:val="a"/>
              <w:tabs>
                <w:tab w:val="clear" w:pos="1080"/>
              </w:tabs>
              <w:ind w:left="21"/>
              <w:contextualSpacing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283879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สุทธิ</w:t>
            </w:r>
          </w:p>
        </w:tc>
        <w:tc>
          <w:tcPr>
            <w:tcW w:w="1432" w:type="dxa"/>
            <w:tcBorders>
              <w:top w:val="single" w:sz="4" w:space="0" w:color="auto"/>
              <w:bottom w:val="double" w:sz="4" w:space="0" w:color="auto"/>
            </w:tcBorders>
          </w:tcPr>
          <w:p w14:paraId="60AF0999" w14:textId="61A8AA37" w:rsidR="00465A5E" w:rsidRPr="00E54F83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6,293,679</w:t>
            </w:r>
          </w:p>
        </w:tc>
        <w:tc>
          <w:tcPr>
            <w:tcW w:w="149" w:type="dxa"/>
          </w:tcPr>
          <w:p w14:paraId="36101B2F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double" w:sz="4" w:space="0" w:color="auto"/>
            </w:tcBorders>
          </w:tcPr>
          <w:p w14:paraId="22EFA36E" w14:textId="7D0E8925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7,091,238</w:t>
            </w:r>
          </w:p>
        </w:tc>
      </w:tr>
      <w:tr w:rsidR="00465A5E" w:rsidRPr="00283879" w14:paraId="730E3CC2" w14:textId="23B8E4B3" w:rsidTr="00540533">
        <w:tc>
          <w:tcPr>
            <w:tcW w:w="5776" w:type="dxa"/>
          </w:tcPr>
          <w:p w14:paraId="1DB9EEEF" w14:textId="77777777" w:rsidR="00465A5E" w:rsidRPr="008D3FBA" w:rsidRDefault="00465A5E" w:rsidP="00465A5E">
            <w:pPr>
              <w:ind w:left="36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2" w:type="dxa"/>
          </w:tcPr>
          <w:p w14:paraId="01100FCF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9" w:type="dxa"/>
          </w:tcPr>
          <w:p w14:paraId="603B2887" w14:textId="77777777" w:rsidR="00465A5E" w:rsidRPr="0028387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32" w:type="dxa"/>
          </w:tcPr>
          <w:p w14:paraId="588EA2F4" w14:textId="77777777" w:rsidR="00465A5E" w:rsidRPr="0054718A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</w:p>
        </w:tc>
      </w:tr>
      <w:tr w:rsidR="00465A5E" w:rsidRPr="00283879" w14:paraId="1FF7ACCF" w14:textId="109BBF83" w:rsidTr="00540533">
        <w:tc>
          <w:tcPr>
            <w:tcW w:w="5776" w:type="dxa"/>
          </w:tcPr>
          <w:p w14:paraId="142B3E6C" w14:textId="77777777" w:rsidR="00465A5E" w:rsidRPr="001B231E" w:rsidRDefault="00465A5E" w:rsidP="00465A5E">
            <w:pPr>
              <w:tabs>
                <w:tab w:val="center" w:pos="4536"/>
                <w:tab w:val="right" w:pos="9072"/>
              </w:tabs>
              <w:ind w:left="21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1B231E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ต้นทุนของสินค้าคงเหลือที่บันทึกเป็นค่าใช้จ่ายและ</w:t>
            </w:r>
          </w:p>
          <w:p w14:paraId="1DA68A85" w14:textId="66E9032A" w:rsidR="00465A5E" w:rsidRPr="001B231E" w:rsidRDefault="00465A5E" w:rsidP="00465A5E">
            <w:pPr>
              <w:tabs>
                <w:tab w:val="center" w:pos="4536"/>
                <w:tab w:val="right" w:pos="9072"/>
              </w:tabs>
              <w:ind w:left="3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B231E">
              <w:rPr>
                <w:rFonts w:asciiTheme="majorBidi" w:hAnsiTheme="majorBidi" w:cstheme="majorBidi"/>
                <w:sz w:val="30"/>
                <w:szCs w:val="30"/>
                <w:cs/>
              </w:rPr>
              <w:t>ได้รวมในบัญชีต้นทุนขาย</w:t>
            </w:r>
          </w:p>
        </w:tc>
        <w:tc>
          <w:tcPr>
            <w:tcW w:w="1432" w:type="dxa"/>
          </w:tcPr>
          <w:p w14:paraId="191CDF12" w14:textId="39B0FA67" w:rsidR="00465A5E" w:rsidRPr="001B231E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br/>
              <w:t>16,474,394</w:t>
            </w:r>
          </w:p>
        </w:tc>
        <w:tc>
          <w:tcPr>
            <w:tcW w:w="149" w:type="dxa"/>
          </w:tcPr>
          <w:p w14:paraId="03A67C5A" w14:textId="77777777" w:rsidR="00465A5E" w:rsidRPr="001B231E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</w:tcPr>
          <w:p w14:paraId="24FD2EC3" w14:textId="516F1A01" w:rsidR="00465A5E" w:rsidRPr="001B231E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</w:rPr>
              <w:br/>
              <w:t>19,111,393</w:t>
            </w:r>
          </w:p>
        </w:tc>
      </w:tr>
      <w:tr w:rsidR="00465A5E" w:rsidRPr="00283879" w14:paraId="0A841AD9" w14:textId="54D48EEA" w:rsidTr="00540533">
        <w:tc>
          <w:tcPr>
            <w:tcW w:w="5776" w:type="dxa"/>
          </w:tcPr>
          <w:p w14:paraId="319E17FC" w14:textId="1D83A0D0" w:rsidR="00465A5E" w:rsidRPr="001B231E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6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B231E">
              <w:rPr>
                <w:rFonts w:asciiTheme="majorBidi" w:hAnsiTheme="majorBidi" w:cstheme="majorBidi"/>
                <w:sz w:val="30"/>
                <w:szCs w:val="30"/>
                <w:cs/>
              </w:rPr>
              <w:t>การปรับลดมูลค่าเป็นมูลค่าสุทธิที่จะได้รับ</w:t>
            </w:r>
          </w:p>
        </w:tc>
        <w:tc>
          <w:tcPr>
            <w:tcW w:w="1432" w:type="dxa"/>
          </w:tcPr>
          <w:p w14:paraId="190AE5A8" w14:textId="5D6049C5" w:rsidR="00465A5E" w:rsidRPr="001B231E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  <w:tab w:val="left" w:pos="1212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126,788</w:t>
            </w:r>
          </w:p>
        </w:tc>
        <w:tc>
          <w:tcPr>
            <w:tcW w:w="149" w:type="dxa"/>
          </w:tcPr>
          <w:p w14:paraId="52191FF8" w14:textId="77777777" w:rsidR="00465A5E" w:rsidRPr="001B231E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</w:tcPr>
          <w:p w14:paraId="28EC40F1" w14:textId="3A91172C" w:rsidR="00465A5E" w:rsidRPr="001B231E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119,666</w:t>
            </w:r>
          </w:p>
        </w:tc>
      </w:tr>
      <w:tr w:rsidR="00465A5E" w:rsidRPr="00283879" w14:paraId="7C37193A" w14:textId="23096A09" w:rsidTr="00540533">
        <w:tc>
          <w:tcPr>
            <w:tcW w:w="5776" w:type="dxa"/>
          </w:tcPr>
          <w:p w14:paraId="09069A47" w14:textId="29457033" w:rsidR="00465A5E" w:rsidRPr="001B231E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6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B231E">
              <w:rPr>
                <w:rFonts w:asciiTheme="majorBidi" w:hAnsiTheme="majorBidi" w:cstheme="majorBidi"/>
                <w:sz w:val="30"/>
                <w:szCs w:val="30"/>
                <w:cs/>
              </w:rPr>
              <w:t>การกลับรายการปรับลดมูลค่า</w:t>
            </w:r>
          </w:p>
        </w:tc>
        <w:tc>
          <w:tcPr>
            <w:tcW w:w="1432" w:type="dxa"/>
          </w:tcPr>
          <w:p w14:paraId="5D59460C" w14:textId="2295B5A1" w:rsidR="00465A5E" w:rsidRPr="001B231E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(147,327)</w:t>
            </w:r>
          </w:p>
        </w:tc>
        <w:tc>
          <w:tcPr>
            <w:tcW w:w="149" w:type="dxa"/>
          </w:tcPr>
          <w:p w14:paraId="44E1134D" w14:textId="77777777" w:rsidR="00465A5E" w:rsidRPr="001B231E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</w:tcPr>
          <w:p w14:paraId="09AE3BC1" w14:textId="18165EBF" w:rsidR="00465A5E" w:rsidRPr="001B231E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8"/>
                <w:tab w:val="decimal" w:pos="1113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(191,522)</w:t>
            </w:r>
          </w:p>
        </w:tc>
      </w:tr>
      <w:tr w:rsidR="0079527D" w:rsidRPr="00283879" w14:paraId="54964564" w14:textId="3D842296" w:rsidTr="00540533">
        <w:tc>
          <w:tcPr>
            <w:tcW w:w="5776" w:type="dxa"/>
          </w:tcPr>
          <w:p w14:paraId="6A804F3A" w14:textId="77777777" w:rsidR="0079527D" w:rsidRPr="00E275FE" w:rsidRDefault="0079527D" w:rsidP="0079527D">
            <w:pPr>
              <w:ind w:left="36"/>
              <w:contextualSpacing/>
              <w:rPr>
                <w:rFonts w:asciiTheme="majorBidi" w:hAnsiTheme="majorBidi" w:cstheme="majorBidi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1432" w:type="dxa"/>
          </w:tcPr>
          <w:p w14:paraId="576C4267" w14:textId="77777777" w:rsidR="0079527D" w:rsidRPr="00E275FE" w:rsidRDefault="0079527D" w:rsidP="007952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149" w:type="dxa"/>
          </w:tcPr>
          <w:p w14:paraId="6F3C5D8E" w14:textId="77777777" w:rsidR="0079527D" w:rsidRPr="00E275FE" w:rsidRDefault="0079527D" w:rsidP="007952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1432" w:type="dxa"/>
          </w:tcPr>
          <w:p w14:paraId="79DDFF40" w14:textId="77777777" w:rsidR="0079527D" w:rsidRPr="00E275FE" w:rsidRDefault="0079527D" w:rsidP="007952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highlight w:val="yellow"/>
              </w:rPr>
            </w:pPr>
          </w:p>
        </w:tc>
      </w:tr>
      <w:tr w:rsidR="008D3FBA" w:rsidRPr="00283879" w14:paraId="019DBD72" w14:textId="77777777" w:rsidTr="00540533">
        <w:tc>
          <w:tcPr>
            <w:tcW w:w="5776" w:type="dxa"/>
          </w:tcPr>
          <w:p w14:paraId="07EEE687" w14:textId="77777777" w:rsidR="008D3FBA" w:rsidRPr="00E275FE" w:rsidRDefault="008D3FBA" w:rsidP="0079527D">
            <w:pPr>
              <w:ind w:left="36"/>
              <w:contextualSpacing/>
              <w:rPr>
                <w:rFonts w:asciiTheme="majorBidi" w:hAnsiTheme="majorBidi" w:cstheme="majorBidi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1432" w:type="dxa"/>
          </w:tcPr>
          <w:p w14:paraId="730E86A2" w14:textId="77777777" w:rsidR="008D3FBA" w:rsidRPr="00E275FE" w:rsidRDefault="008D3FBA" w:rsidP="007952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149" w:type="dxa"/>
          </w:tcPr>
          <w:p w14:paraId="0F4FDA88" w14:textId="77777777" w:rsidR="008D3FBA" w:rsidRPr="00E275FE" w:rsidRDefault="008D3FBA" w:rsidP="007952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1432" w:type="dxa"/>
          </w:tcPr>
          <w:p w14:paraId="057F599E" w14:textId="77777777" w:rsidR="008D3FBA" w:rsidRPr="00E275FE" w:rsidRDefault="008D3FBA" w:rsidP="007952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highlight w:val="yellow"/>
              </w:rPr>
            </w:pPr>
          </w:p>
        </w:tc>
      </w:tr>
      <w:tr w:rsidR="00465A5E" w:rsidRPr="00283879" w14:paraId="1C65A740" w14:textId="0EFF333F" w:rsidTr="00540533">
        <w:tc>
          <w:tcPr>
            <w:tcW w:w="5776" w:type="dxa"/>
          </w:tcPr>
          <w:p w14:paraId="022059D3" w14:textId="6EEE7333" w:rsidR="00465A5E" w:rsidRPr="00BC0B42" w:rsidRDefault="00465A5E" w:rsidP="00465A5E">
            <w:pPr>
              <w:tabs>
                <w:tab w:val="center" w:pos="4536"/>
                <w:tab w:val="right" w:pos="9072"/>
              </w:tabs>
              <w:ind w:left="340" w:hanging="279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0B42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ต้นทุนของสินค้าคงเหลือที่บันทึกเป็นค่าใช้จ่ายและได้รวมในบัญชีค่าใช้จ่ายในการบริหาร</w:t>
            </w:r>
          </w:p>
        </w:tc>
        <w:tc>
          <w:tcPr>
            <w:tcW w:w="1432" w:type="dxa"/>
          </w:tcPr>
          <w:p w14:paraId="2E22A9FA" w14:textId="2CD85F80" w:rsidR="00465A5E" w:rsidRPr="00E64FD6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br/>
              <w:t>(58,536)</w:t>
            </w:r>
          </w:p>
        </w:tc>
        <w:tc>
          <w:tcPr>
            <w:tcW w:w="149" w:type="dxa"/>
          </w:tcPr>
          <w:p w14:paraId="02DFA9C1" w14:textId="77777777" w:rsidR="00465A5E" w:rsidRPr="00E64FD6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</w:tcPr>
          <w:p w14:paraId="597FF1A2" w14:textId="40F8DD1C" w:rsidR="00465A5E" w:rsidRPr="0038513C" w:rsidRDefault="00465A5E" w:rsidP="005A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260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br/>
              <w:t>(72,257)</w:t>
            </w:r>
          </w:p>
        </w:tc>
      </w:tr>
      <w:tr w:rsidR="00465A5E" w:rsidRPr="00283879" w14:paraId="6AAAA44A" w14:textId="7B1627A6" w:rsidTr="00BC05CD">
        <w:trPr>
          <w:trHeight w:val="234"/>
        </w:trPr>
        <w:tc>
          <w:tcPr>
            <w:tcW w:w="5776" w:type="dxa"/>
          </w:tcPr>
          <w:p w14:paraId="055F4935" w14:textId="77777777" w:rsidR="00465A5E" w:rsidRPr="00AD25B0" w:rsidRDefault="00465A5E" w:rsidP="00465A5E">
            <w:pPr>
              <w:ind w:left="36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32" w:type="dxa"/>
          </w:tcPr>
          <w:p w14:paraId="33883592" w14:textId="77777777" w:rsidR="00465A5E" w:rsidRPr="00175541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49" w:type="dxa"/>
          </w:tcPr>
          <w:p w14:paraId="0B7BE82D" w14:textId="77777777" w:rsidR="00465A5E" w:rsidRPr="00175541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32" w:type="dxa"/>
          </w:tcPr>
          <w:p w14:paraId="2B86BA6D" w14:textId="77777777" w:rsidR="00465A5E" w:rsidRPr="00BC05CD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0"/>
                <w:szCs w:val="10"/>
              </w:rPr>
            </w:pPr>
          </w:p>
        </w:tc>
      </w:tr>
      <w:tr w:rsidR="00465A5E" w:rsidRPr="00283879" w14:paraId="45E9C73B" w14:textId="3A4A3656" w:rsidTr="00540533">
        <w:trPr>
          <w:trHeight w:val="434"/>
        </w:trPr>
        <w:tc>
          <w:tcPr>
            <w:tcW w:w="5776" w:type="dxa"/>
          </w:tcPr>
          <w:p w14:paraId="362BAF04" w14:textId="4F1C46F6" w:rsidR="00465A5E" w:rsidRPr="00BC0B42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6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0B42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การเปลี่ยนแปลงในสินค้าสำเร็จรูปและสินค้าระหว่างผลิต</w:t>
            </w:r>
          </w:p>
        </w:tc>
        <w:tc>
          <w:tcPr>
            <w:tcW w:w="1432" w:type="dxa"/>
          </w:tcPr>
          <w:p w14:paraId="44E5EA45" w14:textId="3793FB55" w:rsidR="00465A5E" w:rsidRPr="00332A49" w:rsidRDefault="00385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  <w:tab w:val="left" w:pos="1212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456,323</w:t>
            </w:r>
          </w:p>
        </w:tc>
        <w:tc>
          <w:tcPr>
            <w:tcW w:w="149" w:type="dxa"/>
          </w:tcPr>
          <w:p w14:paraId="43592D49" w14:textId="77777777" w:rsidR="00465A5E" w:rsidRPr="00332A4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</w:tcPr>
          <w:p w14:paraId="4F2B29A7" w14:textId="183C3549" w:rsidR="00465A5E" w:rsidRPr="00332A49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353,818</w:t>
            </w:r>
          </w:p>
        </w:tc>
      </w:tr>
      <w:tr w:rsidR="00465A5E" w:rsidRPr="00283879" w14:paraId="03428F2F" w14:textId="07B0B446" w:rsidTr="00540533">
        <w:tc>
          <w:tcPr>
            <w:tcW w:w="5776" w:type="dxa"/>
          </w:tcPr>
          <w:p w14:paraId="4D96DD94" w14:textId="2B7BBC0B" w:rsidR="00465A5E" w:rsidRPr="00BC0B42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6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0B42">
              <w:rPr>
                <w:rFonts w:asciiTheme="majorBidi" w:hAnsiTheme="majorBidi" w:cstheme="majorBidi"/>
                <w:sz w:val="30"/>
                <w:szCs w:val="30"/>
                <w:cs/>
              </w:rPr>
              <w:t>วัตถุดิบและวัสดุสิ้นเปลืองที่ใช้ไป</w:t>
            </w:r>
          </w:p>
        </w:tc>
        <w:tc>
          <w:tcPr>
            <w:tcW w:w="1432" w:type="dxa"/>
          </w:tcPr>
          <w:p w14:paraId="2FBF5F97" w14:textId="08A0FA6A" w:rsidR="00465A5E" w:rsidRPr="0094265D" w:rsidRDefault="00385F94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  <w:tab w:val="left" w:pos="1212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highlight w:val="yellow"/>
              </w:rPr>
            </w:pPr>
            <w:r w:rsidRPr="000A6955">
              <w:rPr>
                <w:rFonts w:asciiTheme="majorBidi" w:hAnsiTheme="majorBidi" w:cstheme="majorBidi"/>
                <w:sz w:val="30"/>
              </w:rPr>
              <w:t>5,048,126</w:t>
            </w:r>
          </w:p>
        </w:tc>
        <w:tc>
          <w:tcPr>
            <w:tcW w:w="149" w:type="dxa"/>
          </w:tcPr>
          <w:p w14:paraId="5BC3021D" w14:textId="77777777" w:rsidR="00465A5E" w:rsidRPr="0094265D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2" w:type="dxa"/>
          </w:tcPr>
          <w:p w14:paraId="6334FFB4" w14:textId="79AFA453" w:rsidR="00465A5E" w:rsidRPr="0094265D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11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 w:rsidRPr="00980AF2">
              <w:rPr>
                <w:rFonts w:asciiTheme="majorBidi" w:hAnsiTheme="majorBidi" w:cstheme="majorBidi"/>
                <w:sz w:val="30"/>
              </w:rPr>
              <w:t>5,778,779</w:t>
            </w:r>
          </w:p>
        </w:tc>
      </w:tr>
    </w:tbl>
    <w:p w14:paraId="08FC12C3" w14:textId="77777777" w:rsidR="00E275FE" w:rsidRPr="000A6955" w:rsidRDefault="00E275FE" w:rsidP="00F612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b/>
          <w:sz w:val="24"/>
          <w:szCs w:val="24"/>
        </w:rPr>
      </w:pPr>
    </w:p>
    <w:p w14:paraId="784AEE13" w14:textId="4F187AEC" w:rsidR="008616BA" w:rsidRPr="00C315E1" w:rsidRDefault="00F10AE5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C315E1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เงินลงทุนในบริษัทร่วม</w:t>
      </w:r>
    </w:p>
    <w:p w14:paraId="54A0DEC4" w14:textId="77777777" w:rsidR="008616BA" w:rsidRPr="000A6955" w:rsidRDefault="008616BA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24"/>
          <w:szCs w:val="24"/>
        </w:rPr>
      </w:pPr>
    </w:p>
    <w:p w14:paraId="6FCB6C58" w14:textId="63F47A2F" w:rsidR="005B6065" w:rsidRDefault="008616BA" w:rsidP="00BC05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3230AD">
        <w:rPr>
          <w:rFonts w:asciiTheme="majorBidi" w:hAnsiTheme="majorBidi" w:cstheme="majorBidi"/>
          <w:spacing w:val="-2"/>
          <w:sz w:val="30"/>
          <w:szCs w:val="30"/>
          <w:cs/>
        </w:rPr>
        <w:t xml:space="preserve">รายการเคลื่อนไหวสำหรับปีสิ้นสุดวันที่ </w:t>
      </w:r>
      <w:r w:rsidR="00EC5F71" w:rsidRPr="003230AD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3230AD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3230AD">
        <w:rPr>
          <w:rFonts w:asciiTheme="majorBidi" w:hAnsiTheme="majorBidi" w:cstheme="majorBidi"/>
          <w:spacing w:val="-2"/>
          <w:sz w:val="30"/>
          <w:szCs w:val="30"/>
          <w:cs/>
        </w:rPr>
        <w:t>ธันวาคม สำหรับ</w:t>
      </w:r>
      <w:r w:rsidR="00453798" w:rsidRPr="003230AD">
        <w:rPr>
          <w:rFonts w:asciiTheme="majorBidi" w:hAnsiTheme="majorBidi" w:cstheme="majorBidi"/>
          <w:spacing w:val="-2"/>
          <w:sz w:val="30"/>
          <w:szCs w:val="30"/>
          <w:cs/>
        </w:rPr>
        <w:t>เงินลงทุนในบริษัทร่วม</w:t>
      </w:r>
      <w:r w:rsidRPr="003230AD">
        <w:rPr>
          <w:rFonts w:asciiTheme="majorBidi" w:hAnsiTheme="majorBidi" w:cstheme="majorBidi"/>
          <w:spacing w:val="-2"/>
          <w:sz w:val="30"/>
          <w:szCs w:val="30"/>
          <w:cs/>
        </w:rPr>
        <w:t xml:space="preserve"> ซึ่งบันทึกโดยวิธี</w:t>
      </w:r>
      <w:r w:rsidR="007F5226" w:rsidRPr="003230AD">
        <w:rPr>
          <w:rFonts w:asciiTheme="majorBidi" w:hAnsiTheme="majorBidi" w:cstheme="majorBidi" w:hint="cs"/>
          <w:spacing w:val="-2"/>
          <w:sz w:val="30"/>
          <w:szCs w:val="30"/>
          <w:cs/>
        </w:rPr>
        <w:t>ส่วนได้เสีย</w:t>
      </w:r>
      <w:r w:rsidRPr="00283879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35003ABC" w14:textId="77777777" w:rsidR="00A92AA6" w:rsidRPr="000A6955" w:rsidRDefault="00A92AA6" w:rsidP="00BC05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7"/>
        <w:gridCol w:w="1480"/>
        <w:gridCol w:w="261"/>
        <w:gridCol w:w="1471"/>
      </w:tblGrid>
      <w:tr w:rsidR="00B96B9C" w:rsidRPr="007F5226" w14:paraId="186A2E33" w14:textId="6D330DB4" w:rsidTr="00740FB4">
        <w:trPr>
          <w:cantSplit/>
          <w:trHeight w:val="332"/>
        </w:trPr>
        <w:tc>
          <w:tcPr>
            <w:tcW w:w="5577" w:type="dxa"/>
          </w:tcPr>
          <w:p w14:paraId="44F7389E" w14:textId="540636B1" w:rsidR="00B96B9C" w:rsidRPr="000A6955" w:rsidRDefault="00B96B9C" w:rsidP="002664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86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80" w:type="dxa"/>
            <w:vAlign w:val="center"/>
          </w:tcPr>
          <w:p w14:paraId="5411CD44" w14:textId="38C41D64" w:rsidR="00B96B9C" w:rsidRPr="000A6955" w:rsidRDefault="00B96B9C" w:rsidP="002664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6955">
              <w:rPr>
                <w:rFonts w:ascii="Angsana New" w:hAnsi="Angsana New"/>
                <w:sz w:val="30"/>
                <w:szCs w:val="30"/>
              </w:rPr>
              <w:t>256</w:t>
            </w:r>
            <w:r w:rsidR="00465A5E" w:rsidRPr="000A6955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1" w:type="dxa"/>
            <w:vAlign w:val="center"/>
          </w:tcPr>
          <w:p w14:paraId="49FC820B" w14:textId="77777777" w:rsidR="00B96B9C" w:rsidRPr="000A6955" w:rsidRDefault="00B96B9C" w:rsidP="002664D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1" w:type="dxa"/>
            <w:vAlign w:val="center"/>
          </w:tcPr>
          <w:p w14:paraId="7715BFC0" w14:textId="128EBADC" w:rsidR="00B96B9C" w:rsidRPr="000A6955" w:rsidRDefault="000454AD" w:rsidP="002664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7" w:right="-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6955">
              <w:rPr>
                <w:rFonts w:ascii="Angsana New" w:hAnsi="Angsana New"/>
                <w:sz w:val="30"/>
                <w:szCs w:val="30"/>
              </w:rPr>
              <w:t>256</w:t>
            </w:r>
            <w:r w:rsidR="00465A5E" w:rsidRPr="000A6955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B96B9C" w:rsidRPr="007F5226" w14:paraId="11411DF0" w14:textId="2F3414CE" w:rsidTr="00740FB4">
        <w:trPr>
          <w:cantSplit/>
          <w:trHeight w:val="332"/>
        </w:trPr>
        <w:tc>
          <w:tcPr>
            <w:tcW w:w="5577" w:type="dxa"/>
          </w:tcPr>
          <w:p w14:paraId="3C7B2156" w14:textId="77777777" w:rsidR="00B96B9C" w:rsidRPr="007F5226" w:rsidRDefault="00B96B9C" w:rsidP="005904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8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12" w:type="dxa"/>
            <w:gridSpan w:val="3"/>
          </w:tcPr>
          <w:p w14:paraId="05EC22D6" w14:textId="50645AD1" w:rsidR="00B96B9C" w:rsidRPr="007F5226" w:rsidRDefault="00B96B9C" w:rsidP="00A81A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7F5226">
              <w:rPr>
                <w:rFonts w:asciiTheme="majorBidi" w:hAnsiTheme="majorBidi"/>
                <w:i/>
                <w:iCs/>
                <w:sz w:val="28"/>
                <w:szCs w:val="28"/>
                <w:cs/>
              </w:rPr>
              <w:t>(</w:t>
            </w:r>
            <w:r w:rsidRPr="007F5226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7F5226">
              <w:rPr>
                <w:rFonts w:asciiTheme="majorBidi" w:hAnsiTheme="majorBidi"/>
                <w:i/>
                <w:iCs/>
                <w:sz w:val="28"/>
                <w:szCs w:val="28"/>
                <w:cs/>
              </w:rPr>
              <w:t>)</w:t>
            </w:r>
          </w:p>
        </w:tc>
      </w:tr>
      <w:tr w:rsidR="00465A5E" w:rsidRPr="007F5226" w14:paraId="2D97484B" w14:textId="4F012669" w:rsidTr="00740FB4">
        <w:trPr>
          <w:cantSplit/>
          <w:trHeight w:val="332"/>
        </w:trPr>
        <w:tc>
          <w:tcPr>
            <w:tcW w:w="5577" w:type="dxa"/>
          </w:tcPr>
          <w:p w14:paraId="410B7C4B" w14:textId="340030CA" w:rsidR="00465A5E" w:rsidRPr="000A6955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69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0A695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A69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480" w:type="dxa"/>
          </w:tcPr>
          <w:p w14:paraId="18E17C9D" w14:textId="43CE6C7A" w:rsidR="00465A5E" w:rsidRPr="00CB675D" w:rsidRDefault="00465A5E" w:rsidP="00465A5E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B67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57,024</w:t>
            </w:r>
          </w:p>
        </w:tc>
        <w:tc>
          <w:tcPr>
            <w:tcW w:w="261" w:type="dxa"/>
          </w:tcPr>
          <w:p w14:paraId="1D7646D0" w14:textId="77777777" w:rsidR="00465A5E" w:rsidRPr="00CB675D" w:rsidRDefault="00465A5E" w:rsidP="00465A5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6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71" w:type="dxa"/>
          </w:tcPr>
          <w:p w14:paraId="5D8760BE" w14:textId="2B1BF1E3" w:rsidR="00465A5E" w:rsidRPr="00CB675D" w:rsidRDefault="00465A5E" w:rsidP="00465A5E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B67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75,694</w:t>
            </w:r>
          </w:p>
        </w:tc>
      </w:tr>
      <w:tr w:rsidR="00465A5E" w:rsidRPr="005276D2" w14:paraId="6DFE29CF" w14:textId="77777777" w:rsidTr="00740FB4">
        <w:trPr>
          <w:cantSplit/>
          <w:trHeight w:val="332"/>
        </w:trPr>
        <w:tc>
          <w:tcPr>
            <w:tcW w:w="5577" w:type="dxa"/>
          </w:tcPr>
          <w:p w14:paraId="1061F65C" w14:textId="4E18D616" w:rsidR="00465A5E" w:rsidRPr="000A6955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A6955">
              <w:rPr>
                <w:rFonts w:ascii="Angsana New" w:hAnsi="Angsana New"/>
                <w:sz w:val="30"/>
                <w:szCs w:val="30"/>
                <w:cs/>
              </w:rPr>
              <w:t xml:space="preserve">ส่วนแบ่งกำไรสุทธิจากเงินลงทุน </w:t>
            </w:r>
            <w:r w:rsidR="00016C05" w:rsidRPr="00016C05">
              <w:rPr>
                <w:rFonts w:ascii="Angsana New" w:hAnsi="Angsana New"/>
                <w:sz w:val="30"/>
                <w:szCs w:val="30"/>
              </w:rPr>
              <w:t>-</w:t>
            </w:r>
            <w:r w:rsidRPr="000A6955">
              <w:rPr>
                <w:rFonts w:ascii="Angsana New" w:hAnsi="Angsana New"/>
                <w:sz w:val="30"/>
                <w:szCs w:val="30"/>
                <w:cs/>
              </w:rPr>
              <w:t xml:space="preserve"> วิธีส่วนได้เสีย</w:t>
            </w:r>
          </w:p>
        </w:tc>
        <w:tc>
          <w:tcPr>
            <w:tcW w:w="1480" w:type="dxa"/>
          </w:tcPr>
          <w:p w14:paraId="1BD57A32" w14:textId="1351C2D2" w:rsidR="00465A5E" w:rsidRPr="005276D2" w:rsidRDefault="008C4709" w:rsidP="00465A5E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4,058</w:t>
            </w:r>
          </w:p>
        </w:tc>
        <w:tc>
          <w:tcPr>
            <w:tcW w:w="261" w:type="dxa"/>
          </w:tcPr>
          <w:p w14:paraId="67BD8895" w14:textId="77777777" w:rsidR="00465A5E" w:rsidRPr="005276D2" w:rsidRDefault="00465A5E" w:rsidP="00465A5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6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71" w:type="dxa"/>
          </w:tcPr>
          <w:p w14:paraId="6D2DB3B6" w14:textId="3877A671" w:rsidR="00465A5E" w:rsidRPr="005276D2" w:rsidRDefault="00465A5E" w:rsidP="00465A5E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3,632</w:t>
            </w:r>
          </w:p>
        </w:tc>
      </w:tr>
      <w:tr w:rsidR="00465A5E" w:rsidRPr="005276D2" w14:paraId="020C78AF" w14:textId="77777777" w:rsidTr="00740FB4">
        <w:trPr>
          <w:cantSplit/>
          <w:trHeight w:val="332"/>
        </w:trPr>
        <w:tc>
          <w:tcPr>
            <w:tcW w:w="5577" w:type="dxa"/>
          </w:tcPr>
          <w:p w14:paraId="29219AB1" w14:textId="29D9F0A5" w:rsidR="00465A5E" w:rsidRPr="000A6955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A6955">
              <w:rPr>
                <w:rFonts w:ascii="Angsana New" w:hAnsi="Angsana New"/>
                <w:sz w:val="30"/>
                <w:szCs w:val="30"/>
                <w:cs/>
              </w:rPr>
              <w:t xml:space="preserve">ส่วนแบ่งกำไรขาดทุนเบ็ดเสร็จอื่น </w:t>
            </w:r>
            <w:r w:rsidR="00016C05" w:rsidRPr="00016C05">
              <w:rPr>
                <w:rFonts w:ascii="Angsana New" w:hAnsi="Angsana New"/>
                <w:sz w:val="30"/>
                <w:szCs w:val="30"/>
              </w:rPr>
              <w:t>-</w:t>
            </w:r>
            <w:r w:rsidRPr="000A6955">
              <w:rPr>
                <w:rFonts w:ascii="Angsana New" w:hAnsi="Angsana New"/>
                <w:sz w:val="30"/>
                <w:szCs w:val="30"/>
                <w:cs/>
              </w:rPr>
              <w:t xml:space="preserve"> วิธีส่วนได้เสีย</w:t>
            </w:r>
          </w:p>
        </w:tc>
        <w:tc>
          <w:tcPr>
            <w:tcW w:w="1480" w:type="dxa"/>
          </w:tcPr>
          <w:p w14:paraId="09384149" w14:textId="42ABB0D1" w:rsidR="00465A5E" w:rsidRPr="005276D2" w:rsidRDefault="008C4709" w:rsidP="00465A5E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1" w:type="dxa"/>
          </w:tcPr>
          <w:p w14:paraId="4E2D3DD9" w14:textId="77777777" w:rsidR="00465A5E" w:rsidRPr="005276D2" w:rsidRDefault="00465A5E" w:rsidP="00465A5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6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71" w:type="dxa"/>
          </w:tcPr>
          <w:p w14:paraId="38AA8DBE" w14:textId="63501B9B" w:rsidR="00465A5E" w:rsidRPr="005276D2" w:rsidRDefault="00465A5E" w:rsidP="00465A5E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8,636</w:t>
            </w:r>
          </w:p>
        </w:tc>
      </w:tr>
      <w:tr w:rsidR="00465A5E" w:rsidRPr="00D72877" w14:paraId="1B9CE312" w14:textId="77777777" w:rsidTr="00740FB4">
        <w:trPr>
          <w:cantSplit/>
          <w:trHeight w:val="332"/>
        </w:trPr>
        <w:tc>
          <w:tcPr>
            <w:tcW w:w="5577" w:type="dxa"/>
          </w:tcPr>
          <w:p w14:paraId="4CAE6FFF" w14:textId="44076456" w:rsidR="00465A5E" w:rsidRPr="000A6955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A6955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1480" w:type="dxa"/>
          </w:tcPr>
          <w:p w14:paraId="5B0B65B9" w14:textId="4FAB1ECC" w:rsidR="00465A5E" w:rsidRPr="00880CE1" w:rsidRDefault="008C4709" w:rsidP="000A6955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1" w:type="dxa"/>
          </w:tcPr>
          <w:p w14:paraId="5F4A4D1C" w14:textId="77777777" w:rsidR="00465A5E" w:rsidRPr="00880CE1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407D2262" w14:textId="17C89A26" w:rsidR="00465A5E" w:rsidRDefault="00465A5E" w:rsidP="005A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260"/>
              </w:tabs>
              <w:spacing w:line="240" w:lineRule="auto"/>
              <w:ind w:right="90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(3,240)</w:t>
            </w:r>
          </w:p>
        </w:tc>
      </w:tr>
      <w:tr w:rsidR="00465A5E" w:rsidRPr="00D72877" w14:paraId="5D39AF35" w14:textId="77777777" w:rsidTr="00740FB4">
        <w:trPr>
          <w:cantSplit/>
          <w:trHeight w:val="332"/>
        </w:trPr>
        <w:tc>
          <w:tcPr>
            <w:tcW w:w="5577" w:type="dxa"/>
          </w:tcPr>
          <w:p w14:paraId="1642D6AE" w14:textId="15075B5E" w:rsidR="00465A5E" w:rsidRPr="000A6955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A6955">
              <w:rPr>
                <w:rFonts w:ascii="Angsana New" w:hAnsi="Angsana New"/>
                <w:sz w:val="30"/>
                <w:szCs w:val="30"/>
                <w:cs/>
              </w:rPr>
              <w:t>จำหน่ายและรับคืนทุน</w:t>
            </w:r>
          </w:p>
        </w:tc>
        <w:tc>
          <w:tcPr>
            <w:tcW w:w="1480" w:type="dxa"/>
          </w:tcPr>
          <w:p w14:paraId="35BA49E1" w14:textId="72C96A99" w:rsidR="00465A5E" w:rsidRPr="00880CE1" w:rsidRDefault="008C4709" w:rsidP="000A6955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1" w:type="dxa"/>
          </w:tcPr>
          <w:p w14:paraId="46B104AB" w14:textId="77777777" w:rsidR="00465A5E" w:rsidRPr="00880CE1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100CFC59" w14:textId="58BAAE08" w:rsidR="00465A5E" w:rsidRPr="00880CE1" w:rsidRDefault="00465A5E" w:rsidP="005A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  <w:tab w:val="decimal" w:pos="1260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(28,295)</w:t>
            </w:r>
          </w:p>
        </w:tc>
      </w:tr>
      <w:tr w:rsidR="00465A5E" w:rsidRPr="007F5226" w14:paraId="1FBA8883" w14:textId="0E3184BD" w:rsidTr="00740FB4">
        <w:trPr>
          <w:cantSplit/>
          <w:trHeight w:val="332"/>
        </w:trPr>
        <w:tc>
          <w:tcPr>
            <w:tcW w:w="5577" w:type="dxa"/>
          </w:tcPr>
          <w:p w14:paraId="2C6111F7" w14:textId="71C9E508" w:rsidR="00465A5E" w:rsidRPr="000A6955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6955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14:paraId="117E4F7C" w14:textId="340B5E67" w:rsidR="00465A5E" w:rsidRPr="00880CE1" w:rsidRDefault="008C4709" w:rsidP="00465A5E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1" w:type="dxa"/>
          </w:tcPr>
          <w:p w14:paraId="35BC0424" w14:textId="77777777" w:rsidR="00465A5E" w:rsidRPr="00880CE1" w:rsidRDefault="00465A5E" w:rsidP="00465A5E">
            <w:pPr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14:paraId="08F7A67C" w14:textId="58027DCB" w:rsidR="00465A5E" w:rsidRPr="00880CE1" w:rsidRDefault="00465A5E" w:rsidP="00465A5E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597</w:t>
            </w:r>
          </w:p>
        </w:tc>
      </w:tr>
      <w:tr w:rsidR="00465A5E" w:rsidRPr="007F5226" w14:paraId="5E0C1BE6" w14:textId="0D6D44B4" w:rsidTr="00740FB4">
        <w:trPr>
          <w:cantSplit/>
          <w:trHeight w:val="332"/>
        </w:trPr>
        <w:tc>
          <w:tcPr>
            <w:tcW w:w="5577" w:type="dxa"/>
          </w:tcPr>
          <w:p w14:paraId="31284FFD" w14:textId="34496B5F" w:rsidR="00465A5E" w:rsidRPr="000A6955" w:rsidRDefault="00465A5E" w:rsidP="00465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A695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A6955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0A695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</w:tcPr>
          <w:p w14:paraId="504383E8" w14:textId="6326B898" w:rsidR="00465A5E" w:rsidRPr="009F092F" w:rsidRDefault="00D8760D" w:rsidP="00465A5E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61</w:t>
            </w:r>
            <w:r w:rsidR="0081531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082</w:t>
            </w:r>
          </w:p>
        </w:tc>
        <w:tc>
          <w:tcPr>
            <w:tcW w:w="261" w:type="dxa"/>
          </w:tcPr>
          <w:p w14:paraId="49283605" w14:textId="77777777" w:rsidR="00465A5E" w:rsidRPr="009F092F" w:rsidRDefault="00465A5E" w:rsidP="00465A5E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1" w:type="dxa"/>
            <w:tcBorders>
              <w:top w:val="single" w:sz="4" w:space="0" w:color="auto"/>
              <w:bottom w:val="double" w:sz="4" w:space="0" w:color="auto"/>
            </w:tcBorders>
          </w:tcPr>
          <w:p w14:paraId="26AD3662" w14:textId="1B95684D" w:rsidR="00465A5E" w:rsidRPr="00D72877" w:rsidRDefault="00465A5E" w:rsidP="00465A5E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57,024</w:t>
            </w:r>
          </w:p>
        </w:tc>
      </w:tr>
    </w:tbl>
    <w:p w14:paraId="1EB2EA49" w14:textId="5D106B6A" w:rsidR="00CB3BA7" w:rsidRPr="000A6955" w:rsidRDefault="008616BA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30618A">
        <w:rPr>
          <w:rFonts w:asciiTheme="majorBidi" w:hAnsiTheme="majorBidi" w:cstheme="majorBidi"/>
          <w:sz w:val="24"/>
          <w:szCs w:val="24"/>
          <w:cs/>
        </w:rPr>
        <w:t xml:space="preserve"> </w:t>
      </w:r>
    </w:p>
    <w:p w14:paraId="16C49658" w14:textId="0FF1E1DF" w:rsidR="00F511E1" w:rsidRDefault="002A00C6" w:rsidP="005B60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283879">
        <w:rPr>
          <w:rFonts w:asciiTheme="majorBidi" w:hAnsiTheme="majorBidi" w:cstheme="majorBidi"/>
          <w:sz w:val="30"/>
          <w:szCs w:val="30"/>
          <w:cs/>
        </w:rPr>
        <w:t>เงินลงทุนในบริษัทร่วม</w:t>
      </w:r>
      <w:r w:rsidRPr="00283879">
        <w:rPr>
          <w:rFonts w:asciiTheme="majorBidi" w:hAnsiTheme="majorBidi"/>
          <w:sz w:val="30"/>
          <w:szCs w:val="30"/>
          <w:cs/>
        </w:rPr>
        <w:t xml:space="preserve"> </w:t>
      </w:r>
      <w:r w:rsidRPr="00283879">
        <w:rPr>
          <w:rFonts w:asciiTheme="majorBidi" w:hAnsiTheme="majorBidi" w:cstheme="majorBidi"/>
          <w:sz w:val="30"/>
          <w:szCs w:val="30"/>
          <w:cs/>
        </w:rPr>
        <w:t>ณ</w:t>
      </w:r>
      <w:r w:rsidRPr="00283879">
        <w:rPr>
          <w:rFonts w:asciiTheme="majorBidi" w:hAnsiTheme="majorBidi"/>
          <w:sz w:val="30"/>
          <w:szCs w:val="30"/>
          <w:cs/>
        </w:rPr>
        <w:t xml:space="preserve"> </w:t>
      </w:r>
      <w:r w:rsidRPr="00283879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00283879">
        <w:rPr>
          <w:rFonts w:asciiTheme="majorBidi" w:hAnsiTheme="majorBidi"/>
          <w:sz w:val="30"/>
          <w:szCs w:val="30"/>
          <w:cs/>
        </w:rPr>
        <w:t xml:space="preserve"> </w:t>
      </w:r>
      <w:r w:rsidRPr="00283879">
        <w:rPr>
          <w:rFonts w:asciiTheme="majorBidi" w:hAnsiTheme="majorBidi" w:cstheme="majorBidi"/>
          <w:sz w:val="30"/>
        </w:rPr>
        <w:t>31</w:t>
      </w:r>
      <w:r w:rsidRPr="00283879">
        <w:rPr>
          <w:rFonts w:asciiTheme="majorBidi" w:hAnsiTheme="majorBidi"/>
          <w:sz w:val="30"/>
          <w:szCs w:val="30"/>
          <w:cs/>
        </w:rPr>
        <w:t xml:space="preserve"> </w:t>
      </w:r>
      <w:r w:rsidRPr="00283879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283879">
        <w:rPr>
          <w:rFonts w:asciiTheme="majorBidi" w:hAnsiTheme="majorBidi"/>
          <w:sz w:val="30"/>
          <w:szCs w:val="30"/>
          <w:cs/>
        </w:rPr>
        <w:t xml:space="preserve"> </w:t>
      </w:r>
      <w:r w:rsidRPr="00283879">
        <w:rPr>
          <w:rFonts w:asciiTheme="majorBidi" w:hAnsiTheme="majorBidi" w:cstheme="majorBidi"/>
          <w:sz w:val="30"/>
          <w:szCs w:val="30"/>
          <w:cs/>
        </w:rPr>
        <w:t>และเงินปันผลรับจากเงินลงทุนระหว่างปีสิ้นสุดวันเดียวกัน</w:t>
      </w:r>
      <w:r w:rsidRPr="00283879">
        <w:rPr>
          <w:rFonts w:asciiTheme="majorBidi" w:hAnsiTheme="majorBidi"/>
          <w:sz w:val="30"/>
          <w:szCs w:val="30"/>
          <w:cs/>
        </w:rPr>
        <w:t xml:space="preserve"> </w:t>
      </w:r>
      <w:r w:rsidRPr="00283879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62492E17" w14:textId="77777777" w:rsidR="003F7CFE" w:rsidRPr="000A6955" w:rsidRDefault="003F7CFE" w:rsidP="005B60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24"/>
          <w:szCs w:val="24"/>
        </w:rPr>
      </w:pPr>
    </w:p>
    <w:p w14:paraId="67EE4562" w14:textId="5E6944CF" w:rsidR="00C160FD" w:rsidRDefault="00DC3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  <w:r w:rsidRPr="00DC32CA">
        <w:rPr>
          <w:noProof/>
        </w:rPr>
        <w:drawing>
          <wp:inline distT="0" distB="0" distL="0" distR="0" wp14:anchorId="5F82A492" wp14:editId="1F596C83">
            <wp:extent cx="5541818" cy="1196346"/>
            <wp:effectExtent l="0" t="0" r="1905" b="381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569" cy="1205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2495" w:rsidRPr="000A6955">
        <w:t xml:space="preserve"> </w:t>
      </w:r>
    </w:p>
    <w:p w14:paraId="2B558DB1" w14:textId="77777777" w:rsidR="00644481" w:rsidRPr="000A6955" w:rsidRDefault="00644481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2CEFC643" w14:textId="1CCEB779" w:rsidR="00BD2D0E" w:rsidRPr="00372495" w:rsidRDefault="00BD2D0E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27"/>
        <w:jc w:val="thaiDistribute"/>
        <w:rPr>
          <w:rFonts w:asciiTheme="majorBidi" w:hAnsiTheme="majorBidi" w:cstheme="majorBidi"/>
          <w:sz w:val="30"/>
          <w:szCs w:val="30"/>
        </w:rPr>
      </w:pPr>
      <w:r w:rsidRPr="00372495">
        <w:rPr>
          <w:rFonts w:asciiTheme="majorBidi" w:hAnsiTheme="majorBidi" w:cstheme="majorBidi"/>
          <w:sz w:val="30"/>
          <w:szCs w:val="30"/>
          <w:vertAlign w:val="superscript"/>
        </w:rPr>
        <w:t>(</w:t>
      </w:r>
      <w:proofErr w:type="gramStart"/>
      <w:r w:rsidRPr="00372495">
        <w:rPr>
          <w:rFonts w:asciiTheme="majorBidi" w:hAnsiTheme="majorBidi" w:cstheme="majorBidi"/>
          <w:sz w:val="30"/>
          <w:szCs w:val="30"/>
          <w:vertAlign w:val="superscript"/>
        </w:rPr>
        <w:t>1)</w:t>
      </w:r>
      <w:r w:rsidRPr="00372495">
        <w:rPr>
          <w:rFonts w:asciiTheme="majorBidi" w:hAnsiTheme="majorBidi" w:cstheme="majorBidi"/>
          <w:sz w:val="30"/>
          <w:szCs w:val="30"/>
          <w:cs/>
        </w:rPr>
        <w:t>กลุ่มบริษัทจัดประเภทเป็นเงินลงทุนในบริษัทร่วมเนื่องจากเป็นไปตามเงื่อนไขในสัญญาระหว่างผู้ถือหุ้นของ</w:t>
      </w:r>
      <w:proofErr w:type="gramEnd"/>
    </w:p>
    <w:p w14:paraId="68D89EA7" w14:textId="7691AD28" w:rsidR="0047137D" w:rsidRPr="00EA1BED" w:rsidRDefault="00BD2D0E" w:rsidP="000D6B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372495">
        <w:rPr>
          <w:rFonts w:asciiTheme="majorBidi" w:hAnsiTheme="majorBidi" w:cstheme="majorBidi"/>
          <w:sz w:val="30"/>
          <w:szCs w:val="30"/>
          <w:cs/>
        </w:rPr>
        <w:t>บริษัทดังกล่าว</w:t>
      </w:r>
    </w:p>
    <w:p w14:paraId="41E433D2" w14:textId="0CB3EA24" w:rsidR="00583509" w:rsidRDefault="00583509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8350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0D18AF67" w14:textId="77777777" w:rsidR="0089688E" w:rsidRPr="00EA1BED" w:rsidRDefault="0089688E" w:rsidP="000A6955">
      <w:pPr>
        <w:pStyle w:val="ListParagraph"/>
        <w:spacing w:after="0" w:line="240" w:lineRule="auto"/>
        <w:ind w:left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096" w:type="dxa"/>
        <w:tblInd w:w="450" w:type="dxa"/>
        <w:tblLook w:val="01E0" w:firstRow="1" w:lastRow="1" w:firstColumn="1" w:lastColumn="1" w:noHBand="0" w:noVBand="0"/>
      </w:tblPr>
      <w:tblGrid>
        <w:gridCol w:w="3240"/>
        <w:gridCol w:w="261"/>
        <w:gridCol w:w="1722"/>
        <w:gridCol w:w="261"/>
        <w:gridCol w:w="1629"/>
        <w:gridCol w:w="261"/>
        <w:gridCol w:w="1722"/>
      </w:tblGrid>
      <w:tr w:rsidR="00352310" w:rsidRPr="007C4152" w14:paraId="00B27793" w14:textId="77777777" w:rsidTr="000A6955">
        <w:trPr>
          <w:trHeight w:val="335"/>
          <w:tblHeader/>
        </w:trPr>
        <w:tc>
          <w:tcPr>
            <w:tcW w:w="3240" w:type="dxa"/>
          </w:tcPr>
          <w:p w14:paraId="5AA1AD29" w14:textId="77777777" w:rsidR="00352310" w:rsidRPr="007C4152" w:rsidRDefault="00352310" w:rsidP="00DA04E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261" w:type="dxa"/>
          </w:tcPr>
          <w:p w14:paraId="077CE646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  <w:vAlign w:val="center"/>
          </w:tcPr>
          <w:p w14:paraId="5D9ABFE1" w14:textId="14C8D709" w:rsidR="00352310" w:rsidRPr="007C4152" w:rsidRDefault="007C4152" w:rsidP="00DA04E2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sz w:val="29"/>
                <w:szCs w:val="29"/>
                <w:cs/>
              </w:rPr>
              <w:t>ที่ดิน</w:t>
            </w:r>
          </w:p>
        </w:tc>
        <w:tc>
          <w:tcPr>
            <w:tcW w:w="261" w:type="dxa"/>
            <w:vAlign w:val="center"/>
          </w:tcPr>
          <w:p w14:paraId="14BFFA46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  <w:vAlign w:val="center"/>
          </w:tcPr>
          <w:p w14:paraId="23F1199C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>อาคารและ</w:t>
            </w:r>
          </w:p>
        </w:tc>
        <w:tc>
          <w:tcPr>
            <w:tcW w:w="261" w:type="dxa"/>
          </w:tcPr>
          <w:p w14:paraId="737048C4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  <w:vAlign w:val="center"/>
          </w:tcPr>
          <w:p w14:paraId="35A471E7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</w:tr>
      <w:tr w:rsidR="00352310" w:rsidRPr="007C4152" w14:paraId="2905F2B4" w14:textId="77777777" w:rsidTr="000A6955">
        <w:trPr>
          <w:tblHeader/>
        </w:trPr>
        <w:tc>
          <w:tcPr>
            <w:tcW w:w="3240" w:type="dxa"/>
          </w:tcPr>
          <w:p w14:paraId="59A1EEE9" w14:textId="77777777" w:rsidR="00352310" w:rsidRPr="007C4152" w:rsidRDefault="00352310" w:rsidP="00DA04E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261" w:type="dxa"/>
          </w:tcPr>
          <w:p w14:paraId="34573671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  <w:vAlign w:val="center"/>
          </w:tcPr>
          <w:p w14:paraId="10D04B2B" w14:textId="0C682D25" w:rsidR="00352310" w:rsidRPr="007C4152" w:rsidRDefault="007C4152" w:rsidP="00DA04E2">
            <w:pPr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7C4152">
              <w:rPr>
                <w:rFonts w:asciiTheme="majorBidi" w:hAnsiTheme="majorBidi" w:cstheme="majorBidi" w:hint="cs"/>
                <w:sz w:val="29"/>
                <w:szCs w:val="29"/>
                <w:cs/>
              </w:rPr>
              <w:t>และส่วนปรับปรุง</w:t>
            </w:r>
          </w:p>
        </w:tc>
        <w:tc>
          <w:tcPr>
            <w:tcW w:w="261" w:type="dxa"/>
            <w:vAlign w:val="center"/>
          </w:tcPr>
          <w:p w14:paraId="21E07A5A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  <w:vAlign w:val="center"/>
          </w:tcPr>
          <w:p w14:paraId="3BC29E58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sz w:val="29"/>
                <w:szCs w:val="29"/>
                <w:cs/>
              </w:rPr>
              <w:t>สิ่งปลูกสร้าง</w:t>
            </w:r>
          </w:p>
        </w:tc>
        <w:tc>
          <w:tcPr>
            <w:tcW w:w="261" w:type="dxa"/>
          </w:tcPr>
          <w:p w14:paraId="34417308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  <w:vAlign w:val="center"/>
          </w:tcPr>
          <w:p w14:paraId="4DE6C44F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sz w:val="29"/>
                <w:szCs w:val="29"/>
                <w:cs/>
              </w:rPr>
              <w:t>รวม</w:t>
            </w:r>
          </w:p>
        </w:tc>
      </w:tr>
      <w:tr w:rsidR="00352310" w:rsidRPr="007C4152" w14:paraId="28166A1B" w14:textId="77777777" w:rsidTr="000A6955">
        <w:trPr>
          <w:trHeight w:val="245"/>
          <w:tblHeader/>
        </w:trPr>
        <w:tc>
          <w:tcPr>
            <w:tcW w:w="3240" w:type="dxa"/>
          </w:tcPr>
          <w:p w14:paraId="643C9B5C" w14:textId="77777777" w:rsidR="00352310" w:rsidRPr="007C4152" w:rsidRDefault="00352310" w:rsidP="00DA04E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261" w:type="dxa"/>
          </w:tcPr>
          <w:p w14:paraId="04210C91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</w:rPr>
            </w:pPr>
          </w:p>
        </w:tc>
        <w:tc>
          <w:tcPr>
            <w:tcW w:w="5595" w:type="dxa"/>
            <w:gridSpan w:val="5"/>
          </w:tcPr>
          <w:p w14:paraId="02EBB89F" w14:textId="77777777" w:rsidR="00352310" w:rsidRPr="007C4152" w:rsidRDefault="00352310" w:rsidP="00DA04E2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  <w:cs/>
              </w:rPr>
              <w:t>(พันบาท)</w:t>
            </w:r>
          </w:p>
        </w:tc>
      </w:tr>
      <w:tr w:rsidR="00352310" w:rsidRPr="007C4152" w14:paraId="3293FCCC" w14:textId="77777777" w:rsidTr="000A6955">
        <w:trPr>
          <w:trHeight w:val="344"/>
        </w:trPr>
        <w:tc>
          <w:tcPr>
            <w:tcW w:w="3240" w:type="dxa"/>
          </w:tcPr>
          <w:p w14:paraId="7EF14614" w14:textId="77777777" w:rsidR="00352310" w:rsidRPr="007C4152" w:rsidRDefault="00352310" w:rsidP="00DA04E2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ราคาทุน</w:t>
            </w:r>
          </w:p>
        </w:tc>
        <w:tc>
          <w:tcPr>
            <w:tcW w:w="261" w:type="dxa"/>
          </w:tcPr>
          <w:p w14:paraId="091A6DEC" w14:textId="77777777" w:rsidR="00352310" w:rsidRPr="007C4152" w:rsidRDefault="00352310" w:rsidP="00DA04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55F7A590" w14:textId="77777777" w:rsidR="00352310" w:rsidRPr="007C4152" w:rsidRDefault="00352310" w:rsidP="00DA04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261" w:type="dxa"/>
          </w:tcPr>
          <w:p w14:paraId="1897734F" w14:textId="77777777" w:rsidR="00352310" w:rsidRPr="007C4152" w:rsidRDefault="00352310" w:rsidP="00DA04E2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052F6A0E" w14:textId="77777777" w:rsidR="00352310" w:rsidRPr="007C4152" w:rsidRDefault="00352310" w:rsidP="00DA04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261" w:type="dxa"/>
          </w:tcPr>
          <w:p w14:paraId="07045216" w14:textId="77777777" w:rsidR="00352310" w:rsidRPr="007C4152" w:rsidRDefault="00352310" w:rsidP="00DA04E2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</w:tcPr>
          <w:p w14:paraId="4BCDD5E8" w14:textId="77777777" w:rsidR="00352310" w:rsidRPr="007C4152" w:rsidRDefault="00352310" w:rsidP="00DA04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465A5E" w:rsidRPr="007C4152" w14:paraId="2CB41101" w14:textId="77777777" w:rsidTr="000A6955">
        <w:trPr>
          <w:trHeight w:val="299"/>
        </w:trPr>
        <w:tc>
          <w:tcPr>
            <w:tcW w:w="3240" w:type="dxa"/>
          </w:tcPr>
          <w:p w14:paraId="7255FDF1" w14:textId="4985505A" w:rsidR="00465A5E" w:rsidRPr="007C4152" w:rsidRDefault="00465A5E" w:rsidP="00465A5E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ณ วันที่ </w:t>
            </w:r>
            <w:r w:rsidRPr="007C4152">
              <w:rPr>
                <w:rFonts w:asciiTheme="majorBidi" w:hAnsiTheme="majorBidi" w:cstheme="majorBidi"/>
                <w:sz w:val="29"/>
                <w:szCs w:val="29"/>
              </w:rPr>
              <w:t>1</w:t>
            </w:r>
            <w:r w:rsidRPr="007C4152">
              <w:rPr>
                <w:rFonts w:asciiTheme="majorBidi" w:hAnsiTheme="majorBidi"/>
                <w:sz w:val="29"/>
                <w:szCs w:val="29"/>
                <w:cs/>
              </w:rPr>
              <w:t xml:space="preserve"> </w:t>
            </w:r>
            <w:r w:rsidRPr="007C4152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มกราคม </w:t>
            </w:r>
            <w:r w:rsidRPr="007C4152">
              <w:rPr>
                <w:rFonts w:asciiTheme="majorBidi" w:hAnsiTheme="majorBidi" w:cstheme="majorBidi"/>
                <w:sz w:val="29"/>
                <w:szCs w:val="29"/>
              </w:rPr>
              <w:t>256</w:t>
            </w:r>
            <w:r>
              <w:rPr>
                <w:rFonts w:asciiTheme="majorBidi" w:hAnsiTheme="majorBidi" w:cstheme="majorBidi"/>
                <w:sz w:val="29"/>
                <w:szCs w:val="29"/>
              </w:rPr>
              <w:t>7</w:t>
            </w:r>
          </w:p>
        </w:tc>
        <w:tc>
          <w:tcPr>
            <w:tcW w:w="261" w:type="dxa"/>
          </w:tcPr>
          <w:p w14:paraId="67FBEC9A" w14:textId="77777777" w:rsidR="00465A5E" w:rsidRPr="007C4152" w:rsidRDefault="00465A5E" w:rsidP="00465A5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46B0B912" w14:textId="5FDCB771" w:rsidR="00465A5E" w:rsidRPr="00465A5E" w:rsidRDefault="00465A5E">
            <w:pPr>
              <w:pStyle w:val="acctfourfigures"/>
              <w:tabs>
                <w:tab w:val="clear" w:pos="765"/>
                <w:tab w:val="center" w:pos="1428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465A5E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601,</w:t>
            </w:r>
            <w:r w:rsidRPr="00465A5E">
              <w:rPr>
                <w:rFonts w:asciiTheme="majorBidi" w:hAnsiTheme="majorBidi" w:cstheme="majorBidi"/>
                <w:sz w:val="29"/>
                <w:szCs w:val="29"/>
              </w:rPr>
              <w:t>654</w:t>
            </w:r>
          </w:p>
        </w:tc>
        <w:tc>
          <w:tcPr>
            <w:tcW w:w="261" w:type="dxa"/>
          </w:tcPr>
          <w:p w14:paraId="04B8BB50" w14:textId="77777777" w:rsidR="00465A5E" w:rsidRPr="00465A5E" w:rsidRDefault="00465A5E" w:rsidP="00465A5E">
            <w:pPr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629" w:type="dxa"/>
          </w:tcPr>
          <w:p w14:paraId="3DF6A263" w14:textId="21FA6949" w:rsidR="00465A5E" w:rsidRPr="00465A5E" w:rsidRDefault="00465A5E" w:rsidP="005A69C1">
            <w:pPr>
              <w:pStyle w:val="acctfourfigures"/>
              <w:tabs>
                <w:tab w:val="clear" w:pos="765"/>
                <w:tab w:val="center" w:pos="1337"/>
              </w:tabs>
              <w:spacing w:line="240" w:lineRule="atLeast"/>
              <w:ind w:left="-79" w:right="78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65A5E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117,662</w:t>
            </w:r>
          </w:p>
        </w:tc>
        <w:tc>
          <w:tcPr>
            <w:tcW w:w="261" w:type="dxa"/>
          </w:tcPr>
          <w:p w14:paraId="39C07DE4" w14:textId="77777777" w:rsidR="00465A5E" w:rsidRPr="00465A5E" w:rsidRDefault="00465A5E" w:rsidP="00465A5E">
            <w:pPr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28AA6A13" w14:textId="5BFF6F12" w:rsidR="00465A5E" w:rsidRPr="00465A5E" w:rsidRDefault="00465A5E" w:rsidP="005A69C1">
            <w:pPr>
              <w:pStyle w:val="acctfourfigures"/>
              <w:tabs>
                <w:tab w:val="decimal" w:pos="948"/>
                <w:tab w:val="left" w:pos="1344"/>
              </w:tabs>
              <w:ind w:left="-79" w:right="16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465A5E">
              <w:rPr>
                <w:rFonts w:asciiTheme="majorBidi" w:hAnsiTheme="majorBidi" w:cstheme="majorBidi"/>
                <w:sz w:val="29"/>
                <w:szCs w:val="29"/>
                <w:lang w:val="en-US"/>
              </w:rPr>
              <w:t>719,316</w:t>
            </w:r>
          </w:p>
        </w:tc>
      </w:tr>
      <w:tr w:rsidR="00465A5E" w:rsidRPr="007C4152" w14:paraId="0AD6126E" w14:textId="77777777" w:rsidTr="000A6955">
        <w:tc>
          <w:tcPr>
            <w:tcW w:w="3240" w:type="dxa"/>
          </w:tcPr>
          <w:p w14:paraId="12FD0C63" w14:textId="4F6AC3E0" w:rsidR="00465A5E" w:rsidRPr="007C4152" w:rsidRDefault="00465A5E" w:rsidP="00465A5E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261" w:type="dxa"/>
          </w:tcPr>
          <w:p w14:paraId="10D0EE36" w14:textId="77777777" w:rsidR="00465A5E" w:rsidRPr="007C4152" w:rsidRDefault="00465A5E" w:rsidP="00465A5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3A4F4298" w14:textId="44AF85E6" w:rsidR="00465A5E" w:rsidRPr="007C4152" w:rsidRDefault="00465A5E" w:rsidP="007C2BAB">
            <w:pPr>
              <w:pStyle w:val="acctfourfigures"/>
              <w:tabs>
                <w:tab w:val="clear" w:pos="765"/>
                <w:tab w:val="center" w:pos="1428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bidi="th-TH"/>
              </w:rPr>
              <w:t>15,212</w:t>
            </w:r>
          </w:p>
        </w:tc>
        <w:tc>
          <w:tcPr>
            <w:tcW w:w="261" w:type="dxa"/>
          </w:tcPr>
          <w:p w14:paraId="0DBA84CF" w14:textId="77777777" w:rsidR="00465A5E" w:rsidRPr="007C4152" w:rsidRDefault="00465A5E" w:rsidP="00465A5E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4785A688" w14:textId="3DDFFF0C" w:rsidR="00465A5E" w:rsidRPr="007C4152" w:rsidRDefault="00465A5E" w:rsidP="00465A5E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61" w:type="dxa"/>
          </w:tcPr>
          <w:p w14:paraId="6D52851F" w14:textId="77777777" w:rsidR="00465A5E" w:rsidRPr="007C4152" w:rsidRDefault="00465A5E" w:rsidP="00465A5E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</w:tcPr>
          <w:p w14:paraId="11C9EEAD" w14:textId="5049E56A" w:rsidR="00465A5E" w:rsidRPr="007C4152" w:rsidRDefault="00465A5E" w:rsidP="007C2BAB">
            <w:pPr>
              <w:pStyle w:val="acctfourfigures"/>
              <w:tabs>
                <w:tab w:val="decimal" w:pos="948"/>
                <w:tab w:val="left" w:pos="1344"/>
              </w:tabs>
              <w:ind w:left="-79" w:right="16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15,212</w:t>
            </w:r>
          </w:p>
        </w:tc>
      </w:tr>
      <w:tr w:rsidR="00465A5E" w:rsidRPr="007C4152" w14:paraId="7582C6BA" w14:textId="77777777" w:rsidTr="000A6955">
        <w:tc>
          <w:tcPr>
            <w:tcW w:w="3240" w:type="dxa"/>
          </w:tcPr>
          <w:p w14:paraId="6F504A55" w14:textId="0AF9AE7F" w:rsidR="00465A5E" w:rsidRPr="007C4152" w:rsidRDefault="00465A5E" w:rsidP="00465A5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hint="cs"/>
                <w:sz w:val="29"/>
                <w:szCs w:val="29"/>
                <w:cs/>
              </w:rPr>
              <w:t xml:space="preserve">โอนเข้า </w:t>
            </w:r>
            <w:r>
              <w:rPr>
                <w:rFonts w:asciiTheme="majorBidi" w:hAnsiTheme="majorBidi"/>
                <w:sz w:val="29"/>
                <w:szCs w:val="29"/>
              </w:rPr>
              <w:t>(</w:t>
            </w:r>
            <w:r>
              <w:rPr>
                <w:rFonts w:asciiTheme="majorBidi" w:hAnsiTheme="majorBidi" w:hint="cs"/>
                <w:sz w:val="29"/>
                <w:szCs w:val="29"/>
                <w:cs/>
              </w:rPr>
              <w:t>ออก</w:t>
            </w:r>
            <w:r>
              <w:rPr>
                <w:rFonts w:asciiTheme="majorBidi" w:hAnsiTheme="majorBidi"/>
                <w:sz w:val="29"/>
                <w:szCs w:val="29"/>
              </w:rPr>
              <w:t>)</w:t>
            </w:r>
          </w:p>
        </w:tc>
        <w:tc>
          <w:tcPr>
            <w:tcW w:w="261" w:type="dxa"/>
          </w:tcPr>
          <w:p w14:paraId="76408A06" w14:textId="77777777" w:rsidR="00465A5E" w:rsidRPr="007C4152" w:rsidRDefault="00465A5E" w:rsidP="00465A5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24FBFECB" w14:textId="2E42C194" w:rsidR="00465A5E" w:rsidRPr="007C4152" w:rsidRDefault="00465A5E" w:rsidP="00465A5E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bidi="th-TH"/>
              </w:rPr>
              <w:t>18,412</w:t>
            </w:r>
          </w:p>
        </w:tc>
        <w:tc>
          <w:tcPr>
            <w:tcW w:w="261" w:type="dxa"/>
          </w:tcPr>
          <w:p w14:paraId="726A79E6" w14:textId="77777777" w:rsidR="00465A5E" w:rsidRPr="007C4152" w:rsidRDefault="00465A5E" w:rsidP="00465A5E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79D369AF" w14:textId="4324879C" w:rsidR="00465A5E" w:rsidRPr="007C4152" w:rsidRDefault="00465A5E" w:rsidP="007C2BAB">
            <w:pPr>
              <w:pStyle w:val="acctfourfigures"/>
              <w:tabs>
                <w:tab w:val="clear" w:pos="765"/>
              </w:tabs>
              <w:spacing w:line="240" w:lineRule="atLeast"/>
              <w:ind w:left="-79" w:right="28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(18,412)</w:t>
            </w:r>
          </w:p>
        </w:tc>
        <w:tc>
          <w:tcPr>
            <w:tcW w:w="261" w:type="dxa"/>
          </w:tcPr>
          <w:p w14:paraId="3E8A459A" w14:textId="77777777" w:rsidR="00465A5E" w:rsidRPr="007C4152" w:rsidRDefault="00465A5E" w:rsidP="00465A5E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</w:tcPr>
          <w:p w14:paraId="599CF57E" w14:textId="421E8EAA" w:rsidR="00465A5E" w:rsidRPr="007C4152" w:rsidRDefault="00465A5E" w:rsidP="00465A5E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465A5E" w:rsidRPr="007C4152" w14:paraId="6187A9E7" w14:textId="77777777" w:rsidTr="000A6955">
        <w:tc>
          <w:tcPr>
            <w:tcW w:w="3240" w:type="dxa"/>
          </w:tcPr>
          <w:p w14:paraId="22D76E00" w14:textId="27A80219" w:rsidR="00465A5E" w:rsidRPr="007C4152" w:rsidRDefault="00465A5E" w:rsidP="00465A5E">
            <w:pPr>
              <w:rPr>
                <w:rFonts w:asciiTheme="majorBidi" w:hAnsiTheme="majorBidi"/>
                <w:sz w:val="29"/>
                <w:szCs w:val="29"/>
                <w:cs/>
              </w:rPr>
            </w:pPr>
            <w:r w:rsidRPr="007C4152">
              <w:rPr>
                <w:rFonts w:asciiTheme="majorBidi" w:hAnsiTheme="majorBidi"/>
                <w:sz w:val="29"/>
                <w:szCs w:val="29"/>
                <w:cs/>
              </w:rPr>
              <w:t>โอนจากที่ดิน อาคารและอุปกรณ์</w:t>
            </w:r>
          </w:p>
        </w:tc>
        <w:tc>
          <w:tcPr>
            <w:tcW w:w="261" w:type="dxa"/>
          </w:tcPr>
          <w:p w14:paraId="3DA3C307" w14:textId="77777777" w:rsidR="00465A5E" w:rsidRPr="007C4152" w:rsidRDefault="00465A5E" w:rsidP="00465A5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4E7DB2E4" w14:textId="2953EB8C" w:rsidR="00465A5E" w:rsidRPr="007C4152" w:rsidRDefault="00465A5E" w:rsidP="00465A5E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bidi="th-TH"/>
              </w:rPr>
              <w:t>18,033</w:t>
            </w:r>
          </w:p>
        </w:tc>
        <w:tc>
          <w:tcPr>
            <w:tcW w:w="261" w:type="dxa"/>
          </w:tcPr>
          <w:p w14:paraId="4744BC61" w14:textId="77777777" w:rsidR="00465A5E" w:rsidRPr="007C4152" w:rsidRDefault="00465A5E" w:rsidP="00465A5E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32FBB021" w14:textId="138020E5" w:rsidR="00465A5E" w:rsidRPr="007C4152" w:rsidRDefault="00465A5E" w:rsidP="00465A5E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11,396</w:t>
            </w:r>
          </w:p>
        </w:tc>
        <w:tc>
          <w:tcPr>
            <w:tcW w:w="261" w:type="dxa"/>
          </w:tcPr>
          <w:p w14:paraId="7CA0A220" w14:textId="77777777" w:rsidR="00465A5E" w:rsidRPr="007C4152" w:rsidRDefault="00465A5E" w:rsidP="00465A5E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</w:tcPr>
          <w:p w14:paraId="3978920C" w14:textId="357AAC29" w:rsidR="00465A5E" w:rsidRPr="007C4152" w:rsidRDefault="00465A5E" w:rsidP="00465A5E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29,429</w:t>
            </w:r>
          </w:p>
        </w:tc>
      </w:tr>
      <w:tr w:rsidR="00465A5E" w:rsidRPr="007C4152" w14:paraId="752B5442" w14:textId="77777777" w:rsidTr="000A6955">
        <w:tc>
          <w:tcPr>
            <w:tcW w:w="3240" w:type="dxa"/>
          </w:tcPr>
          <w:p w14:paraId="6B1A73F0" w14:textId="0FB82A18" w:rsidR="00465A5E" w:rsidRPr="007C4152" w:rsidRDefault="00465A5E" w:rsidP="00465A5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7C4152">
              <w:rPr>
                <w:rFonts w:asciiTheme="majorBidi" w:hAnsiTheme="majorBidi"/>
                <w:sz w:val="29"/>
                <w:szCs w:val="29"/>
                <w:cs/>
              </w:rPr>
              <w:t>ผลต่างจากการแปลงค่างบการเงิน</w:t>
            </w:r>
          </w:p>
        </w:tc>
        <w:tc>
          <w:tcPr>
            <w:tcW w:w="261" w:type="dxa"/>
          </w:tcPr>
          <w:p w14:paraId="70DEAA88" w14:textId="77777777" w:rsidR="00465A5E" w:rsidRPr="007C4152" w:rsidRDefault="00465A5E" w:rsidP="00465A5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2941166C" w14:textId="24C87334" w:rsidR="00465A5E" w:rsidRPr="007C4152" w:rsidRDefault="00465A5E" w:rsidP="007C2BAB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(7,433)</w:t>
            </w:r>
          </w:p>
        </w:tc>
        <w:tc>
          <w:tcPr>
            <w:tcW w:w="261" w:type="dxa"/>
          </w:tcPr>
          <w:p w14:paraId="4106002E" w14:textId="77777777" w:rsidR="00465A5E" w:rsidRPr="007C4152" w:rsidRDefault="00465A5E" w:rsidP="00465A5E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1E41C179" w14:textId="2B69AC34" w:rsidR="00465A5E" w:rsidRPr="007C4152" w:rsidRDefault="00465A5E" w:rsidP="007C2BAB">
            <w:pPr>
              <w:pStyle w:val="acctfourfigures"/>
              <w:tabs>
                <w:tab w:val="clear" w:pos="765"/>
                <w:tab w:val="center" w:pos="1337"/>
              </w:tabs>
              <w:spacing w:line="240" w:lineRule="atLeast"/>
              <w:ind w:left="-79" w:right="78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5,070</w:t>
            </w:r>
          </w:p>
        </w:tc>
        <w:tc>
          <w:tcPr>
            <w:tcW w:w="261" w:type="dxa"/>
          </w:tcPr>
          <w:p w14:paraId="5BA813D9" w14:textId="77777777" w:rsidR="00465A5E" w:rsidRPr="007C4152" w:rsidRDefault="00465A5E" w:rsidP="00465A5E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</w:tcPr>
          <w:p w14:paraId="5A0E6451" w14:textId="6F8A1C63" w:rsidR="00465A5E" w:rsidRPr="007C4152" w:rsidRDefault="00465A5E" w:rsidP="00465A5E">
            <w:pPr>
              <w:pStyle w:val="acctfourfigures"/>
              <w:tabs>
                <w:tab w:val="clear" w:pos="765"/>
              </w:tabs>
              <w:ind w:left="-79" w:right="100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(2,363)</w:t>
            </w:r>
          </w:p>
        </w:tc>
      </w:tr>
      <w:tr w:rsidR="00465A5E" w:rsidRPr="007C4152" w14:paraId="3013E33B" w14:textId="77777777" w:rsidTr="000A6955">
        <w:tc>
          <w:tcPr>
            <w:tcW w:w="3240" w:type="dxa"/>
          </w:tcPr>
          <w:p w14:paraId="518DC68C" w14:textId="34A22B61" w:rsidR="00465A5E" w:rsidRPr="007C4152" w:rsidRDefault="00465A5E" w:rsidP="00465A5E">
            <w:pP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31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 ธันวาคม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</w:t>
            </w:r>
          </w:p>
        </w:tc>
        <w:tc>
          <w:tcPr>
            <w:tcW w:w="261" w:type="dxa"/>
          </w:tcPr>
          <w:p w14:paraId="4706D8BA" w14:textId="77777777" w:rsidR="00465A5E" w:rsidRPr="007C4152" w:rsidRDefault="00465A5E" w:rsidP="00465A5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top w:val="single" w:sz="4" w:space="0" w:color="auto"/>
            </w:tcBorders>
          </w:tcPr>
          <w:p w14:paraId="6CB538AD" w14:textId="18AA70C1" w:rsidR="00465A5E" w:rsidRPr="007C4152" w:rsidRDefault="00465A5E" w:rsidP="00465A5E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645,878</w:t>
            </w:r>
          </w:p>
        </w:tc>
        <w:tc>
          <w:tcPr>
            <w:tcW w:w="261" w:type="dxa"/>
          </w:tcPr>
          <w:p w14:paraId="7F4C2E45" w14:textId="77777777" w:rsidR="00465A5E" w:rsidRPr="007C4152" w:rsidRDefault="00465A5E" w:rsidP="00465A5E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2897FCC9" w14:textId="6DA55440" w:rsidR="00465A5E" w:rsidRPr="007C4152" w:rsidRDefault="00465A5E" w:rsidP="00465A5E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115,716</w:t>
            </w:r>
          </w:p>
        </w:tc>
        <w:tc>
          <w:tcPr>
            <w:tcW w:w="261" w:type="dxa"/>
          </w:tcPr>
          <w:p w14:paraId="69C97E43" w14:textId="77777777" w:rsidR="00465A5E" w:rsidRPr="007C4152" w:rsidRDefault="00465A5E" w:rsidP="00465A5E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top w:val="single" w:sz="4" w:space="0" w:color="auto"/>
            </w:tcBorders>
          </w:tcPr>
          <w:p w14:paraId="71FDC8F9" w14:textId="1EE91EF5" w:rsidR="00465A5E" w:rsidRPr="007C4152" w:rsidRDefault="00465A5E" w:rsidP="00465A5E">
            <w:pPr>
              <w:pStyle w:val="acctfourfigures"/>
              <w:tabs>
                <w:tab w:val="decimal" w:pos="948"/>
                <w:tab w:val="left" w:pos="1320"/>
              </w:tabs>
              <w:ind w:left="-79" w:right="16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761,594</w:t>
            </w:r>
          </w:p>
        </w:tc>
      </w:tr>
      <w:tr w:rsidR="00352310" w:rsidRPr="007C4152" w14:paraId="0B5DD907" w14:textId="77777777" w:rsidTr="000A6955">
        <w:tc>
          <w:tcPr>
            <w:tcW w:w="3240" w:type="dxa"/>
          </w:tcPr>
          <w:p w14:paraId="06012222" w14:textId="77777777" w:rsidR="00352310" w:rsidRPr="007C4152" w:rsidRDefault="00352310" w:rsidP="00DA04E2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261" w:type="dxa"/>
          </w:tcPr>
          <w:p w14:paraId="748721B4" w14:textId="77777777" w:rsidR="00352310" w:rsidRPr="007C4152" w:rsidRDefault="00352310" w:rsidP="00DA04E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</w:tcPr>
          <w:p w14:paraId="7F24EECC" w14:textId="18FDE051" w:rsidR="00352310" w:rsidRPr="000A6955" w:rsidRDefault="000A7DC1" w:rsidP="00966574">
            <w:pPr>
              <w:pStyle w:val="acctfourfigures"/>
              <w:tabs>
                <w:tab w:val="clear" w:pos="765"/>
                <w:tab w:val="center" w:pos="1429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11,784</w:t>
            </w:r>
          </w:p>
        </w:tc>
        <w:tc>
          <w:tcPr>
            <w:tcW w:w="261" w:type="dxa"/>
          </w:tcPr>
          <w:p w14:paraId="46EA046A" w14:textId="77777777" w:rsidR="00352310" w:rsidRPr="007C4152" w:rsidRDefault="00352310" w:rsidP="00DA04E2">
            <w:pPr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629" w:type="dxa"/>
          </w:tcPr>
          <w:p w14:paraId="1AB83D89" w14:textId="7C52151F" w:rsidR="00352310" w:rsidRPr="007C4152" w:rsidRDefault="00CB0460" w:rsidP="000553BF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61" w:type="dxa"/>
          </w:tcPr>
          <w:p w14:paraId="291D813F" w14:textId="77777777" w:rsidR="00352310" w:rsidRPr="007C4152" w:rsidRDefault="00352310" w:rsidP="00DA04E2">
            <w:pPr>
              <w:tabs>
                <w:tab w:val="decimal" w:pos="1062"/>
              </w:tabs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6BF40482" w14:textId="72F356B3" w:rsidR="00352310" w:rsidRPr="007C4152" w:rsidRDefault="00CB0460" w:rsidP="000553BF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11,784</w:t>
            </w:r>
          </w:p>
        </w:tc>
      </w:tr>
      <w:tr w:rsidR="006D0D66" w:rsidRPr="007C4152" w14:paraId="53ABB681" w14:textId="77777777" w:rsidTr="000A6955">
        <w:tc>
          <w:tcPr>
            <w:tcW w:w="3240" w:type="dxa"/>
          </w:tcPr>
          <w:p w14:paraId="01164621" w14:textId="7B11228B" w:rsidR="006D0D66" w:rsidRPr="007C4152" w:rsidRDefault="006D0D66" w:rsidP="006D0D66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7C4152">
              <w:rPr>
                <w:rFonts w:asciiTheme="majorBidi" w:hAnsiTheme="majorBidi"/>
                <w:sz w:val="29"/>
                <w:szCs w:val="29"/>
                <w:cs/>
              </w:rPr>
              <w:t>ผลต่างจากการแปลงค่างบการเงิน</w:t>
            </w:r>
          </w:p>
        </w:tc>
        <w:tc>
          <w:tcPr>
            <w:tcW w:w="261" w:type="dxa"/>
          </w:tcPr>
          <w:p w14:paraId="4E8D0407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14:paraId="12E0688C" w14:textId="78EC2BAC" w:rsidR="006D0D66" w:rsidRPr="000B41DD" w:rsidRDefault="00CB0460" w:rsidP="007464BF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(19,011)</w:t>
            </w:r>
          </w:p>
        </w:tc>
        <w:tc>
          <w:tcPr>
            <w:tcW w:w="261" w:type="dxa"/>
          </w:tcPr>
          <w:p w14:paraId="4617864B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14:paraId="0F87D75F" w14:textId="36AC511E" w:rsidR="006D0D66" w:rsidRPr="000B41DD" w:rsidRDefault="00CB0460" w:rsidP="004D678B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11,396</w:t>
            </w:r>
          </w:p>
        </w:tc>
        <w:tc>
          <w:tcPr>
            <w:tcW w:w="261" w:type="dxa"/>
          </w:tcPr>
          <w:p w14:paraId="695E0F1B" w14:textId="77777777" w:rsidR="006D0D66" w:rsidRPr="007C4152" w:rsidRDefault="006D0D66" w:rsidP="006D0D66">
            <w:pPr>
              <w:tabs>
                <w:tab w:val="decimal" w:pos="1062"/>
              </w:tabs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14:paraId="58767678" w14:textId="6B5A80C5" w:rsidR="006D0D66" w:rsidRPr="000B41DD" w:rsidRDefault="00CB0460" w:rsidP="00966574">
            <w:pPr>
              <w:pStyle w:val="acctfourfigures"/>
              <w:tabs>
                <w:tab w:val="clear" w:pos="765"/>
              </w:tabs>
              <w:ind w:left="-79" w:right="10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(7,615)</w:t>
            </w:r>
          </w:p>
        </w:tc>
      </w:tr>
      <w:tr w:rsidR="006D0D66" w:rsidRPr="007C4152" w14:paraId="6BBB7F12" w14:textId="77777777" w:rsidTr="000A6955">
        <w:tc>
          <w:tcPr>
            <w:tcW w:w="3240" w:type="dxa"/>
          </w:tcPr>
          <w:p w14:paraId="56348F2B" w14:textId="24ED4047" w:rsidR="006D0D66" w:rsidRPr="007C4152" w:rsidRDefault="006D0D66" w:rsidP="006D0D66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31</w:t>
            </w:r>
            <w:r w:rsidRPr="007C4152">
              <w:rPr>
                <w:rFonts w:asciiTheme="majorBidi" w:hAnsiTheme="majorBidi"/>
                <w:b/>
                <w:bCs/>
                <w:sz w:val="29"/>
                <w:szCs w:val="29"/>
                <w:cs/>
              </w:rPr>
              <w:t xml:space="preserve">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256</w:t>
            </w:r>
            <w:r w:rsidR="00465A5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</w:t>
            </w:r>
          </w:p>
        </w:tc>
        <w:tc>
          <w:tcPr>
            <w:tcW w:w="261" w:type="dxa"/>
          </w:tcPr>
          <w:p w14:paraId="39655457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</w:tcPr>
          <w:p w14:paraId="7F6160C6" w14:textId="6B0060E2" w:rsidR="006D0D66" w:rsidRPr="007C4152" w:rsidRDefault="00CB0460" w:rsidP="000553BF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638,651</w:t>
            </w:r>
          </w:p>
        </w:tc>
        <w:tc>
          <w:tcPr>
            <w:tcW w:w="261" w:type="dxa"/>
          </w:tcPr>
          <w:p w14:paraId="55CA7D98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double" w:sz="4" w:space="0" w:color="auto"/>
            </w:tcBorders>
          </w:tcPr>
          <w:p w14:paraId="54411F30" w14:textId="7584777D" w:rsidR="006D0D66" w:rsidRPr="007C4152" w:rsidRDefault="00CB0460" w:rsidP="000B41DD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127,112</w:t>
            </w:r>
          </w:p>
        </w:tc>
        <w:tc>
          <w:tcPr>
            <w:tcW w:w="261" w:type="dxa"/>
          </w:tcPr>
          <w:p w14:paraId="61564EA6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</w:tcPr>
          <w:p w14:paraId="47142AD1" w14:textId="55452A3D" w:rsidR="006D0D66" w:rsidRPr="007C4152" w:rsidRDefault="00CB0460" w:rsidP="000553BF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765,763</w:t>
            </w:r>
          </w:p>
        </w:tc>
      </w:tr>
      <w:tr w:rsidR="00E25CD9" w:rsidRPr="007C4152" w14:paraId="54120777" w14:textId="77777777" w:rsidTr="000A6955">
        <w:tc>
          <w:tcPr>
            <w:tcW w:w="3240" w:type="dxa"/>
          </w:tcPr>
          <w:p w14:paraId="4219461F" w14:textId="77777777" w:rsidR="00E25CD9" w:rsidRPr="007C4152" w:rsidRDefault="00E25CD9" w:rsidP="006D0D66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261" w:type="dxa"/>
          </w:tcPr>
          <w:p w14:paraId="5EA3E216" w14:textId="77777777" w:rsidR="00E25CD9" w:rsidRPr="007C4152" w:rsidRDefault="00E25CD9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top w:val="single" w:sz="4" w:space="0" w:color="auto"/>
            </w:tcBorders>
          </w:tcPr>
          <w:p w14:paraId="50254321" w14:textId="77777777" w:rsidR="00E25CD9" w:rsidRPr="007C4152" w:rsidRDefault="00E25CD9" w:rsidP="000553BF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261" w:type="dxa"/>
          </w:tcPr>
          <w:p w14:paraId="408D1A5C" w14:textId="77777777" w:rsidR="00E25CD9" w:rsidRPr="007C4152" w:rsidRDefault="00E25CD9" w:rsidP="006D0D66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00391F4E" w14:textId="77777777" w:rsidR="00E25CD9" w:rsidRPr="007C4152" w:rsidRDefault="00E25CD9" w:rsidP="000B41DD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61" w:type="dxa"/>
          </w:tcPr>
          <w:p w14:paraId="2A72ABAF" w14:textId="77777777" w:rsidR="00E25CD9" w:rsidRPr="007C4152" w:rsidRDefault="00E25CD9" w:rsidP="006D0D66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top w:val="single" w:sz="4" w:space="0" w:color="auto"/>
            </w:tcBorders>
          </w:tcPr>
          <w:p w14:paraId="0C3122D5" w14:textId="77777777" w:rsidR="00E25CD9" w:rsidRPr="007C4152" w:rsidRDefault="00E25CD9" w:rsidP="000553BF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6D0D66" w:rsidRPr="007C4152" w14:paraId="13B57809" w14:textId="77777777" w:rsidTr="000A6955">
        <w:tc>
          <w:tcPr>
            <w:tcW w:w="3240" w:type="dxa"/>
          </w:tcPr>
          <w:p w14:paraId="3BC93EED" w14:textId="77777777" w:rsidR="006D0D66" w:rsidRPr="007C4152" w:rsidRDefault="006D0D66" w:rsidP="006D0D66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29"/>
                <w:szCs w:val="29"/>
                <w:cs/>
              </w:rPr>
            </w:pPr>
            <w:r w:rsidRPr="007C4152">
              <w:rPr>
                <w:rFonts w:asciiTheme="majorBidi" w:hAnsiTheme="majorBidi" w:cstheme="majorBidi"/>
                <w:bCs/>
                <w:i/>
                <w:iCs/>
                <w:sz w:val="29"/>
                <w:szCs w:val="29"/>
                <w:cs/>
              </w:rPr>
              <w:t>ค่าเสื่อมราคาสะสม</w:t>
            </w:r>
          </w:p>
        </w:tc>
        <w:tc>
          <w:tcPr>
            <w:tcW w:w="261" w:type="dxa"/>
          </w:tcPr>
          <w:p w14:paraId="327FEA4F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704C94DD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261" w:type="dxa"/>
          </w:tcPr>
          <w:p w14:paraId="44F7DD05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73E6D0AB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261" w:type="dxa"/>
          </w:tcPr>
          <w:p w14:paraId="78E037BD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</w:tcPr>
          <w:p w14:paraId="4CC7452C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6D0D66" w:rsidRPr="007C4152" w14:paraId="4DADD03C" w14:textId="77777777" w:rsidTr="000A6955">
        <w:tc>
          <w:tcPr>
            <w:tcW w:w="3240" w:type="dxa"/>
          </w:tcPr>
          <w:p w14:paraId="33CABCF3" w14:textId="5C935457" w:rsidR="006D0D66" w:rsidRPr="007C4152" w:rsidRDefault="006D0D66" w:rsidP="006D0D66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29"/>
                <w:szCs w:val="29"/>
                <w:cs/>
              </w:rPr>
            </w:pPr>
            <w:r w:rsidRPr="007C4152">
              <w:rPr>
                <w:rFonts w:asciiTheme="majorBidi" w:hAnsiTheme="majorBidi"/>
                <w:bCs/>
                <w:i/>
                <w:iCs/>
                <w:sz w:val="29"/>
                <w:szCs w:val="29"/>
                <w:cs/>
              </w:rPr>
              <w:t xml:space="preserve">   </w:t>
            </w:r>
            <w:r w:rsidRPr="007C4152">
              <w:rPr>
                <w:rFonts w:asciiTheme="majorBidi" w:hAnsiTheme="majorBidi" w:cstheme="majorBidi"/>
                <w:bCs/>
                <w:i/>
                <w:iCs/>
                <w:sz w:val="29"/>
                <w:szCs w:val="29"/>
                <w:cs/>
              </w:rPr>
              <w:t>และ</w:t>
            </w:r>
            <w:r w:rsidR="007C4152" w:rsidRPr="007C4152">
              <w:rPr>
                <w:rFonts w:asciiTheme="majorBidi" w:hAnsiTheme="majorBidi" w:cstheme="majorBidi" w:hint="cs"/>
                <w:bCs/>
                <w:i/>
                <w:iCs/>
                <w:sz w:val="29"/>
                <w:szCs w:val="29"/>
                <w:cs/>
              </w:rPr>
              <w:t>ผล</w:t>
            </w:r>
            <w:r w:rsidRPr="007C4152">
              <w:rPr>
                <w:rFonts w:asciiTheme="majorBidi" w:hAnsiTheme="majorBidi" w:cstheme="majorBidi"/>
                <w:bCs/>
                <w:i/>
                <w:iCs/>
                <w:sz w:val="29"/>
                <w:szCs w:val="29"/>
                <w:cs/>
              </w:rPr>
              <w:t>ขาดทุนจากการด้อยค่าสะสม</w:t>
            </w:r>
          </w:p>
        </w:tc>
        <w:tc>
          <w:tcPr>
            <w:tcW w:w="261" w:type="dxa"/>
          </w:tcPr>
          <w:p w14:paraId="03BF7B4A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63E98485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261" w:type="dxa"/>
          </w:tcPr>
          <w:p w14:paraId="108DDCD4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2D5D63D2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261" w:type="dxa"/>
          </w:tcPr>
          <w:p w14:paraId="72CB289B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</w:tcPr>
          <w:p w14:paraId="76E1C0C9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E25CD9" w:rsidRPr="007C4152" w14:paraId="410964A1" w14:textId="77777777" w:rsidTr="000A6955">
        <w:tc>
          <w:tcPr>
            <w:tcW w:w="3240" w:type="dxa"/>
          </w:tcPr>
          <w:p w14:paraId="201A7952" w14:textId="46AD0674" w:rsidR="00E25CD9" w:rsidRPr="007C4152" w:rsidRDefault="00E25CD9" w:rsidP="00E25CD9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ณ วันที่ </w:t>
            </w:r>
            <w:r w:rsidRPr="007C4152">
              <w:rPr>
                <w:rFonts w:asciiTheme="majorBidi" w:hAnsiTheme="majorBidi" w:cstheme="majorBidi"/>
                <w:sz w:val="29"/>
                <w:szCs w:val="29"/>
              </w:rPr>
              <w:t>1</w:t>
            </w:r>
            <w:r w:rsidRPr="007C4152">
              <w:rPr>
                <w:rFonts w:asciiTheme="majorBidi" w:hAnsiTheme="majorBidi"/>
                <w:sz w:val="29"/>
                <w:szCs w:val="29"/>
                <w:cs/>
              </w:rPr>
              <w:t xml:space="preserve"> </w:t>
            </w:r>
            <w:r w:rsidRPr="007C4152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มกราคม </w:t>
            </w:r>
            <w:r w:rsidRPr="007C4152">
              <w:rPr>
                <w:rFonts w:asciiTheme="majorBidi" w:hAnsiTheme="majorBidi" w:cstheme="majorBidi"/>
                <w:sz w:val="29"/>
                <w:szCs w:val="29"/>
              </w:rPr>
              <w:t>256</w:t>
            </w:r>
            <w:r>
              <w:rPr>
                <w:rFonts w:asciiTheme="majorBidi" w:hAnsiTheme="majorBidi" w:cstheme="majorBidi"/>
                <w:sz w:val="29"/>
                <w:szCs w:val="29"/>
              </w:rPr>
              <w:t>7</w:t>
            </w:r>
          </w:p>
        </w:tc>
        <w:tc>
          <w:tcPr>
            <w:tcW w:w="261" w:type="dxa"/>
          </w:tcPr>
          <w:p w14:paraId="32AD0B5E" w14:textId="77777777" w:rsidR="00E25CD9" w:rsidRPr="007C4152" w:rsidRDefault="00E25CD9" w:rsidP="00E25CD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3399E10D" w14:textId="353CB3BB" w:rsidR="00E25CD9" w:rsidRPr="00E25CD9" w:rsidRDefault="00E25CD9">
            <w:pPr>
              <w:pStyle w:val="acctfourfigures"/>
              <w:tabs>
                <w:tab w:val="clear" w:pos="765"/>
                <w:tab w:val="center" w:pos="1428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sz w:val="29"/>
                <w:szCs w:val="29"/>
                <w:lang w:bidi="th-TH"/>
              </w:rPr>
            </w:pPr>
            <w:r w:rsidRPr="00E25CD9">
              <w:rPr>
                <w:rFonts w:asciiTheme="majorBidi" w:hAnsiTheme="majorBidi" w:cstheme="majorBidi"/>
                <w:sz w:val="29"/>
                <w:szCs w:val="29"/>
              </w:rPr>
              <w:t>10,853</w:t>
            </w:r>
          </w:p>
        </w:tc>
        <w:tc>
          <w:tcPr>
            <w:tcW w:w="261" w:type="dxa"/>
          </w:tcPr>
          <w:p w14:paraId="315B89A3" w14:textId="77777777" w:rsidR="00E25CD9" w:rsidRPr="00E25CD9" w:rsidRDefault="00E25CD9" w:rsidP="00E25CD9">
            <w:pPr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629" w:type="dxa"/>
          </w:tcPr>
          <w:p w14:paraId="1FBC0ADB" w14:textId="321880AF" w:rsidR="00E25CD9" w:rsidRPr="00E25CD9" w:rsidRDefault="00E25CD9" w:rsidP="005A69C1">
            <w:pPr>
              <w:pStyle w:val="acctfourfigures"/>
              <w:tabs>
                <w:tab w:val="clear" w:pos="765"/>
                <w:tab w:val="center" w:pos="1337"/>
              </w:tabs>
              <w:spacing w:line="240" w:lineRule="atLeast"/>
              <w:ind w:left="-79" w:right="78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25CD9">
              <w:rPr>
                <w:rFonts w:asciiTheme="majorBidi" w:hAnsiTheme="majorBidi" w:cstheme="majorBidi"/>
                <w:sz w:val="29"/>
                <w:szCs w:val="29"/>
              </w:rPr>
              <w:t>86,076</w:t>
            </w:r>
          </w:p>
        </w:tc>
        <w:tc>
          <w:tcPr>
            <w:tcW w:w="261" w:type="dxa"/>
          </w:tcPr>
          <w:p w14:paraId="0BF948D5" w14:textId="77777777" w:rsidR="00E25CD9" w:rsidRPr="00E25CD9" w:rsidRDefault="00E25CD9" w:rsidP="00E25CD9">
            <w:pPr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756BBB9D" w14:textId="2DFD3C4A" w:rsidR="00E25CD9" w:rsidRPr="00E25CD9" w:rsidRDefault="00E25CD9" w:rsidP="00E25CD9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E25CD9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96,929</w:t>
            </w:r>
          </w:p>
        </w:tc>
      </w:tr>
      <w:tr w:rsidR="00E25CD9" w:rsidRPr="007C4152" w14:paraId="2BA8F83D" w14:textId="77777777" w:rsidTr="000A6955">
        <w:tc>
          <w:tcPr>
            <w:tcW w:w="3240" w:type="dxa"/>
          </w:tcPr>
          <w:p w14:paraId="5FA88430" w14:textId="16D16814" w:rsidR="00E25CD9" w:rsidRPr="007C4152" w:rsidRDefault="00E25CD9" w:rsidP="00E25CD9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7C4152">
              <w:rPr>
                <w:rFonts w:asciiTheme="majorBidi" w:hAnsiTheme="majorBidi" w:cstheme="majorBidi"/>
                <w:sz w:val="29"/>
                <w:szCs w:val="29"/>
                <w:cs/>
              </w:rPr>
              <w:t>ค่าเสื่อมราคาสำหรับปี</w:t>
            </w:r>
          </w:p>
        </w:tc>
        <w:tc>
          <w:tcPr>
            <w:tcW w:w="261" w:type="dxa"/>
          </w:tcPr>
          <w:p w14:paraId="5EE4002D" w14:textId="77777777" w:rsidR="00E25CD9" w:rsidRPr="007C4152" w:rsidRDefault="00E25CD9" w:rsidP="00E25CD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6BE796E9" w14:textId="2D714173" w:rsidR="00E25CD9" w:rsidRPr="007C4152" w:rsidRDefault="00E25CD9" w:rsidP="00E25CD9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asciiTheme="majorBidi" w:hAnsiTheme="majorBidi" w:cstheme="majorBidi"/>
                <w:sz w:val="29"/>
                <w:szCs w:val="29"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bidi="th-TH"/>
              </w:rPr>
              <w:t>1,957</w:t>
            </w:r>
          </w:p>
        </w:tc>
        <w:tc>
          <w:tcPr>
            <w:tcW w:w="261" w:type="dxa"/>
          </w:tcPr>
          <w:p w14:paraId="2E955D4F" w14:textId="77777777" w:rsidR="00E25CD9" w:rsidRPr="007C4152" w:rsidRDefault="00E25CD9" w:rsidP="00E25CD9">
            <w:pPr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629" w:type="dxa"/>
          </w:tcPr>
          <w:p w14:paraId="3329727F" w14:textId="6CE8A786" w:rsidR="00E25CD9" w:rsidRPr="007C4152" w:rsidRDefault="00E25CD9" w:rsidP="00E25CD9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0553BF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2,</w:t>
            </w: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548</w:t>
            </w:r>
          </w:p>
        </w:tc>
        <w:tc>
          <w:tcPr>
            <w:tcW w:w="261" w:type="dxa"/>
          </w:tcPr>
          <w:p w14:paraId="581A40F6" w14:textId="77777777" w:rsidR="00E25CD9" w:rsidRPr="007C4152" w:rsidRDefault="00E25CD9" w:rsidP="00E25CD9">
            <w:pPr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023AFA82" w14:textId="346FBC36" w:rsidR="00E25CD9" w:rsidRPr="007C4152" w:rsidRDefault="00E25CD9" w:rsidP="00E25CD9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4,505</w:t>
            </w:r>
          </w:p>
        </w:tc>
      </w:tr>
      <w:tr w:rsidR="00E25CD9" w:rsidRPr="007C4152" w14:paraId="71AFA64C" w14:textId="77777777" w:rsidTr="000A6955">
        <w:tc>
          <w:tcPr>
            <w:tcW w:w="3240" w:type="dxa"/>
          </w:tcPr>
          <w:p w14:paraId="2066523A" w14:textId="62028B1B" w:rsidR="00E25CD9" w:rsidRPr="007C4152" w:rsidRDefault="00E25CD9" w:rsidP="00E25CD9">
            <w:pPr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hint="cs"/>
                <w:sz w:val="29"/>
                <w:szCs w:val="29"/>
                <w:cs/>
              </w:rPr>
              <w:t xml:space="preserve">โอนเข้า </w:t>
            </w:r>
            <w:r>
              <w:rPr>
                <w:rFonts w:asciiTheme="majorBidi" w:hAnsiTheme="majorBidi"/>
                <w:sz w:val="29"/>
                <w:szCs w:val="29"/>
              </w:rPr>
              <w:t>(</w:t>
            </w:r>
            <w:r>
              <w:rPr>
                <w:rFonts w:asciiTheme="majorBidi" w:hAnsiTheme="majorBidi" w:hint="cs"/>
                <w:sz w:val="29"/>
                <w:szCs w:val="29"/>
                <w:cs/>
              </w:rPr>
              <w:t>ออก</w:t>
            </w:r>
            <w:r>
              <w:rPr>
                <w:rFonts w:asciiTheme="majorBidi" w:hAnsiTheme="majorBidi"/>
                <w:sz w:val="29"/>
                <w:szCs w:val="29"/>
              </w:rPr>
              <w:t>)</w:t>
            </w:r>
          </w:p>
        </w:tc>
        <w:tc>
          <w:tcPr>
            <w:tcW w:w="261" w:type="dxa"/>
          </w:tcPr>
          <w:p w14:paraId="106D3777" w14:textId="77777777" w:rsidR="00E25CD9" w:rsidRPr="007C4152" w:rsidRDefault="00E25CD9" w:rsidP="00E25CD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48F59324" w14:textId="7A658A6A" w:rsidR="00E25CD9" w:rsidRPr="007C4152" w:rsidRDefault="00E25CD9" w:rsidP="00E25CD9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sz w:val="29"/>
                <w:szCs w:val="29"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bidi="th-TH"/>
              </w:rPr>
              <w:t>4,522</w:t>
            </w:r>
          </w:p>
        </w:tc>
        <w:tc>
          <w:tcPr>
            <w:tcW w:w="261" w:type="dxa"/>
          </w:tcPr>
          <w:p w14:paraId="101AADCA" w14:textId="77777777" w:rsidR="00E25CD9" w:rsidRPr="007C4152" w:rsidRDefault="00E25CD9" w:rsidP="00E25CD9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6A89CC76" w14:textId="44D34B9B" w:rsidR="00E25CD9" w:rsidRPr="007C4152" w:rsidRDefault="00E25CD9" w:rsidP="007C2BAB">
            <w:pPr>
              <w:pStyle w:val="acctfourfigures"/>
              <w:tabs>
                <w:tab w:val="clear" w:pos="765"/>
              </w:tabs>
              <w:spacing w:line="240" w:lineRule="atLeast"/>
              <w:ind w:left="-79" w:right="28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(4,522)</w:t>
            </w:r>
          </w:p>
        </w:tc>
        <w:tc>
          <w:tcPr>
            <w:tcW w:w="261" w:type="dxa"/>
          </w:tcPr>
          <w:p w14:paraId="4375BFE8" w14:textId="77777777" w:rsidR="00E25CD9" w:rsidRPr="007C4152" w:rsidRDefault="00E25CD9" w:rsidP="00E25CD9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</w:tcPr>
          <w:p w14:paraId="174FF67C" w14:textId="4F288D73" w:rsidR="00E25CD9" w:rsidRPr="007C4152" w:rsidRDefault="00E25CD9" w:rsidP="00E25CD9">
            <w:pPr>
              <w:pStyle w:val="acctfourfigures"/>
              <w:tabs>
                <w:tab w:val="decimal" w:pos="948"/>
              </w:tabs>
              <w:ind w:left="-79" w:right="16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E25CD9" w:rsidRPr="007C4152" w14:paraId="687999A4" w14:textId="77777777" w:rsidTr="000A6955">
        <w:tc>
          <w:tcPr>
            <w:tcW w:w="3240" w:type="dxa"/>
          </w:tcPr>
          <w:p w14:paraId="0E11A9E6" w14:textId="7E186CA0" w:rsidR="00E25CD9" w:rsidRPr="007C4152" w:rsidRDefault="00E25CD9" w:rsidP="00E25CD9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7C4152">
              <w:rPr>
                <w:rFonts w:asciiTheme="majorBidi" w:hAnsiTheme="majorBidi"/>
                <w:sz w:val="29"/>
                <w:szCs w:val="29"/>
                <w:cs/>
              </w:rPr>
              <w:t>โอนจากที่ดิน อาคารและอุปกรณ์</w:t>
            </w:r>
          </w:p>
        </w:tc>
        <w:tc>
          <w:tcPr>
            <w:tcW w:w="261" w:type="dxa"/>
          </w:tcPr>
          <w:p w14:paraId="56AF9054" w14:textId="77777777" w:rsidR="00E25CD9" w:rsidRPr="007C4152" w:rsidRDefault="00E25CD9" w:rsidP="00E25CD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2840D410" w14:textId="38C6368D" w:rsidR="00E25CD9" w:rsidRPr="007C4152" w:rsidRDefault="00E25CD9" w:rsidP="005A69C1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bidi="th-TH"/>
              </w:rPr>
              <w:t>-</w:t>
            </w:r>
          </w:p>
        </w:tc>
        <w:tc>
          <w:tcPr>
            <w:tcW w:w="261" w:type="dxa"/>
          </w:tcPr>
          <w:p w14:paraId="5A1432B7" w14:textId="77777777" w:rsidR="00E25CD9" w:rsidRPr="007C4152" w:rsidRDefault="00E25CD9" w:rsidP="00E25CD9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53EA8C91" w14:textId="3311248A" w:rsidR="00E25CD9" w:rsidRPr="007C4152" w:rsidRDefault="00E25CD9" w:rsidP="00E25CD9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 w:rsidRPr="000553BF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6,</w:t>
            </w: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924</w:t>
            </w:r>
          </w:p>
        </w:tc>
        <w:tc>
          <w:tcPr>
            <w:tcW w:w="261" w:type="dxa"/>
          </w:tcPr>
          <w:p w14:paraId="681F7AB4" w14:textId="77777777" w:rsidR="00E25CD9" w:rsidRPr="007C4152" w:rsidRDefault="00E25CD9" w:rsidP="00E25CD9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</w:tcPr>
          <w:p w14:paraId="1AB3380A" w14:textId="0C457334" w:rsidR="00E25CD9" w:rsidRPr="007C4152" w:rsidRDefault="00E25CD9" w:rsidP="007C2BAB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6,924</w:t>
            </w:r>
          </w:p>
        </w:tc>
      </w:tr>
      <w:tr w:rsidR="00E25CD9" w:rsidRPr="007C4152" w14:paraId="26D1702F" w14:textId="77777777" w:rsidTr="000A6955">
        <w:tc>
          <w:tcPr>
            <w:tcW w:w="3240" w:type="dxa"/>
          </w:tcPr>
          <w:p w14:paraId="1437E5A1" w14:textId="112B4AAA" w:rsidR="00E25CD9" w:rsidRPr="007C4152" w:rsidRDefault="00E25CD9" w:rsidP="00E25CD9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7C4152">
              <w:rPr>
                <w:rFonts w:asciiTheme="majorBidi" w:hAnsiTheme="majorBidi"/>
                <w:sz w:val="29"/>
                <w:szCs w:val="29"/>
                <w:cs/>
              </w:rPr>
              <w:t>ผลต่างจากการแปลงค่างบการเงิน</w:t>
            </w:r>
          </w:p>
        </w:tc>
        <w:tc>
          <w:tcPr>
            <w:tcW w:w="261" w:type="dxa"/>
          </w:tcPr>
          <w:p w14:paraId="3F70FB13" w14:textId="77777777" w:rsidR="00E25CD9" w:rsidRPr="007C4152" w:rsidRDefault="00E25CD9" w:rsidP="00E25CD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6C5CDA79" w14:textId="2FFFCC38" w:rsidR="00E25CD9" w:rsidRPr="007C4152" w:rsidRDefault="00E25CD9" w:rsidP="007C2BAB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bidi="th-TH"/>
              </w:rPr>
              <w:t>(50)</w:t>
            </w:r>
          </w:p>
        </w:tc>
        <w:tc>
          <w:tcPr>
            <w:tcW w:w="261" w:type="dxa"/>
          </w:tcPr>
          <w:p w14:paraId="4136343D" w14:textId="77777777" w:rsidR="00E25CD9" w:rsidRPr="007C4152" w:rsidRDefault="00E25CD9" w:rsidP="00E25CD9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577EF1BC" w14:textId="57080805" w:rsidR="00E25CD9" w:rsidRPr="007C4152" w:rsidRDefault="00E25CD9" w:rsidP="007C2BAB">
            <w:pPr>
              <w:pStyle w:val="acctfourfigures"/>
              <w:tabs>
                <w:tab w:val="clear" w:pos="765"/>
                <w:tab w:val="center" w:pos="1337"/>
              </w:tabs>
              <w:spacing w:line="240" w:lineRule="atLeast"/>
              <w:ind w:left="-79" w:right="78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>
              <w:rPr>
                <w:rFonts w:asciiTheme="majorBidi" w:hAnsiTheme="majorBidi"/>
                <w:sz w:val="29"/>
                <w:szCs w:val="29"/>
                <w:lang w:val="en-US" w:bidi="th-TH"/>
              </w:rPr>
              <w:t>3,705</w:t>
            </w:r>
          </w:p>
        </w:tc>
        <w:tc>
          <w:tcPr>
            <w:tcW w:w="261" w:type="dxa"/>
          </w:tcPr>
          <w:p w14:paraId="3C0C9084" w14:textId="77777777" w:rsidR="00E25CD9" w:rsidRPr="007C4152" w:rsidRDefault="00E25CD9" w:rsidP="00E25CD9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</w:tcPr>
          <w:p w14:paraId="4910DBEA" w14:textId="31531811" w:rsidR="00E25CD9" w:rsidRPr="007C4152" w:rsidRDefault="00E25CD9" w:rsidP="007C2BAB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3,</w:t>
            </w:r>
            <w:r>
              <w:rPr>
                <w:rFonts w:asciiTheme="majorBidi" w:hAnsiTheme="majorBidi" w:cstheme="majorBidi"/>
                <w:sz w:val="29"/>
                <w:szCs w:val="29"/>
                <w:lang w:bidi="th-TH"/>
              </w:rPr>
              <w:t>655</w:t>
            </w:r>
          </w:p>
        </w:tc>
      </w:tr>
      <w:tr w:rsidR="00E25CD9" w:rsidRPr="007C4152" w14:paraId="3AFDE05E" w14:textId="77777777" w:rsidTr="000A6955">
        <w:tc>
          <w:tcPr>
            <w:tcW w:w="3240" w:type="dxa"/>
          </w:tcPr>
          <w:p w14:paraId="7A8B94BC" w14:textId="272094E4" w:rsidR="00E25CD9" w:rsidRPr="007C4152" w:rsidRDefault="00E25CD9" w:rsidP="00E25CD9">
            <w:pP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31</w:t>
            </w:r>
            <w:r w:rsidRPr="007C4152">
              <w:rPr>
                <w:rFonts w:asciiTheme="majorBidi" w:hAnsiTheme="majorBidi"/>
                <w:b/>
                <w:bCs/>
                <w:sz w:val="29"/>
                <w:szCs w:val="29"/>
                <w:cs/>
              </w:rPr>
              <w:t xml:space="preserve">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</w:t>
            </w:r>
          </w:p>
        </w:tc>
        <w:tc>
          <w:tcPr>
            <w:tcW w:w="261" w:type="dxa"/>
          </w:tcPr>
          <w:p w14:paraId="57D5FC7D" w14:textId="77777777" w:rsidR="00E25CD9" w:rsidRPr="007C4152" w:rsidRDefault="00E25CD9" w:rsidP="00E25CD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top w:val="single" w:sz="4" w:space="0" w:color="auto"/>
            </w:tcBorders>
          </w:tcPr>
          <w:p w14:paraId="47441B8E" w14:textId="3E8D743C" w:rsidR="00E25CD9" w:rsidRPr="007C4152" w:rsidRDefault="00E25CD9" w:rsidP="00E25CD9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17,282</w:t>
            </w:r>
          </w:p>
        </w:tc>
        <w:tc>
          <w:tcPr>
            <w:tcW w:w="261" w:type="dxa"/>
          </w:tcPr>
          <w:p w14:paraId="1AE1EFC1" w14:textId="77777777" w:rsidR="00E25CD9" w:rsidRPr="007C4152" w:rsidRDefault="00E25CD9" w:rsidP="00E25CD9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68B7786E" w14:textId="471A14BE" w:rsidR="00E25CD9" w:rsidRPr="007C4152" w:rsidRDefault="00E25CD9" w:rsidP="00E25CD9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94,731</w:t>
            </w:r>
          </w:p>
        </w:tc>
        <w:tc>
          <w:tcPr>
            <w:tcW w:w="261" w:type="dxa"/>
          </w:tcPr>
          <w:p w14:paraId="61941270" w14:textId="77777777" w:rsidR="00E25CD9" w:rsidRPr="007C4152" w:rsidRDefault="00E25CD9" w:rsidP="00E25CD9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top w:val="single" w:sz="4" w:space="0" w:color="auto"/>
            </w:tcBorders>
          </w:tcPr>
          <w:p w14:paraId="089443E8" w14:textId="19C5E30A" w:rsidR="00E25CD9" w:rsidRPr="007C4152" w:rsidRDefault="00E25CD9" w:rsidP="00E25CD9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bidi="th-TH"/>
              </w:rPr>
              <w:t>112,013</w:t>
            </w:r>
          </w:p>
        </w:tc>
      </w:tr>
      <w:tr w:rsidR="006D0D66" w:rsidRPr="007C4152" w14:paraId="6AD66EEB" w14:textId="77777777" w:rsidTr="000A6955">
        <w:tc>
          <w:tcPr>
            <w:tcW w:w="3240" w:type="dxa"/>
          </w:tcPr>
          <w:p w14:paraId="38953BC2" w14:textId="77777777" w:rsidR="006D0D66" w:rsidRPr="007C4152" w:rsidRDefault="006D0D66" w:rsidP="006D0D66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sz w:val="29"/>
                <w:szCs w:val="29"/>
                <w:cs/>
              </w:rPr>
              <w:t>ค่าเสื่อมราคาสำหรับปี</w:t>
            </w:r>
          </w:p>
        </w:tc>
        <w:tc>
          <w:tcPr>
            <w:tcW w:w="261" w:type="dxa"/>
          </w:tcPr>
          <w:p w14:paraId="50225180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</w:tcPr>
          <w:p w14:paraId="4F9D750A" w14:textId="14D81232" w:rsidR="006D0D66" w:rsidRPr="007C4152" w:rsidRDefault="00CB0460" w:rsidP="000553BF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sz w:val="29"/>
                <w:szCs w:val="29"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bidi="th-TH"/>
              </w:rPr>
              <w:t>2,</w:t>
            </w:r>
            <w:r w:rsidR="005134DC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846</w:t>
            </w:r>
          </w:p>
        </w:tc>
        <w:tc>
          <w:tcPr>
            <w:tcW w:w="261" w:type="dxa"/>
          </w:tcPr>
          <w:p w14:paraId="669FDCCB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1DE6419F" w14:textId="6BB1BB28" w:rsidR="006D0D66" w:rsidRPr="000553BF" w:rsidRDefault="00CB0460" w:rsidP="000553BF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2,016</w:t>
            </w:r>
          </w:p>
        </w:tc>
        <w:tc>
          <w:tcPr>
            <w:tcW w:w="261" w:type="dxa"/>
          </w:tcPr>
          <w:p w14:paraId="25703D7E" w14:textId="77777777" w:rsidR="006D0D66" w:rsidRPr="007C4152" w:rsidRDefault="006D0D66" w:rsidP="006D0D66">
            <w:pPr>
              <w:tabs>
                <w:tab w:val="decimal" w:pos="1062"/>
              </w:tabs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5DF3BE3F" w14:textId="58175679" w:rsidR="006D0D66" w:rsidRPr="007C4152" w:rsidRDefault="00CB0460" w:rsidP="000553BF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4,</w:t>
            </w:r>
            <w:r w:rsidR="005134DC">
              <w:rPr>
                <w:rFonts w:asciiTheme="majorBidi" w:hAnsiTheme="majorBidi" w:cstheme="majorBidi"/>
                <w:sz w:val="29"/>
                <w:szCs w:val="29"/>
              </w:rPr>
              <w:t>862</w:t>
            </w:r>
          </w:p>
        </w:tc>
      </w:tr>
      <w:tr w:rsidR="006D0D66" w:rsidRPr="007C4152" w14:paraId="410BF420" w14:textId="77777777" w:rsidTr="000A6955">
        <w:tc>
          <w:tcPr>
            <w:tcW w:w="3240" w:type="dxa"/>
          </w:tcPr>
          <w:p w14:paraId="7338B1F9" w14:textId="3197E59D" w:rsidR="006D0D66" w:rsidRPr="007C4152" w:rsidRDefault="006D0D66" w:rsidP="006D0D66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7C4152">
              <w:rPr>
                <w:rFonts w:asciiTheme="majorBidi" w:hAnsiTheme="majorBidi"/>
                <w:sz w:val="29"/>
                <w:szCs w:val="29"/>
                <w:cs/>
              </w:rPr>
              <w:t>ผลต่างจากการแปลงค่างบการเงิน</w:t>
            </w:r>
          </w:p>
        </w:tc>
        <w:tc>
          <w:tcPr>
            <w:tcW w:w="261" w:type="dxa"/>
          </w:tcPr>
          <w:p w14:paraId="6110A24E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</w:tcPr>
          <w:p w14:paraId="562F661F" w14:textId="2D88A974" w:rsidR="006D0D66" w:rsidRPr="007C4152" w:rsidRDefault="00CB0460" w:rsidP="00966574">
            <w:pPr>
              <w:pStyle w:val="acctfourfigures"/>
              <w:tabs>
                <w:tab w:val="clear" w:pos="765"/>
              </w:tabs>
              <w:spacing w:line="240" w:lineRule="atLeast"/>
              <w:ind w:left="-79" w:right="15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bidi="th-TH"/>
              </w:rPr>
              <w:t>(</w:t>
            </w:r>
            <w:r w:rsidR="005134DC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748</w:t>
            </w:r>
            <w:r>
              <w:rPr>
                <w:rFonts w:asciiTheme="majorBidi" w:hAnsiTheme="majorBidi" w:cstheme="majorBidi"/>
                <w:sz w:val="29"/>
                <w:szCs w:val="29"/>
                <w:lang w:bidi="th-TH"/>
              </w:rPr>
              <w:t>)</w:t>
            </w:r>
          </w:p>
        </w:tc>
        <w:tc>
          <w:tcPr>
            <w:tcW w:w="261" w:type="dxa"/>
          </w:tcPr>
          <w:p w14:paraId="736DA0A7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4FB92E5D" w14:textId="19FF4D07" w:rsidR="006D0D66" w:rsidRPr="007C4152" w:rsidRDefault="00CB0460" w:rsidP="00992821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/>
                <w:sz w:val="29"/>
                <w:szCs w:val="29"/>
                <w:lang w:val="en-US" w:bidi="th-TH"/>
              </w:rPr>
            </w:pPr>
            <w:r>
              <w:rPr>
                <w:rFonts w:asciiTheme="majorBidi" w:hAnsiTheme="majorBidi"/>
                <w:sz w:val="29"/>
                <w:szCs w:val="29"/>
                <w:lang w:val="en-US" w:bidi="th-TH"/>
              </w:rPr>
              <w:t>6,044</w:t>
            </w:r>
          </w:p>
        </w:tc>
        <w:tc>
          <w:tcPr>
            <w:tcW w:w="261" w:type="dxa"/>
          </w:tcPr>
          <w:p w14:paraId="0E347DD4" w14:textId="77777777" w:rsidR="006D0D66" w:rsidRPr="007C4152" w:rsidRDefault="006D0D66" w:rsidP="006D0D66">
            <w:pPr>
              <w:tabs>
                <w:tab w:val="decimal" w:pos="1062"/>
              </w:tabs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22" w:type="dxa"/>
          </w:tcPr>
          <w:p w14:paraId="0ECBF1E7" w14:textId="5C5B15C3" w:rsidR="006D0D66" w:rsidRPr="000553BF" w:rsidRDefault="00CB0460" w:rsidP="00C21063">
            <w:pPr>
              <w:pStyle w:val="acctfourfigures"/>
              <w:tabs>
                <w:tab w:val="decimal" w:pos="954"/>
              </w:tabs>
              <w:ind w:left="-79" w:right="16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5,</w:t>
            </w:r>
            <w:r w:rsidR="005134DC">
              <w:rPr>
                <w:rFonts w:asciiTheme="majorBidi" w:hAnsiTheme="majorBidi" w:cstheme="majorBidi"/>
                <w:sz w:val="29"/>
                <w:szCs w:val="29"/>
              </w:rPr>
              <w:t>296</w:t>
            </w:r>
          </w:p>
        </w:tc>
      </w:tr>
      <w:tr w:rsidR="006D0D66" w:rsidRPr="007C4152" w14:paraId="34CB012B" w14:textId="77777777" w:rsidTr="000A6955">
        <w:tc>
          <w:tcPr>
            <w:tcW w:w="3240" w:type="dxa"/>
          </w:tcPr>
          <w:p w14:paraId="4442C002" w14:textId="26D0A3A0" w:rsidR="006D0D66" w:rsidRPr="007C4152" w:rsidRDefault="006D0D66" w:rsidP="006D0D66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31</w:t>
            </w:r>
            <w:r w:rsidRPr="007C4152">
              <w:rPr>
                <w:rFonts w:asciiTheme="majorBidi" w:hAnsiTheme="majorBidi"/>
                <w:b/>
                <w:bCs/>
                <w:sz w:val="29"/>
                <w:szCs w:val="29"/>
                <w:cs/>
              </w:rPr>
              <w:t xml:space="preserve">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256</w:t>
            </w:r>
            <w:r w:rsidR="00E25CD9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</w:t>
            </w:r>
          </w:p>
        </w:tc>
        <w:tc>
          <w:tcPr>
            <w:tcW w:w="261" w:type="dxa"/>
          </w:tcPr>
          <w:p w14:paraId="4FCCF866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</w:tcPr>
          <w:p w14:paraId="05623B92" w14:textId="451F9828" w:rsidR="006D0D66" w:rsidRPr="007C4152" w:rsidRDefault="00CB0460" w:rsidP="000553BF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19,380</w:t>
            </w:r>
          </w:p>
        </w:tc>
        <w:tc>
          <w:tcPr>
            <w:tcW w:w="261" w:type="dxa"/>
          </w:tcPr>
          <w:p w14:paraId="249413B4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double" w:sz="4" w:space="0" w:color="auto"/>
            </w:tcBorders>
          </w:tcPr>
          <w:p w14:paraId="5FC494B0" w14:textId="255E35D3" w:rsidR="006D0D66" w:rsidRPr="007C4152" w:rsidRDefault="00CB0460" w:rsidP="000553BF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102,791</w:t>
            </w:r>
          </w:p>
        </w:tc>
        <w:tc>
          <w:tcPr>
            <w:tcW w:w="261" w:type="dxa"/>
          </w:tcPr>
          <w:p w14:paraId="13891BE7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</w:tcPr>
          <w:p w14:paraId="0E0018FB" w14:textId="736886AB" w:rsidR="006D0D66" w:rsidRPr="007C4152" w:rsidRDefault="00CB0460" w:rsidP="000553BF">
            <w:pPr>
              <w:pStyle w:val="acctfourfigures"/>
              <w:tabs>
                <w:tab w:val="decimal" w:pos="948"/>
              </w:tabs>
              <w:ind w:left="-79" w:right="16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  <w:lang w:bidi="th-TH"/>
              </w:rPr>
              <w:t>122,171</w:t>
            </w:r>
          </w:p>
        </w:tc>
      </w:tr>
      <w:tr w:rsidR="006D0D66" w:rsidRPr="007C4152" w14:paraId="2EE74DD6" w14:textId="77777777" w:rsidTr="000A6955">
        <w:trPr>
          <w:trHeight w:val="20"/>
        </w:trPr>
        <w:tc>
          <w:tcPr>
            <w:tcW w:w="3240" w:type="dxa"/>
          </w:tcPr>
          <w:p w14:paraId="6AF899FF" w14:textId="77777777" w:rsidR="006D0D66" w:rsidRPr="007C4152" w:rsidRDefault="006D0D66" w:rsidP="006D0D66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1" w:type="dxa"/>
          </w:tcPr>
          <w:p w14:paraId="5E38C17F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double" w:sz="4" w:space="0" w:color="auto"/>
            </w:tcBorders>
          </w:tcPr>
          <w:p w14:paraId="42641AB3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1" w:type="dxa"/>
          </w:tcPr>
          <w:p w14:paraId="15611EA5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9" w:type="dxa"/>
            <w:tcBorders>
              <w:top w:val="double" w:sz="4" w:space="0" w:color="auto"/>
            </w:tcBorders>
          </w:tcPr>
          <w:p w14:paraId="49E15CB5" w14:textId="77777777" w:rsidR="006D0D66" w:rsidRPr="007C4152" w:rsidRDefault="006D0D66" w:rsidP="006D0D66">
            <w:pPr>
              <w:pStyle w:val="acctfourfigures"/>
              <w:tabs>
                <w:tab w:val="decimal" w:pos="1070"/>
              </w:tabs>
              <w:ind w:lef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1" w:type="dxa"/>
          </w:tcPr>
          <w:p w14:paraId="65AE7181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double" w:sz="4" w:space="0" w:color="auto"/>
            </w:tcBorders>
          </w:tcPr>
          <w:p w14:paraId="70455553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D0D66" w:rsidRPr="007C4152" w14:paraId="7F8B0BF7" w14:textId="77777777" w:rsidTr="000A6955">
        <w:tc>
          <w:tcPr>
            <w:tcW w:w="3240" w:type="dxa"/>
          </w:tcPr>
          <w:p w14:paraId="7AA1C7CE" w14:textId="4DACC3BA" w:rsidR="006D0D66" w:rsidRPr="007C4152" w:rsidRDefault="006D0D66" w:rsidP="006D0D66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มูลค่า</w:t>
            </w:r>
            <w:r w:rsidR="005E7480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ตาม</w:t>
            </w:r>
            <w:r w:rsidRPr="007C4152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บัญชี</w:t>
            </w:r>
          </w:p>
        </w:tc>
        <w:tc>
          <w:tcPr>
            <w:tcW w:w="261" w:type="dxa"/>
          </w:tcPr>
          <w:p w14:paraId="2B7B2B77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</w:tcPr>
          <w:p w14:paraId="2F3F3100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61" w:type="dxa"/>
          </w:tcPr>
          <w:p w14:paraId="26478C64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629" w:type="dxa"/>
          </w:tcPr>
          <w:p w14:paraId="21E1A56E" w14:textId="77777777" w:rsidR="006D0D66" w:rsidRPr="007C4152" w:rsidRDefault="006D0D66" w:rsidP="006D0D66">
            <w:pPr>
              <w:pStyle w:val="acctfourfigures"/>
              <w:tabs>
                <w:tab w:val="decimal" w:pos="1070"/>
              </w:tabs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61" w:type="dxa"/>
          </w:tcPr>
          <w:p w14:paraId="68944347" w14:textId="77777777" w:rsidR="006D0D66" w:rsidRPr="007C4152" w:rsidRDefault="006D0D66" w:rsidP="006D0D66">
            <w:pPr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722" w:type="dxa"/>
          </w:tcPr>
          <w:p w14:paraId="1AE5DE3A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E25CD9" w:rsidRPr="007C4152" w14:paraId="6154A4FC" w14:textId="77777777" w:rsidTr="000A6955">
        <w:tc>
          <w:tcPr>
            <w:tcW w:w="3240" w:type="dxa"/>
            <w:vAlign w:val="bottom"/>
          </w:tcPr>
          <w:p w14:paraId="14570C14" w14:textId="05F34734" w:rsidR="00E25CD9" w:rsidRPr="007C4152" w:rsidRDefault="00E25CD9" w:rsidP="00E25CD9">
            <w:pP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ณ วันที่</w:t>
            </w:r>
            <w:r w:rsidRPr="007C4152">
              <w:rPr>
                <w:rFonts w:asciiTheme="majorBidi" w:hAnsiTheme="majorBidi"/>
                <w:b/>
                <w:bCs/>
                <w:sz w:val="29"/>
                <w:szCs w:val="29"/>
                <w:cs/>
              </w:rPr>
              <w:t xml:space="preserve">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31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 ธันวาคม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2567</w:t>
            </w:r>
          </w:p>
        </w:tc>
        <w:tc>
          <w:tcPr>
            <w:tcW w:w="261" w:type="dxa"/>
          </w:tcPr>
          <w:p w14:paraId="6A770CCA" w14:textId="77777777" w:rsidR="00E25CD9" w:rsidRPr="007C4152" w:rsidRDefault="00E25CD9" w:rsidP="00E25CD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</w:tcPr>
          <w:p w14:paraId="7432A40E" w14:textId="3EBF5506" w:rsidR="00E25CD9" w:rsidRPr="007C4152" w:rsidRDefault="00E25CD9" w:rsidP="00E25CD9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628,596</w:t>
            </w:r>
          </w:p>
        </w:tc>
        <w:tc>
          <w:tcPr>
            <w:tcW w:w="261" w:type="dxa"/>
          </w:tcPr>
          <w:p w14:paraId="55CCA4E5" w14:textId="77777777" w:rsidR="00E25CD9" w:rsidRPr="007C4152" w:rsidRDefault="00E25CD9" w:rsidP="00E25CD9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629" w:type="dxa"/>
          </w:tcPr>
          <w:p w14:paraId="26DED01E" w14:textId="6BCEBFBE" w:rsidR="00E25CD9" w:rsidRPr="007C4152" w:rsidRDefault="00E25CD9" w:rsidP="00E25CD9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20,985</w:t>
            </w:r>
          </w:p>
        </w:tc>
        <w:tc>
          <w:tcPr>
            <w:tcW w:w="261" w:type="dxa"/>
          </w:tcPr>
          <w:p w14:paraId="4CE2CA17" w14:textId="77777777" w:rsidR="00E25CD9" w:rsidRPr="007C4152" w:rsidRDefault="00E25CD9" w:rsidP="00E25CD9">
            <w:pPr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</w:tcPr>
          <w:p w14:paraId="336FC13A" w14:textId="68F7FFE3" w:rsidR="00E25CD9" w:rsidRPr="007C4152" w:rsidRDefault="00E25CD9" w:rsidP="00E25CD9">
            <w:pPr>
              <w:pStyle w:val="acctfourfigures"/>
              <w:tabs>
                <w:tab w:val="decimal" w:pos="954"/>
              </w:tabs>
              <w:ind w:left="-79" w:right="16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649,581</w:t>
            </w:r>
          </w:p>
        </w:tc>
      </w:tr>
      <w:tr w:rsidR="006D0D66" w:rsidRPr="007C4152" w14:paraId="61155DBC" w14:textId="77777777" w:rsidTr="000A6955">
        <w:trPr>
          <w:trHeight w:val="215"/>
        </w:trPr>
        <w:tc>
          <w:tcPr>
            <w:tcW w:w="3240" w:type="dxa"/>
            <w:vAlign w:val="bottom"/>
          </w:tcPr>
          <w:p w14:paraId="074A4C5D" w14:textId="3512C7BB" w:rsidR="006D0D66" w:rsidRPr="007C4152" w:rsidRDefault="006D0D66" w:rsidP="006D0D66">
            <w:pP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ณ วันที่</w:t>
            </w:r>
            <w:r w:rsidRPr="007C4152">
              <w:rPr>
                <w:rFonts w:asciiTheme="majorBidi" w:hAnsiTheme="majorBidi"/>
                <w:b/>
                <w:bCs/>
                <w:sz w:val="29"/>
                <w:szCs w:val="29"/>
                <w:cs/>
              </w:rPr>
              <w:t xml:space="preserve">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31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 ธันวาคม </w:t>
            </w:r>
            <w:r w:rsidRPr="007C415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256</w:t>
            </w:r>
            <w:r w:rsidR="00E25CD9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</w:t>
            </w:r>
          </w:p>
        </w:tc>
        <w:tc>
          <w:tcPr>
            <w:tcW w:w="261" w:type="dxa"/>
          </w:tcPr>
          <w:p w14:paraId="48604614" w14:textId="77777777" w:rsidR="006D0D66" w:rsidRPr="007C4152" w:rsidRDefault="006D0D66" w:rsidP="006D0D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bottom w:val="nil"/>
            </w:tcBorders>
          </w:tcPr>
          <w:p w14:paraId="306D533F" w14:textId="667FEFBF" w:rsidR="006D0D66" w:rsidRPr="007C4152" w:rsidRDefault="00CB0460" w:rsidP="00C21063">
            <w:pPr>
              <w:pStyle w:val="acctfourfigures"/>
              <w:tabs>
                <w:tab w:val="clear" w:pos="765"/>
              </w:tabs>
              <w:spacing w:line="240" w:lineRule="atLeast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619,271</w:t>
            </w:r>
          </w:p>
        </w:tc>
        <w:tc>
          <w:tcPr>
            <w:tcW w:w="261" w:type="dxa"/>
          </w:tcPr>
          <w:p w14:paraId="6D1F5387" w14:textId="77777777" w:rsidR="006D0D66" w:rsidRPr="007C4152" w:rsidRDefault="006D0D66" w:rsidP="006D0D66">
            <w:pPr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629" w:type="dxa"/>
            <w:tcBorders>
              <w:bottom w:val="nil"/>
            </w:tcBorders>
          </w:tcPr>
          <w:p w14:paraId="65D4525C" w14:textId="03202C7A" w:rsidR="006D0D66" w:rsidRPr="007C4152" w:rsidRDefault="00CB0460" w:rsidP="00C21063">
            <w:pPr>
              <w:pStyle w:val="acctfourfigures"/>
              <w:tabs>
                <w:tab w:val="decimal" w:pos="948"/>
              </w:tabs>
              <w:ind w:left="-79" w:right="7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24,321</w:t>
            </w:r>
          </w:p>
        </w:tc>
        <w:tc>
          <w:tcPr>
            <w:tcW w:w="261" w:type="dxa"/>
          </w:tcPr>
          <w:p w14:paraId="1D68780E" w14:textId="77777777" w:rsidR="006D0D66" w:rsidRPr="007C4152" w:rsidRDefault="006D0D66" w:rsidP="006D0D66">
            <w:pPr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722" w:type="dxa"/>
            <w:tcBorders>
              <w:bottom w:val="nil"/>
            </w:tcBorders>
          </w:tcPr>
          <w:p w14:paraId="4BD26263" w14:textId="4B88C48B" w:rsidR="006D0D66" w:rsidRPr="007C4152" w:rsidRDefault="00CB0460" w:rsidP="00C21063">
            <w:pPr>
              <w:pStyle w:val="acctfourfigures"/>
              <w:tabs>
                <w:tab w:val="decimal" w:pos="954"/>
              </w:tabs>
              <w:ind w:left="-79" w:right="16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643,592</w:t>
            </w:r>
          </w:p>
        </w:tc>
      </w:tr>
    </w:tbl>
    <w:p w14:paraId="0CC77D27" w14:textId="0BA34AAE" w:rsidR="00AE5519" w:rsidRDefault="004E4FC7" w:rsidP="00323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i/>
          <w:iCs/>
          <w:sz w:val="30"/>
          <w:szCs w:val="30"/>
        </w:rPr>
      </w:pPr>
      <w:r w:rsidRPr="00A443D8">
        <w:rPr>
          <w:rFonts w:ascii="Angsana New" w:hAnsi="Angsana New"/>
          <w:spacing w:val="4"/>
          <w:sz w:val="30"/>
          <w:szCs w:val="30"/>
          <w:cs/>
        </w:rPr>
        <w:lastRenderedPageBreak/>
        <w:t>กลุ่มบริษัท</w:t>
      </w:r>
      <w:r w:rsidR="00AE5519" w:rsidRPr="00A443D8">
        <w:rPr>
          <w:rFonts w:ascii="Angsana New" w:hAnsi="Angsana New"/>
          <w:spacing w:val="4"/>
          <w:sz w:val="30"/>
          <w:szCs w:val="30"/>
          <w:cs/>
        </w:rPr>
        <w:t>ได้มีการประเมินมูลค่ายุติธรรมของอสังหาริมทรัพย์เพื่อการลงทุน โดยพิจารณาจากราคาตลาด</w:t>
      </w:r>
      <w:r w:rsidR="00AE5519" w:rsidRPr="00A443D8">
        <w:rPr>
          <w:rFonts w:ascii="Angsana New" w:hAnsi="Angsana New"/>
          <w:spacing w:val="-2"/>
          <w:sz w:val="30"/>
          <w:szCs w:val="30"/>
          <w:cs/>
        </w:rPr>
        <w:t xml:space="preserve">ตามเกณฑ์ของสินทรัพย์ที่ใช้งานอยู่ในปัจจุบัน ณ วันที่ </w:t>
      </w:r>
      <w:r w:rsidR="00AE5519" w:rsidRPr="00A443D8">
        <w:rPr>
          <w:rFonts w:ascii="Angsana New" w:hAnsi="Angsana New"/>
          <w:spacing w:val="-2"/>
          <w:sz w:val="30"/>
          <w:szCs w:val="30"/>
        </w:rPr>
        <w:t>31</w:t>
      </w:r>
      <w:r w:rsidR="00AE5519" w:rsidRPr="00A443D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AE5519" w:rsidRPr="004343D5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="00AE5519" w:rsidRPr="004343D5">
        <w:rPr>
          <w:rFonts w:ascii="Angsana New" w:hAnsi="Angsana New"/>
          <w:spacing w:val="-2"/>
          <w:sz w:val="30"/>
          <w:szCs w:val="30"/>
        </w:rPr>
        <w:t>256</w:t>
      </w:r>
      <w:r w:rsidR="00E25CD9">
        <w:rPr>
          <w:rFonts w:ascii="Angsana New" w:hAnsi="Angsana New"/>
          <w:spacing w:val="-2"/>
          <w:sz w:val="30"/>
          <w:szCs w:val="30"/>
        </w:rPr>
        <w:t>8</w:t>
      </w:r>
      <w:r w:rsidR="00AE5519" w:rsidRPr="004343D5">
        <w:rPr>
          <w:rFonts w:ascii="Angsana New" w:hAnsi="Angsana New"/>
          <w:spacing w:val="-2"/>
          <w:sz w:val="30"/>
          <w:szCs w:val="30"/>
          <w:cs/>
        </w:rPr>
        <w:t xml:space="preserve"> มีมูลค่ายุติธรรมจำนวน</w:t>
      </w:r>
      <w:r w:rsidR="003F1617">
        <w:rPr>
          <w:rFonts w:ascii="Angsana New" w:hAnsi="Angsana New"/>
          <w:spacing w:val="-2"/>
          <w:sz w:val="30"/>
          <w:szCs w:val="30"/>
        </w:rPr>
        <w:t xml:space="preserve"> </w:t>
      </w:r>
      <w:r w:rsidR="00AD6888" w:rsidRPr="000A6955">
        <w:rPr>
          <w:rFonts w:ascii="Angsana New" w:hAnsi="Angsana New"/>
          <w:spacing w:val="-2"/>
          <w:sz w:val="30"/>
          <w:szCs w:val="30"/>
        </w:rPr>
        <w:t>1,643</w:t>
      </w:r>
      <w:r w:rsidR="00AD6888" w:rsidRPr="004343D5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AE5519" w:rsidRPr="004343D5">
        <w:rPr>
          <w:rFonts w:ascii="Angsana New" w:hAnsi="Angsana New"/>
          <w:spacing w:val="-2"/>
          <w:sz w:val="30"/>
          <w:szCs w:val="30"/>
          <w:cs/>
        </w:rPr>
        <w:t>ล้านบาท</w:t>
      </w:r>
      <w:r w:rsidR="00AE5519" w:rsidRPr="004343D5">
        <w:rPr>
          <w:rFonts w:ascii="Angsana New" w:hAnsi="Angsana New"/>
          <w:sz w:val="30"/>
          <w:szCs w:val="30"/>
          <w:cs/>
        </w:rPr>
        <w:t xml:space="preserve"> </w:t>
      </w:r>
      <w:r w:rsidR="00AE5519" w:rsidRPr="004343D5">
        <w:rPr>
          <w:rFonts w:ascii="Angsana New" w:hAnsi="Angsana New"/>
          <w:i/>
          <w:iCs/>
          <w:sz w:val="30"/>
          <w:szCs w:val="30"/>
          <w:cs/>
        </w:rPr>
        <w:t>(</w:t>
      </w:r>
      <w:r w:rsidR="00AE5519" w:rsidRPr="004343D5">
        <w:rPr>
          <w:rFonts w:ascii="Angsana New" w:hAnsi="Angsana New"/>
          <w:i/>
          <w:iCs/>
          <w:sz w:val="30"/>
          <w:szCs w:val="30"/>
        </w:rPr>
        <w:t>256</w:t>
      </w:r>
      <w:r w:rsidR="00E25CD9">
        <w:rPr>
          <w:rFonts w:ascii="Angsana New" w:hAnsi="Angsana New"/>
          <w:i/>
          <w:iCs/>
          <w:sz w:val="30"/>
          <w:szCs w:val="30"/>
        </w:rPr>
        <w:t>7</w:t>
      </w:r>
      <w:r w:rsidR="00AE5519" w:rsidRPr="004343D5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D05B1F" w:rsidRPr="004343D5">
        <w:rPr>
          <w:rFonts w:ascii="Angsana New" w:hAnsi="Angsana New"/>
          <w:i/>
          <w:iCs/>
          <w:sz w:val="30"/>
          <w:szCs w:val="30"/>
        </w:rPr>
        <w:t>1,</w:t>
      </w:r>
      <w:r w:rsidR="00692745">
        <w:rPr>
          <w:rFonts w:ascii="Angsana New" w:hAnsi="Angsana New"/>
          <w:i/>
          <w:iCs/>
          <w:sz w:val="30"/>
          <w:szCs w:val="30"/>
        </w:rPr>
        <w:t>7</w:t>
      </w:r>
      <w:r w:rsidR="00E25CD9">
        <w:rPr>
          <w:rFonts w:ascii="Angsana New" w:hAnsi="Angsana New"/>
          <w:i/>
          <w:iCs/>
          <w:sz w:val="30"/>
          <w:szCs w:val="30"/>
        </w:rPr>
        <w:t>66</w:t>
      </w:r>
      <w:r w:rsidR="00AE5519" w:rsidRPr="004343D5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5864F5AF" w14:textId="34321863" w:rsidR="009935C8" w:rsidRPr="000A6955" w:rsidRDefault="009935C8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70B46B09" w14:textId="18536037" w:rsidR="008773CC" w:rsidRDefault="009935C8" w:rsidP="00323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88434C">
        <w:rPr>
          <w:rFonts w:ascii="Angsana New" w:hAnsi="Angsana New"/>
          <w:sz w:val="30"/>
          <w:szCs w:val="30"/>
          <w:cs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88434C">
        <w:rPr>
          <w:rFonts w:ascii="Angsana New" w:hAnsi="Angsana New"/>
          <w:sz w:val="30"/>
          <w:szCs w:val="30"/>
        </w:rPr>
        <w:t>3</w:t>
      </w:r>
      <w:r w:rsidRPr="0088434C">
        <w:rPr>
          <w:rFonts w:ascii="Angsana New" w:hAnsi="Angsana New"/>
          <w:sz w:val="30"/>
          <w:szCs w:val="30"/>
          <w:cs/>
        </w:rPr>
        <w:t xml:space="preserve"> จากเกณฑ์ข้อมูลที่นำมาใช้ ซึ่งใช้วิธีราคาตลาดในการประเมินมูลค่ายุติธรรม</w:t>
      </w:r>
    </w:p>
    <w:p w14:paraId="2FC3320B" w14:textId="1274AC49" w:rsidR="00CB3BA7" w:rsidRDefault="00CB3B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22"/>
          <w:szCs w:val="28"/>
          <w:cs/>
        </w:rPr>
      </w:pPr>
    </w:p>
    <w:p w14:paraId="02A5561D" w14:textId="11DD10A4" w:rsidR="009626A2" w:rsidRPr="00D95DE7" w:rsidRDefault="00985218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</w:rPr>
      </w:pPr>
      <w:r w:rsidRPr="00583509">
        <w:rPr>
          <w:rFonts w:asciiTheme="majorBidi" w:hAnsiTheme="majorBidi" w:cstheme="majorBidi"/>
          <w:b/>
          <w:bCs/>
          <w:sz w:val="30"/>
          <w:szCs w:val="30"/>
          <w:cs/>
        </w:rPr>
        <w:t>ที่ดิน อาคารและอุปกรณ์</w:t>
      </w:r>
    </w:p>
    <w:p w14:paraId="7D0BC5AC" w14:textId="1E07D005" w:rsidR="00B52FA8" w:rsidRPr="000A6955" w:rsidRDefault="00B52FA8" w:rsidP="00367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6BDA4F21" w14:textId="399A88D9" w:rsidR="00254035" w:rsidRDefault="007C3137" w:rsidP="001A3A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0"/>
          <w:szCs w:val="20"/>
        </w:rPr>
      </w:pPr>
      <w:r w:rsidRPr="007C3137">
        <w:rPr>
          <w:noProof/>
        </w:rPr>
        <w:drawing>
          <wp:inline distT="0" distB="0" distL="0" distR="0" wp14:anchorId="7BA47753" wp14:editId="10DBCB18">
            <wp:extent cx="5906135" cy="3712077"/>
            <wp:effectExtent l="0" t="0" r="0" b="31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135" cy="3712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82BD9" w14:textId="7F608D16" w:rsidR="003B7BEA" w:rsidRDefault="003B7BEA" w:rsidP="001A3A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0"/>
          <w:szCs w:val="20"/>
        </w:rPr>
      </w:pPr>
    </w:p>
    <w:p w14:paraId="016E6E5F" w14:textId="11EFE463" w:rsidR="00206614" w:rsidRPr="00367E66" w:rsidRDefault="007C3137" w:rsidP="001A3A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0"/>
          <w:szCs w:val="20"/>
        </w:rPr>
      </w:pPr>
      <w:r w:rsidRPr="007C3137">
        <w:rPr>
          <w:noProof/>
          <w:cs/>
        </w:rPr>
        <w:lastRenderedPageBreak/>
        <w:drawing>
          <wp:inline distT="0" distB="0" distL="0" distR="0" wp14:anchorId="07D3C4E4" wp14:editId="221EEB8E">
            <wp:extent cx="5906135" cy="6602782"/>
            <wp:effectExtent l="0" t="0" r="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135" cy="6602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C94DE" w14:textId="120B3D12" w:rsidR="00BE7F49" w:rsidRPr="000A6955" w:rsidRDefault="00BE7F49" w:rsidP="00367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1C565358" w14:textId="69E6FA22" w:rsidR="00C239CC" w:rsidRPr="00880579" w:rsidRDefault="00C239CC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A443D8">
        <w:rPr>
          <w:rFonts w:asciiTheme="majorBidi" w:hAnsiTheme="majorBidi" w:cstheme="majorBidi"/>
          <w:sz w:val="30"/>
          <w:szCs w:val="30"/>
          <w:cs/>
        </w:rPr>
        <w:t xml:space="preserve">ในปี </w:t>
      </w:r>
      <w:r w:rsidRPr="00810F68">
        <w:rPr>
          <w:rFonts w:asciiTheme="majorBidi" w:hAnsiTheme="majorBidi" w:cstheme="majorBidi"/>
          <w:sz w:val="30"/>
          <w:szCs w:val="30"/>
        </w:rPr>
        <w:t>256</w:t>
      </w:r>
      <w:r w:rsidR="00E25CD9">
        <w:rPr>
          <w:rFonts w:asciiTheme="majorBidi" w:hAnsiTheme="majorBidi" w:cstheme="majorBidi"/>
          <w:sz w:val="30"/>
          <w:szCs w:val="30"/>
        </w:rPr>
        <w:t>8</w:t>
      </w:r>
      <w:r w:rsidRPr="00810F68">
        <w:rPr>
          <w:rFonts w:asciiTheme="majorBidi" w:hAnsiTheme="majorBidi"/>
          <w:sz w:val="30"/>
          <w:szCs w:val="30"/>
          <w:cs/>
        </w:rPr>
        <w:t xml:space="preserve"> </w:t>
      </w:r>
      <w:r w:rsidRPr="00810F68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สินทรัพย์สิทธิการใช้ของ</w:t>
      </w:r>
      <w:r w:rsidR="004E4FC7" w:rsidRPr="00810F68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1B582B" w:rsidRPr="00810F68">
        <w:rPr>
          <w:rFonts w:asciiTheme="majorBidi" w:hAnsiTheme="majorBidi" w:cstheme="majorBidi"/>
          <w:sz w:val="30"/>
          <w:szCs w:val="30"/>
          <w:cs/>
        </w:rPr>
        <w:t>เพิ่มขึ้น</w:t>
      </w:r>
      <w:r w:rsidRPr="00810F68">
        <w:rPr>
          <w:rFonts w:asciiTheme="majorBidi" w:hAnsiTheme="majorBidi" w:cstheme="majorBidi"/>
          <w:sz w:val="30"/>
          <w:szCs w:val="30"/>
          <w:cs/>
        </w:rPr>
        <w:t>เป็น</w:t>
      </w:r>
      <w:r w:rsidRPr="00BD39FF">
        <w:rPr>
          <w:rFonts w:asciiTheme="majorBidi" w:hAnsiTheme="majorBidi" w:cstheme="majorBidi"/>
          <w:sz w:val="30"/>
          <w:szCs w:val="30"/>
          <w:cs/>
        </w:rPr>
        <w:t>จำนวน</w:t>
      </w:r>
      <w:r w:rsidR="00C7485D" w:rsidRPr="00BD39FF">
        <w:rPr>
          <w:rFonts w:asciiTheme="majorBidi" w:hAnsiTheme="majorBidi" w:cstheme="majorBidi"/>
          <w:sz w:val="30"/>
          <w:szCs w:val="30"/>
        </w:rPr>
        <w:t xml:space="preserve"> </w:t>
      </w:r>
      <w:r w:rsidR="00BD39FF" w:rsidRPr="000A6955">
        <w:rPr>
          <w:rFonts w:asciiTheme="majorBidi" w:hAnsiTheme="majorBidi" w:cstheme="majorBidi"/>
          <w:sz w:val="30"/>
          <w:szCs w:val="30"/>
        </w:rPr>
        <w:t>117</w:t>
      </w:r>
      <w:r w:rsidR="00BD39FF" w:rsidRPr="00BD39FF">
        <w:rPr>
          <w:rFonts w:asciiTheme="majorBidi" w:hAnsiTheme="majorBidi"/>
          <w:sz w:val="30"/>
          <w:szCs w:val="30"/>
          <w:cs/>
        </w:rPr>
        <w:t xml:space="preserve"> </w:t>
      </w:r>
      <w:r w:rsidRPr="00BD39FF">
        <w:rPr>
          <w:rFonts w:asciiTheme="majorBidi" w:hAnsiTheme="majorBidi" w:cstheme="majorBidi"/>
          <w:sz w:val="30"/>
          <w:szCs w:val="30"/>
          <w:cs/>
        </w:rPr>
        <w:t>ล้าน</w:t>
      </w:r>
      <w:r w:rsidRPr="00810F68">
        <w:rPr>
          <w:rFonts w:asciiTheme="majorBidi" w:hAnsiTheme="majorBidi" w:cstheme="majorBidi"/>
          <w:sz w:val="30"/>
          <w:szCs w:val="30"/>
          <w:cs/>
        </w:rPr>
        <w:t>บาท</w:t>
      </w:r>
      <w:r w:rsidR="00E65DB0" w:rsidRPr="00810F6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D4986" w:rsidRPr="00810F6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DD4986" w:rsidRPr="00810F68">
        <w:rPr>
          <w:rFonts w:asciiTheme="majorBidi" w:hAnsiTheme="majorBidi" w:cstheme="majorBidi"/>
          <w:i/>
          <w:iCs/>
          <w:sz w:val="30"/>
          <w:szCs w:val="30"/>
        </w:rPr>
        <w:t>25</w:t>
      </w:r>
      <w:r w:rsidR="00CA6331" w:rsidRPr="00810F68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E25CD9">
        <w:rPr>
          <w:rFonts w:asciiTheme="majorBidi" w:hAnsiTheme="majorBidi" w:cstheme="majorBidi"/>
          <w:i/>
          <w:iCs/>
          <w:sz w:val="30"/>
          <w:szCs w:val="30"/>
        </w:rPr>
        <w:t>7</w:t>
      </w:r>
      <w:r w:rsidR="00DD4986" w:rsidRPr="00810F68">
        <w:rPr>
          <w:rFonts w:asciiTheme="majorBidi" w:hAnsiTheme="majorBidi" w:cstheme="majorBidi"/>
          <w:i/>
          <w:iCs/>
          <w:sz w:val="30"/>
          <w:szCs w:val="30"/>
          <w:cs/>
        </w:rPr>
        <w:t xml:space="preserve">: </w:t>
      </w:r>
      <w:r w:rsidR="004A118D">
        <w:rPr>
          <w:rFonts w:asciiTheme="majorBidi" w:hAnsiTheme="majorBidi" w:cstheme="majorBidi"/>
          <w:i/>
          <w:iCs/>
          <w:sz w:val="30"/>
          <w:szCs w:val="30"/>
        </w:rPr>
        <w:t>3</w:t>
      </w:r>
      <w:r w:rsidR="00E25CD9">
        <w:rPr>
          <w:rFonts w:asciiTheme="majorBidi" w:hAnsiTheme="majorBidi" w:cstheme="majorBidi"/>
          <w:i/>
          <w:iCs/>
          <w:sz w:val="30"/>
          <w:szCs w:val="30"/>
        </w:rPr>
        <w:t>12</w:t>
      </w:r>
      <w:r w:rsidR="002E1DDB" w:rsidRPr="00810F68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DD4986" w:rsidRPr="00810F68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="00DD4986" w:rsidRPr="00A443D8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  <w:r w:rsidR="00E65DB0" w:rsidRPr="00A443D8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</w:p>
    <w:p w14:paraId="4173F7F1" w14:textId="77777777" w:rsidR="00CB3BA7" w:rsidRPr="00CB3BA7" w:rsidRDefault="00CB3BA7" w:rsidP="00CB3BA7">
      <w:pPr>
        <w:spacing w:line="240" w:lineRule="auto"/>
        <w:jc w:val="thaiDistribute"/>
        <w:rPr>
          <w:rFonts w:asciiTheme="majorBidi" w:hAnsiTheme="majorBidi"/>
          <w:b/>
          <w:bCs/>
          <w:sz w:val="20"/>
          <w:szCs w:val="20"/>
          <w:lang w:val="th-TH"/>
        </w:rPr>
      </w:pPr>
    </w:p>
    <w:p w14:paraId="0EC58B3C" w14:textId="77777777" w:rsidR="00CB3BA7" w:rsidRDefault="00CB3B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7DA18578" w14:textId="22FAE8E6" w:rsidR="007D2280" w:rsidRPr="00233164" w:rsidRDefault="007D2280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="Angsana New"/>
          <w:b/>
          <w:bCs/>
          <w:sz w:val="20"/>
          <w:szCs w:val="20"/>
          <w:cs/>
          <w:lang w:val="th-TH"/>
        </w:rPr>
      </w:pPr>
      <w:r w:rsidRPr="0028387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 xml:space="preserve">สัญญาเช่า </w:t>
      </w:r>
    </w:p>
    <w:p w14:paraId="388A3798" w14:textId="77777777" w:rsidR="007D2280" w:rsidRPr="00C7485D" w:rsidRDefault="007D2280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25A1C9A" w14:textId="3B8B6A1D" w:rsidR="007D2280" w:rsidRPr="00283879" w:rsidRDefault="004108E9" w:rsidP="00323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</w:rPr>
      </w:pPr>
      <w:r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7D2280" w:rsidRPr="00283879">
        <w:rPr>
          <w:rFonts w:asciiTheme="majorBidi" w:hAnsiTheme="majorBidi" w:cstheme="majorBidi"/>
          <w:sz w:val="30"/>
          <w:szCs w:val="30"/>
          <w:cs/>
        </w:rPr>
        <w:t>เช่า</w:t>
      </w:r>
      <w:r w:rsidR="004735C4">
        <w:rPr>
          <w:rFonts w:asciiTheme="majorBidi" w:hAnsiTheme="majorBidi" w:cstheme="majorBidi" w:hint="cs"/>
          <w:sz w:val="30"/>
          <w:szCs w:val="30"/>
          <w:cs/>
        </w:rPr>
        <w:t xml:space="preserve">ที่ดิน อาคาร ยานพาหนะ และอุปกรณ์ ทั้งในและต่างประเทศ </w:t>
      </w:r>
      <w:r w:rsidR="007D2280" w:rsidRPr="00283879">
        <w:rPr>
          <w:rFonts w:asciiTheme="majorBidi" w:hAnsiTheme="majorBidi" w:cstheme="majorBidi"/>
          <w:sz w:val="30"/>
          <w:szCs w:val="30"/>
          <w:cs/>
        </w:rPr>
        <w:t>โดยค่าเช่า</w:t>
      </w:r>
      <w:r w:rsidR="004735C4">
        <w:rPr>
          <w:rFonts w:asciiTheme="majorBidi" w:hAnsiTheme="majorBidi" w:cstheme="majorBidi" w:hint="cs"/>
          <w:sz w:val="30"/>
          <w:szCs w:val="30"/>
          <w:cs/>
        </w:rPr>
        <w:t>มี</w:t>
      </w:r>
      <w:r w:rsidR="007D2280" w:rsidRPr="00283879">
        <w:rPr>
          <w:rFonts w:asciiTheme="majorBidi" w:hAnsiTheme="majorBidi" w:cstheme="majorBidi"/>
          <w:sz w:val="30"/>
          <w:szCs w:val="30"/>
          <w:cs/>
        </w:rPr>
        <w:t>กำหนดชำระ</w:t>
      </w:r>
      <w:r w:rsidR="004735C4">
        <w:rPr>
          <w:rFonts w:asciiTheme="majorBidi" w:hAnsiTheme="majorBidi" w:cstheme="majorBidi" w:hint="cs"/>
          <w:sz w:val="30"/>
          <w:szCs w:val="30"/>
          <w:cs/>
        </w:rPr>
        <w:t>และอัตราที่ระบุไว้ตามสัญญา</w:t>
      </w:r>
    </w:p>
    <w:p w14:paraId="77A83168" w14:textId="77777777" w:rsidR="007D2280" w:rsidRPr="00C7485D" w:rsidRDefault="007D2280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60"/>
        <w:gridCol w:w="1426"/>
        <w:gridCol w:w="176"/>
        <w:gridCol w:w="1327"/>
      </w:tblGrid>
      <w:tr w:rsidR="000B52CF" w:rsidRPr="00A03EC5" w14:paraId="09DAAB42" w14:textId="3E78A8E1" w:rsidTr="00E11A37">
        <w:trPr>
          <w:cantSplit/>
          <w:tblHeader/>
        </w:trPr>
        <w:tc>
          <w:tcPr>
            <w:tcW w:w="5860" w:type="dxa"/>
          </w:tcPr>
          <w:p w14:paraId="40B6F09B" w14:textId="693A37FE" w:rsidR="000B52CF" w:rsidRPr="00BB6D27" w:rsidRDefault="000B52CF" w:rsidP="007154A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BB6D2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BB6D27">
              <w:rPr>
                <w:rFonts w:asciiTheme="majorBidi" w:hAnsiTheme="majorBidi" w:cstheme="majorBidi"/>
                <w:b/>
                <w:i/>
                <w:sz w:val="30"/>
                <w:szCs w:val="30"/>
                <w:lang w:val="en-US"/>
              </w:rPr>
              <w:t xml:space="preserve">31 </w:t>
            </w:r>
            <w:r w:rsidRPr="00BB6D2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426" w:type="dxa"/>
          </w:tcPr>
          <w:p w14:paraId="45393C5B" w14:textId="00F1B8E5" w:rsidR="000B52CF" w:rsidRPr="00BB6D27" w:rsidRDefault="000B52CF" w:rsidP="00041E72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BB6D27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</w:t>
            </w:r>
            <w:r w:rsidR="00E25CD9"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76" w:type="dxa"/>
          </w:tcPr>
          <w:p w14:paraId="3FCD44ED" w14:textId="77777777" w:rsidR="000B52CF" w:rsidRPr="00BB6D27" w:rsidRDefault="000B52CF" w:rsidP="00041E72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327" w:type="dxa"/>
          </w:tcPr>
          <w:p w14:paraId="40DA1815" w14:textId="70745DCB" w:rsidR="000B52CF" w:rsidRPr="00BB6D27" w:rsidRDefault="000B52CF" w:rsidP="00041E72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BB6D27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</w:t>
            </w:r>
            <w:r w:rsidR="00E25CD9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7</w:t>
            </w:r>
          </w:p>
        </w:tc>
      </w:tr>
      <w:tr w:rsidR="000B52CF" w:rsidRPr="000B52CF" w14:paraId="25197FE5" w14:textId="1CB83079" w:rsidTr="00E11A37">
        <w:trPr>
          <w:cantSplit/>
          <w:tblHeader/>
        </w:trPr>
        <w:tc>
          <w:tcPr>
            <w:tcW w:w="5860" w:type="dxa"/>
          </w:tcPr>
          <w:p w14:paraId="24E8BD59" w14:textId="77777777" w:rsidR="000B52CF" w:rsidRPr="00BB6D27" w:rsidRDefault="000B52CF" w:rsidP="00041E72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29" w:type="dxa"/>
            <w:gridSpan w:val="3"/>
          </w:tcPr>
          <w:p w14:paraId="4645381E" w14:textId="58BA138C" w:rsidR="000B52CF" w:rsidRPr="00BB6D27" w:rsidRDefault="000B52CF" w:rsidP="00041E7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BB6D27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BB6D2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BB6D27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0B52CF" w:rsidRPr="000B52CF" w14:paraId="78F715D8" w14:textId="6886BBE6" w:rsidTr="00E11A37">
        <w:trPr>
          <w:cantSplit/>
        </w:trPr>
        <w:tc>
          <w:tcPr>
            <w:tcW w:w="5860" w:type="dxa"/>
          </w:tcPr>
          <w:p w14:paraId="5E4C3E85" w14:textId="77777777" w:rsidR="000B52CF" w:rsidRPr="00BB6D27" w:rsidRDefault="000B52CF" w:rsidP="007154AD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b/>
                <w:i/>
                <w:sz w:val="30"/>
                <w:szCs w:val="30"/>
              </w:rPr>
            </w:pPr>
            <w:r w:rsidRPr="00BB6D2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  <w:r w:rsidRPr="00BB6D27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BB6D2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26" w:type="dxa"/>
          </w:tcPr>
          <w:p w14:paraId="2E07555A" w14:textId="77777777" w:rsidR="000B52CF" w:rsidRPr="00BB6D27" w:rsidRDefault="000B52CF" w:rsidP="00041E7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6" w:type="dxa"/>
          </w:tcPr>
          <w:p w14:paraId="6A6219C9" w14:textId="77777777" w:rsidR="000B52CF" w:rsidRPr="00BB6D27" w:rsidRDefault="000B52CF" w:rsidP="00041E72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</w:tcPr>
          <w:p w14:paraId="508427C8" w14:textId="77777777" w:rsidR="000B52CF" w:rsidRPr="00BB6D27" w:rsidRDefault="000B52CF" w:rsidP="00041E72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B52CF" w:rsidRPr="000B52CF" w14:paraId="1585B5B9" w14:textId="4A9FDBCC" w:rsidTr="00E11A37">
        <w:trPr>
          <w:cantSplit/>
        </w:trPr>
        <w:tc>
          <w:tcPr>
            <w:tcW w:w="5860" w:type="dxa"/>
          </w:tcPr>
          <w:p w14:paraId="58DCC337" w14:textId="77777777" w:rsidR="000B52CF" w:rsidRPr="00BB6D27" w:rsidRDefault="000B52CF" w:rsidP="007154AD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B6D27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26" w:type="dxa"/>
            <w:vAlign w:val="bottom"/>
          </w:tcPr>
          <w:p w14:paraId="2839F4BE" w14:textId="77777777" w:rsidR="000B52CF" w:rsidRPr="00BB6D27" w:rsidRDefault="000B52CF" w:rsidP="007154A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45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6" w:type="dxa"/>
            <w:vAlign w:val="bottom"/>
          </w:tcPr>
          <w:p w14:paraId="526ED5BE" w14:textId="77777777" w:rsidR="000B52CF" w:rsidRPr="00BB6D27" w:rsidRDefault="000B52CF" w:rsidP="00041E72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</w:tcPr>
          <w:p w14:paraId="010AC720" w14:textId="77777777" w:rsidR="000B52CF" w:rsidRPr="00BB6D27" w:rsidRDefault="000B52CF" w:rsidP="007154A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33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25CD9" w:rsidRPr="000B52CF" w14:paraId="070D5C99" w14:textId="36A9CF5A" w:rsidTr="00455607">
        <w:trPr>
          <w:cantSplit/>
        </w:trPr>
        <w:tc>
          <w:tcPr>
            <w:tcW w:w="5860" w:type="dxa"/>
          </w:tcPr>
          <w:p w14:paraId="45993C4C" w14:textId="7CADD53F" w:rsidR="00E25CD9" w:rsidRPr="00BB6D27" w:rsidRDefault="00E25CD9" w:rsidP="00E25CD9">
            <w:pPr>
              <w:pStyle w:val="ListParagraph"/>
              <w:numPr>
                <w:ilvl w:val="0"/>
                <w:numId w:val="19"/>
              </w:numPr>
              <w:tabs>
                <w:tab w:val="clear" w:pos="340"/>
              </w:tabs>
              <w:spacing w:after="0" w:line="240" w:lineRule="atLeast"/>
              <w:ind w:left="284" w:hanging="284"/>
              <w:contextualSpacing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BB6D27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ที่ดินและส่วนปรับปรุง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AF688" w14:textId="07EFE74F" w:rsidR="00E25CD9" w:rsidRPr="00BB6D27" w:rsidRDefault="00720015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24,423</w:t>
            </w:r>
          </w:p>
        </w:tc>
        <w:tc>
          <w:tcPr>
            <w:tcW w:w="176" w:type="dxa"/>
            <w:vAlign w:val="bottom"/>
          </w:tcPr>
          <w:p w14:paraId="13C08325" w14:textId="77777777" w:rsidR="00E25CD9" w:rsidRPr="00BB6D27" w:rsidRDefault="00E25CD9" w:rsidP="00E25CD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vAlign w:val="bottom"/>
          </w:tcPr>
          <w:p w14:paraId="5B73DDB5" w14:textId="19ABCB9E" w:rsidR="00E25CD9" w:rsidRPr="00BB6D27" w:rsidRDefault="00E25CD9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21,078</w:t>
            </w:r>
          </w:p>
        </w:tc>
      </w:tr>
      <w:tr w:rsidR="00E25CD9" w:rsidRPr="000B52CF" w14:paraId="1F76EC43" w14:textId="2280902A" w:rsidTr="00455607">
        <w:trPr>
          <w:cantSplit/>
        </w:trPr>
        <w:tc>
          <w:tcPr>
            <w:tcW w:w="5860" w:type="dxa"/>
          </w:tcPr>
          <w:p w14:paraId="26A60604" w14:textId="6E887539" w:rsidR="00E25CD9" w:rsidRPr="00BB6D27" w:rsidRDefault="00E25CD9" w:rsidP="00E25CD9">
            <w:pPr>
              <w:pStyle w:val="ListParagraph"/>
              <w:numPr>
                <w:ilvl w:val="0"/>
                <w:numId w:val="19"/>
              </w:numPr>
              <w:tabs>
                <w:tab w:val="clear" w:pos="340"/>
              </w:tabs>
              <w:spacing w:after="0" w:line="240" w:lineRule="atLeast"/>
              <w:ind w:left="284" w:hanging="284"/>
              <w:contextualSpacing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BB6D27">
              <w:rPr>
                <w:rFonts w:asciiTheme="majorBidi" w:hAnsiTheme="majorBidi" w:cs="Angsana New"/>
                <w:sz w:val="30"/>
                <w:szCs w:val="30"/>
                <w:cs/>
              </w:rPr>
              <w:t>อาคารและสิ่งปลูกสร้าง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19647" w14:textId="61476A57" w:rsidR="00E25CD9" w:rsidRPr="00BB6D27" w:rsidRDefault="00720015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56,191</w:t>
            </w:r>
          </w:p>
        </w:tc>
        <w:tc>
          <w:tcPr>
            <w:tcW w:w="176" w:type="dxa"/>
            <w:vAlign w:val="bottom"/>
          </w:tcPr>
          <w:p w14:paraId="512EFEEE" w14:textId="77777777" w:rsidR="00E25CD9" w:rsidRPr="00BB6D27" w:rsidRDefault="00E25CD9" w:rsidP="00E25CD9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vAlign w:val="bottom"/>
          </w:tcPr>
          <w:p w14:paraId="12F6C1D6" w14:textId="50CB1602" w:rsidR="00E25CD9" w:rsidRPr="00BB6D27" w:rsidRDefault="00E25CD9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62,126</w:t>
            </w:r>
          </w:p>
        </w:tc>
      </w:tr>
      <w:tr w:rsidR="00E25CD9" w:rsidRPr="001E56DB" w14:paraId="6AB9249E" w14:textId="77777777" w:rsidTr="00455607">
        <w:trPr>
          <w:cantSplit/>
        </w:trPr>
        <w:tc>
          <w:tcPr>
            <w:tcW w:w="5860" w:type="dxa"/>
          </w:tcPr>
          <w:p w14:paraId="0DE6F89B" w14:textId="677E50F8" w:rsidR="00E25CD9" w:rsidRPr="00BB6D27" w:rsidRDefault="00E25CD9" w:rsidP="00E25CD9">
            <w:pPr>
              <w:pStyle w:val="ListParagraph"/>
              <w:numPr>
                <w:ilvl w:val="0"/>
                <w:numId w:val="19"/>
              </w:numPr>
              <w:tabs>
                <w:tab w:val="clear" w:pos="340"/>
              </w:tabs>
              <w:spacing w:after="0" w:line="240" w:lineRule="atLeast"/>
              <w:ind w:left="284" w:hanging="284"/>
              <w:contextualSpacing w:val="0"/>
              <w:rPr>
                <w:rFonts w:asciiTheme="majorBidi" w:hAnsiTheme="majorBidi" w:cs="Angsana New"/>
                <w:sz w:val="30"/>
                <w:szCs w:val="30"/>
                <w:cs/>
              </w:rPr>
            </w:pPr>
            <w:r w:rsidRPr="00BB6D27">
              <w:rPr>
                <w:rFonts w:asciiTheme="majorBidi" w:hAnsiTheme="majorBidi" w:cs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C131E" w14:textId="7F0251E1" w:rsidR="00E25CD9" w:rsidRPr="00BB6D27" w:rsidRDefault="00720015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42,994</w:t>
            </w:r>
          </w:p>
        </w:tc>
        <w:tc>
          <w:tcPr>
            <w:tcW w:w="176" w:type="dxa"/>
            <w:vAlign w:val="bottom"/>
          </w:tcPr>
          <w:p w14:paraId="45D66AAC" w14:textId="77777777" w:rsidR="00E25CD9" w:rsidRPr="00BB6D27" w:rsidRDefault="00E25CD9" w:rsidP="00E25CD9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vAlign w:val="bottom"/>
          </w:tcPr>
          <w:p w14:paraId="4DC71D3A" w14:textId="2F1C73DC" w:rsidR="00E25CD9" w:rsidRPr="00BB6D27" w:rsidRDefault="00E25CD9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40,701</w:t>
            </w:r>
          </w:p>
        </w:tc>
      </w:tr>
      <w:tr w:rsidR="00E25CD9" w:rsidRPr="001E56DB" w14:paraId="2C238850" w14:textId="55BA760B" w:rsidTr="00455607">
        <w:trPr>
          <w:cantSplit/>
        </w:trPr>
        <w:tc>
          <w:tcPr>
            <w:tcW w:w="5860" w:type="dxa"/>
          </w:tcPr>
          <w:p w14:paraId="30527EB0" w14:textId="6ABCDAF7" w:rsidR="00E25CD9" w:rsidRPr="00BB6D27" w:rsidRDefault="00E25CD9" w:rsidP="00E25CD9">
            <w:pPr>
              <w:pStyle w:val="ListParagraph"/>
              <w:numPr>
                <w:ilvl w:val="0"/>
                <w:numId w:val="19"/>
              </w:numPr>
              <w:tabs>
                <w:tab w:val="clear" w:pos="340"/>
              </w:tabs>
              <w:spacing w:after="0" w:line="240" w:lineRule="atLeast"/>
              <w:ind w:left="284" w:hanging="284"/>
              <w:contextualSpacing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BB6D27">
              <w:rPr>
                <w:rFonts w:asciiTheme="majorBidi" w:hAnsiTheme="majorBidi" w:cs="Angsana New"/>
                <w:sz w:val="30"/>
                <w:szCs w:val="30"/>
                <w:cs/>
              </w:rPr>
              <w:t>ยานพาหนะและอุปกรณ์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F030" w14:textId="01F7A5AA" w:rsidR="00E25CD9" w:rsidRPr="00BB6D27" w:rsidRDefault="00720015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137,047</w:t>
            </w:r>
          </w:p>
        </w:tc>
        <w:tc>
          <w:tcPr>
            <w:tcW w:w="176" w:type="dxa"/>
            <w:vAlign w:val="bottom"/>
          </w:tcPr>
          <w:p w14:paraId="225561DE" w14:textId="77777777" w:rsidR="00E25CD9" w:rsidRPr="00BB6D27" w:rsidRDefault="00E25CD9" w:rsidP="00E25CD9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vAlign w:val="bottom"/>
          </w:tcPr>
          <w:p w14:paraId="409841DD" w14:textId="13460030" w:rsidR="00E25CD9" w:rsidRPr="00BB6D27" w:rsidRDefault="00E25CD9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136,453</w:t>
            </w:r>
          </w:p>
        </w:tc>
      </w:tr>
      <w:tr w:rsidR="00E25CD9" w:rsidRPr="001E56DB" w14:paraId="7B44B27F" w14:textId="7A2E3CBA" w:rsidTr="00455607">
        <w:trPr>
          <w:cantSplit/>
        </w:trPr>
        <w:tc>
          <w:tcPr>
            <w:tcW w:w="5860" w:type="dxa"/>
          </w:tcPr>
          <w:p w14:paraId="6A313469" w14:textId="03752BBF" w:rsidR="00E25CD9" w:rsidRPr="00BB6D27" w:rsidRDefault="00E25CD9" w:rsidP="00E25CD9">
            <w:pPr>
              <w:pStyle w:val="ListParagraph"/>
              <w:numPr>
                <w:ilvl w:val="0"/>
                <w:numId w:val="19"/>
              </w:numPr>
              <w:tabs>
                <w:tab w:val="clear" w:pos="340"/>
              </w:tabs>
              <w:spacing w:after="0" w:line="240" w:lineRule="atLeast"/>
              <w:ind w:left="284" w:hanging="284"/>
              <w:contextualSpacing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BB6D2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487B1" w14:textId="768AE44B" w:rsidR="00E25CD9" w:rsidRPr="00BB6D27" w:rsidRDefault="00720015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5,223</w:t>
            </w:r>
          </w:p>
        </w:tc>
        <w:tc>
          <w:tcPr>
            <w:tcW w:w="176" w:type="dxa"/>
            <w:vAlign w:val="bottom"/>
          </w:tcPr>
          <w:p w14:paraId="34C6928E" w14:textId="77777777" w:rsidR="00E25CD9" w:rsidRPr="00BB6D27" w:rsidRDefault="00E25CD9" w:rsidP="00E25CD9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vAlign w:val="bottom"/>
          </w:tcPr>
          <w:p w14:paraId="40F111CD" w14:textId="3588330F" w:rsidR="00E25CD9" w:rsidRPr="00BB6D27" w:rsidRDefault="00E25CD9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2,953</w:t>
            </w:r>
          </w:p>
        </w:tc>
      </w:tr>
      <w:tr w:rsidR="00E25CD9" w:rsidRPr="000B52CF" w14:paraId="77DD7144" w14:textId="2E7B0B1F" w:rsidTr="007406D8">
        <w:trPr>
          <w:cantSplit/>
        </w:trPr>
        <w:tc>
          <w:tcPr>
            <w:tcW w:w="5860" w:type="dxa"/>
          </w:tcPr>
          <w:p w14:paraId="1580A7DA" w14:textId="77777777" w:rsidR="00E25CD9" w:rsidRPr="00BB6D27" w:rsidRDefault="00E25CD9" w:rsidP="00E25CD9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B6D27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41776" w14:textId="31E1514A" w:rsidR="00E25CD9" w:rsidRPr="00BB6D27" w:rsidRDefault="00720015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42,384</w:t>
            </w:r>
          </w:p>
        </w:tc>
        <w:tc>
          <w:tcPr>
            <w:tcW w:w="176" w:type="dxa"/>
            <w:vAlign w:val="bottom"/>
          </w:tcPr>
          <w:p w14:paraId="2EF4C55D" w14:textId="77777777" w:rsidR="00E25CD9" w:rsidRPr="00BB6D27" w:rsidRDefault="00E25CD9" w:rsidP="00E25CD9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vAlign w:val="bottom"/>
          </w:tcPr>
          <w:p w14:paraId="7F443CCD" w14:textId="4FCA0997" w:rsidR="00E25CD9" w:rsidRPr="00BB6D27" w:rsidRDefault="00E25CD9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45,924</w:t>
            </w:r>
          </w:p>
        </w:tc>
      </w:tr>
      <w:tr w:rsidR="00E25CD9" w:rsidRPr="000B52CF" w14:paraId="614B7499" w14:textId="26DA6683" w:rsidTr="007406D8">
        <w:trPr>
          <w:cantSplit/>
        </w:trPr>
        <w:tc>
          <w:tcPr>
            <w:tcW w:w="5860" w:type="dxa"/>
          </w:tcPr>
          <w:p w14:paraId="054F3405" w14:textId="6AAA2589" w:rsidR="00E25CD9" w:rsidRPr="00BB6D27" w:rsidRDefault="00E25CD9" w:rsidP="00E25CD9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B6D2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ค่าใช้จ่ายสัญญาเช่าระยะสั้น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B5019" w14:textId="3A09A4D5" w:rsidR="00E25CD9" w:rsidRPr="00BB6D27" w:rsidRDefault="00720015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48,918</w:t>
            </w:r>
          </w:p>
        </w:tc>
        <w:tc>
          <w:tcPr>
            <w:tcW w:w="176" w:type="dxa"/>
            <w:vAlign w:val="bottom"/>
          </w:tcPr>
          <w:p w14:paraId="5D8CB655" w14:textId="77777777" w:rsidR="00E25CD9" w:rsidRPr="00BB6D27" w:rsidRDefault="00E25CD9" w:rsidP="00E25CD9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vAlign w:val="bottom"/>
          </w:tcPr>
          <w:p w14:paraId="7A3BC041" w14:textId="3F8CAB6C" w:rsidR="00E25CD9" w:rsidRPr="00BB6D27" w:rsidRDefault="00E25CD9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71,127</w:t>
            </w:r>
          </w:p>
        </w:tc>
      </w:tr>
      <w:tr w:rsidR="00E25CD9" w:rsidRPr="000B52CF" w14:paraId="2C93A5DF" w14:textId="0649FF47" w:rsidTr="00455607">
        <w:trPr>
          <w:cantSplit/>
        </w:trPr>
        <w:tc>
          <w:tcPr>
            <w:tcW w:w="5860" w:type="dxa"/>
          </w:tcPr>
          <w:p w14:paraId="26C4FC82" w14:textId="75E618A7" w:rsidR="00E25CD9" w:rsidRPr="00BB6D27" w:rsidRDefault="00E25CD9" w:rsidP="00E25CD9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B6D2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ค่าใช้จ่ายสัญญาเช่าสินทรัพย์ที่มีมูลค่าต่ำ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7C26B" w14:textId="7D61D130" w:rsidR="00E25CD9" w:rsidRPr="00BB6D27" w:rsidRDefault="00720015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20,021</w:t>
            </w:r>
          </w:p>
        </w:tc>
        <w:tc>
          <w:tcPr>
            <w:tcW w:w="176" w:type="dxa"/>
            <w:vAlign w:val="bottom"/>
          </w:tcPr>
          <w:p w14:paraId="208A6FBF" w14:textId="77777777" w:rsidR="00E25CD9" w:rsidRPr="00BB6D27" w:rsidRDefault="00E25CD9" w:rsidP="00E25CD9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vAlign w:val="bottom"/>
          </w:tcPr>
          <w:p w14:paraId="79EDA303" w14:textId="1ABF9A43" w:rsidR="00E25CD9" w:rsidRPr="00BB6D27" w:rsidRDefault="00E25CD9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18,958</w:t>
            </w:r>
          </w:p>
        </w:tc>
      </w:tr>
      <w:tr w:rsidR="00E25CD9" w:rsidRPr="000B52CF" w14:paraId="52B3546E" w14:textId="77777777" w:rsidTr="00455607">
        <w:trPr>
          <w:cantSplit/>
        </w:trPr>
        <w:tc>
          <w:tcPr>
            <w:tcW w:w="5860" w:type="dxa"/>
          </w:tcPr>
          <w:p w14:paraId="688FC739" w14:textId="47F09008" w:rsidR="00E25CD9" w:rsidRPr="00BB6D27" w:rsidRDefault="00E25CD9" w:rsidP="00E25CD9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B6D27">
              <w:rPr>
                <w:rFonts w:asciiTheme="majorBidi" w:hAnsiTheme="majorBidi"/>
                <w:sz w:val="30"/>
                <w:szCs w:val="30"/>
                <w:cs/>
              </w:rPr>
              <w:t>ค่าเช่าจ่ายที่ผันแปร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AB3BD" w14:textId="450F9BFD" w:rsidR="00E25CD9" w:rsidRPr="00BB6D27" w:rsidRDefault="00720015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76" w:type="dxa"/>
            <w:vAlign w:val="bottom"/>
          </w:tcPr>
          <w:p w14:paraId="572E584A" w14:textId="77777777" w:rsidR="00E25CD9" w:rsidRPr="00BB6D27" w:rsidRDefault="00E25CD9" w:rsidP="00E25CD9">
            <w:pPr>
              <w:pStyle w:val="acctfourfigures"/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7" w:type="dxa"/>
            <w:vAlign w:val="bottom"/>
          </w:tcPr>
          <w:p w14:paraId="27FDE7D3" w14:textId="322DC218" w:rsidR="00E25CD9" w:rsidRPr="00BB6D27" w:rsidRDefault="00E25CD9" w:rsidP="00E25CD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00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2,353</w:t>
            </w:r>
          </w:p>
        </w:tc>
      </w:tr>
    </w:tbl>
    <w:p w14:paraId="20950D03" w14:textId="77777777" w:rsidR="00A32A16" w:rsidRDefault="00A32A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30"/>
          <w:szCs w:val="30"/>
        </w:rPr>
      </w:pPr>
    </w:p>
    <w:p w14:paraId="6984F0BA" w14:textId="77777777" w:rsidR="00A32A16" w:rsidRDefault="00A32A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6EFBBEAC" w14:textId="7410AEE1" w:rsidR="00A357D6" w:rsidRDefault="008B3209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E11A1B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ค่าความนิยมและสินทรัพย์ไม่มี</w:t>
      </w:r>
      <w:r w:rsidRPr="00067F9B">
        <w:rPr>
          <w:rFonts w:asciiTheme="majorBidi" w:hAnsiTheme="majorBidi" w:cstheme="majorBidi"/>
          <w:b/>
          <w:bCs/>
          <w:sz w:val="30"/>
          <w:szCs w:val="30"/>
          <w:cs/>
        </w:rPr>
        <w:t>ตัวตนอื่น</w:t>
      </w:r>
    </w:p>
    <w:p w14:paraId="3F11E267" w14:textId="77777777" w:rsidR="000F7B46" w:rsidRDefault="000F7B46" w:rsidP="000A6955">
      <w:pPr>
        <w:pStyle w:val="ListParagraph"/>
        <w:spacing w:after="0" w:line="240" w:lineRule="auto"/>
        <w:ind w:left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61901D8" w14:textId="799D2B04" w:rsidR="00A357D6" w:rsidRDefault="007A7992" w:rsidP="00A357D6">
      <w:pPr>
        <w:pStyle w:val="ListParagraph"/>
        <w:spacing w:after="0" w:line="240" w:lineRule="auto"/>
        <w:ind w:left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A7992">
        <w:rPr>
          <w:noProof/>
        </w:rPr>
        <w:drawing>
          <wp:inline distT="0" distB="0" distL="0" distR="0" wp14:anchorId="71862AB8" wp14:editId="732C9475">
            <wp:extent cx="5722620" cy="7472812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358" cy="7484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7992">
        <w:t xml:space="preserve"> </w:t>
      </w:r>
    </w:p>
    <w:p w14:paraId="2088F167" w14:textId="7E58DC82" w:rsidR="00565D96" w:rsidRDefault="00565D96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int="cs"/>
          <w:i/>
          <w:iCs/>
          <w:sz w:val="30"/>
          <w:szCs w:val="30"/>
          <w:cs/>
        </w:rPr>
        <w:lastRenderedPageBreak/>
        <w:t>การทดสอบการด้อยค่าของหน่วยสินทรัพย์ที่ก่อให้เกิดเงินสดที่มีค่าความนิยม</w:t>
      </w:r>
    </w:p>
    <w:p w14:paraId="16178838" w14:textId="645535BD" w:rsidR="00565D96" w:rsidRPr="000B56E1" w:rsidRDefault="00565D96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29C0F7CD" w14:textId="77777777" w:rsidR="00565D96" w:rsidRPr="00565D96" w:rsidRDefault="00565D96" w:rsidP="00565D96">
      <w:pPr>
        <w:ind w:left="540"/>
        <w:rPr>
          <w:rFonts w:ascii="Angsana New" w:hAnsi="Angsana New"/>
          <w:sz w:val="30"/>
          <w:szCs w:val="30"/>
        </w:rPr>
      </w:pPr>
      <w:r w:rsidRPr="00565D96">
        <w:rPr>
          <w:rFonts w:ascii="Angsana New" w:hAnsi="Angsana New"/>
          <w:sz w:val="30"/>
          <w:szCs w:val="30"/>
          <w:cs/>
        </w:rPr>
        <w:t>เพื่อวัตถุประสงค์ในการทดสอบการด้อยค่า ค่าความนิยมได้ถูกปันส่วนให้กับหน่วยสินทรัพย์ที่ก่อให้เกิดเงินสดของกลุ่มบริษัทซึ่งถูกแสดงตามส่วนงาน ดังต่อไปนี้</w:t>
      </w:r>
    </w:p>
    <w:p w14:paraId="33FB87E0" w14:textId="28523AAC" w:rsidR="00565D96" w:rsidRPr="000B56E1" w:rsidRDefault="00565D96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3"/>
        <w:gridCol w:w="1371"/>
        <w:gridCol w:w="238"/>
        <w:gridCol w:w="1371"/>
        <w:gridCol w:w="6"/>
      </w:tblGrid>
      <w:tr w:rsidR="00565D96" w:rsidRPr="00A445C3" w14:paraId="1BD60B32" w14:textId="77777777" w:rsidTr="00565D96">
        <w:trPr>
          <w:gridAfter w:val="1"/>
          <w:wAfter w:w="6" w:type="dxa"/>
          <w:trHeight w:val="369"/>
        </w:trPr>
        <w:tc>
          <w:tcPr>
            <w:tcW w:w="5803" w:type="dxa"/>
          </w:tcPr>
          <w:p w14:paraId="5B911B36" w14:textId="77777777" w:rsidR="00565D96" w:rsidRPr="00283879" w:rsidRDefault="00565D96" w:rsidP="00565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1371" w:type="dxa"/>
          </w:tcPr>
          <w:p w14:paraId="68CDCE3E" w14:textId="10401AFD" w:rsidR="00565D96" w:rsidRPr="00A445C3" w:rsidRDefault="00565D96" w:rsidP="00565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</w:rPr>
            </w:pPr>
            <w:r w:rsidRPr="00A445C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8" w:type="dxa"/>
          </w:tcPr>
          <w:p w14:paraId="3A6E0261" w14:textId="77777777" w:rsidR="00565D96" w:rsidRPr="00A445C3" w:rsidRDefault="00565D96" w:rsidP="00565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1371" w:type="dxa"/>
          </w:tcPr>
          <w:p w14:paraId="295E259F" w14:textId="7BF9D322" w:rsidR="00565D96" w:rsidRPr="00A445C3" w:rsidRDefault="00565D96" w:rsidP="00565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</w:rPr>
            </w:pPr>
            <w:r w:rsidRPr="00A445C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565D96" w:rsidRPr="005F6AF1" w14:paraId="43FD003E" w14:textId="77777777" w:rsidTr="00565D96">
        <w:trPr>
          <w:trHeight w:val="369"/>
        </w:trPr>
        <w:tc>
          <w:tcPr>
            <w:tcW w:w="5803" w:type="dxa"/>
          </w:tcPr>
          <w:p w14:paraId="7D784D1C" w14:textId="77777777" w:rsidR="00565D96" w:rsidRPr="00565D96" w:rsidRDefault="00565D96" w:rsidP="00565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6" w:type="dxa"/>
            <w:gridSpan w:val="4"/>
          </w:tcPr>
          <w:p w14:paraId="0B33241C" w14:textId="1FCFA7E9" w:rsidR="00565D96" w:rsidRPr="005F6AF1" w:rsidRDefault="00545B8B" w:rsidP="00565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/>
                <w:bCs/>
                <w:i/>
                <w:iCs/>
                <w:sz w:val="30"/>
                <w:szCs w:val="30"/>
              </w:rPr>
              <w:t>(</w:t>
            </w:r>
            <w:r w:rsidR="00565D96" w:rsidRPr="005F6AF1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พันบาท</w:t>
            </w:r>
            <w:r>
              <w:rPr>
                <w:rFonts w:asciiTheme="majorBidi" w:hAnsiTheme="majorBidi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E25CD9" w:rsidRPr="005F6AF1" w14:paraId="4DDFFB87" w14:textId="77777777" w:rsidTr="00565D96">
        <w:trPr>
          <w:gridAfter w:val="1"/>
          <w:wAfter w:w="6" w:type="dxa"/>
          <w:trHeight w:val="369"/>
        </w:trPr>
        <w:tc>
          <w:tcPr>
            <w:tcW w:w="5803" w:type="dxa"/>
          </w:tcPr>
          <w:p w14:paraId="5BFF1B98" w14:textId="7523B9A4" w:rsidR="00E25CD9" w:rsidRPr="00565D96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65D96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ธุรกิจตกแต่งพื้นผิว</w:t>
            </w:r>
          </w:p>
        </w:tc>
        <w:tc>
          <w:tcPr>
            <w:tcW w:w="1371" w:type="dxa"/>
            <w:vAlign w:val="center"/>
          </w:tcPr>
          <w:p w14:paraId="64D28496" w14:textId="3173F95D" w:rsidR="00E25CD9" w:rsidRPr="005F6AF1" w:rsidRDefault="002521BB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3,038,650</w:t>
            </w:r>
          </w:p>
        </w:tc>
        <w:tc>
          <w:tcPr>
            <w:tcW w:w="238" w:type="dxa"/>
            <w:vAlign w:val="center"/>
          </w:tcPr>
          <w:p w14:paraId="7B355DAF" w14:textId="77777777" w:rsidR="00E25CD9" w:rsidRPr="005F6AF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371" w:type="dxa"/>
            <w:vAlign w:val="center"/>
          </w:tcPr>
          <w:p w14:paraId="4957F1B1" w14:textId="0A19AB7A" w:rsidR="00E25CD9" w:rsidRPr="005F6AF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3,373,275</w:t>
            </w:r>
          </w:p>
        </w:tc>
      </w:tr>
      <w:tr w:rsidR="00E25CD9" w:rsidRPr="005F6AF1" w14:paraId="4026012E" w14:textId="77777777" w:rsidTr="00565D96">
        <w:trPr>
          <w:gridAfter w:val="1"/>
          <w:wAfter w:w="6" w:type="dxa"/>
          <w:trHeight w:val="369"/>
        </w:trPr>
        <w:tc>
          <w:tcPr>
            <w:tcW w:w="5803" w:type="dxa"/>
          </w:tcPr>
          <w:p w14:paraId="5987824C" w14:textId="1291E38E" w:rsidR="00E25CD9" w:rsidRPr="00283879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5D96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ธุรกิจสุขภัณฑ์</w:t>
            </w:r>
          </w:p>
        </w:tc>
        <w:tc>
          <w:tcPr>
            <w:tcW w:w="1371" w:type="dxa"/>
            <w:vAlign w:val="center"/>
          </w:tcPr>
          <w:p w14:paraId="3E9E8071" w14:textId="48E58013" w:rsidR="00E25CD9" w:rsidRDefault="002521BB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2,143,565</w:t>
            </w:r>
          </w:p>
        </w:tc>
        <w:tc>
          <w:tcPr>
            <w:tcW w:w="238" w:type="dxa"/>
            <w:vAlign w:val="center"/>
          </w:tcPr>
          <w:p w14:paraId="61B238EE" w14:textId="77777777" w:rsidR="00E25CD9" w:rsidRPr="005F6AF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371" w:type="dxa"/>
            <w:vAlign w:val="center"/>
          </w:tcPr>
          <w:p w14:paraId="0D3EE00D" w14:textId="02CA702B" w:rsidR="00E25CD9" w:rsidRPr="005F6AF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2,143,565</w:t>
            </w:r>
          </w:p>
        </w:tc>
      </w:tr>
      <w:tr w:rsidR="00E25CD9" w:rsidRPr="005F6AF1" w14:paraId="4B7A5BBA" w14:textId="77777777" w:rsidTr="00565D96">
        <w:trPr>
          <w:gridAfter w:val="1"/>
          <w:wAfter w:w="6" w:type="dxa"/>
          <w:trHeight w:val="369"/>
        </w:trPr>
        <w:tc>
          <w:tcPr>
            <w:tcW w:w="5803" w:type="dxa"/>
          </w:tcPr>
          <w:p w14:paraId="6AA28E6A" w14:textId="70D4E36A" w:rsidR="00E25CD9" w:rsidRPr="00283879" w:rsidRDefault="00E25CD9" w:rsidP="00E25CD9">
            <w:pPr>
              <w:tabs>
                <w:tab w:val="clear" w:pos="227"/>
                <w:tab w:val="left" w:pos="16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3E6E97" w14:textId="608EBFE0" w:rsidR="00E25CD9" w:rsidRPr="005F6AF1" w:rsidRDefault="002521BB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b/>
                <w:sz w:val="30"/>
              </w:rPr>
            </w:pPr>
            <w:r>
              <w:rPr>
                <w:rFonts w:asciiTheme="majorBidi" w:hAnsiTheme="majorBidi" w:cstheme="majorBidi"/>
                <w:b/>
                <w:sz w:val="30"/>
              </w:rPr>
              <w:t>5,182,215</w:t>
            </w:r>
          </w:p>
        </w:tc>
        <w:tc>
          <w:tcPr>
            <w:tcW w:w="238" w:type="dxa"/>
            <w:vAlign w:val="center"/>
          </w:tcPr>
          <w:p w14:paraId="6B25A13F" w14:textId="77777777" w:rsidR="00E25CD9" w:rsidRPr="005F6AF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DA7DA9C" w14:textId="7D953838" w:rsidR="00E25CD9" w:rsidRPr="005F6AF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b/>
                <w:sz w:val="30"/>
              </w:rPr>
            </w:pPr>
            <w:r>
              <w:rPr>
                <w:rFonts w:asciiTheme="majorBidi" w:hAnsiTheme="majorBidi" w:cstheme="majorBidi"/>
                <w:b/>
                <w:sz w:val="30"/>
              </w:rPr>
              <w:t>5,516,840</w:t>
            </w:r>
          </w:p>
        </w:tc>
      </w:tr>
    </w:tbl>
    <w:p w14:paraId="75A1A67B" w14:textId="77777777" w:rsidR="00565D96" w:rsidRPr="000B56E1" w:rsidRDefault="00565D96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55D1CA60" w14:textId="0262863F" w:rsidR="004A0E6E" w:rsidRDefault="00092431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20"/>
          <w:szCs w:val="20"/>
        </w:rPr>
      </w:pPr>
      <w:r w:rsidRPr="0064763B">
        <w:rPr>
          <w:rFonts w:ascii="Angsana New" w:hAnsi="Angsana New"/>
          <w:sz w:val="30"/>
          <w:szCs w:val="30"/>
          <w:cs/>
        </w:rPr>
        <w:t>กลุ่มบริษัทกำหนดมูลค่าที่คาดว่าจะได้รับคืนจากมูลค่าจากการใช้ ซึ่งใช้วิธีการคิดลดกระแสเงินสดในอนาคตที่</w:t>
      </w:r>
      <w:r w:rsidRPr="000A6955">
        <w:rPr>
          <w:rFonts w:ascii="Angsana New" w:hAnsi="Angsana New"/>
          <w:spacing w:val="-2"/>
          <w:sz w:val="30"/>
          <w:szCs w:val="30"/>
          <w:cs/>
        </w:rPr>
        <w:t>คาดว่าจะได้รับ ทั้งนี้ กลุ่มบริษัทใช้กระแสเงินสดในอนาคตเป็นประมาณการสำหรับห้าปีข้างหน้า ประมาณการ</w:t>
      </w:r>
      <w:r w:rsidRPr="0064763B">
        <w:rPr>
          <w:rFonts w:ascii="Angsana New" w:hAnsi="Angsana New" w:hint="cs"/>
          <w:spacing w:val="4"/>
          <w:sz w:val="30"/>
          <w:szCs w:val="30"/>
          <w:cs/>
        </w:rPr>
        <w:t>สำหรับ</w:t>
      </w:r>
      <w:r w:rsidRPr="0064763B">
        <w:rPr>
          <w:rFonts w:ascii="Angsana New" w:hAnsi="Angsana New"/>
          <w:spacing w:val="4"/>
          <w:sz w:val="30"/>
          <w:szCs w:val="30"/>
          <w:cs/>
        </w:rPr>
        <w:t>มูลค่าสุดท้าย และใช้อัตราคิดลดจากต้นทุนเงินทุน</w:t>
      </w:r>
      <w:r w:rsidRPr="0064763B">
        <w:rPr>
          <w:rFonts w:ascii="Angsana New" w:hAnsi="Angsana New"/>
          <w:sz w:val="30"/>
          <w:szCs w:val="30"/>
          <w:cs/>
        </w:rPr>
        <w:t>ถัวเฉลี่ยถ่วงน้ำหนักของกลุ่มบริษัท ซึ่งกำหนดจากประมาณการและดุลยพินิจของผู้บริหาร</w:t>
      </w:r>
      <w:r w:rsidR="004A0E6E" w:rsidRPr="0064763B">
        <w:rPr>
          <w:rFonts w:ascii="Angsana New" w:hAnsi="Angsana New" w:hint="cs"/>
          <w:sz w:val="30"/>
          <w:szCs w:val="30"/>
          <w:cs/>
        </w:rPr>
        <w:t>โดยอ้างอิงข้อมูลที่เคยเกิดขึ้นในอดีตจากแหล่งข้อมูลภายนอกและภายใน ข้อสมมติที่สำคัญที่ใช้ในการประมาณมูลค่าที่คาดว่าจะได้รับคืน</w:t>
      </w:r>
      <w:r w:rsidR="00D16ECC" w:rsidRPr="0064763B">
        <w:rPr>
          <w:rFonts w:ascii="Angsana New" w:hAnsi="Angsana New" w:hint="cs"/>
          <w:sz w:val="30"/>
          <w:szCs w:val="30"/>
          <w:cs/>
        </w:rPr>
        <w:t xml:space="preserve"> ได้แก่ อัตราคิดลดร้อย</w:t>
      </w:r>
      <w:r w:rsidR="00D16ECC" w:rsidRPr="00235EE3">
        <w:rPr>
          <w:rFonts w:ascii="Angsana New" w:hAnsi="Angsana New"/>
          <w:sz w:val="30"/>
          <w:szCs w:val="30"/>
          <w:cs/>
        </w:rPr>
        <w:t xml:space="preserve">ละ </w:t>
      </w:r>
      <w:r w:rsidR="00235EE3" w:rsidRPr="000A6955">
        <w:rPr>
          <w:rFonts w:ascii="Angsana New" w:hAnsi="Angsana New"/>
          <w:sz w:val="30"/>
          <w:szCs w:val="30"/>
        </w:rPr>
        <w:t>4.93</w:t>
      </w:r>
      <w:r w:rsidR="00235EE3" w:rsidRPr="00235EE3">
        <w:rPr>
          <w:rFonts w:ascii="Angsana New" w:hAnsi="Angsana New"/>
          <w:sz w:val="30"/>
          <w:szCs w:val="30"/>
          <w:cs/>
        </w:rPr>
        <w:t xml:space="preserve"> </w:t>
      </w:r>
      <w:r w:rsidR="00D16ECC" w:rsidRPr="00235EE3">
        <w:rPr>
          <w:rFonts w:ascii="Angsana New" w:hAnsi="Angsana New"/>
          <w:sz w:val="30"/>
          <w:szCs w:val="30"/>
          <w:cs/>
        </w:rPr>
        <w:t xml:space="preserve">ถึง </w:t>
      </w:r>
      <w:r w:rsidR="00235EE3" w:rsidRPr="000A6955">
        <w:rPr>
          <w:rFonts w:ascii="Angsana New" w:hAnsi="Angsana New"/>
          <w:sz w:val="30"/>
          <w:szCs w:val="30"/>
        </w:rPr>
        <w:t>6.34</w:t>
      </w:r>
      <w:r w:rsidR="00235EE3" w:rsidRPr="006F02E2">
        <w:rPr>
          <w:rFonts w:ascii="Angsana New" w:hAnsi="Angsana New"/>
          <w:sz w:val="30"/>
          <w:szCs w:val="30"/>
          <w:cs/>
        </w:rPr>
        <w:t xml:space="preserve"> </w:t>
      </w:r>
      <w:r w:rsidR="00D16ECC" w:rsidRPr="006F02E2">
        <w:rPr>
          <w:rFonts w:ascii="Angsana New" w:hAnsi="Angsana New"/>
          <w:i/>
          <w:iCs/>
          <w:sz w:val="30"/>
          <w:szCs w:val="30"/>
          <w:cs/>
        </w:rPr>
        <w:t>(</w:t>
      </w:r>
      <w:r w:rsidR="00D16ECC" w:rsidRPr="006F02E2">
        <w:rPr>
          <w:rFonts w:ascii="Angsana New" w:hAnsi="Angsana New"/>
          <w:i/>
          <w:iCs/>
          <w:sz w:val="30"/>
          <w:szCs w:val="30"/>
        </w:rPr>
        <w:t>256</w:t>
      </w:r>
      <w:r w:rsidR="00E25CD9">
        <w:rPr>
          <w:rFonts w:ascii="Angsana New" w:hAnsi="Angsana New"/>
          <w:i/>
          <w:iCs/>
          <w:sz w:val="30"/>
          <w:szCs w:val="30"/>
        </w:rPr>
        <w:t>7</w:t>
      </w:r>
      <w:r w:rsidR="00D16ECC" w:rsidRPr="006F02E2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D16ECC" w:rsidRPr="006F02E2">
        <w:rPr>
          <w:rFonts w:ascii="Angsana New" w:hAnsi="Angsana New" w:hint="cs"/>
          <w:i/>
          <w:iCs/>
          <w:sz w:val="30"/>
          <w:szCs w:val="30"/>
          <w:cs/>
        </w:rPr>
        <w:t>ร้อย</w:t>
      </w:r>
      <w:r w:rsidR="00D16ECC" w:rsidRPr="0064763B">
        <w:rPr>
          <w:rFonts w:ascii="Angsana New" w:hAnsi="Angsana New" w:hint="cs"/>
          <w:i/>
          <w:iCs/>
          <w:sz w:val="30"/>
          <w:szCs w:val="30"/>
          <w:cs/>
        </w:rPr>
        <w:t xml:space="preserve">ละ </w:t>
      </w:r>
      <w:r w:rsidR="009B25A9">
        <w:rPr>
          <w:rFonts w:ascii="Angsana New" w:hAnsi="Angsana New"/>
          <w:i/>
          <w:iCs/>
          <w:sz w:val="30"/>
          <w:szCs w:val="30"/>
        </w:rPr>
        <w:t>6</w:t>
      </w:r>
      <w:r w:rsidR="009B25A9">
        <w:rPr>
          <w:rFonts w:ascii="Angsana New" w:hAnsi="Angsana New"/>
          <w:i/>
          <w:iCs/>
          <w:sz w:val="30"/>
          <w:szCs w:val="30"/>
          <w:cs/>
        </w:rPr>
        <w:t>.</w:t>
      </w:r>
      <w:r w:rsidR="00E25CD9">
        <w:rPr>
          <w:rFonts w:ascii="Angsana New" w:hAnsi="Angsana New"/>
          <w:i/>
          <w:iCs/>
          <w:sz w:val="30"/>
          <w:szCs w:val="30"/>
        </w:rPr>
        <w:t>40</w:t>
      </w:r>
      <w:r w:rsidR="00D16ECC" w:rsidRPr="0064763B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D16ECC" w:rsidRPr="0064763B">
        <w:rPr>
          <w:rFonts w:ascii="Angsana New" w:hAnsi="Angsana New" w:hint="cs"/>
          <w:i/>
          <w:iCs/>
          <w:sz w:val="30"/>
          <w:szCs w:val="30"/>
          <w:cs/>
        </w:rPr>
        <w:t xml:space="preserve">ถึง </w:t>
      </w:r>
      <w:r w:rsidR="009B25A9">
        <w:rPr>
          <w:rFonts w:ascii="Angsana New" w:hAnsi="Angsana New"/>
          <w:i/>
          <w:iCs/>
          <w:sz w:val="30"/>
          <w:szCs w:val="30"/>
        </w:rPr>
        <w:t>7</w:t>
      </w:r>
      <w:r w:rsidR="009B25A9">
        <w:rPr>
          <w:rFonts w:ascii="Angsana New" w:hAnsi="Angsana New"/>
          <w:i/>
          <w:iCs/>
          <w:sz w:val="30"/>
          <w:szCs w:val="30"/>
          <w:cs/>
        </w:rPr>
        <w:t>.</w:t>
      </w:r>
      <w:r w:rsidR="00E25CD9">
        <w:rPr>
          <w:rFonts w:ascii="Angsana New" w:hAnsi="Angsana New"/>
          <w:i/>
          <w:iCs/>
          <w:sz w:val="30"/>
          <w:szCs w:val="30"/>
        </w:rPr>
        <w:t>59</w:t>
      </w:r>
      <w:r w:rsidR="00D16ECC" w:rsidRPr="0064763B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3E42E699" w14:textId="77777777" w:rsidR="00865135" w:rsidRPr="000B56E1" w:rsidRDefault="00865135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31BF31EF" w14:textId="0F0B1AA1" w:rsidR="000D0586" w:rsidRPr="00176DFC" w:rsidRDefault="00EA02B0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83879">
        <w:rPr>
          <w:rFonts w:asciiTheme="majorBidi" w:hAnsiTheme="majorBidi" w:cstheme="majorBidi"/>
          <w:b/>
          <w:bCs/>
          <w:sz w:val="30"/>
          <w:szCs w:val="30"/>
          <w:cs/>
        </w:rPr>
        <w:t>สินทรัพย์ภาษีเงินได้รอการตัดบัญชี</w:t>
      </w:r>
      <w:r w:rsidR="00A62C3E" w:rsidRPr="00283879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3354FE" w:rsidRPr="00283879">
        <w:rPr>
          <w:rFonts w:asciiTheme="majorBidi" w:hAnsiTheme="majorBidi" w:cs="Angsana New"/>
          <w:b/>
          <w:bCs/>
          <w:sz w:val="30"/>
          <w:szCs w:val="30"/>
          <w:cs/>
        </w:rPr>
        <w:t>(</w:t>
      </w:r>
      <w:r w:rsidRPr="00176DFC">
        <w:rPr>
          <w:rFonts w:asciiTheme="majorBidi" w:hAnsiTheme="majorBidi" w:cstheme="majorBidi"/>
          <w:b/>
          <w:bCs/>
          <w:sz w:val="30"/>
          <w:szCs w:val="30"/>
          <w:cs/>
        </w:rPr>
        <w:t>หนี้สินภาษีเงินได้รอการตัดบัญชี</w:t>
      </w:r>
      <w:r w:rsidR="003354FE" w:rsidRPr="00176DFC">
        <w:rPr>
          <w:rFonts w:asciiTheme="majorBidi" w:hAnsiTheme="majorBidi" w:cs="Angsana New"/>
          <w:b/>
          <w:bCs/>
          <w:sz w:val="30"/>
          <w:szCs w:val="30"/>
          <w:cs/>
        </w:rPr>
        <w:t>)</w:t>
      </w:r>
    </w:p>
    <w:p w14:paraId="2C5BDF0A" w14:textId="77777777" w:rsidR="00176DFC" w:rsidRPr="000B56E1" w:rsidRDefault="00176DFC" w:rsidP="0083676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1AAFA656" w14:textId="2B4AC5CB" w:rsidR="007C4A03" w:rsidRPr="00D95DE7" w:rsidRDefault="007C4A03" w:rsidP="00323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</w:rPr>
      </w:pPr>
      <w:r w:rsidRPr="00D95DE7">
        <w:rPr>
          <w:rFonts w:asciiTheme="majorBidi" w:hAnsiTheme="majorBidi" w:cstheme="majorBidi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</w:t>
      </w:r>
      <w:r w:rsidRPr="00DA3BEE">
        <w:rPr>
          <w:rFonts w:asciiTheme="majorBidi" w:hAnsiTheme="majorBidi" w:cstheme="majorBidi"/>
          <w:spacing w:val="2"/>
          <w:sz w:val="30"/>
          <w:szCs w:val="30"/>
          <w:cs/>
        </w:rPr>
        <w:t>ภาษีเงินได้นี้ประเมินโดยหน่วยงานจัดเก็บภาษีหน่วยงานเดียวกัน ซึ่งแสดงรวมไว้ใน</w:t>
      </w:r>
      <w:r w:rsidR="000D5085" w:rsidRPr="00D601A1">
        <w:rPr>
          <w:rFonts w:asciiTheme="majorBidi" w:hAnsiTheme="majorBidi" w:cstheme="majorBidi"/>
          <w:spacing w:val="2"/>
          <w:sz w:val="30"/>
          <w:szCs w:val="30"/>
          <w:cs/>
        </w:rPr>
        <w:t>งบฐานะการเงิน</w:t>
      </w:r>
      <w:r w:rsidR="00080D8B" w:rsidRPr="00D601A1">
        <w:rPr>
          <w:rFonts w:asciiTheme="majorBidi" w:hAnsiTheme="majorBidi" w:cstheme="majorBidi"/>
          <w:spacing w:val="2"/>
          <w:sz w:val="30"/>
          <w:szCs w:val="30"/>
          <w:cs/>
        </w:rPr>
        <w:t>รวม</w:t>
      </w:r>
      <w:r w:rsidRPr="00A445C3">
        <w:rPr>
          <w:rFonts w:asciiTheme="majorBidi" w:hAnsiTheme="majorBidi" w:cstheme="majorBidi"/>
          <w:sz w:val="30"/>
          <w:szCs w:val="30"/>
          <w:cs/>
        </w:rPr>
        <w:t>โดยมีรายละเอียดดังนี้</w:t>
      </w:r>
    </w:p>
    <w:p w14:paraId="178BB9AF" w14:textId="665F3F6B" w:rsidR="00C83884" w:rsidRPr="000B56E1" w:rsidRDefault="00C83884" w:rsidP="007154AD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cs/>
          <w:lang w:bidi="th-TH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3"/>
        <w:gridCol w:w="1371"/>
        <w:gridCol w:w="238"/>
        <w:gridCol w:w="1371"/>
        <w:gridCol w:w="6"/>
      </w:tblGrid>
      <w:tr w:rsidR="0083676C" w:rsidRPr="00283879" w14:paraId="613B7C77" w14:textId="3A6B471B" w:rsidTr="00C325E6">
        <w:trPr>
          <w:gridAfter w:val="1"/>
          <w:wAfter w:w="6" w:type="dxa"/>
          <w:trHeight w:val="369"/>
        </w:trPr>
        <w:tc>
          <w:tcPr>
            <w:tcW w:w="5803" w:type="dxa"/>
          </w:tcPr>
          <w:p w14:paraId="40F113B7" w14:textId="77777777" w:rsidR="0083676C" w:rsidRPr="00283879" w:rsidRDefault="0083676C" w:rsidP="00D95D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1371" w:type="dxa"/>
          </w:tcPr>
          <w:p w14:paraId="7B8E1B09" w14:textId="47625736" w:rsidR="0083676C" w:rsidRPr="00A445C3" w:rsidRDefault="0083676C" w:rsidP="00D95D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</w:rPr>
            </w:pPr>
            <w:r w:rsidRPr="00A445C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8" w:type="dxa"/>
          </w:tcPr>
          <w:p w14:paraId="15B01405" w14:textId="77777777" w:rsidR="0083676C" w:rsidRPr="00A445C3" w:rsidRDefault="0083676C" w:rsidP="00D95D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1371" w:type="dxa"/>
          </w:tcPr>
          <w:p w14:paraId="1EFCBF16" w14:textId="1C0860A7" w:rsidR="0083676C" w:rsidRPr="00A445C3" w:rsidRDefault="0083676C" w:rsidP="00D95D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</w:rPr>
            </w:pPr>
            <w:r w:rsidRPr="00A445C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83676C" w:rsidRPr="00283879" w14:paraId="629C9E4D" w14:textId="05EFDC1F" w:rsidTr="00C325E6">
        <w:trPr>
          <w:trHeight w:val="369"/>
        </w:trPr>
        <w:tc>
          <w:tcPr>
            <w:tcW w:w="5803" w:type="dxa"/>
          </w:tcPr>
          <w:p w14:paraId="4222DA64" w14:textId="77777777" w:rsidR="0083676C" w:rsidRPr="00283879" w:rsidRDefault="0083676C" w:rsidP="00D95D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2986" w:type="dxa"/>
            <w:gridSpan w:val="4"/>
          </w:tcPr>
          <w:p w14:paraId="0112BDE8" w14:textId="305173D8" w:rsidR="0083676C" w:rsidRPr="00667976" w:rsidRDefault="00667976" w:rsidP="00D95D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667976">
              <w:rPr>
                <w:rFonts w:asciiTheme="majorBidi" w:hAnsiTheme="majorBidi" w:cstheme="majorBidi"/>
                <w:i/>
                <w:iCs/>
                <w:sz w:val="30"/>
              </w:rPr>
              <w:t>(</w:t>
            </w:r>
            <w:r w:rsidR="0083676C" w:rsidRPr="00667976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พันบาท</w:t>
            </w:r>
            <w:r w:rsidRPr="00667976">
              <w:rPr>
                <w:rFonts w:asciiTheme="majorBidi" w:hAnsiTheme="majorBidi" w:cstheme="majorBidi"/>
                <w:i/>
                <w:iCs/>
                <w:sz w:val="30"/>
              </w:rPr>
              <w:t>)</w:t>
            </w:r>
          </w:p>
        </w:tc>
      </w:tr>
      <w:tr w:rsidR="00E25CD9" w:rsidRPr="00283879" w14:paraId="791C6DBD" w14:textId="470C0C87" w:rsidTr="00C325E6">
        <w:trPr>
          <w:gridAfter w:val="1"/>
          <w:wAfter w:w="6" w:type="dxa"/>
          <w:trHeight w:val="369"/>
        </w:trPr>
        <w:tc>
          <w:tcPr>
            <w:tcW w:w="5803" w:type="dxa"/>
          </w:tcPr>
          <w:p w14:paraId="2D71E7B6" w14:textId="77777777" w:rsidR="00E25CD9" w:rsidRPr="00283879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71" w:type="dxa"/>
            <w:vAlign w:val="center"/>
          </w:tcPr>
          <w:p w14:paraId="05D2EEA3" w14:textId="648112E8" w:rsidR="00E25CD9" w:rsidRPr="005F6AF1" w:rsidRDefault="00C33E20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594,508</w:t>
            </w:r>
          </w:p>
        </w:tc>
        <w:tc>
          <w:tcPr>
            <w:tcW w:w="238" w:type="dxa"/>
            <w:vAlign w:val="center"/>
          </w:tcPr>
          <w:p w14:paraId="08199B91" w14:textId="77777777" w:rsidR="00E25CD9" w:rsidRPr="005F6AF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371" w:type="dxa"/>
            <w:vAlign w:val="center"/>
          </w:tcPr>
          <w:p w14:paraId="5971AD91" w14:textId="116EA1FD" w:rsidR="00E25CD9" w:rsidRPr="005F6AF1" w:rsidRDefault="00E25CD9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578,899</w:t>
            </w:r>
          </w:p>
        </w:tc>
      </w:tr>
      <w:tr w:rsidR="00E25CD9" w:rsidRPr="00283879" w14:paraId="2D516122" w14:textId="5222A4DB" w:rsidTr="00C325E6">
        <w:trPr>
          <w:gridAfter w:val="1"/>
          <w:wAfter w:w="6" w:type="dxa"/>
          <w:trHeight w:val="369"/>
        </w:trPr>
        <w:tc>
          <w:tcPr>
            <w:tcW w:w="5803" w:type="dxa"/>
          </w:tcPr>
          <w:p w14:paraId="52AAD23C" w14:textId="77777777" w:rsidR="00E25CD9" w:rsidRPr="00283879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14:paraId="7E503B42" w14:textId="76604D05" w:rsidR="00E25CD9" w:rsidRPr="005F6AF1" w:rsidRDefault="00C33E20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(193,610)</w:t>
            </w:r>
          </w:p>
        </w:tc>
        <w:tc>
          <w:tcPr>
            <w:tcW w:w="238" w:type="dxa"/>
            <w:vAlign w:val="center"/>
          </w:tcPr>
          <w:p w14:paraId="66FE4FA8" w14:textId="77777777" w:rsidR="00E25CD9" w:rsidRPr="005F6AF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14:paraId="4542C376" w14:textId="7AC5824C" w:rsidR="00E25CD9" w:rsidRPr="005F6AF1" w:rsidRDefault="00E25CD9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</w:rPr>
              <w:t>(205,206)</w:t>
            </w:r>
          </w:p>
        </w:tc>
      </w:tr>
      <w:tr w:rsidR="00E25CD9" w:rsidRPr="00283879" w14:paraId="759772CA" w14:textId="27EE52D6" w:rsidTr="00C325E6">
        <w:trPr>
          <w:gridAfter w:val="1"/>
          <w:wAfter w:w="6" w:type="dxa"/>
          <w:trHeight w:val="369"/>
        </w:trPr>
        <w:tc>
          <w:tcPr>
            <w:tcW w:w="5803" w:type="dxa"/>
          </w:tcPr>
          <w:p w14:paraId="260811F8" w14:textId="77777777" w:rsidR="00E25CD9" w:rsidRPr="00283879" w:rsidRDefault="00E25CD9" w:rsidP="00E25CD9">
            <w:pPr>
              <w:tabs>
                <w:tab w:val="clear" w:pos="227"/>
                <w:tab w:val="left" w:pos="16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A62EE9" w14:textId="7082D0F8" w:rsidR="00E25CD9" w:rsidRPr="005F6AF1" w:rsidRDefault="00F77311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b/>
                <w:sz w:val="30"/>
              </w:rPr>
            </w:pPr>
            <w:r>
              <w:rPr>
                <w:rFonts w:asciiTheme="majorBidi" w:hAnsiTheme="majorBidi" w:cstheme="majorBidi"/>
                <w:b/>
                <w:sz w:val="30"/>
              </w:rPr>
              <w:t>400,898</w:t>
            </w:r>
          </w:p>
        </w:tc>
        <w:tc>
          <w:tcPr>
            <w:tcW w:w="238" w:type="dxa"/>
            <w:vAlign w:val="center"/>
          </w:tcPr>
          <w:p w14:paraId="686275FC" w14:textId="77777777" w:rsidR="00E25CD9" w:rsidRPr="005F6AF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55407B" w14:textId="46D81A19" w:rsidR="00E25CD9" w:rsidRPr="005F6AF1" w:rsidRDefault="00E25CD9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b/>
                <w:sz w:val="30"/>
              </w:rPr>
            </w:pPr>
            <w:r>
              <w:rPr>
                <w:rFonts w:asciiTheme="majorBidi" w:hAnsiTheme="majorBidi" w:cstheme="majorBidi"/>
                <w:b/>
                <w:sz w:val="30"/>
              </w:rPr>
              <w:t>373,693</w:t>
            </w:r>
          </w:p>
        </w:tc>
      </w:tr>
    </w:tbl>
    <w:p w14:paraId="5BBD37DF" w14:textId="4BBF9259" w:rsidR="00B832B8" w:rsidRPr="000B56E1" w:rsidRDefault="00B832B8" w:rsidP="0064763B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0EEB7D49" w14:textId="718AF970" w:rsidR="000D0586" w:rsidRDefault="000D0586" w:rsidP="005F1E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283879">
        <w:rPr>
          <w:rFonts w:asciiTheme="majorBidi" w:hAnsiTheme="majorBidi" w:cstheme="majorBidi"/>
          <w:sz w:val="30"/>
          <w:szCs w:val="30"/>
          <w:cs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รายการเคลื่อนไหวของสินทรัพย์และหนี้สินภาษีเงินได้รอการตัดบัญชีที่เกิดขึ้นในระหว่างปีมีดังนี้</w:t>
      </w:r>
    </w:p>
    <w:p w14:paraId="26138E06" w14:textId="3CDA6A0B" w:rsidR="005F1EE8" w:rsidRPr="000A6955" w:rsidRDefault="005F1EE8" w:rsidP="0064763B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6EAA98CE" w14:textId="532CAC63" w:rsidR="00DD5B25" w:rsidRDefault="00DB7922" w:rsidP="000A6955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spacing w:val="4"/>
          <w:sz w:val="20"/>
          <w:lang w:val="en-US" w:bidi="th-TH"/>
        </w:rPr>
      </w:pPr>
      <w:r w:rsidRPr="00DB7922">
        <w:rPr>
          <w:noProof/>
        </w:rPr>
        <w:drawing>
          <wp:inline distT="0" distB="0" distL="0" distR="0" wp14:anchorId="1CDA7389" wp14:editId="5FE81B46">
            <wp:extent cx="5549709" cy="568452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662" cy="5686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BF0F5" w14:textId="2F76AA6B" w:rsidR="001F542A" w:rsidRPr="001B74AA" w:rsidRDefault="00DB7922" w:rsidP="000A6955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spacing w:val="4"/>
          <w:sz w:val="20"/>
          <w:lang w:val="en-US" w:bidi="th-TH"/>
        </w:rPr>
      </w:pPr>
      <w:r w:rsidRPr="000A6955">
        <w:rPr>
          <w:noProof/>
        </w:rPr>
        <w:lastRenderedPageBreak/>
        <w:drawing>
          <wp:inline distT="0" distB="0" distL="0" distR="0" wp14:anchorId="25613008" wp14:editId="35C52C9D">
            <wp:extent cx="5547360" cy="5682114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068" cy="5683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E11EE" w14:textId="77777777" w:rsidR="00DD5B25" w:rsidRPr="000A6955" w:rsidRDefault="00DD5B25" w:rsidP="00A617CD">
      <w:pPr>
        <w:pStyle w:val="block"/>
        <w:spacing w:after="0" w:line="240" w:lineRule="auto"/>
        <w:ind w:left="0"/>
        <w:jc w:val="thaiDistribute"/>
        <w:rPr>
          <w:rFonts w:asciiTheme="majorBidi" w:hAnsiTheme="majorBidi" w:cstheme="majorBidi"/>
          <w:spacing w:val="4"/>
          <w:sz w:val="28"/>
          <w:szCs w:val="28"/>
          <w:lang w:bidi="th-TH"/>
        </w:rPr>
      </w:pPr>
    </w:p>
    <w:p w14:paraId="41584598" w14:textId="3993766C" w:rsidR="001F10D9" w:rsidRPr="003B208D" w:rsidRDefault="006823B0" w:rsidP="004C41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trike/>
          <w:spacing w:val="-6"/>
          <w:sz w:val="30"/>
          <w:szCs w:val="30"/>
        </w:rPr>
      </w:pPr>
      <w:r w:rsidRPr="003B208D">
        <w:rPr>
          <w:rFonts w:asciiTheme="majorBidi" w:hAnsiTheme="majorBidi" w:cstheme="majorBidi"/>
          <w:spacing w:val="-6"/>
          <w:sz w:val="30"/>
          <w:szCs w:val="30"/>
          <w:cs/>
        </w:rPr>
        <w:t>ผล</w:t>
      </w:r>
      <w:r w:rsidR="001F10D9" w:rsidRPr="003B208D">
        <w:rPr>
          <w:rFonts w:asciiTheme="majorBidi" w:hAnsiTheme="majorBidi" w:cstheme="majorBidi"/>
          <w:spacing w:val="-6"/>
          <w:sz w:val="30"/>
          <w:szCs w:val="30"/>
          <w:cs/>
        </w:rPr>
        <w:t>ขาดทุนทางภาษีที่ยังไม่ได้ใช้</w:t>
      </w:r>
      <w:r w:rsidR="00A62C3E" w:rsidRPr="003B208D">
        <w:rPr>
          <w:rFonts w:asciiTheme="majorBidi" w:hAnsiTheme="majorBidi"/>
          <w:spacing w:val="-6"/>
          <w:sz w:val="30"/>
          <w:szCs w:val="30"/>
          <w:cs/>
        </w:rPr>
        <w:t xml:space="preserve"> </w:t>
      </w:r>
      <w:r w:rsidR="001F10D9" w:rsidRPr="003B208D">
        <w:rPr>
          <w:rFonts w:asciiTheme="majorBidi" w:hAnsiTheme="majorBidi" w:cstheme="majorBidi"/>
          <w:spacing w:val="-6"/>
          <w:sz w:val="30"/>
          <w:szCs w:val="30"/>
          <w:cs/>
        </w:rPr>
        <w:t>ซึ่ง</w:t>
      </w:r>
      <w:r w:rsidR="004108E9" w:rsidRPr="003B208D">
        <w:rPr>
          <w:rFonts w:asciiTheme="majorBidi" w:hAnsiTheme="majorBidi" w:cstheme="majorBidi"/>
          <w:spacing w:val="-6"/>
          <w:sz w:val="30"/>
          <w:szCs w:val="30"/>
          <w:cs/>
        </w:rPr>
        <w:t>กลุ่มบริษัท</w:t>
      </w:r>
      <w:r w:rsidR="001F10D9" w:rsidRPr="003B208D">
        <w:rPr>
          <w:rFonts w:asciiTheme="majorBidi" w:hAnsiTheme="majorBidi" w:cstheme="majorBidi"/>
          <w:spacing w:val="-6"/>
          <w:sz w:val="30"/>
          <w:szCs w:val="30"/>
          <w:cs/>
        </w:rPr>
        <w:t>ไม่ได้รับรู้เป็นสินทรัพย์ภาษีเงินได้รอการตัดบัญชี</w:t>
      </w:r>
      <w:r w:rsidR="00A62C3E" w:rsidRPr="003B208D">
        <w:rPr>
          <w:rFonts w:asciiTheme="majorBidi" w:hAnsiTheme="majorBidi"/>
          <w:spacing w:val="-6"/>
          <w:sz w:val="30"/>
          <w:szCs w:val="30"/>
          <w:cs/>
        </w:rPr>
        <w:t xml:space="preserve"> </w:t>
      </w:r>
      <w:r w:rsidR="001F10D9" w:rsidRPr="003B208D">
        <w:rPr>
          <w:rFonts w:asciiTheme="majorBidi" w:hAnsiTheme="majorBidi" w:cstheme="majorBidi"/>
          <w:spacing w:val="-6"/>
          <w:sz w:val="30"/>
          <w:szCs w:val="30"/>
          <w:cs/>
        </w:rPr>
        <w:t>มีรายละเอียดดังนี้</w:t>
      </w:r>
    </w:p>
    <w:p w14:paraId="7272B4D4" w14:textId="59C36787" w:rsidR="0031110B" w:rsidRPr="000A6955" w:rsidRDefault="0031110B" w:rsidP="004C415D">
      <w:pPr>
        <w:pStyle w:val="block"/>
        <w:spacing w:after="0" w:line="240" w:lineRule="atLeast"/>
        <w:jc w:val="thaiDistribute"/>
        <w:rPr>
          <w:rFonts w:asciiTheme="majorBidi" w:hAnsiTheme="majorBidi" w:cstheme="majorBidi"/>
          <w:spacing w:val="4"/>
          <w:sz w:val="28"/>
          <w:szCs w:val="28"/>
          <w:rtl/>
          <w:cs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8"/>
        <w:gridCol w:w="1519"/>
        <w:gridCol w:w="226"/>
        <w:gridCol w:w="1466"/>
      </w:tblGrid>
      <w:tr w:rsidR="0083676C" w:rsidRPr="005B24C0" w14:paraId="5B998C5F" w14:textId="2AEBFEC3" w:rsidTr="00503EF9">
        <w:trPr>
          <w:trHeight w:val="340"/>
        </w:trPr>
        <w:tc>
          <w:tcPr>
            <w:tcW w:w="5578" w:type="dxa"/>
          </w:tcPr>
          <w:p w14:paraId="35901656" w14:textId="77777777" w:rsidR="0083676C" w:rsidRPr="00283879" w:rsidRDefault="0083676C" w:rsidP="004D1A16">
            <w:pPr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9" w:type="dxa"/>
          </w:tcPr>
          <w:p w14:paraId="73B5BBAE" w14:textId="7F9D31D5" w:rsidR="0083676C" w:rsidRPr="005B24C0" w:rsidRDefault="0083676C" w:rsidP="00430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center"/>
              <w:rPr>
                <w:rFonts w:asciiTheme="majorBidi" w:hAnsiTheme="majorBidi" w:cstheme="majorBidi"/>
                <w:sz w:val="30"/>
              </w:rPr>
            </w:pPr>
            <w:r w:rsidRPr="005B24C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26" w:type="dxa"/>
          </w:tcPr>
          <w:p w14:paraId="1DEDE545" w14:textId="77777777" w:rsidR="0083676C" w:rsidRPr="005B24C0" w:rsidRDefault="0083676C" w:rsidP="004D1A16">
            <w:pPr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6" w:type="dxa"/>
          </w:tcPr>
          <w:p w14:paraId="4A8140A3" w14:textId="711A9E77" w:rsidR="0083676C" w:rsidRPr="005B24C0" w:rsidRDefault="0083676C" w:rsidP="00430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center"/>
              <w:rPr>
                <w:rFonts w:asciiTheme="majorBidi" w:hAnsiTheme="majorBidi" w:cstheme="majorBidi"/>
                <w:sz w:val="30"/>
              </w:rPr>
            </w:pPr>
            <w:r w:rsidRPr="005B24C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83676C" w:rsidRPr="00283879" w14:paraId="74640D44" w14:textId="79CDCE21" w:rsidTr="00503EF9">
        <w:trPr>
          <w:trHeight w:val="340"/>
        </w:trPr>
        <w:tc>
          <w:tcPr>
            <w:tcW w:w="5578" w:type="dxa"/>
          </w:tcPr>
          <w:p w14:paraId="2CAB0C94" w14:textId="77777777" w:rsidR="0083676C" w:rsidRPr="000174A3" w:rsidRDefault="0083676C" w:rsidP="00E37733">
            <w:pPr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211" w:type="dxa"/>
            <w:gridSpan w:val="3"/>
          </w:tcPr>
          <w:p w14:paraId="548C7436" w14:textId="56F8F4B5" w:rsidR="0083676C" w:rsidRPr="000174A3" w:rsidRDefault="0083676C" w:rsidP="00E37733">
            <w:pPr>
              <w:contextualSpacing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174A3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0174A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0174A3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C325E6" w:rsidRPr="00283879" w14:paraId="5AAC9237" w14:textId="19B100C4" w:rsidTr="00EB63D5">
        <w:trPr>
          <w:trHeight w:val="340"/>
        </w:trPr>
        <w:tc>
          <w:tcPr>
            <w:tcW w:w="5578" w:type="dxa"/>
          </w:tcPr>
          <w:p w14:paraId="401CD6A0" w14:textId="77777777" w:rsidR="00C325E6" w:rsidRPr="000174A3" w:rsidRDefault="00C325E6" w:rsidP="00C325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4A3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ผลขาดทุนทางภาษีที่ยังไม่ได้ใช้</w:t>
            </w:r>
          </w:p>
        </w:tc>
        <w:tc>
          <w:tcPr>
            <w:tcW w:w="1519" w:type="dxa"/>
          </w:tcPr>
          <w:p w14:paraId="2D627C16" w14:textId="3737FF6E" w:rsidR="00C325E6" w:rsidRPr="000174A3" w:rsidRDefault="00CE5087" w:rsidP="00C325E6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 w:rsidRPr="000A6955">
              <w:rPr>
                <w:rFonts w:asciiTheme="majorBidi" w:hAnsiTheme="majorBidi" w:cs="Angsana New"/>
                <w:sz w:val="30"/>
                <w:szCs w:val="30"/>
                <w:lang w:val="en-US"/>
              </w:rPr>
              <w:t>152,351</w:t>
            </w:r>
          </w:p>
        </w:tc>
        <w:tc>
          <w:tcPr>
            <w:tcW w:w="226" w:type="dxa"/>
          </w:tcPr>
          <w:p w14:paraId="363F282B" w14:textId="77777777" w:rsidR="00C325E6" w:rsidRPr="00283879" w:rsidRDefault="00C325E6" w:rsidP="00C325E6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72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6" w:type="dxa"/>
          </w:tcPr>
          <w:p w14:paraId="2FF4BABC" w14:textId="776A024C" w:rsidR="00C325E6" w:rsidRPr="00283879" w:rsidRDefault="00E25CD9" w:rsidP="00283C6A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lang w:val="en-US"/>
              </w:rPr>
            </w:pPr>
            <w:r w:rsidRPr="00EB63D5">
              <w:rPr>
                <w:rFonts w:asciiTheme="majorBidi" w:hAnsiTheme="majorBidi" w:cs="Angsana New"/>
                <w:sz w:val="30"/>
                <w:szCs w:val="30"/>
                <w:lang w:val="en-US"/>
              </w:rPr>
              <w:t>650,641</w:t>
            </w:r>
          </w:p>
        </w:tc>
      </w:tr>
    </w:tbl>
    <w:p w14:paraId="6ADABA90" w14:textId="77777777" w:rsidR="008806BE" w:rsidRPr="000A6955" w:rsidRDefault="008806BE" w:rsidP="004C415D">
      <w:pPr>
        <w:pStyle w:val="block"/>
        <w:spacing w:after="0" w:line="240" w:lineRule="atLeast"/>
        <w:jc w:val="thaiDistribute"/>
        <w:rPr>
          <w:rFonts w:asciiTheme="majorBidi" w:hAnsiTheme="majorBidi" w:cstheme="majorBidi"/>
          <w:spacing w:val="4"/>
          <w:sz w:val="28"/>
          <w:szCs w:val="28"/>
          <w:lang w:bidi="th-TH"/>
        </w:rPr>
      </w:pPr>
      <w:bookmarkStart w:id="6" w:name="_Hlk25835012"/>
    </w:p>
    <w:p w14:paraId="4B9AFBAE" w14:textId="49DCA6FA" w:rsidR="008806BE" w:rsidRDefault="003258BE" w:rsidP="00955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645D31">
        <w:rPr>
          <w:rFonts w:asciiTheme="majorBidi" w:hAnsiTheme="majorBidi" w:cstheme="majorBidi"/>
          <w:spacing w:val="8"/>
          <w:sz w:val="30"/>
          <w:szCs w:val="30"/>
          <w:cs/>
        </w:rPr>
        <w:t>ผลขาดทุนทางภาษีที่ยังไม่ได้ใช้ซึ่ง</w:t>
      </w:r>
      <w:r w:rsidR="004108E9" w:rsidRPr="00645D31">
        <w:rPr>
          <w:rFonts w:asciiTheme="majorBidi" w:hAnsiTheme="majorBidi" w:cstheme="majorBidi"/>
          <w:spacing w:val="8"/>
          <w:sz w:val="30"/>
          <w:szCs w:val="30"/>
          <w:cs/>
        </w:rPr>
        <w:t>กลุ่มบริษัท</w:t>
      </w:r>
      <w:r w:rsidRPr="00645D31">
        <w:rPr>
          <w:rFonts w:asciiTheme="majorBidi" w:hAnsiTheme="majorBidi" w:cstheme="majorBidi"/>
          <w:spacing w:val="8"/>
          <w:sz w:val="30"/>
          <w:szCs w:val="30"/>
          <w:cs/>
        </w:rPr>
        <w:t>ยังไม่ได้รับรู้เป็นสินทรัพย์ภาษีเงินได้รอการตัดบัญชีเป็น</w:t>
      </w:r>
      <w:r w:rsidRPr="004C415D">
        <w:rPr>
          <w:rFonts w:asciiTheme="majorBidi" w:hAnsiTheme="majorBidi" w:cstheme="majorBidi"/>
          <w:sz w:val="30"/>
          <w:szCs w:val="30"/>
          <w:cs/>
        </w:rPr>
        <w:t>ผลขาดทุนทางภาษีที่ยังไม่สิ้นสุดการให้ประโยชน์ตามกฎหมายเกี่ยวกับภาษีเงินได้ โดยจะสิ้นสุดการให้ประโยชน์</w:t>
      </w:r>
      <w:r w:rsidRPr="00CE5087">
        <w:rPr>
          <w:rFonts w:asciiTheme="majorBidi" w:hAnsiTheme="majorBidi" w:cstheme="majorBidi"/>
          <w:sz w:val="30"/>
          <w:szCs w:val="30"/>
          <w:cs/>
        </w:rPr>
        <w:t xml:space="preserve">ภายในปี </w:t>
      </w:r>
      <w:r w:rsidR="00076D4C" w:rsidRPr="00CE5087">
        <w:rPr>
          <w:rFonts w:asciiTheme="majorBidi" w:hAnsiTheme="majorBidi" w:cstheme="majorBidi"/>
          <w:sz w:val="30"/>
          <w:szCs w:val="30"/>
        </w:rPr>
        <w:t>257</w:t>
      </w:r>
      <w:bookmarkEnd w:id="6"/>
      <w:r w:rsidR="0011145C" w:rsidRPr="000A6955">
        <w:rPr>
          <w:rFonts w:asciiTheme="majorBidi" w:hAnsiTheme="majorBidi" w:cstheme="majorBidi"/>
          <w:sz w:val="30"/>
          <w:szCs w:val="30"/>
        </w:rPr>
        <w:t>3</w:t>
      </w:r>
      <w:r w:rsidR="008806BE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F4DDA4F" w14:textId="1FE0C67E" w:rsidR="004A0E6E" w:rsidRPr="002E788B" w:rsidRDefault="004A0E6E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E788B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การเปลี่ยนแปลงของหนี้สินที่เกิดจากกิจกรรมจัดหาเงิน</w:t>
      </w:r>
    </w:p>
    <w:p w14:paraId="0D2B9563" w14:textId="24FB4D0D" w:rsidR="004A0E6E" w:rsidRPr="009375A5" w:rsidRDefault="004A0E6E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2D8A6C2A" w14:textId="77777777" w:rsidR="00080D8B" w:rsidRPr="009D7F7C" w:rsidRDefault="00080D8B" w:rsidP="00080D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62"/>
        <w:rPr>
          <w:rFonts w:ascii="Angsana New" w:hAnsi="Angsana New"/>
          <w:sz w:val="30"/>
          <w:szCs w:val="30"/>
        </w:rPr>
      </w:pPr>
      <w:bookmarkStart w:id="7" w:name="_Hlk155791270"/>
      <w:r w:rsidRPr="00450795">
        <w:rPr>
          <w:rFonts w:ascii="Angsana New" w:hAnsi="Angsana New"/>
          <w:sz w:val="30"/>
          <w:szCs w:val="30"/>
          <w:cs/>
        </w:rPr>
        <w:t>การเปลี่ยนเเปลงของหนี้สินที่มีสาระสำคัญที่เกิดจากกิจกรรมจัดหาเงินเป็นดังนี้</w:t>
      </w:r>
      <w:r w:rsidRPr="009D7F7C">
        <w:rPr>
          <w:rFonts w:ascii="Angsana New" w:hAnsi="Angsana New"/>
          <w:sz w:val="30"/>
          <w:szCs w:val="30"/>
          <w:cs/>
        </w:rPr>
        <w:t xml:space="preserve"> </w:t>
      </w:r>
    </w:p>
    <w:bookmarkEnd w:id="7"/>
    <w:p w14:paraId="28F58FA2" w14:textId="77777777" w:rsidR="00080D8B" w:rsidRPr="009375A5" w:rsidRDefault="00080D8B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1B69AF36" w14:textId="5A421656" w:rsidR="00C80AEE" w:rsidRPr="00293389" w:rsidRDefault="00772027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rtl/>
          <w:cs/>
          <w:lang w:val="en-US"/>
        </w:rPr>
      </w:pPr>
      <w:r w:rsidRPr="00772027">
        <w:rPr>
          <w:noProof/>
        </w:rPr>
        <w:drawing>
          <wp:inline distT="0" distB="0" distL="0" distR="0" wp14:anchorId="2741CD40" wp14:editId="439CB63C">
            <wp:extent cx="5906135" cy="4736158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135" cy="4736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A1DE2" w14:textId="7F87C5A6" w:rsidR="0089688E" w:rsidRPr="0089688E" w:rsidRDefault="0089688E" w:rsidP="008968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9" w:right="126"/>
        <w:jc w:val="thaiDistribute"/>
        <w:rPr>
          <w:rFonts w:asciiTheme="majorBidi" w:hAnsiTheme="majorBidi" w:cstheme="majorBidi"/>
          <w:sz w:val="30"/>
          <w:szCs w:val="30"/>
        </w:rPr>
      </w:pPr>
    </w:p>
    <w:p w14:paraId="607B2CD0" w14:textId="39B5ABF1" w:rsidR="00555BD3" w:rsidRPr="000A6955" w:rsidRDefault="00555BD3" w:rsidP="00363F0A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44148EBA" w14:textId="77777777" w:rsidR="00840D44" w:rsidRDefault="00840D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054E6678" w14:textId="3DC83135" w:rsidR="003F73DD" w:rsidRPr="00D83037" w:rsidRDefault="00C84A7F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28387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หนี้สินที่มีภาระดอกเบี้ย</w:t>
      </w:r>
    </w:p>
    <w:p w14:paraId="4ECD1284" w14:textId="77777777" w:rsidR="00221E28" w:rsidRPr="00C50C8D" w:rsidRDefault="00221E28" w:rsidP="00D83037">
      <w:pPr>
        <w:pStyle w:val="ListParagraph"/>
        <w:spacing w:after="0" w:line="240" w:lineRule="auto"/>
        <w:ind w:left="567"/>
        <w:contextualSpacing w:val="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1275"/>
        <w:gridCol w:w="1642"/>
        <w:gridCol w:w="313"/>
        <w:gridCol w:w="1731"/>
      </w:tblGrid>
      <w:tr w:rsidR="00EF4406" w:rsidRPr="0083676C" w14:paraId="176068BB" w14:textId="77777777" w:rsidTr="00B5560A">
        <w:trPr>
          <w:trHeight w:val="20"/>
          <w:tblHeader/>
        </w:trPr>
        <w:tc>
          <w:tcPr>
            <w:tcW w:w="3828" w:type="dxa"/>
          </w:tcPr>
          <w:p w14:paraId="124AD140" w14:textId="77777777" w:rsidR="00EF4406" w:rsidRPr="0083676C" w:rsidRDefault="00EF4406" w:rsidP="00F47E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6" w:right="-110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bookmarkStart w:id="8" w:name="_Hlk57303917"/>
          </w:p>
        </w:tc>
        <w:tc>
          <w:tcPr>
            <w:tcW w:w="1275" w:type="dxa"/>
            <w:vAlign w:val="bottom"/>
          </w:tcPr>
          <w:p w14:paraId="5B4A3314" w14:textId="462874BE" w:rsidR="00EF4406" w:rsidRPr="009C6D75" w:rsidRDefault="009C6D75" w:rsidP="00F47E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C6D7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642" w:type="dxa"/>
            <w:vAlign w:val="bottom"/>
          </w:tcPr>
          <w:p w14:paraId="48967443" w14:textId="29F162C5" w:rsidR="00EF4406" w:rsidRPr="00E36CBE" w:rsidRDefault="00DD49BF" w:rsidP="00EF44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1" w:right="-1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49BF">
              <w:rPr>
                <w:rFonts w:asciiTheme="majorBidi" w:hAnsi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/>
                <w:sz w:val="30"/>
                <w:szCs w:val="30"/>
              </w:rPr>
              <w:t>8</w:t>
            </w:r>
          </w:p>
        </w:tc>
        <w:tc>
          <w:tcPr>
            <w:tcW w:w="313" w:type="dxa"/>
            <w:vAlign w:val="bottom"/>
          </w:tcPr>
          <w:p w14:paraId="3FF7EFB4" w14:textId="77777777" w:rsidR="00EF4406" w:rsidRPr="00E36CBE" w:rsidRDefault="00EF4406" w:rsidP="00EF44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1" w:type="dxa"/>
            <w:vAlign w:val="bottom"/>
          </w:tcPr>
          <w:p w14:paraId="25B3AE53" w14:textId="05865BF1" w:rsidR="00EF4406" w:rsidRPr="00E36CBE" w:rsidRDefault="00DD49BF" w:rsidP="00EF44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49BF">
              <w:rPr>
                <w:rFonts w:asciiTheme="majorBidi" w:hAnsi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/>
                <w:sz w:val="30"/>
                <w:szCs w:val="30"/>
              </w:rPr>
              <w:t>7</w:t>
            </w:r>
          </w:p>
        </w:tc>
      </w:tr>
      <w:tr w:rsidR="00EF4406" w:rsidRPr="0083676C" w14:paraId="41D15969" w14:textId="21C041D0" w:rsidTr="00B5560A">
        <w:trPr>
          <w:trHeight w:val="20"/>
          <w:tblHeader/>
        </w:trPr>
        <w:tc>
          <w:tcPr>
            <w:tcW w:w="3828" w:type="dxa"/>
          </w:tcPr>
          <w:p w14:paraId="26BA12B7" w14:textId="77777777" w:rsidR="00EF4406" w:rsidRPr="0083676C" w:rsidRDefault="00EF4406" w:rsidP="00F47E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6" w:right="-110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8C61D30" w14:textId="77777777" w:rsidR="00EF4406" w:rsidRPr="0083676C" w:rsidRDefault="00EF4406" w:rsidP="00F47E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86" w:type="dxa"/>
            <w:gridSpan w:val="3"/>
            <w:vAlign w:val="bottom"/>
          </w:tcPr>
          <w:p w14:paraId="4A55935C" w14:textId="2F2B87BC" w:rsidR="00EF4406" w:rsidRPr="0083676C" w:rsidRDefault="00EF4406" w:rsidP="00EF44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3676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</w:tr>
      <w:tr w:rsidR="00EF4406" w:rsidRPr="0083676C" w14:paraId="7FE5BF2C" w14:textId="77777777" w:rsidTr="00B5560A">
        <w:trPr>
          <w:trHeight w:val="20"/>
        </w:trPr>
        <w:tc>
          <w:tcPr>
            <w:tcW w:w="3828" w:type="dxa"/>
          </w:tcPr>
          <w:p w14:paraId="2CDB9E2A" w14:textId="77777777" w:rsidR="00EF4406" w:rsidRPr="0083676C" w:rsidRDefault="00EF4406" w:rsidP="00E156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5" w:type="dxa"/>
            <w:vAlign w:val="bottom"/>
          </w:tcPr>
          <w:p w14:paraId="048447AF" w14:textId="77777777" w:rsidR="00EF4406" w:rsidRPr="0083676C" w:rsidRDefault="00EF4406" w:rsidP="00041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86" w:type="dxa"/>
            <w:gridSpan w:val="3"/>
            <w:vAlign w:val="bottom"/>
          </w:tcPr>
          <w:p w14:paraId="2A4EF678" w14:textId="34296D6B" w:rsidR="00EF4406" w:rsidRPr="0083676C" w:rsidRDefault="00EF4406" w:rsidP="00EF44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3676C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83676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83676C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EF4406" w:rsidRPr="0083676C" w14:paraId="7691529A" w14:textId="41CEF4C9" w:rsidTr="00B5560A">
        <w:trPr>
          <w:trHeight w:val="20"/>
        </w:trPr>
        <w:tc>
          <w:tcPr>
            <w:tcW w:w="3828" w:type="dxa"/>
          </w:tcPr>
          <w:p w14:paraId="5952CA4C" w14:textId="77777777" w:rsidR="00EF4406" w:rsidRPr="0083676C" w:rsidRDefault="00EF4406" w:rsidP="00E156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3676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275" w:type="dxa"/>
            <w:vAlign w:val="bottom"/>
          </w:tcPr>
          <w:p w14:paraId="22413D83" w14:textId="77777777" w:rsidR="00EF4406" w:rsidRPr="0083676C" w:rsidRDefault="00EF4406" w:rsidP="00041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2" w:type="dxa"/>
            <w:vAlign w:val="bottom"/>
          </w:tcPr>
          <w:p w14:paraId="3BE18E1A" w14:textId="77777777" w:rsidR="00EF4406" w:rsidRPr="0083676C" w:rsidRDefault="00EF4406" w:rsidP="00EF44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3" w:type="dxa"/>
            <w:vAlign w:val="bottom"/>
          </w:tcPr>
          <w:p w14:paraId="6BBC14B8" w14:textId="77777777" w:rsidR="00EF4406" w:rsidRPr="0083676C" w:rsidRDefault="00EF4406" w:rsidP="00EF44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1" w:type="dxa"/>
            <w:vAlign w:val="bottom"/>
          </w:tcPr>
          <w:p w14:paraId="2973C8F6" w14:textId="77777777" w:rsidR="00EF4406" w:rsidRPr="0083676C" w:rsidRDefault="00EF4406" w:rsidP="00EF44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25CD9" w:rsidRPr="0083676C" w14:paraId="5F2176CC" w14:textId="2B3ACA58" w:rsidTr="00B5560A">
        <w:trPr>
          <w:trHeight w:val="20"/>
        </w:trPr>
        <w:tc>
          <w:tcPr>
            <w:tcW w:w="3828" w:type="dxa"/>
          </w:tcPr>
          <w:p w14:paraId="43A5489A" w14:textId="77777777" w:rsidR="00E25CD9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2" w:right="-110" w:hanging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3676C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เงินเบิกเกินบัญชีและเงินกู้ยืมระยะสั้น</w:t>
            </w:r>
          </w:p>
          <w:p w14:paraId="39FDC97A" w14:textId="53E2D729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2" w:right="-110" w:hanging="14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83676C">
              <w:rPr>
                <w:rFonts w:asciiTheme="majorBidi" w:hAnsiTheme="majorBidi" w:cstheme="majorBidi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1275" w:type="dxa"/>
            <w:vAlign w:val="bottom"/>
          </w:tcPr>
          <w:p w14:paraId="383E3C24" w14:textId="77777777" w:rsidR="00E25CD9" w:rsidRPr="00C37F8D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i/>
                <w:sz w:val="30"/>
                <w:szCs w:val="30"/>
              </w:rPr>
            </w:pPr>
          </w:p>
        </w:tc>
        <w:tc>
          <w:tcPr>
            <w:tcW w:w="1642" w:type="dxa"/>
            <w:vAlign w:val="bottom"/>
          </w:tcPr>
          <w:p w14:paraId="469606B9" w14:textId="685CDB14" w:rsidR="00E25CD9" w:rsidRPr="00C37F8D" w:rsidRDefault="009050F1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5,162,304</w:t>
            </w:r>
          </w:p>
        </w:tc>
        <w:tc>
          <w:tcPr>
            <w:tcW w:w="313" w:type="dxa"/>
            <w:vAlign w:val="bottom"/>
          </w:tcPr>
          <w:p w14:paraId="26A401CE" w14:textId="77777777" w:rsidR="00E25CD9" w:rsidRPr="00C37F8D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i/>
                <w:sz w:val="30"/>
                <w:szCs w:val="30"/>
              </w:rPr>
            </w:pPr>
          </w:p>
        </w:tc>
        <w:tc>
          <w:tcPr>
            <w:tcW w:w="1731" w:type="dxa"/>
            <w:vAlign w:val="bottom"/>
          </w:tcPr>
          <w:p w14:paraId="7CE6008B" w14:textId="4A539DBE" w:rsidR="00E25CD9" w:rsidRPr="00C37F8D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6,386,984</w:t>
            </w:r>
          </w:p>
        </w:tc>
      </w:tr>
      <w:tr w:rsidR="00E25CD9" w:rsidRPr="0083676C" w14:paraId="23D3DF57" w14:textId="0C6199D7" w:rsidTr="00B5560A">
        <w:trPr>
          <w:trHeight w:val="20"/>
        </w:trPr>
        <w:tc>
          <w:tcPr>
            <w:tcW w:w="3828" w:type="dxa"/>
          </w:tcPr>
          <w:p w14:paraId="1FE70ED0" w14:textId="42240E32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2" w:right="-110" w:hanging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3676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จากกิจการที่เกี่ยวข้องกัน</w:t>
            </w:r>
          </w:p>
        </w:tc>
        <w:tc>
          <w:tcPr>
            <w:tcW w:w="1275" w:type="dxa"/>
            <w:vAlign w:val="bottom"/>
          </w:tcPr>
          <w:p w14:paraId="385A0E10" w14:textId="1C12EA00" w:rsidR="00E25CD9" w:rsidRPr="009C6D75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9C6D7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642" w:type="dxa"/>
            <w:vAlign w:val="bottom"/>
          </w:tcPr>
          <w:p w14:paraId="71DA507B" w14:textId="730091D9" w:rsidR="00E25CD9" w:rsidRPr="0083676C" w:rsidRDefault="009050F1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3,700,000</w:t>
            </w:r>
          </w:p>
        </w:tc>
        <w:tc>
          <w:tcPr>
            <w:tcW w:w="313" w:type="dxa"/>
            <w:vAlign w:val="bottom"/>
          </w:tcPr>
          <w:p w14:paraId="39A22C45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1" w:type="dxa"/>
            <w:vAlign w:val="bottom"/>
          </w:tcPr>
          <w:p w14:paraId="1D892245" w14:textId="557318E1" w:rsidR="00E25CD9" w:rsidRPr="003945D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6,703,071</w:t>
            </w:r>
          </w:p>
        </w:tc>
      </w:tr>
      <w:tr w:rsidR="00E25CD9" w:rsidRPr="0083676C" w14:paraId="2854E421" w14:textId="713309C1" w:rsidTr="00B5560A">
        <w:trPr>
          <w:trHeight w:val="20"/>
        </w:trPr>
        <w:tc>
          <w:tcPr>
            <w:tcW w:w="3828" w:type="dxa"/>
          </w:tcPr>
          <w:p w14:paraId="2A0E823E" w14:textId="77777777" w:rsidR="00E25CD9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3676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หนี้สินตามสัญญาเช่าส่วนที่ถึงกำหนดชำระ</w:t>
            </w:r>
          </w:p>
          <w:p w14:paraId="13CF4FBE" w14:textId="720AF965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83676C">
              <w:rPr>
                <w:rFonts w:asciiTheme="majorBidi" w:hAnsiTheme="majorBidi" w:cstheme="majorBidi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275" w:type="dxa"/>
            <w:vAlign w:val="bottom"/>
          </w:tcPr>
          <w:p w14:paraId="268DF244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2" w:type="dxa"/>
            <w:vAlign w:val="bottom"/>
          </w:tcPr>
          <w:p w14:paraId="2E93E94E" w14:textId="6F1B2DDB" w:rsidR="00E25CD9" w:rsidRPr="0083676C" w:rsidRDefault="009050F1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202,377</w:t>
            </w:r>
          </w:p>
        </w:tc>
        <w:tc>
          <w:tcPr>
            <w:tcW w:w="313" w:type="dxa"/>
            <w:vAlign w:val="bottom"/>
          </w:tcPr>
          <w:p w14:paraId="27C0A3C4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1" w:type="dxa"/>
            <w:vAlign w:val="bottom"/>
          </w:tcPr>
          <w:p w14:paraId="24575299" w14:textId="5C506872" w:rsidR="00E25CD9" w:rsidRPr="003945D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201,525</w:t>
            </w:r>
          </w:p>
        </w:tc>
      </w:tr>
      <w:tr w:rsidR="00E25CD9" w:rsidRPr="0083676C" w14:paraId="5DF87664" w14:textId="50E00DE3" w:rsidTr="00B5560A">
        <w:trPr>
          <w:trHeight w:val="20"/>
        </w:trPr>
        <w:tc>
          <w:tcPr>
            <w:tcW w:w="3828" w:type="dxa"/>
          </w:tcPr>
          <w:p w14:paraId="281FA606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14F47706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86DDF3" w14:textId="6ACCD979" w:rsidR="00E25CD9" w:rsidRPr="00FB155D" w:rsidRDefault="009050F1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9,064,681</w:t>
            </w:r>
          </w:p>
        </w:tc>
        <w:tc>
          <w:tcPr>
            <w:tcW w:w="313" w:type="dxa"/>
            <w:vAlign w:val="bottom"/>
          </w:tcPr>
          <w:p w14:paraId="2E4C8B2A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838BD2" w14:textId="582E9534" w:rsidR="00E25CD9" w:rsidRPr="00673980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FB155D">
              <w:rPr>
                <w:rFonts w:asciiTheme="majorBidi" w:hAnsiTheme="majorBidi" w:cstheme="majorBidi"/>
                <w:b/>
                <w:sz w:val="30"/>
                <w:szCs w:val="30"/>
              </w:rPr>
              <w:t>13,291,580</w:t>
            </w:r>
          </w:p>
        </w:tc>
      </w:tr>
      <w:tr w:rsidR="00E25CD9" w:rsidRPr="0083676C" w14:paraId="42A85104" w14:textId="0367D45B" w:rsidTr="00B5560A">
        <w:trPr>
          <w:trHeight w:val="20"/>
        </w:trPr>
        <w:tc>
          <w:tcPr>
            <w:tcW w:w="3828" w:type="dxa"/>
          </w:tcPr>
          <w:p w14:paraId="394150E4" w14:textId="77777777" w:rsidR="00E25CD9" w:rsidRPr="000A6955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75" w:type="dxa"/>
            <w:vAlign w:val="bottom"/>
          </w:tcPr>
          <w:p w14:paraId="31F9A58F" w14:textId="77777777" w:rsidR="00E25CD9" w:rsidRPr="000A6955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42" w:type="dxa"/>
            <w:vAlign w:val="bottom"/>
          </w:tcPr>
          <w:p w14:paraId="5151284E" w14:textId="77777777" w:rsidR="00E25CD9" w:rsidRPr="000A6955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13" w:type="dxa"/>
            <w:vAlign w:val="bottom"/>
          </w:tcPr>
          <w:p w14:paraId="76AC6098" w14:textId="77777777" w:rsidR="00E25CD9" w:rsidRPr="000A6955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1" w:type="dxa"/>
            <w:vAlign w:val="bottom"/>
          </w:tcPr>
          <w:p w14:paraId="4E029224" w14:textId="77777777" w:rsidR="00E25CD9" w:rsidRPr="000A6955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E25CD9" w:rsidRPr="0083676C" w14:paraId="098039AA" w14:textId="06422491" w:rsidTr="00B5560A">
        <w:trPr>
          <w:trHeight w:val="20"/>
        </w:trPr>
        <w:tc>
          <w:tcPr>
            <w:tcW w:w="3828" w:type="dxa"/>
          </w:tcPr>
          <w:p w14:paraId="4BBF861B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3676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275" w:type="dxa"/>
            <w:vAlign w:val="bottom"/>
          </w:tcPr>
          <w:p w14:paraId="1A7DC5E9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b/>
                <w:i/>
                <w:sz w:val="30"/>
                <w:szCs w:val="30"/>
              </w:rPr>
            </w:pPr>
          </w:p>
        </w:tc>
        <w:tc>
          <w:tcPr>
            <w:tcW w:w="1642" w:type="dxa"/>
            <w:vAlign w:val="bottom"/>
          </w:tcPr>
          <w:p w14:paraId="661E4825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i/>
                <w:sz w:val="30"/>
                <w:szCs w:val="30"/>
                <w:cs/>
              </w:rPr>
            </w:pPr>
          </w:p>
        </w:tc>
        <w:tc>
          <w:tcPr>
            <w:tcW w:w="313" w:type="dxa"/>
            <w:vAlign w:val="bottom"/>
          </w:tcPr>
          <w:p w14:paraId="6D6B6332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i/>
                <w:sz w:val="30"/>
                <w:szCs w:val="30"/>
              </w:rPr>
            </w:pPr>
          </w:p>
        </w:tc>
        <w:tc>
          <w:tcPr>
            <w:tcW w:w="1731" w:type="dxa"/>
            <w:vAlign w:val="bottom"/>
          </w:tcPr>
          <w:p w14:paraId="4BC970A5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i/>
                <w:sz w:val="30"/>
                <w:szCs w:val="30"/>
              </w:rPr>
            </w:pPr>
          </w:p>
        </w:tc>
      </w:tr>
      <w:tr w:rsidR="0089688E" w:rsidRPr="0083676C" w14:paraId="079A85DA" w14:textId="77777777" w:rsidTr="00B5560A">
        <w:trPr>
          <w:trHeight w:val="20"/>
        </w:trPr>
        <w:tc>
          <w:tcPr>
            <w:tcW w:w="3828" w:type="dxa"/>
          </w:tcPr>
          <w:p w14:paraId="31C80EBF" w14:textId="6E1F5190" w:rsidR="0089688E" w:rsidRPr="000A6955" w:rsidRDefault="0089688E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i/>
                <w:sz w:val="30"/>
                <w:szCs w:val="30"/>
                <w:highlight w:val="cyan"/>
                <w:cs/>
              </w:rPr>
            </w:pPr>
            <w:r w:rsidRPr="000A6955">
              <w:rPr>
                <w:rFonts w:asciiTheme="majorBidi" w:hAnsiTheme="majorBidi"/>
                <w:i/>
                <w:sz w:val="30"/>
                <w:szCs w:val="30"/>
                <w:cs/>
              </w:rPr>
              <w:t>เงินกู้ย</w:t>
            </w:r>
            <w:r w:rsidR="009050F1" w:rsidRPr="000A6955">
              <w:rPr>
                <w:rFonts w:asciiTheme="majorBidi" w:hAnsiTheme="majorBidi"/>
                <w:i/>
                <w:sz w:val="30"/>
                <w:szCs w:val="30"/>
                <w:cs/>
              </w:rPr>
              <w:t>ื</w:t>
            </w:r>
            <w:r w:rsidRPr="000A6955">
              <w:rPr>
                <w:rFonts w:asciiTheme="majorBidi" w:hAnsiTheme="majorBidi"/>
                <w:i/>
                <w:sz w:val="30"/>
                <w:szCs w:val="30"/>
                <w:cs/>
              </w:rPr>
              <w:t>มระยะยาวจากส</w:t>
            </w:r>
            <w:r w:rsidR="009050F1" w:rsidRPr="000A6955">
              <w:rPr>
                <w:rFonts w:asciiTheme="majorBidi" w:hAnsiTheme="majorBidi"/>
                <w:i/>
                <w:sz w:val="30"/>
                <w:szCs w:val="30"/>
                <w:cs/>
              </w:rPr>
              <w:t>ถ</w:t>
            </w:r>
            <w:r w:rsidRPr="000A6955">
              <w:rPr>
                <w:rFonts w:asciiTheme="majorBidi" w:hAnsiTheme="majorBidi"/>
                <w:i/>
                <w:sz w:val="30"/>
                <w:szCs w:val="30"/>
                <w:cs/>
              </w:rPr>
              <w:t>าบันการเงิน</w:t>
            </w:r>
          </w:p>
        </w:tc>
        <w:tc>
          <w:tcPr>
            <w:tcW w:w="1275" w:type="dxa"/>
            <w:vAlign w:val="bottom"/>
          </w:tcPr>
          <w:p w14:paraId="62EA7BE4" w14:textId="77777777" w:rsidR="0089688E" w:rsidRPr="000A6955" w:rsidRDefault="0089688E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b/>
                <w:i/>
                <w:sz w:val="30"/>
                <w:szCs w:val="30"/>
                <w:highlight w:val="cyan"/>
              </w:rPr>
            </w:pPr>
          </w:p>
        </w:tc>
        <w:tc>
          <w:tcPr>
            <w:tcW w:w="1642" w:type="dxa"/>
            <w:vAlign w:val="bottom"/>
          </w:tcPr>
          <w:p w14:paraId="589FD71B" w14:textId="559C39AF" w:rsidR="0089688E" w:rsidRPr="000A6955" w:rsidRDefault="009050F1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Cs/>
                <w:iCs/>
                <w:sz w:val="30"/>
                <w:szCs w:val="30"/>
                <w:cs/>
              </w:rPr>
            </w:pPr>
            <w:r w:rsidRPr="000A6955">
              <w:rPr>
                <w:rFonts w:asciiTheme="majorBidi" w:hAnsiTheme="majorBidi" w:cstheme="majorBidi"/>
                <w:bCs/>
                <w:iCs/>
                <w:sz w:val="30"/>
                <w:szCs w:val="30"/>
              </w:rPr>
              <w:t>2,997,173</w:t>
            </w:r>
          </w:p>
        </w:tc>
        <w:tc>
          <w:tcPr>
            <w:tcW w:w="313" w:type="dxa"/>
            <w:vAlign w:val="bottom"/>
          </w:tcPr>
          <w:p w14:paraId="070C1BA0" w14:textId="77777777" w:rsidR="0089688E" w:rsidRPr="000A6955" w:rsidRDefault="0089688E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Theme="majorBidi" w:hAnsiTheme="majorBidi" w:cstheme="majorBidi"/>
                <w:bCs/>
                <w:iCs/>
                <w:sz w:val="30"/>
                <w:szCs w:val="30"/>
              </w:rPr>
            </w:pPr>
          </w:p>
        </w:tc>
        <w:tc>
          <w:tcPr>
            <w:tcW w:w="1731" w:type="dxa"/>
            <w:vAlign w:val="bottom"/>
          </w:tcPr>
          <w:p w14:paraId="768C836B" w14:textId="4288F3F4" w:rsidR="0089688E" w:rsidRPr="000A6955" w:rsidRDefault="009050F1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Cs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iCs/>
                <w:sz w:val="30"/>
                <w:szCs w:val="30"/>
              </w:rPr>
              <w:t>-</w:t>
            </w:r>
          </w:p>
        </w:tc>
      </w:tr>
      <w:tr w:rsidR="00E25CD9" w:rsidRPr="0083676C" w14:paraId="16C28344" w14:textId="5F4694D8" w:rsidTr="00B5560A">
        <w:trPr>
          <w:trHeight w:val="20"/>
        </w:trPr>
        <w:tc>
          <w:tcPr>
            <w:tcW w:w="3828" w:type="dxa"/>
          </w:tcPr>
          <w:p w14:paraId="09D4FD5B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2" w:right="-110" w:hanging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3676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275" w:type="dxa"/>
            <w:vAlign w:val="bottom"/>
          </w:tcPr>
          <w:p w14:paraId="5EE51EF3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2" w:type="dxa"/>
            <w:vAlign w:val="bottom"/>
          </w:tcPr>
          <w:p w14:paraId="16E132A9" w14:textId="355C688E" w:rsidR="00E25CD9" w:rsidRPr="0083676C" w:rsidRDefault="009050F1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410,83</w:t>
            </w:r>
            <w:r w:rsidR="0064231F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313" w:type="dxa"/>
            <w:vAlign w:val="bottom"/>
          </w:tcPr>
          <w:p w14:paraId="62ABC61C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1" w:type="dxa"/>
            <w:vAlign w:val="bottom"/>
          </w:tcPr>
          <w:p w14:paraId="72DC16C8" w14:textId="5054A8EC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578,136</w:t>
            </w:r>
          </w:p>
        </w:tc>
      </w:tr>
      <w:tr w:rsidR="00E25CD9" w:rsidRPr="0083676C" w14:paraId="5C3F8731" w14:textId="338627E4" w:rsidTr="00B5560A">
        <w:trPr>
          <w:trHeight w:val="20"/>
        </w:trPr>
        <w:tc>
          <w:tcPr>
            <w:tcW w:w="3828" w:type="dxa"/>
          </w:tcPr>
          <w:p w14:paraId="11011B09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2" w:right="-110" w:hanging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vAlign w:val="bottom"/>
          </w:tcPr>
          <w:p w14:paraId="1F99DC6F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AA6431" w14:textId="3BF92086" w:rsidR="00E25CD9" w:rsidRPr="00EF4406" w:rsidRDefault="009050F1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3,408,012</w:t>
            </w:r>
          </w:p>
        </w:tc>
        <w:tc>
          <w:tcPr>
            <w:tcW w:w="313" w:type="dxa"/>
            <w:vAlign w:val="bottom"/>
          </w:tcPr>
          <w:p w14:paraId="1849B20D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406388" w14:textId="0C6AF1EF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578,136</w:t>
            </w:r>
          </w:p>
        </w:tc>
      </w:tr>
      <w:tr w:rsidR="00E25CD9" w:rsidRPr="0083676C" w14:paraId="416945D5" w14:textId="0C37D50C" w:rsidTr="00B5560A">
        <w:trPr>
          <w:trHeight w:val="20"/>
        </w:trPr>
        <w:tc>
          <w:tcPr>
            <w:tcW w:w="3828" w:type="dxa"/>
          </w:tcPr>
          <w:p w14:paraId="16280FD9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2" w:right="-110" w:hanging="1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676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</w:t>
            </w:r>
          </w:p>
        </w:tc>
        <w:tc>
          <w:tcPr>
            <w:tcW w:w="1275" w:type="dxa"/>
            <w:vAlign w:val="bottom"/>
          </w:tcPr>
          <w:p w14:paraId="26ABCD23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E97096" w14:textId="0A2EC392" w:rsidR="00E25CD9" w:rsidRPr="0083676C" w:rsidRDefault="009050F1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12,472,693</w:t>
            </w:r>
          </w:p>
        </w:tc>
        <w:tc>
          <w:tcPr>
            <w:tcW w:w="313" w:type="dxa"/>
            <w:vAlign w:val="bottom"/>
          </w:tcPr>
          <w:p w14:paraId="643CFEA1" w14:textId="77777777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015B28" w14:textId="33065F34" w:rsidR="00E25CD9" w:rsidRPr="0083676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13,869,716</w:t>
            </w:r>
          </w:p>
        </w:tc>
      </w:tr>
      <w:bookmarkEnd w:id="8"/>
    </w:tbl>
    <w:p w14:paraId="6DDDDCD7" w14:textId="77777777" w:rsidR="00611A9F" w:rsidRPr="00C50C8D" w:rsidRDefault="00611A9F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687B54E9" w14:textId="28983858" w:rsidR="009C6D75" w:rsidRPr="00233F0B" w:rsidRDefault="009C6D75" w:rsidP="00EF44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233F0B">
        <w:rPr>
          <w:rFonts w:asciiTheme="majorBidi" w:hAnsiTheme="majorBidi" w:cstheme="majorBidi"/>
          <w:spacing w:val="-4"/>
          <w:sz w:val="30"/>
          <w:szCs w:val="30"/>
          <w:cs/>
        </w:rPr>
        <w:t xml:space="preserve">ในปี </w:t>
      </w:r>
      <w:r w:rsidRPr="00233F0B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E25CD9">
        <w:rPr>
          <w:rFonts w:asciiTheme="majorBidi" w:hAnsiTheme="majorBidi" w:cstheme="majorBidi"/>
          <w:spacing w:val="-4"/>
          <w:sz w:val="30"/>
          <w:szCs w:val="30"/>
        </w:rPr>
        <w:t>8</w:t>
      </w:r>
      <w:r w:rsidRPr="00233F0B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4D614B" w:rsidRPr="00233F0B">
        <w:rPr>
          <w:rFonts w:asciiTheme="majorBidi" w:hAnsiTheme="majorBidi" w:cstheme="majorBidi" w:hint="cs"/>
          <w:spacing w:val="-4"/>
          <w:sz w:val="30"/>
          <w:szCs w:val="30"/>
          <w:cs/>
        </w:rPr>
        <w:t>กลุ่ม</w:t>
      </w:r>
      <w:r w:rsidRPr="00233F0B">
        <w:rPr>
          <w:rFonts w:asciiTheme="majorBidi" w:hAnsiTheme="majorBidi"/>
          <w:spacing w:val="-4"/>
          <w:sz w:val="30"/>
          <w:szCs w:val="30"/>
          <w:cs/>
        </w:rPr>
        <w:t>บริษัทมีสัญญาเงินกู้ยืมระยะสั้นในรูปแบบตั๋วสัญญาใช้เงินจากสถาบันการเงินในประเทศ</w:t>
      </w:r>
      <w:r w:rsidR="00233F0B">
        <w:rPr>
          <w:rFonts w:asciiTheme="majorBidi" w:hAnsiTheme="majorBidi"/>
          <w:spacing w:val="-4"/>
          <w:sz w:val="30"/>
          <w:szCs w:val="30"/>
          <w:cs/>
        </w:rPr>
        <w:br/>
      </w:r>
      <w:r w:rsidRPr="00233F0B">
        <w:rPr>
          <w:rFonts w:asciiTheme="majorBidi" w:hAnsiTheme="majorBidi"/>
          <w:spacing w:val="-4"/>
          <w:sz w:val="30"/>
          <w:szCs w:val="30"/>
          <w:cs/>
        </w:rPr>
        <w:t>หลายแห่ง</w:t>
      </w:r>
      <w:r w:rsidRPr="00233F0B">
        <w:rPr>
          <w:rFonts w:asciiTheme="majorBidi" w:hAnsiTheme="majorBidi"/>
          <w:sz w:val="30"/>
          <w:szCs w:val="30"/>
          <w:cs/>
        </w:rPr>
        <w:t>เป็นเงิน</w:t>
      </w:r>
      <w:r w:rsidRPr="00FA2946">
        <w:rPr>
          <w:rFonts w:asciiTheme="majorBidi" w:hAnsiTheme="majorBidi"/>
          <w:sz w:val="30"/>
          <w:szCs w:val="30"/>
          <w:cs/>
        </w:rPr>
        <w:t xml:space="preserve">กู้ยืมที่ไม่มีหลักประกัน เป็นจำนวนเงิน </w:t>
      </w:r>
      <w:r w:rsidR="009050F1" w:rsidRPr="000A6955">
        <w:rPr>
          <w:rFonts w:asciiTheme="majorBidi" w:hAnsiTheme="majorBidi"/>
          <w:sz w:val="30"/>
          <w:szCs w:val="30"/>
        </w:rPr>
        <w:t>5,000</w:t>
      </w:r>
      <w:r w:rsidR="009050F1" w:rsidRPr="00FA2946">
        <w:rPr>
          <w:rFonts w:asciiTheme="majorBidi" w:hAnsiTheme="majorBidi" w:hint="cs"/>
          <w:sz w:val="30"/>
          <w:szCs w:val="30"/>
          <w:cs/>
        </w:rPr>
        <w:t xml:space="preserve"> </w:t>
      </w:r>
      <w:r w:rsidRPr="00FA2946">
        <w:rPr>
          <w:rFonts w:asciiTheme="majorBidi" w:hAnsiTheme="majorBidi" w:hint="cs"/>
          <w:sz w:val="30"/>
          <w:szCs w:val="30"/>
          <w:cs/>
        </w:rPr>
        <w:t xml:space="preserve">ล้านบาท </w:t>
      </w:r>
      <w:r w:rsidR="009E69FE" w:rsidRPr="00FA2946">
        <w:rPr>
          <w:rFonts w:asciiTheme="majorBidi" w:hAnsiTheme="majorBidi"/>
          <w:i/>
          <w:iCs/>
          <w:sz w:val="30"/>
          <w:szCs w:val="30"/>
          <w:cs/>
        </w:rPr>
        <w:t>(</w:t>
      </w:r>
      <w:r w:rsidR="009E69FE" w:rsidRPr="00FA2946">
        <w:rPr>
          <w:rFonts w:asciiTheme="majorBidi" w:hAnsiTheme="majorBidi" w:cstheme="majorBidi"/>
          <w:i/>
          <w:sz w:val="30"/>
        </w:rPr>
        <w:t>2567</w:t>
      </w:r>
      <w:r w:rsidR="009E69FE" w:rsidRPr="00FA2946">
        <w:rPr>
          <w:rFonts w:asciiTheme="majorBidi" w:hAnsiTheme="majorBidi"/>
          <w:i/>
          <w:iCs/>
          <w:sz w:val="30"/>
          <w:szCs w:val="30"/>
          <w:cs/>
        </w:rPr>
        <w:t>:</w:t>
      </w:r>
      <w:r w:rsidR="009E69FE" w:rsidRPr="00FA2946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9E69FE" w:rsidRPr="00FA2946">
        <w:rPr>
          <w:rFonts w:asciiTheme="majorBidi" w:hAnsiTheme="majorBidi" w:cstheme="majorBidi"/>
          <w:i/>
          <w:iCs/>
          <w:sz w:val="30"/>
          <w:szCs w:val="30"/>
        </w:rPr>
        <w:t>6,000</w:t>
      </w:r>
      <w:r w:rsidR="009E69FE" w:rsidRPr="00FA2946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ล้านบาท</w:t>
      </w:r>
      <w:r w:rsidR="009E69FE" w:rsidRPr="00FA2946">
        <w:rPr>
          <w:rFonts w:asciiTheme="majorBidi" w:hAnsiTheme="majorBidi"/>
          <w:i/>
          <w:iCs/>
          <w:sz w:val="30"/>
          <w:szCs w:val="30"/>
          <w:cs/>
        </w:rPr>
        <w:t>)</w:t>
      </w:r>
      <w:r w:rsidR="009E69FE" w:rsidRPr="00FA2946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FA2946">
        <w:rPr>
          <w:rFonts w:asciiTheme="majorBidi" w:hAnsiTheme="majorBidi" w:hint="cs"/>
          <w:sz w:val="30"/>
          <w:szCs w:val="30"/>
          <w:cs/>
        </w:rPr>
        <w:t xml:space="preserve">เงินกู้ยืมดังกล่าวมีอัตราดอกเบี้ยคงที่ร้อยละ </w:t>
      </w:r>
      <w:r w:rsidR="009050F1" w:rsidRPr="000A6955">
        <w:rPr>
          <w:rFonts w:asciiTheme="majorBidi" w:hAnsiTheme="majorBidi"/>
          <w:sz w:val="30"/>
          <w:szCs w:val="30"/>
        </w:rPr>
        <w:t>1.29</w:t>
      </w:r>
      <w:r w:rsidR="009050F1" w:rsidRPr="00FA2946">
        <w:rPr>
          <w:rFonts w:asciiTheme="majorBidi" w:hAnsiTheme="majorBidi" w:hint="cs"/>
          <w:sz w:val="30"/>
          <w:szCs w:val="30"/>
          <w:cs/>
        </w:rPr>
        <w:t xml:space="preserve"> </w:t>
      </w:r>
      <w:r w:rsidR="00D07EFF">
        <w:rPr>
          <w:rFonts w:asciiTheme="majorBidi" w:hAnsiTheme="majorBidi"/>
          <w:sz w:val="30"/>
          <w:szCs w:val="30"/>
        </w:rPr>
        <w:t>-</w:t>
      </w:r>
      <w:r w:rsidRPr="00FA2946">
        <w:rPr>
          <w:rFonts w:asciiTheme="majorBidi" w:hAnsiTheme="majorBidi" w:hint="cs"/>
          <w:sz w:val="30"/>
          <w:szCs w:val="30"/>
          <w:cs/>
        </w:rPr>
        <w:t xml:space="preserve"> </w:t>
      </w:r>
      <w:r w:rsidR="009050F1" w:rsidRPr="00FA2946">
        <w:rPr>
          <w:rFonts w:asciiTheme="majorBidi" w:hAnsiTheme="majorBidi"/>
          <w:sz w:val="30"/>
          <w:szCs w:val="30"/>
        </w:rPr>
        <w:t xml:space="preserve">1.40 </w:t>
      </w:r>
      <w:r w:rsidRPr="00FA2946">
        <w:rPr>
          <w:rFonts w:asciiTheme="majorBidi" w:hAnsiTheme="majorBidi" w:hint="cs"/>
          <w:sz w:val="30"/>
          <w:szCs w:val="30"/>
          <w:cs/>
        </w:rPr>
        <w:t xml:space="preserve">ต่อปี </w:t>
      </w:r>
      <w:r w:rsidRPr="000A6955">
        <w:rPr>
          <w:rFonts w:asciiTheme="majorBidi" w:hAnsiTheme="majorBidi"/>
          <w:sz w:val="30"/>
          <w:szCs w:val="30"/>
          <w:cs/>
        </w:rPr>
        <w:t xml:space="preserve">และมีกำหนดชำระคืนภายใน </w:t>
      </w:r>
      <w:r w:rsidR="00AD28C1" w:rsidRPr="000A6955">
        <w:rPr>
          <w:rFonts w:asciiTheme="majorBidi" w:hAnsiTheme="majorBidi"/>
          <w:sz w:val="30"/>
          <w:szCs w:val="30"/>
        </w:rPr>
        <w:t>3</w:t>
      </w:r>
      <w:r w:rsidR="00AD28C1" w:rsidRPr="000A6955">
        <w:rPr>
          <w:rFonts w:asciiTheme="majorBidi" w:hAnsiTheme="majorBidi"/>
          <w:sz w:val="30"/>
          <w:szCs w:val="30"/>
          <w:cs/>
        </w:rPr>
        <w:t xml:space="preserve"> </w:t>
      </w:r>
      <w:r w:rsidRPr="000A6955">
        <w:rPr>
          <w:rFonts w:asciiTheme="majorBidi" w:hAnsiTheme="majorBidi"/>
          <w:sz w:val="30"/>
          <w:szCs w:val="30"/>
          <w:cs/>
        </w:rPr>
        <w:t>เดือนและเมื่อทวงถาม</w:t>
      </w:r>
      <w:r w:rsidRPr="00FA2946">
        <w:rPr>
          <w:rFonts w:asciiTheme="majorBidi" w:hAnsiTheme="majorBidi"/>
          <w:spacing w:val="2"/>
          <w:sz w:val="30"/>
          <w:szCs w:val="30"/>
        </w:rPr>
        <w:t xml:space="preserve"> </w:t>
      </w:r>
      <w:r w:rsidRPr="00FA2946">
        <w:rPr>
          <w:rFonts w:asciiTheme="majorBidi" w:hAnsiTheme="majorBidi" w:cstheme="majorBidi"/>
          <w:i/>
          <w:iCs/>
          <w:sz w:val="30"/>
          <w:szCs w:val="30"/>
        </w:rPr>
        <w:t>(256</w:t>
      </w:r>
      <w:r w:rsidR="00E25CD9" w:rsidRPr="00FA2946">
        <w:rPr>
          <w:rFonts w:asciiTheme="majorBidi" w:hAnsiTheme="majorBidi" w:cstheme="majorBidi"/>
          <w:i/>
          <w:iCs/>
          <w:sz w:val="30"/>
          <w:szCs w:val="30"/>
        </w:rPr>
        <w:t>7</w:t>
      </w:r>
      <w:r w:rsidRPr="00FA294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FA2946">
        <w:rPr>
          <w:rFonts w:asciiTheme="majorBidi" w:hAnsiTheme="majorBidi" w:cstheme="majorBidi"/>
          <w:i/>
          <w:iCs/>
          <w:sz w:val="30"/>
          <w:szCs w:val="30"/>
          <w:cs/>
        </w:rPr>
        <w:t>:</w:t>
      </w:r>
      <w:r w:rsidRPr="00FA294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E25CD9" w:rsidRPr="00FA2946">
        <w:rPr>
          <w:rFonts w:asciiTheme="majorBidi" w:hAnsiTheme="majorBidi" w:hint="cs"/>
          <w:i/>
          <w:iCs/>
          <w:sz w:val="30"/>
          <w:szCs w:val="30"/>
          <w:cs/>
        </w:rPr>
        <w:t xml:space="preserve">ร้อยละ </w:t>
      </w:r>
      <w:r w:rsidR="00E25CD9" w:rsidRPr="00FA2946">
        <w:rPr>
          <w:rFonts w:asciiTheme="majorBidi" w:hAnsiTheme="majorBidi"/>
          <w:i/>
          <w:iCs/>
          <w:sz w:val="30"/>
          <w:szCs w:val="30"/>
        </w:rPr>
        <w:t>2.30</w:t>
      </w:r>
      <w:r w:rsidR="00E25CD9" w:rsidRPr="00FA2946">
        <w:rPr>
          <w:rFonts w:asciiTheme="majorBidi" w:hAnsiTheme="majorBidi" w:hint="cs"/>
          <w:i/>
          <w:iCs/>
          <w:sz w:val="30"/>
          <w:szCs w:val="30"/>
          <w:cs/>
        </w:rPr>
        <w:t xml:space="preserve"> </w:t>
      </w:r>
      <w:r w:rsidR="00E25CD9" w:rsidRPr="00FA2946">
        <w:rPr>
          <w:rFonts w:asciiTheme="majorBidi" w:hAnsiTheme="majorBidi"/>
          <w:i/>
          <w:iCs/>
          <w:sz w:val="30"/>
          <w:szCs w:val="30"/>
        </w:rPr>
        <w:t>-</w:t>
      </w:r>
      <w:r w:rsidR="00E25CD9" w:rsidRPr="00FA2946">
        <w:rPr>
          <w:rFonts w:asciiTheme="majorBidi" w:hAnsiTheme="majorBidi" w:hint="cs"/>
          <w:i/>
          <w:iCs/>
          <w:sz w:val="30"/>
          <w:szCs w:val="30"/>
          <w:cs/>
        </w:rPr>
        <w:t xml:space="preserve"> </w:t>
      </w:r>
      <w:r w:rsidR="00E25CD9" w:rsidRPr="00FA2946">
        <w:rPr>
          <w:rFonts w:asciiTheme="majorBidi" w:hAnsiTheme="majorBidi"/>
          <w:i/>
          <w:iCs/>
          <w:sz w:val="30"/>
          <w:szCs w:val="30"/>
        </w:rPr>
        <w:t>2.36</w:t>
      </w:r>
      <w:r w:rsidR="00E25CD9" w:rsidRPr="00FA2946">
        <w:rPr>
          <w:rFonts w:asciiTheme="majorBidi" w:hAnsiTheme="majorBidi" w:hint="cs"/>
          <w:i/>
          <w:iCs/>
          <w:sz w:val="30"/>
          <w:szCs w:val="30"/>
          <w:cs/>
        </w:rPr>
        <w:t xml:space="preserve"> ต่อปี</w:t>
      </w:r>
      <w:r w:rsidRPr="00FA2946">
        <w:rPr>
          <w:rFonts w:asciiTheme="majorBidi" w:hAnsiTheme="majorBidi" w:cstheme="majorBidi"/>
          <w:i/>
          <w:iCs/>
          <w:sz w:val="30"/>
          <w:szCs w:val="30"/>
        </w:rPr>
        <w:t>)</w:t>
      </w:r>
    </w:p>
    <w:p w14:paraId="25CBCB6D" w14:textId="77777777" w:rsidR="009C6D75" w:rsidRPr="00C50C8D" w:rsidRDefault="009C6D75" w:rsidP="00EF44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14761A58" w14:textId="4CECF13E" w:rsidR="00370E82" w:rsidRPr="00233F0B" w:rsidRDefault="00370E82" w:rsidP="00EF44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/>
          <w:sz w:val="30"/>
          <w:szCs w:val="30"/>
        </w:rPr>
      </w:pPr>
      <w:r w:rsidRPr="00233F0B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233F0B">
        <w:rPr>
          <w:rFonts w:asciiTheme="majorBidi" w:hAnsiTheme="majorBidi" w:cstheme="majorBidi"/>
          <w:sz w:val="30"/>
        </w:rPr>
        <w:t>31</w:t>
      </w:r>
      <w:r w:rsidRPr="00233F0B">
        <w:rPr>
          <w:rFonts w:asciiTheme="majorBidi" w:hAnsiTheme="majorBidi"/>
          <w:sz w:val="30"/>
          <w:szCs w:val="30"/>
          <w:cs/>
        </w:rPr>
        <w:t xml:space="preserve"> </w:t>
      </w:r>
      <w:r w:rsidRPr="00233F0B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233F0B">
        <w:rPr>
          <w:rFonts w:asciiTheme="majorBidi" w:hAnsiTheme="majorBidi" w:cstheme="majorBidi"/>
          <w:sz w:val="30"/>
        </w:rPr>
        <w:t>256</w:t>
      </w:r>
      <w:r w:rsidR="00E25CD9">
        <w:rPr>
          <w:rFonts w:asciiTheme="majorBidi" w:hAnsiTheme="majorBidi" w:cstheme="majorBidi"/>
          <w:sz w:val="30"/>
        </w:rPr>
        <w:t>8</w:t>
      </w:r>
      <w:r w:rsidRPr="00233F0B">
        <w:rPr>
          <w:rFonts w:asciiTheme="majorBidi" w:hAnsiTheme="majorBidi"/>
          <w:sz w:val="30"/>
          <w:szCs w:val="30"/>
          <w:cs/>
        </w:rPr>
        <w:t xml:space="preserve"> </w:t>
      </w:r>
      <w:r w:rsidRPr="00233F0B">
        <w:rPr>
          <w:rFonts w:asciiTheme="majorBidi" w:hAnsiTheme="majorBidi" w:cstheme="majorBidi"/>
          <w:sz w:val="30"/>
          <w:szCs w:val="30"/>
          <w:cs/>
        </w:rPr>
        <w:t>กลุ่มบริษัทมีวงเงินเบิกเกินบัญชี</w:t>
      </w:r>
      <w:r w:rsidR="00052B95" w:rsidRPr="00233F0B">
        <w:rPr>
          <w:rFonts w:asciiTheme="majorBidi" w:hAnsiTheme="majorBidi" w:cstheme="majorBidi"/>
          <w:sz w:val="30"/>
          <w:szCs w:val="30"/>
          <w:cs/>
        </w:rPr>
        <w:t>และวงเงินสินเชื่ออื่นกับ</w:t>
      </w:r>
      <w:r w:rsidRPr="00233F0B">
        <w:rPr>
          <w:rFonts w:asciiTheme="majorBidi" w:hAnsiTheme="majorBidi" w:cstheme="majorBidi"/>
          <w:sz w:val="30"/>
          <w:szCs w:val="30"/>
          <w:cs/>
        </w:rPr>
        <w:t>ธนาคารหลายแห่งจำนวนเงินประมาณ</w:t>
      </w:r>
      <w:r w:rsidRPr="00233F0B">
        <w:rPr>
          <w:rFonts w:asciiTheme="majorBidi" w:hAnsiTheme="majorBidi"/>
          <w:sz w:val="30"/>
          <w:szCs w:val="30"/>
          <w:cs/>
        </w:rPr>
        <w:t xml:space="preserve"> </w:t>
      </w:r>
      <w:r w:rsidR="00954F54" w:rsidRPr="000A6955">
        <w:rPr>
          <w:rFonts w:asciiTheme="majorBidi" w:hAnsiTheme="majorBidi"/>
          <w:sz w:val="30"/>
          <w:szCs w:val="30"/>
        </w:rPr>
        <w:t>9,979</w:t>
      </w:r>
      <w:r w:rsidR="00954F54" w:rsidRPr="00233F0B">
        <w:rPr>
          <w:rFonts w:asciiTheme="majorBidi" w:hAnsiTheme="majorBidi"/>
          <w:sz w:val="30"/>
          <w:szCs w:val="30"/>
          <w:cs/>
        </w:rPr>
        <w:t xml:space="preserve"> </w:t>
      </w:r>
      <w:r w:rsidRPr="00233F0B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233F0B">
        <w:rPr>
          <w:rFonts w:asciiTheme="majorBidi" w:hAnsiTheme="majorBidi"/>
          <w:i/>
          <w:iCs/>
          <w:sz w:val="30"/>
          <w:szCs w:val="30"/>
          <w:cs/>
        </w:rPr>
        <w:t>(</w:t>
      </w:r>
      <w:r w:rsidRPr="00233F0B">
        <w:rPr>
          <w:rFonts w:asciiTheme="majorBidi" w:hAnsiTheme="majorBidi" w:cstheme="majorBidi"/>
          <w:i/>
          <w:sz w:val="30"/>
        </w:rPr>
        <w:t>256</w:t>
      </w:r>
      <w:r w:rsidR="00E25CD9">
        <w:rPr>
          <w:rFonts w:asciiTheme="majorBidi" w:hAnsiTheme="majorBidi" w:cstheme="majorBidi"/>
          <w:i/>
          <w:sz w:val="30"/>
        </w:rPr>
        <w:t>7</w:t>
      </w:r>
      <w:r w:rsidRPr="00233F0B">
        <w:rPr>
          <w:rFonts w:asciiTheme="majorBidi" w:hAnsiTheme="majorBidi"/>
          <w:i/>
          <w:iCs/>
          <w:sz w:val="30"/>
          <w:szCs w:val="30"/>
          <w:cs/>
        </w:rPr>
        <w:t>:</w:t>
      </w:r>
      <w:r w:rsidR="00DE5434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E25CD9">
        <w:rPr>
          <w:rFonts w:asciiTheme="majorBidi" w:hAnsiTheme="majorBidi" w:cstheme="majorBidi"/>
          <w:i/>
          <w:iCs/>
          <w:sz w:val="30"/>
          <w:szCs w:val="30"/>
        </w:rPr>
        <w:t>2,495</w:t>
      </w:r>
      <w:r w:rsidRPr="00233F0B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ล้านบาท</w:t>
      </w:r>
      <w:r w:rsidRPr="00233F0B">
        <w:rPr>
          <w:rFonts w:asciiTheme="majorBidi" w:hAnsiTheme="majorBidi"/>
          <w:i/>
          <w:iCs/>
          <w:sz w:val="30"/>
          <w:szCs w:val="30"/>
          <w:cs/>
        </w:rPr>
        <w:t>)</w:t>
      </w:r>
    </w:p>
    <w:p w14:paraId="66ECB86E" w14:textId="35578B7B" w:rsidR="00EF4406" w:rsidRPr="00C50C8D" w:rsidRDefault="00EF4406" w:rsidP="00EF4406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val="en-US" w:bidi="th-TH"/>
        </w:rPr>
      </w:pPr>
    </w:p>
    <w:p w14:paraId="08732ECC" w14:textId="0E5A3790" w:rsidR="0029293E" w:rsidRDefault="004415E1" w:rsidP="00EF4406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  <w:r w:rsidRPr="00233F0B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ในปี </w:t>
      </w:r>
      <w:r w:rsidRPr="00233F0B">
        <w:rPr>
          <w:rFonts w:asciiTheme="majorBidi" w:hAnsiTheme="majorBidi" w:cstheme="majorBidi"/>
          <w:sz w:val="30"/>
          <w:szCs w:val="30"/>
          <w:lang w:val="en-US" w:bidi="th-TH"/>
        </w:rPr>
        <w:t>256</w:t>
      </w:r>
      <w:r w:rsidR="00E25CD9">
        <w:rPr>
          <w:rFonts w:asciiTheme="majorBidi" w:hAnsiTheme="majorBidi" w:cstheme="majorBidi"/>
          <w:sz w:val="30"/>
          <w:szCs w:val="30"/>
          <w:lang w:val="en-US" w:bidi="th-TH"/>
        </w:rPr>
        <w:t>8</w:t>
      </w:r>
      <w:r w:rsidRPr="00233F0B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29293E" w:rsidRPr="00233F0B">
        <w:rPr>
          <w:rFonts w:asciiTheme="majorBidi" w:hAnsiTheme="majorBidi" w:cstheme="majorBidi"/>
          <w:sz w:val="30"/>
          <w:szCs w:val="30"/>
          <w:cs/>
          <w:lang w:bidi="th-TH"/>
        </w:rPr>
        <w:t>เงินกู้ยืมระยะสั้</w:t>
      </w:r>
      <w:r w:rsidR="0029293E" w:rsidRPr="00233F0B">
        <w:rPr>
          <w:rFonts w:asciiTheme="majorBidi" w:hAnsiTheme="majorBidi" w:cstheme="majorBidi"/>
          <w:sz w:val="30"/>
          <w:szCs w:val="30"/>
          <w:cs/>
          <w:lang w:val="en-US" w:bidi="th-TH"/>
        </w:rPr>
        <w:t>น</w:t>
      </w:r>
      <w:r w:rsidR="0029293E" w:rsidRPr="00233F0B">
        <w:rPr>
          <w:rFonts w:asciiTheme="majorBidi" w:hAnsiTheme="majorBidi" w:cstheme="majorBidi"/>
          <w:sz w:val="30"/>
          <w:szCs w:val="30"/>
          <w:cs/>
          <w:lang w:bidi="th-TH"/>
        </w:rPr>
        <w:t>ของกลุ่มบริษัทมีอัตราดอกเบี้ย</w:t>
      </w:r>
      <w:r w:rsidR="0029293E" w:rsidRPr="00233F0B">
        <w:rPr>
          <w:rFonts w:asciiTheme="majorBidi" w:hAnsiTheme="majorBidi" w:cs="Angsana New"/>
          <w:sz w:val="30"/>
          <w:szCs w:val="30"/>
          <w:cs/>
          <w:lang w:val="en-US" w:bidi="th-TH"/>
        </w:rPr>
        <w:t xml:space="preserve"> </w:t>
      </w:r>
      <w:r w:rsidR="0029293E" w:rsidRPr="00233F0B">
        <w:rPr>
          <w:rFonts w:asciiTheme="majorBidi" w:hAnsiTheme="majorBidi" w:cstheme="majorBidi"/>
          <w:sz w:val="30"/>
          <w:szCs w:val="30"/>
          <w:cs/>
          <w:lang w:val="en-US" w:bidi="th-TH"/>
        </w:rPr>
        <w:t>ร้อย</w:t>
      </w:r>
      <w:r w:rsidR="0029293E" w:rsidRPr="009050F1">
        <w:rPr>
          <w:rFonts w:asciiTheme="majorBidi" w:hAnsiTheme="majorBidi" w:cstheme="majorBidi"/>
          <w:sz w:val="30"/>
          <w:szCs w:val="30"/>
          <w:cs/>
          <w:lang w:val="en-US" w:bidi="th-TH"/>
        </w:rPr>
        <w:t>ละ</w:t>
      </w:r>
      <w:r w:rsidR="00E11A1B" w:rsidRPr="009050F1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9050F1" w:rsidRPr="000A6955">
        <w:rPr>
          <w:rFonts w:asciiTheme="majorBidi" w:hAnsiTheme="majorBidi" w:cstheme="majorBidi"/>
          <w:sz w:val="30"/>
          <w:szCs w:val="30"/>
          <w:lang w:val="en-US" w:bidi="th-TH"/>
        </w:rPr>
        <w:t>3.2</w:t>
      </w:r>
      <w:r w:rsidR="006B6F4E">
        <w:rPr>
          <w:rFonts w:asciiTheme="majorBidi" w:hAnsiTheme="majorBidi" w:cstheme="majorBidi"/>
          <w:sz w:val="30"/>
          <w:szCs w:val="30"/>
          <w:lang w:val="en-US" w:bidi="th-TH"/>
        </w:rPr>
        <w:t>0</w:t>
      </w:r>
      <w:r w:rsidR="009050F1" w:rsidRPr="009050F1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0330FD" w:rsidRPr="009050F1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ถึง </w:t>
      </w:r>
      <w:r w:rsidR="009050F1" w:rsidRPr="000A6955">
        <w:rPr>
          <w:rFonts w:asciiTheme="majorBidi" w:hAnsiTheme="majorBidi" w:cstheme="majorBidi"/>
          <w:sz w:val="30"/>
          <w:szCs w:val="30"/>
          <w:lang w:val="en-US" w:bidi="th-TH"/>
        </w:rPr>
        <w:t>5.00</w:t>
      </w:r>
      <w:r w:rsidR="009050F1" w:rsidRPr="00233F0B" w:rsidDel="00BF7CBB">
        <w:rPr>
          <w:rFonts w:asciiTheme="majorBidi" w:hAnsiTheme="majorBidi" w:cs="Angsana New"/>
          <w:sz w:val="30"/>
          <w:szCs w:val="30"/>
          <w:cs/>
          <w:lang w:val="en-US" w:bidi="th-TH"/>
        </w:rPr>
        <w:t xml:space="preserve"> </w:t>
      </w:r>
      <w:r w:rsidR="0029293E" w:rsidRPr="00233F0B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ต่อปี </w:t>
      </w:r>
      <w:r w:rsidR="0029293E" w:rsidRPr="00233F0B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(</w:t>
      </w:r>
      <w:r w:rsidR="0029293E" w:rsidRPr="00233F0B">
        <w:rPr>
          <w:rFonts w:asciiTheme="majorBidi" w:hAnsiTheme="majorBidi" w:cstheme="majorBidi"/>
          <w:i/>
          <w:sz w:val="30"/>
        </w:rPr>
        <w:t>256</w:t>
      </w:r>
      <w:r w:rsidR="00E25CD9">
        <w:rPr>
          <w:rFonts w:asciiTheme="majorBidi" w:hAnsiTheme="majorBidi" w:cstheme="majorBidi"/>
          <w:i/>
          <w:sz w:val="30"/>
        </w:rPr>
        <w:t>7</w:t>
      </w:r>
      <w:r w:rsidR="0029293E" w:rsidRPr="00E11A1B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: ร้อย</w:t>
      </w:r>
      <w:r w:rsidR="0029293E" w:rsidRPr="000330FD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 xml:space="preserve">ละ </w:t>
      </w:r>
      <w:r w:rsidR="00E25CD9">
        <w:rPr>
          <w:rFonts w:asciiTheme="majorBidi" w:hAnsiTheme="majorBidi" w:cstheme="majorBidi"/>
          <w:i/>
          <w:iCs/>
          <w:sz w:val="30"/>
          <w:szCs w:val="30"/>
          <w:lang w:bidi="th-TH"/>
        </w:rPr>
        <w:t>0.84</w:t>
      </w:r>
      <w:r w:rsidR="0029293E" w:rsidRPr="000330FD">
        <w:rPr>
          <w:rFonts w:asciiTheme="majorBidi" w:hAnsiTheme="majorBidi" w:cs="Angsana New"/>
          <w:i/>
          <w:iCs/>
          <w:sz w:val="30"/>
          <w:szCs w:val="30"/>
          <w:cs/>
          <w:lang w:bidi="th-TH"/>
        </w:rPr>
        <w:t xml:space="preserve"> </w:t>
      </w:r>
      <w:r w:rsidR="0029293E" w:rsidRPr="000330FD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 xml:space="preserve">ถึง </w:t>
      </w:r>
      <w:r w:rsidR="00BF7CBB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BF7CBB">
        <w:rPr>
          <w:rFonts w:asciiTheme="majorBidi" w:hAnsiTheme="majorBidi" w:cs="Angsana New"/>
          <w:i/>
          <w:iCs/>
          <w:sz w:val="30"/>
          <w:szCs w:val="30"/>
          <w:cs/>
          <w:lang w:bidi="th-TH"/>
        </w:rPr>
        <w:t>.</w:t>
      </w:r>
      <w:r w:rsidR="00E25CD9">
        <w:rPr>
          <w:rFonts w:asciiTheme="majorBidi" w:hAnsiTheme="majorBidi" w:cstheme="majorBidi"/>
          <w:i/>
          <w:iCs/>
          <w:sz w:val="30"/>
          <w:szCs w:val="30"/>
          <w:lang w:bidi="th-TH"/>
        </w:rPr>
        <w:t>35</w:t>
      </w:r>
      <w:r w:rsidR="0029293E" w:rsidRPr="000330FD">
        <w:rPr>
          <w:rFonts w:asciiTheme="majorBidi" w:hAnsiTheme="majorBidi" w:cs="Angsana New"/>
          <w:i/>
          <w:iCs/>
          <w:sz w:val="30"/>
          <w:szCs w:val="30"/>
          <w:cs/>
          <w:lang w:bidi="th-TH"/>
        </w:rPr>
        <w:t xml:space="preserve"> </w:t>
      </w:r>
      <w:r w:rsidR="0029293E" w:rsidRPr="000330FD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ต่อปี)</w:t>
      </w:r>
    </w:p>
    <w:p w14:paraId="5939E884" w14:textId="29080EC2" w:rsidR="009050F1" w:rsidRPr="000A6955" w:rsidRDefault="009050F1" w:rsidP="00EF4406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</w:p>
    <w:p w14:paraId="352AE3BF" w14:textId="496FE3DD" w:rsidR="00C50C8D" w:rsidRDefault="00C50C8D" w:rsidP="00EF4406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i/>
          <w:iCs/>
          <w:sz w:val="20"/>
          <w:lang w:bidi="th-TH"/>
        </w:rPr>
      </w:pPr>
    </w:p>
    <w:p w14:paraId="64856814" w14:textId="77777777" w:rsidR="00C50C8D" w:rsidRPr="000A6955" w:rsidRDefault="00C50C8D" w:rsidP="00EF4406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i/>
          <w:iCs/>
          <w:sz w:val="20"/>
          <w:lang w:bidi="th-TH"/>
        </w:rPr>
      </w:pPr>
    </w:p>
    <w:p w14:paraId="4A35E54D" w14:textId="59BDF831" w:rsidR="009050F1" w:rsidRDefault="009050F1" w:rsidP="000A6955">
      <w:pPr>
        <w:tabs>
          <w:tab w:val="clear" w:pos="454"/>
          <w:tab w:val="clear" w:pos="680"/>
        </w:tabs>
        <w:ind w:left="576"/>
        <w:jc w:val="thaiDistribute"/>
      </w:pPr>
      <w:r w:rsidRPr="000A6955">
        <w:rPr>
          <w:rFonts w:asciiTheme="majorBidi" w:hAnsiTheme="majorBidi" w:cstheme="majorBidi"/>
          <w:sz w:val="30"/>
          <w:szCs w:val="30"/>
          <w:cs/>
          <w:lang w:val="en-GB"/>
        </w:rPr>
        <w:lastRenderedPageBreak/>
        <w:t xml:space="preserve">ในปี </w:t>
      </w:r>
      <w:r w:rsidRPr="000A6955">
        <w:rPr>
          <w:rFonts w:asciiTheme="majorBidi" w:hAnsiTheme="majorBidi" w:cstheme="majorBidi"/>
          <w:sz w:val="30"/>
          <w:szCs w:val="30"/>
          <w:lang w:val="en-GB" w:bidi="ar-SA"/>
        </w:rPr>
        <w:t xml:space="preserve">2568 </w:t>
      </w:r>
      <w:r w:rsidR="00C50C8D" w:rsidRPr="000A6955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บริษัทได้ลงนามในสัญญาเงินกู้ยืมระยะยาวกับสถาบันการเงินในประเทศแห่งหนึ่งจำนวนเงิน </w:t>
      </w:r>
      <w:r w:rsidR="00745B19" w:rsidRPr="000A6955">
        <w:rPr>
          <w:rFonts w:asciiTheme="majorBidi" w:hAnsiTheme="majorBidi" w:cstheme="majorBidi"/>
          <w:sz w:val="30"/>
          <w:szCs w:val="30"/>
          <w:lang w:val="en-GB" w:bidi="ar-SA"/>
        </w:rPr>
        <w:br/>
      </w:r>
      <w:r w:rsidR="00C50C8D" w:rsidRPr="000A6955">
        <w:rPr>
          <w:rFonts w:asciiTheme="majorBidi" w:hAnsiTheme="majorBidi" w:cstheme="majorBidi"/>
          <w:sz w:val="30"/>
          <w:szCs w:val="30"/>
          <w:lang w:val="en-GB" w:bidi="ar-SA"/>
        </w:rPr>
        <w:t>3,000</w:t>
      </w:r>
      <w:r w:rsidR="00C50C8D" w:rsidRPr="000A6955">
        <w:rPr>
          <w:rFonts w:asciiTheme="majorBidi" w:hAnsiTheme="majorBidi" w:cstheme="majorBidi"/>
          <w:sz w:val="30"/>
          <w:szCs w:val="30"/>
          <w:cs/>
          <w:lang w:val="en-GB"/>
        </w:rPr>
        <w:t xml:space="preserve"> ล้านบาท เป็นเงินกู้ยืมที่ไม่มีหลักประกัน</w:t>
      </w:r>
      <w:r w:rsidR="00C50C8D" w:rsidRPr="000A6955">
        <w:rPr>
          <w:rFonts w:asciiTheme="majorBidi" w:hAnsiTheme="majorBidi" w:cstheme="majorBidi"/>
          <w:sz w:val="30"/>
          <w:szCs w:val="30"/>
          <w:lang w:val="en-GB" w:bidi="ar-SA"/>
        </w:rPr>
        <w:t xml:space="preserve"> </w:t>
      </w:r>
      <w:r w:rsidR="00C50C8D" w:rsidRPr="000A6955">
        <w:rPr>
          <w:rFonts w:asciiTheme="majorBidi" w:hAnsiTheme="majorBidi" w:cstheme="majorBidi"/>
          <w:sz w:val="30"/>
          <w:szCs w:val="30"/>
          <w:cs/>
          <w:lang w:val="en-GB"/>
        </w:rPr>
        <w:t>มีระยะเวลา</w:t>
      </w:r>
      <w:r w:rsidR="00C50C8D" w:rsidRPr="000A6955">
        <w:rPr>
          <w:rFonts w:asciiTheme="majorBidi" w:hAnsiTheme="majorBidi" w:cstheme="majorBidi"/>
          <w:sz w:val="30"/>
          <w:szCs w:val="30"/>
          <w:lang w:val="en-GB" w:bidi="ar-SA"/>
        </w:rPr>
        <w:t xml:space="preserve"> 5 </w:t>
      </w:r>
      <w:r w:rsidR="00C50C8D" w:rsidRPr="000A6955">
        <w:rPr>
          <w:rFonts w:asciiTheme="majorBidi" w:hAnsiTheme="majorBidi" w:cstheme="majorBidi"/>
          <w:sz w:val="30"/>
          <w:szCs w:val="30"/>
          <w:cs/>
          <w:lang w:val="en-GB"/>
        </w:rPr>
        <w:t>ปี</w:t>
      </w:r>
      <w:r w:rsidR="00C50C8D" w:rsidRPr="000A6955">
        <w:rPr>
          <w:rFonts w:asciiTheme="majorBidi" w:hAnsiTheme="majorBidi" w:cstheme="majorBidi"/>
          <w:sz w:val="30"/>
          <w:szCs w:val="30"/>
          <w:lang w:val="en-GB" w:bidi="ar-SA"/>
        </w:rPr>
        <w:t xml:space="preserve"> </w:t>
      </w:r>
      <w:r w:rsidR="00C50C8D" w:rsidRPr="000A6955">
        <w:rPr>
          <w:rFonts w:asciiTheme="majorBidi" w:hAnsiTheme="majorBidi" w:cstheme="majorBidi"/>
          <w:sz w:val="30"/>
          <w:szCs w:val="30"/>
          <w:cs/>
          <w:lang w:val="en-GB"/>
        </w:rPr>
        <w:t>อัตราดอกเบี้ยลอยตัว</w:t>
      </w:r>
      <w:r w:rsidR="00C50C8D" w:rsidRPr="000A6955">
        <w:rPr>
          <w:rFonts w:asciiTheme="majorBidi" w:hAnsiTheme="majorBidi" w:cstheme="majorBidi"/>
          <w:sz w:val="30"/>
          <w:szCs w:val="30"/>
          <w:lang w:val="en-GB" w:bidi="ar-SA"/>
        </w:rPr>
        <w:t xml:space="preserve"> (THOR+0.61) </w:t>
      </w:r>
      <w:r w:rsidR="00745B19" w:rsidRPr="000A6955">
        <w:rPr>
          <w:rFonts w:asciiTheme="majorBidi" w:hAnsiTheme="majorBidi" w:cstheme="majorBidi"/>
          <w:sz w:val="30"/>
          <w:szCs w:val="30"/>
          <w:lang w:val="en-GB" w:bidi="ar-SA"/>
        </w:rPr>
        <w:br/>
      </w:r>
      <w:r w:rsidR="00C50C8D" w:rsidRPr="000A6955">
        <w:rPr>
          <w:rFonts w:asciiTheme="majorBidi" w:hAnsiTheme="majorBidi" w:cstheme="majorBidi"/>
          <w:sz w:val="30"/>
          <w:szCs w:val="30"/>
          <w:cs/>
          <w:lang w:val="en-GB"/>
        </w:rPr>
        <w:t xml:space="preserve">กำหนดชำระคืนทั้งจำนวนในเดือน กันยายน ปี </w:t>
      </w:r>
      <w:r w:rsidR="00C50C8D" w:rsidRPr="000A6955">
        <w:rPr>
          <w:rFonts w:asciiTheme="majorBidi" w:hAnsiTheme="majorBidi" w:cstheme="majorBidi"/>
          <w:sz w:val="30"/>
          <w:szCs w:val="30"/>
          <w:lang w:val="en-GB" w:bidi="ar-SA"/>
        </w:rPr>
        <w:t>2573</w:t>
      </w:r>
      <w:r w:rsidR="00C50C8D" w:rsidRPr="000A6955">
        <w:rPr>
          <w:rFonts w:asciiTheme="majorBidi" w:hAnsiTheme="majorBidi" w:cstheme="majorBidi"/>
          <w:sz w:val="30"/>
          <w:szCs w:val="30"/>
          <w:cs/>
          <w:lang w:val="en-GB"/>
        </w:rPr>
        <w:t xml:space="preserve"> เงินกู้ยืมนี้มีวัตถุประสงค์เพื่อจ่ายชำระคืนเงินกู้ยืมระยะสั้น โดยในเดือน กันยายน ปี </w:t>
      </w:r>
      <w:r w:rsidR="00C50C8D" w:rsidRPr="000A6955">
        <w:rPr>
          <w:rFonts w:asciiTheme="majorBidi" w:hAnsiTheme="majorBidi" w:cstheme="majorBidi"/>
          <w:sz w:val="30"/>
          <w:szCs w:val="30"/>
          <w:lang w:val="en-GB" w:bidi="ar-SA"/>
        </w:rPr>
        <w:t>2568</w:t>
      </w:r>
      <w:r w:rsidR="00C50C8D" w:rsidRPr="000A6955">
        <w:rPr>
          <w:rFonts w:asciiTheme="majorBidi" w:hAnsiTheme="majorBidi" w:cstheme="majorBidi"/>
          <w:sz w:val="30"/>
          <w:szCs w:val="30"/>
          <w:cs/>
          <w:lang w:val="en-GB"/>
        </w:rPr>
        <w:t xml:space="preserve"> บริษัทได้มีการเบิกถอนเงินกู้ยืมระยะยาวดังกล่าวครบทั้งจำนวนแล้ว</w:t>
      </w:r>
    </w:p>
    <w:p w14:paraId="5FA71CC8" w14:textId="77777777" w:rsidR="00C50C8D" w:rsidRPr="000A6955" w:rsidRDefault="00C50C8D" w:rsidP="000A695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69BA482" w14:textId="49644DF8" w:rsidR="00D85450" w:rsidRPr="00283879" w:rsidRDefault="00A50FE0" w:rsidP="005918DD">
      <w:pPr>
        <w:pStyle w:val="ListParagraph"/>
        <w:numPr>
          <w:ilvl w:val="0"/>
          <w:numId w:val="17"/>
        </w:numPr>
        <w:tabs>
          <w:tab w:val="left" w:pos="562"/>
        </w:tabs>
        <w:spacing w:after="0" w:line="240" w:lineRule="auto"/>
        <w:ind w:left="555" w:right="-29" w:hanging="555"/>
        <w:jc w:val="thaiDistribute"/>
        <w:rPr>
          <w:rFonts w:asciiTheme="majorBidi" w:hAnsiTheme="majorBidi" w:cstheme="majorBidi"/>
          <w:b/>
          <w:sz w:val="30"/>
        </w:rPr>
      </w:pPr>
      <w:r w:rsidRPr="00283879">
        <w:rPr>
          <w:rFonts w:asciiTheme="majorBidi" w:hAnsiTheme="majorBidi" w:cstheme="majorBidi"/>
          <w:b/>
          <w:bCs/>
          <w:sz w:val="30"/>
          <w:szCs w:val="30"/>
          <w:cs/>
        </w:rPr>
        <w:t>ประมาณการหนี้สินไม่หมุนเวียนสำหรับผลประโยชน์พนักงาน</w:t>
      </w:r>
    </w:p>
    <w:p w14:paraId="1C02B1B2" w14:textId="77777777" w:rsidR="00D85450" w:rsidRPr="00B95CC8" w:rsidRDefault="00D85450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2E67C26C" w14:textId="53F997E2" w:rsidR="00D85450" w:rsidRPr="00EF4406" w:rsidRDefault="00273F73" w:rsidP="00EF44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</w:rPr>
      </w:pPr>
      <w:r w:rsidRPr="00EF4406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D85450" w:rsidRPr="00EF4406">
        <w:rPr>
          <w:rFonts w:asciiTheme="majorBidi" w:hAnsiTheme="majorBidi" w:cstheme="majorBidi"/>
          <w:spacing w:val="-2"/>
          <w:sz w:val="30"/>
          <w:szCs w:val="30"/>
          <w:cs/>
        </w:rPr>
        <w:t>จ่ายค่าชดเชยผลประโยชน์</w:t>
      </w:r>
      <w:r w:rsidR="003125F2" w:rsidRPr="00EF4406">
        <w:rPr>
          <w:rFonts w:asciiTheme="majorBidi" w:hAnsiTheme="majorBidi" w:cstheme="majorBidi"/>
          <w:spacing w:val="-2"/>
          <w:sz w:val="30"/>
          <w:szCs w:val="30"/>
          <w:cs/>
        </w:rPr>
        <w:t>ที่กำหนดไว้</w:t>
      </w:r>
      <w:r w:rsidR="00D85450" w:rsidRPr="00EF4406">
        <w:rPr>
          <w:rFonts w:asciiTheme="majorBidi" w:hAnsiTheme="majorBidi" w:cstheme="majorBidi"/>
          <w:spacing w:val="-2"/>
          <w:sz w:val="30"/>
          <w:szCs w:val="30"/>
          <w:cs/>
        </w:rPr>
        <w:t>ตามข้อกำหนดของพระราชบัญญัติคุ้มครองแรงงาน</w:t>
      </w:r>
      <w:r w:rsidR="00A62C3E" w:rsidRPr="00EF4406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D85450" w:rsidRPr="00EF4406">
        <w:rPr>
          <w:rFonts w:asciiTheme="majorBidi" w:hAnsiTheme="majorBidi" w:cstheme="majorBidi"/>
          <w:spacing w:val="-2"/>
          <w:sz w:val="30"/>
          <w:szCs w:val="30"/>
          <w:cs/>
        </w:rPr>
        <w:t>พ.ศ.</w:t>
      </w:r>
      <w:r w:rsidR="00A62C3E" w:rsidRPr="00EF4406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EC5F71" w:rsidRPr="00EF4406">
        <w:rPr>
          <w:rFonts w:asciiTheme="majorBidi" w:hAnsiTheme="majorBidi" w:cstheme="majorBidi"/>
          <w:spacing w:val="-2"/>
          <w:sz w:val="30"/>
        </w:rPr>
        <w:t>2541</w:t>
      </w:r>
      <w:r w:rsidR="00A62C3E" w:rsidRPr="00EF4406">
        <w:rPr>
          <w:rFonts w:asciiTheme="majorBidi" w:hAnsiTheme="majorBidi"/>
          <w:sz w:val="30"/>
          <w:szCs w:val="30"/>
          <w:cs/>
        </w:rPr>
        <w:t xml:space="preserve"> </w:t>
      </w:r>
      <w:r w:rsidR="00D85450" w:rsidRPr="00EF4406">
        <w:rPr>
          <w:rFonts w:asciiTheme="majorBidi" w:hAnsiTheme="majorBidi" w:cstheme="majorBidi"/>
          <w:sz w:val="30"/>
          <w:szCs w:val="30"/>
          <w:cs/>
        </w:rPr>
        <w:t>ในการให้ผลประโยชน์เมื่อเกษียณ</w:t>
      </w:r>
      <w:r w:rsidR="00CE5B2F" w:rsidRPr="00EF440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85450" w:rsidRPr="00EF4406">
        <w:rPr>
          <w:rFonts w:asciiTheme="majorBidi" w:hAnsiTheme="majorBidi" w:cstheme="majorBidi"/>
          <w:sz w:val="30"/>
          <w:szCs w:val="30"/>
          <w:cs/>
        </w:rPr>
        <w:t>และผลประโยชน์ระยะยาวอื่นแก่พนักงานตามสิทธิและอายุงาน</w:t>
      </w:r>
    </w:p>
    <w:p w14:paraId="5D9A6B05" w14:textId="77777777" w:rsidR="00C54040" w:rsidRPr="00B95CC8" w:rsidRDefault="00C54040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8088B17" w14:textId="670E71D5" w:rsidR="0083720C" w:rsidRPr="00EF4406" w:rsidRDefault="0083720C" w:rsidP="00323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sz w:val="30"/>
          <w:shd w:val="clear" w:color="auto" w:fill="D9D9D9"/>
        </w:rPr>
      </w:pPr>
      <w:r w:rsidRPr="00EF4406">
        <w:rPr>
          <w:rFonts w:asciiTheme="majorBidi" w:hAnsiTheme="majorBidi" w:cstheme="majorBidi"/>
          <w:sz w:val="30"/>
          <w:szCs w:val="30"/>
          <w:cs/>
        </w:rPr>
        <w:t>โครงการผลประโยชน์ที่กำหนดไว้มีความเสี่ยงจากการประมาณการตามหลักคณิตศาสตร์ประกันภัย</w:t>
      </w:r>
      <w:r w:rsidR="00A62C3E" w:rsidRPr="00EF4406">
        <w:rPr>
          <w:rFonts w:asciiTheme="majorBidi" w:hAnsiTheme="majorBidi"/>
          <w:sz w:val="30"/>
          <w:szCs w:val="30"/>
          <w:cs/>
        </w:rPr>
        <w:t xml:space="preserve"> </w:t>
      </w:r>
      <w:r w:rsidRPr="00EF4406">
        <w:rPr>
          <w:rFonts w:asciiTheme="majorBidi" w:hAnsiTheme="majorBidi" w:cstheme="majorBidi"/>
          <w:sz w:val="30"/>
          <w:szCs w:val="30"/>
          <w:cs/>
        </w:rPr>
        <w:t>ได้แก่</w:t>
      </w:r>
      <w:r w:rsidR="00A62C3E" w:rsidRPr="00EF4406">
        <w:rPr>
          <w:rFonts w:asciiTheme="majorBidi" w:hAnsiTheme="majorBidi"/>
          <w:sz w:val="30"/>
          <w:szCs w:val="30"/>
          <w:cs/>
        </w:rPr>
        <w:t xml:space="preserve"> </w:t>
      </w:r>
      <w:r w:rsidR="00170674" w:rsidRPr="00EF4406">
        <w:rPr>
          <w:rFonts w:asciiTheme="majorBidi" w:hAnsiTheme="majorBidi"/>
          <w:sz w:val="30"/>
          <w:szCs w:val="30"/>
          <w:cs/>
        </w:rPr>
        <w:t xml:space="preserve">ความเสี่ยงของช่วงชีวิต </w:t>
      </w:r>
      <w:r w:rsidR="00912FFC" w:rsidRPr="00EF4406">
        <w:rPr>
          <w:rFonts w:asciiTheme="majorBidi" w:hAnsiTheme="majorBidi" w:hint="cs"/>
          <w:sz w:val="30"/>
          <w:szCs w:val="30"/>
          <w:cs/>
        </w:rPr>
        <w:t>และ</w:t>
      </w:r>
      <w:r w:rsidR="00170674" w:rsidRPr="00EF4406">
        <w:rPr>
          <w:rFonts w:asciiTheme="majorBidi" w:hAnsiTheme="majorBidi"/>
          <w:sz w:val="30"/>
          <w:szCs w:val="30"/>
          <w:cs/>
        </w:rPr>
        <w:t>ความเสี่ยงจากอัตราดอกเบี้ย</w:t>
      </w:r>
    </w:p>
    <w:p w14:paraId="6171D18F" w14:textId="77777777" w:rsidR="00BA03C4" w:rsidRPr="00B95CC8" w:rsidRDefault="00BA03C4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</w:p>
    <w:p w14:paraId="2A9111E3" w14:textId="11CB5764" w:rsidR="00D85450" w:rsidRPr="00D83037" w:rsidRDefault="00AB5592" w:rsidP="00323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iCs/>
          <w:spacing w:val="-2"/>
          <w:sz w:val="30"/>
        </w:rPr>
      </w:pPr>
      <w:r w:rsidRPr="00D83037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ประมาณการหนี้สินไม่หมุนเวียนสำหรับ</w:t>
      </w:r>
      <w:r w:rsidR="00D85450" w:rsidRPr="00D83037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ผลประโยชน์พนักงานใน</w:t>
      </w:r>
      <w:r w:rsidR="000D5085" w:rsidRPr="00C058E8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งบฐานะการเงิน</w:t>
      </w:r>
      <w:r w:rsidR="00080D8B" w:rsidRPr="00C058E8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รวม</w:t>
      </w:r>
      <w:r w:rsidR="00A62C3E" w:rsidRPr="00E11A1B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 </w:t>
      </w:r>
      <w:r w:rsidR="00D85450" w:rsidRPr="00E11A1B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ณ</w:t>
      </w:r>
      <w:r w:rsidR="00A62C3E" w:rsidRPr="00E11A1B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 </w:t>
      </w:r>
      <w:r w:rsidR="00D85450" w:rsidRPr="00E11A1B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วันที่</w:t>
      </w:r>
      <w:r w:rsidR="00A62C3E" w:rsidRPr="00D83037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 </w:t>
      </w:r>
      <w:r w:rsidR="00EC5F71" w:rsidRPr="00D83037">
        <w:rPr>
          <w:rFonts w:asciiTheme="majorBidi" w:hAnsiTheme="majorBidi" w:cstheme="majorBidi"/>
          <w:i/>
          <w:iCs/>
          <w:spacing w:val="-2"/>
          <w:sz w:val="30"/>
        </w:rPr>
        <w:t>31</w:t>
      </w:r>
      <w:r w:rsidR="00A62C3E" w:rsidRPr="00D83037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 </w:t>
      </w:r>
      <w:r w:rsidR="00D85450" w:rsidRPr="00D83037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ธันวาคม</w:t>
      </w:r>
      <w:r w:rsidR="00A62C3E" w:rsidRPr="00D83037">
        <w:rPr>
          <w:rFonts w:asciiTheme="majorBidi" w:hAnsiTheme="majorBidi"/>
          <w:i/>
          <w:iCs/>
          <w:spacing w:val="-2"/>
          <w:sz w:val="30"/>
          <w:szCs w:val="30"/>
          <w:cs/>
        </w:rPr>
        <w:t xml:space="preserve"> </w:t>
      </w:r>
    </w:p>
    <w:p w14:paraId="2D918721" w14:textId="77777777" w:rsidR="000B54AB" w:rsidRPr="00B95CC8" w:rsidRDefault="000B54AB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1"/>
        <w:gridCol w:w="1242"/>
        <w:gridCol w:w="264"/>
        <w:gridCol w:w="1242"/>
      </w:tblGrid>
      <w:tr w:rsidR="005113BA" w:rsidRPr="00283879" w14:paraId="7CEE1644" w14:textId="77777777" w:rsidTr="00C80AEE">
        <w:trPr>
          <w:cantSplit/>
          <w:trHeight w:val="20"/>
        </w:trPr>
        <w:tc>
          <w:tcPr>
            <w:tcW w:w="6041" w:type="dxa"/>
            <w:vAlign w:val="bottom"/>
          </w:tcPr>
          <w:p w14:paraId="1A67E8C4" w14:textId="77777777" w:rsidR="005113BA" w:rsidRPr="00940F53" w:rsidRDefault="005113BA" w:rsidP="00836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42" w:type="dxa"/>
            <w:vAlign w:val="bottom"/>
          </w:tcPr>
          <w:p w14:paraId="1F595CA1" w14:textId="0CF4A5DF" w:rsidR="005113BA" w:rsidRPr="00940F53" w:rsidRDefault="00EC5F71" w:rsidP="0083676C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</w:rPr>
            </w:pPr>
            <w:r w:rsidRPr="00940F53">
              <w:rPr>
                <w:rFonts w:asciiTheme="majorBidi" w:hAnsiTheme="majorBidi" w:cstheme="majorBidi"/>
                <w:sz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</w:rPr>
              <w:t>8</w:t>
            </w:r>
          </w:p>
        </w:tc>
        <w:tc>
          <w:tcPr>
            <w:tcW w:w="264" w:type="dxa"/>
            <w:vAlign w:val="bottom"/>
          </w:tcPr>
          <w:p w14:paraId="42435385" w14:textId="77777777" w:rsidR="005113BA" w:rsidRPr="00940F53" w:rsidRDefault="005113BA" w:rsidP="0083676C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2" w:type="dxa"/>
            <w:vAlign w:val="bottom"/>
          </w:tcPr>
          <w:p w14:paraId="2BE7F6A6" w14:textId="3B7C9A94" w:rsidR="005113BA" w:rsidRPr="00940F53" w:rsidRDefault="00EC5F71" w:rsidP="0083676C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</w:rPr>
            </w:pPr>
            <w:r w:rsidRPr="00940F53">
              <w:rPr>
                <w:rFonts w:asciiTheme="majorBidi" w:hAnsiTheme="majorBidi" w:cstheme="majorBidi"/>
                <w:sz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</w:rPr>
              <w:t>7</w:t>
            </w:r>
          </w:p>
        </w:tc>
      </w:tr>
      <w:tr w:rsidR="00627EBE" w:rsidRPr="00283879" w14:paraId="19BEA721" w14:textId="77777777" w:rsidTr="00C80AEE">
        <w:trPr>
          <w:cantSplit/>
          <w:trHeight w:val="20"/>
        </w:trPr>
        <w:tc>
          <w:tcPr>
            <w:tcW w:w="6041" w:type="dxa"/>
            <w:vAlign w:val="bottom"/>
          </w:tcPr>
          <w:p w14:paraId="54D93858" w14:textId="77777777" w:rsidR="00627EBE" w:rsidRPr="00940F53" w:rsidRDefault="00627EBE" w:rsidP="00836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48" w:type="dxa"/>
            <w:gridSpan w:val="3"/>
            <w:vAlign w:val="bottom"/>
          </w:tcPr>
          <w:p w14:paraId="2C537BBC" w14:textId="3D84E82B" w:rsidR="00627EBE" w:rsidRPr="00940F53" w:rsidRDefault="00627EBE" w:rsidP="0083676C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40F53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940F5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="003354FE" w:rsidRPr="00940F53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627EBE" w:rsidRPr="00283879" w14:paraId="39A5CBC8" w14:textId="77777777" w:rsidTr="00C80AEE">
        <w:trPr>
          <w:cantSplit/>
          <w:trHeight w:val="20"/>
        </w:trPr>
        <w:tc>
          <w:tcPr>
            <w:tcW w:w="6041" w:type="dxa"/>
            <w:vAlign w:val="bottom"/>
          </w:tcPr>
          <w:p w14:paraId="1EF942CD" w14:textId="47B2A1AF" w:rsidR="00627EBE" w:rsidRPr="00940F53" w:rsidRDefault="00627EBE" w:rsidP="00836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</w:rPr>
            </w:pPr>
            <w:r w:rsidRPr="00940F53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242" w:type="dxa"/>
            <w:vAlign w:val="bottom"/>
          </w:tcPr>
          <w:p w14:paraId="5B84875D" w14:textId="77777777" w:rsidR="00627EBE" w:rsidRPr="00940F53" w:rsidRDefault="00627EBE" w:rsidP="0083676C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contextualSpacing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264" w:type="dxa"/>
            <w:vAlign w:val="bottom"/>
          </w:tcPr>
          <w:p w14:paraId="0649F346" w14:textId="77777777" w:rsidR="00627EBE" w:rsidRPr="00940F53" w:rsidRDefault="00627EBE" w:rsidP="00836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contextualSpacing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242" w:type="dxa"/>
            <w:vAlign w:val="bottom"/>
          </w:tcPr>
          <w:p w14:paraId="5E067AE7" w14:textId="77777777" w:rsidR="00627EBE" w:rsidRPr="00940F53" w:rsidRDefault="00627EBE" w:rsidP="0083676C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contextualSpacing/>
              <w:rPr>
                <w:rFonts w:asciiTheme="majorBidi" w:hAnsiTheme="majorBidi" w:cstheme="majorBidi"/>
                <w:sz w:val="30"/>
              </w:rPr>
            </w:pPr>
          </w:p>
        </w:tc>
      </w:tr>
      <w:tr w:rsidR="00E25CD9" w:rsidRPr="00283879" w14:paraId="02AA23F4" w14:textId="77777777" w:rsidTr="00C80AEE">
        <w:trPr>
          <w:cantSplit/>
          <w:trHeight w:val="20"/>
        </w:trPr>
        <w:tc>
          <w:tcPr>
            <w:tcW w:w="6041" w:type="dxa"/>
            <w:vAlign w:val="bottom"/>
          </w:tcPr>
          <w:p w14:paraId="288785A9" w14:textId="5075239A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4"/>
              <w:contextualSpacing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940F53">
              <w:rPr>
                <w:rFonts w:asciiTheme="majorBidi" w:hAnsiTheme="majorBidi" w:cstheme="majorBidi"/>
                <w:sz w:val="30"/>
                <w:szCs w:val="30"/>
                <w:cs/>
              </w:rPr>
              <w:t>เงินชดเชยตามกฎหมายแรงงาน</w:t>
            </w:r>
          </w:p>
        </w:tc>
        <w:tc>
          <w:tcPr>
            <w:tcW w:w="1242" w:type="dxa"/>
            <w:vAlign w:val="bottom"/>
          </w:tcPr>
          <w:p w14:paraId="721F5B3D" w14:textId="3E29000F" w:rsidR="00E25CD9" w:rsidRPr="00940F53" w:rsidRDefault="002056F0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sz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lang w:val="en-US" w:bidi="th-TH"/>
              </w:rPr>
              <w:t>1,125,298</w:t>
            </w:r>
          </w:p>
        </w:tc>
        <w:tc>
          <w:tcPr>
            <w:tcW w:w="264" w:type="dxa"/>
            <w:vAlign w:val="bottom"/>
          </w:tcPr>
          <w:p w14:paraId="37FC31DD" w14:textId="77777777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5"/>
              <w:contextualSpacing/>
              <w:jc w:val="right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242" w:type="dxa"/>
            <w:vAlign w:val="bottom"/>
          </w:tcPr>
          <w:p w14:paraId="6111CB1E" w14:textId="53AB943D" w:rsidR="00E25CD9" w:rsidRPr="00940F53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sz w:val="30"/>
                <w:lang w:val="en-US"/>
              </w:rPr>
            </w:pPr>
            <w:r w:rsidRPr="00940F53">
              <w:rPr>
                <w:rFonts w:asciiTheme="majorBidi" w:hAnsiTheme="majorBidi" w:cstheme="majorBidi"/>
                <w:sz w:val="30"/>
                <w:lang w:val="en-US" w:bidi="th-TH"/>
              </w:rPr>
              <w:t>1,120,707</w:t>
            </w:r>
          </w:p>
        </w:tc>
      </w:tr>
      <w:tr w:rsidR="00E25CD9" w:rsidRPr="00283879" w14:paraId="15A859A0" w14:textId="77777777" w:rsidTr="00C80AEE">
        <w:trPr>
          <w:cantSplit/>
          <w:trHeight w:val="20"/>
        </w:trPr>
        <w:tc>
          <w:tcPr>
            <w:tcW w:w="6041" w:type="dxa"/>
            <w:vAlign w:val="bottom"/>
          </w:tcPr>
          <w:p w14:paraId="65A47120" w14:textId="77777777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40F53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14:paraId="7094D3A8" w14:textId="11B66B33" w:rsidR="00E25CD9" w:rsidRPr="00940F53" w:rsidRDefault="002056F0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sz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lang w:val="en-US" w:bidi="th-TH"/>
              </w:rPr>
              <w:t>50,618</w:t>
            </w:r>
          </w:p>
        </w:tc>
        <w:tc>
          <w:tcPr>
            <w:tcW w:w="264" w:type="dxa"/>
            <w:vAlign w:val="bottom"/>
          </w:tcPr>
          <w:p w14:paraId="1888B79D" w14:textId="77777777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5"/>
              <w:contextualSpacing/>
              <w:jc w:val="right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14:paraId="4FF8C4F2" w14:textId="022ECF5B" w:rsidR="00E25CD9" w:rsidRPr="00940F53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sz w:val="30"/>
              </w:rPr>
            </w:pPr>
            <w:r w:rsidRPr="00940F53">
              <w:rPr>
                <w:rFonts w:asciiTheme="majorBidi" w:hAnsiTheme="majorBidi" w:cstheme="majorBidi"/>
                <w:sz w:val="30"/>
                <w:lang w:val="en-US" w:bidi="th-TH"/>
              </w:rPr>
              <w:t>37,069</w:t>
            </w:r>
          </w:p>
        </w:tc>
      </w:tr>
      <w:tr w:rsidR="00E25CD9" w:rsidRPr="00283879" w14:paraId="1C4C2356" w14:textId="77777777" w:rsidTr="00C80AEE">
        <w:trPr>
          <w:cantSplit/>
          <w:trHeight w:val="20"/>
        </w:trPr>
        <w:tc>
          <w:tcPr>
            <w:tcW w:w="6041" w:type="dxa"/>
            <w:vAlign w:val="bottom"/>
          </w:tcPr>
          <w:p w14:paraId="70744EA1" w14:textId="11260508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40F5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ประมาณการหนี้สินไม่หมุนเวียนของโครงการผลประโยชน์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bottom"/>
          </w:tcPr>
          <w:p w14:paraId="38F960AA" w14:textId="15616A40" w:rsidR="00E25CD9" w:rsidRPr="00940F53" w:rsidRDefault="002056F0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lang w:val="en-US" w:bidi="th-TH"/>
              </w:rPr>
              <w:t>1,175,916</w:t>
            </w:r>
          </w:p>
        </w:tc>
        <w:tc>
          <w:tcPr>
            <w:tcW w:w="264" w:type="dxa"/>
            <w:vAlign w:val="bottom"/>
          </w:tcPr>
          <w:p w14:paraId="51FE1C12" w14:textId="77777777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5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bottom"/>
          </w:tcPr>
          <w:p w14:paraId="1C87AEDD" w14:textId="0FF681E2" w:rsidR="00E25CD9" w:rsidRPr="00940F53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</w:rPr>
            </w:pPr>
            <w:r w:rsidRPr="00940F53">
              <w:rPr>
                <w:rFonts w:asciiTheme="majorBidi" w:hAnsiTheme="majorBidi" w:cstheme="majorBidi"/>
                <w:b/>
                <w:bCs/>
                <w:sz w:val="30"/>
                <w:lang w:val="en-US" w:bidi="th-TH"/>
              </w:rPr>
              <w:t>1,157,776</w:t>
            </w:r>
          </w:p>
        </w:tc>
      </w:tr>
      <w:tr w:rsidR="00E25CD9" w:rsidRPr="00283879" w14:paraId="26E5A5A4" w14:textId="77777777" w:rsidTr="00C80AEE">
        <w:trPr>
          <w:cantSplit/>
          <w:trHeight w:val="20"/>
        </w:trPr>
        <w:tc>
          <w:tcPr>
            <w:tcW w:w="6041" w:type="dxa"/>
            <w:vAlign w:val="bottom"/>
          </w:tcPr>
          <w:p w14:paraId="7682FD34" w14:textId="77777777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940F53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ผลประโยชน์อื่นๆ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14:paraId="1A38A8EE" w14:textId="0FAD82B2" w:rsidR="00E25CD9" w:rsidRPr="00940F53" w:rsidRDefault="002056F0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54</w:t>
            </w:r>
          </w:p>
        </w:tc>
        <w:tc>
          <w:tcPr>
            <w:tcW w:w="264" w:type="dxa"/>
            <w:vAlign w:val="bottom"/>
          </w:tcPr>
          <w:p w14:paraId="0AB581D0" w14:textId="77777777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5"/>
              <w:contextualSpacing/>
              <w:jc w:val="right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14:paraId="7041C9BF" w14:textId="297B9404" w:rsidR="00E25CD9" w:rsidRPr="00940F53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sz w:val="30"/>
                <w:lang w:val="en-US"/>
              </w:rPr>
            </w:pPr>
            <w:r w:rsidRPr="00940F53">
              <w:rPr>
                <w:rFonts w:asciiTheme="majorBidi" w:hAnsiTheme="majorBidi" w:cstheme="majorBidi"/>
                <w:sz w:val="30"/>
              </w:rPr>
              <w:t>142</w:t>
            </w:r>
          </w:p>
        </w:tc>
      </w:tr>
      <w:tr w:rsidR="00E25CD9" w:rsidRPr="00283879" w14:paraId="02758169" w14:textId="77777777" w:rsidTr="00C80AEE">
        <w:trPr>
          <w:cantSplit/>
          <w:trHeight w:val="20"/>
        </w:trPr>
        <w:tc>
          <w:tcPr>
            <w:tcW w:w="6041" w:type="dxa"/>
            <w:vAlign w:val="bottom"/>
          </w:tcPr>
          <w:p w14:paraId="79017BDE" w14:textId="3BE5CE11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0F5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42" w:type="dxa"/>
            <w:vAlign w:val="bottom"/>
          </w:tcPr>
          <w:p w14:paraId="48F9ED7B" w14:textId="34BC9E0A" w:rsidR="00E25CD9" w:rsidRPr="00940F53" w:rsidRDefault="002056F0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1,175,970</w:t>
            </w:r>
          </w:p>
        </w:tc>
        <w:tc>
          <w:tcPr>
            <w:tcW w:w="264" w:type="dxa"/>
            <w:vAlign w:val="bottom"/>
          </w:tcPr>
          <w:p w14:paraId="37186F03" w14:textId="77777777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5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</w:rPr>
            </w:pPr>
          </w:p>
        </w:tc>
        <w:tc>
          <w:tcPr>
            <w:tcW w:w="1242" w:type="dxa"/>
            <w:vAlign w:val="bottom"/>
          </w:tcPr>
          <w:p w14:paraId="3F678C13" w14:textId="273E5698" w:rsidR="00E25CD9" w:rsidRPr="00940F53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</w:rPr>
            </w:pPr>
            <w:r w:rsidRPr="00940F5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1,157,918</w:t>
            </w:r>
          </w:p>
        </w:tc>
      </w:tr>
      <w:tr w:rsidR="00E25CD9" w:rsidRPr="00E41FC0" w14:paraId="647E0983" w14:textId="77777777" w:rsidTr="00990C3F">
        <w:trPr>
          <w:cantSplit/>
          <w:trHeight w:val="20"/>
        </w:trPr>
        <w:tc>
          <w:tcPr>
            <w:tcW w:w="6041" w:type="dxa"/>
            <w:vAlign w:val="bottom"/>
          </w:tcPr>
          <w:p w14:paraId="52EBD6E4" w14:textId="700C6609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0F5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940F53">
              <w:rPr>
                <w:rFonts w:ascii="Angsana New" w:hAnsi="Angsana New"/>
                <w:sz w:val="30"/>
                <w:szCs w:val="30"/>
                <w:cs/>
              </w:rPr>
              <w:t xml:space="preserve"> สินทรัพย์โครงการของบริษัทย่อยในต่างประเทศ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14:paraId="3C9FD793" w14:textId="7B06B634" w:rsidR="00E25CD9" w:rsidRPr="00940F53" w:rsidRDefault="002056F0" w:rsidP="00E25CD9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(52,647)</w:t>
            </w:r>
          </w:p>
        </w:tc>
        <w:tc>
          <w:tcPr>
            <w:tcW w:w="264" w:type="dxa"/>
            <w:vAlign w:val="bottom"/>
          </w:tcPr>
          <w:p w14:paraId="5B1DE7B6" w14:textId="77777777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5"/>
              <w:contextualSpacing/>
              <w:jc w:val="right"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14:paraId="254F0BA2" w14:textId="3D8D3432" w:rsidR="00E25CD9" w:rsidRPr="00940F53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</w:rPr>
            </w:pPr>
            <w:r w:rsidRPr="00940F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(72,939)</w:t>
            </w:r>
          </w:p>
        </w:tc>
      </w:tr>
      <w:tr w:rsidR="00E25CD9" w:rsidRPr="00283879" w14:paraId="0989396C" w14:textId="77777777" w:rsidTr="00990C3F">
        <w:trPr>
          <w:cantSplit/>
          <w:trHeight w:val="20"/>
        </w:trPr>
        <w:tc>
          <w:tcPr>
            <w:tcW w:w="6041" w:type="dxa"/>
            <w:vAlign w:val="bottom"/>
          </w:tcPr>
          <w:p w14:paraId="465B10BB" w14:textId="2F2C0850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0F5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ประมาณการหนี้สินไม่หมุนเวียนสำหรับผลประโยชน์พนักงาน </w:t>
            </w:r>
            <w:r w:rsidR="00016C05" w:rsidRPr="00016C0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  <w:r w:rsidRPr="00940F5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9DB53E" w14:textId="4328F8CB" w:rsidR="00E25CD9" w:rsidRPr="00940F53" w:rsidRDefault="002056F0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1,123,323</w:t>
            </w:r>
          </w:p>
        </w:tc>
        <w:tc>
          <w:tcPr>
            <w:tcW w:w="264" w:type="dxa"/>
            <w:vAlign w:val="bottom"/>
          </w:tcPr>
          <w:p w14:paraId="733EE728" w14:textId="77777777" w:rsidR="00E25CD9" w:rsidRPr="00940F5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5"/>
              <w:contextualSpacing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36EF5A" w14:textId="53A09C9B" w:rsidR="00E25CD9" w:rsidRPr="00940F53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contextualSpacing/>
              <w:jc w:val="right"/>
              <w:rPr>
                <w:rFonts w:asciiTheme="majorBidi" w:hAnsiTheme="majorBidi" w:cstheme="majorBidi"/>
                <w:b/>
                <w:sz w:val="30"/>
              </w:rPr>
            </w:pPr>
            <w:r w:rsidRPr="00940F5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1,084,979</w:t>
            </w:r>
          </w:p>
        </w:tc>
      </w:tr>
      <w:tr w:rsidR="00DA74BA" w:rsidRPr="00283879" w14:paraId="046C8C19" w14:textId="77777777" w:rsidTr="00990C3F">
        <w:trPr>
          <w:cantSplit/>
          <w:trHeight w:hRule="exact" w:val="284"/>
        </w:trPr>
        <w:tc>
          <w:tcPr>
            <w:tcW w:w="6041" w:type="dxa"/>
            <w:vAlign w:val="bottom"/>
          </w:tcPr>
          <w:p w14:paraId="40A80B00" w14:textId="77777777" w:rsidR="00DA74BA" w:rsidRPr="00990C3F" w:rsidRDefault="00DA74BA" w:rsidP="00DA74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  <w:vAlign w:val="bottom"/>
          </w:tcPr>
          <w:p w14:paraId="09BAC5BC" w14:textId="77777777" w:rsidR="00DA74BA" w:rsidRPr="00990C3F" w:rsidRDefault="00DA74BA" w:rsidP="00DA74B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264" w:type="dxa"/>
            <w:vAlign w:val="bottom"/>
          </w:tcPr>
          <w:p w14:paraId="5D4082C1" w14:textId="77777777" w:rsidR="00DA74BA" w:rsidRPr="00990C3F" w:rsidRDefault="00DA74BA" w:rsidP="00DA74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  <w:vAlign w:val="bottom"/>
          </w:tcPr>
          <w:p w14:paraId="0EE50E91" w14:textId="77777777" w:rsidR="00DA74BA" w:rsidRPr="00990C3F" w:rsidRDefault="00DA74BA" w:rsidP="00DA74B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sz w:val="20"/>
              </w:rPr>
            </w:pPr>
          </w:p>
        </w:tc>
      </w:tr>
    </w:tbl>
    <w:p w14:paraId="7B749349" w14:textId="77777777" w:rsidR="001B7A60" w:rsidRPr="00176DFC" w:rsidRDefault="001B7A60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lang w:bidi="th-TH"/>
        </w:rPr>
      </w:pPr>
    </w:p>
    <w:p w14:paraId="451A58F7" w14:textId="77777777" w:rsidR="0083676C" w:rsidRDefault="008367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17504585" w14:textId="3D42C207" w:rsidR="00290E27" w:rsidRPr="00283879" w:rsidRDefault="00290E27" w:rsidP="00323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sz w:val="30"/>
        </w:rPr>
      </w:pPr>
      <w:r w:rsidRPr="0028387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การเปลี่ยนแปลงในมูลค่าปัจจุบันของ</w:t>
      </w:r>
      <w:r w:rsidR="00AB5592" w:rsidRPr="00283879">
        <w:rPr>
          <w:rFonts w:asciiTheme="majorBidi" w:hAnsiTheme="majorBidi" w:cstheme="majorBidi"/>
          <w:i/>
          <w:iCs/>
          <w:sz w:val="30"/>
          <w:szCs w:val="30"/>
          <w:cs/>
        </w:rPr>
        <w:t>ประมาณการหนี้สินไม่หมุนเวียน</w:t>
      </w:r>
      <w:r w:rsidRPr="00283879">
        <w:rPr>
          <w:rFonts w:asciiTheme="majorBidi" w:hAnsiTheme="majorBidi" w:cstheme="majorBidi"/>
          <w:i/>
          <w:iCs/>
          <w:sz w:val="30"/>
          <w:szCs w:val="30"/>
          <w:cs/>
        </w:rPr>
        <w:t>ของโครงการผลประโยชน์</w:t>
      </w:r>
    </w:p>
    <w:p w14:paraId="76C27FDF" w14:textId="77777777" w:rsidR="00A92AA3" w:rsidRPr="00B95CC8" w:rsidRDefault="00A92AA3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32"/>
        <w:gridCol w:w="1262"/>
        <w:gridCol w:w="133"/>
        <w:gridCol w:w="1262"/>
      </w:tblGrid>
      <w:tr w:rsidR="004D1A16" w:rsidRPr="004004B1" w14:paraId="639D8EF6" w14:textId="77777777" w:rsidTr="00E12571">
        <w:trPr>
          <w:trHeight w:val="20"/>
          <w:tblHeader/>
        </w:trPr>
        <w:tc>
          <w:tcPr>
            <w:tcW w:w="6132" w:type="dxa"/>
          </w:tcPr>
          <w:p w14:paraId="7D87C838" w14:textId="77777777" w:rsidR="004D1A16" w:rsidRPr="004004B1" w:rsidRDefault="004D1A16" w:rsidP="009512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2" w:type="dxa"/>
            <w:vAlign w:val="center"/>
          </w:tcPr>
          <w:p w14:paraId="5D19026E" w14:textId="48EB8303" w:rsidR="004D1A16" w:rsidRPr="00A62B5F" w:rsidRDefault="004D1A16" w:rsidP="009512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2B5F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3" w:type="dxa"/>
            <w:vAlign w:val="center"/>
          </w:tcPr>
          <w:p w14:paraId="237F19FE" w14:textId="77777777" w:rsidR="004D1A16" w:rsidRPr="00A62B5F" w:rsidRDefault="004D1A16" w:rsidP="0095122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2" w:type="dxa"/>
            <w:vAlign w:val="center"/>
          </w:tcPr>
          <w:p w14:paraId="5E14EB8E" w14:textId="458957A9" w:rsidR="004D1A16" w:rsidRPr="00A62B5F" w:rsidRDefault="004D1A16" w:rsidP="009512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2B5F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4D1A16" w:rsidRPr="004004B1" w14:paraId="4A41AD11" w14:textId="77777777" w:rsidTr="00E12571">
        <w:trPr>
          <w:trHeight w:val="20"/>
          <w:tblHeader/>
        </w:trPr>
        <w:tc>
          <w:tcPr>
            <w:tcW w:w="6132" w:type="dxa"/>
          </w:tcPr>
          <w:p w14:paraId="2E824E2F" w14:textId="77777777" w:rsidR="004D1A16" w:rsidRPr="004004B1" w:rsidRDefault="004D1A16" w:rsidP="009512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57" w:type="dxa"/>
            <w:gridSpan w:val="3"/>
          </w:tcPr>
          <w:p w14:paraId="57FE1A3E" w14:textId="58459CF6" w:rsidR="004D1A16" w:rsidRPr="004004B1" w:rsidRDefault="004D1A16" w:rsidP="009512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u w:val="single"/>
                <w:cs/>
              </w:rPr>
            </w:pPr>
            <w:r w:rsidRPr="004004B1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4004B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4004B1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E25CD9" w:rsidRPr="004004B1" w14:paraId="47BFA5C1" w14:textId="77777777" w:rsidTr="00E25CD9">
        <w:trPr>
          <w:trHeight w:val="20"/>
        </w:trPr>
        <w:tc>
          <w:tcPr>
            <w:tcW w:w="6132" w:type="dxa"/>
            <w:vAlign w:val="bottom"/>
          </w:tcPr>
          <w:p w14:paraId="54993845" w14:textId="4747A700" w:rsidR="00E25CD9" w:rsidRPr="0017554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A695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ประมาณการหนี้สินไม่หมุนเวียนของโครงการผลประโยชน์</w:t>
            </w:r>
            <w:r w:rsidRPr="000A6955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 xml:space="preserve"> </w:t>
            </w:r>
            <w:r w:rsidRPr="000A695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ณ</w:t>
            </w:r>
            <w:r w:rsidRPr="000A6955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 xml:space="preserve"> </w:t>
            </w:r>
            <w:r w:rsidRPr="000A695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วันที่</w:t>
            </w:r>
            <w:r w:rsidRPr="000A6955">
              <w:rPr>
                <w:rFonts w:asciiTheme="majorBidi" w:hAnsiTheme="majorBidi" w:cstheme="majorBidi"/>
                <w:spacing w:val="-2"/>
                <w:sz w:val="30"/>
                <w:szCs w:val="30"/>
              </w:rPr>
              <w:t xml:space="preserve"> 1 </w:t>
            </w:r>
            <w:r w:rsidRPr="000A695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มกราคม</w:t>
            </w:r>
            <w:r w:rsidRPr="0017554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62" w:type="dxa"/>
            <w:vAlign w:val="bottom"/>
          </w:tcPr>
          <w:p w14:paraId="151099C4" w14:textId="214091FC" w:rsidR="00E25CD9" w:rsidRPr="00E25CD9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25CD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1,157,776</w:t>
            </w:r>
          </w:p>
        </w:tc>
        <w:tc>
          <w:tcPr>
            <w:tcW w:w="133" w:type="dxa"/>
          </w:tcPr>
          <w:p w14:paraId="38E7C0DB" w14:textId="77777777" w:rsidR="00E25CD9" w:rsidRPr="0017554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DDE646E" w14:textId="7DC4964C" w:rsidR="00E25CD9" w:rsidRPr="00175541" w:rsidRDefault="00E25CD9" w:rsidP="000A6955">
            <w:pPr>
              <w:pStyle w:val="30"/>
              <w:tabs>
                <w:tab w:val="clear" w:pos="360"/>
                <w:tab w:val="clear" w:pos="720"/>
                <w:tab w:val="left" w:pos="1089"/>
              </w:tabs>
              <w:ind w:left="268" w:right="17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9081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1,089,396</w:t>
            </w:r>
          </w:p>
        </w:tc>
      </w:tr>
      <w:tr w:rsidR="00E25CD9" w:rsidRPr="004004B1" w14:paraId="3B4296D8" w14:textId="77777777" w:rsidTr="00E12571">
        <w:trPr>
          <w:trHeight w:val="20"/>
        </w:trPr>
        <w:tc>
          <w:tcPr>
            <w:tcW w:w="6132" w:type="dxa"/>
            <w:vAlign w:val="bottom"/>
          </w:tcPr>
          <w:p w14:paraId="1E46B621" w14:textId="77777777" w:rsidR="00E25CD9" w:rsidRPr="0017554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2" w:type="dxa"/>
          </w:tcPr>
          <w:p w14:paraId="19C5E1BD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33" w:type="dxa"/>
          </w:tcPr>
          <w:p w14:paraId="5771C9A7" w14:textId="77777777" w:rsidR="00E25CD9" w:rsidRPr="0017554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4351FC23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25CD9" w:rsidRPr="004004B1" w14:paraId="5050C096" w14:textId="77777777" w:rsidTr="00E12571">
        <w:trPr>
          <w:trHeight w:val="20"/>
        </w:trPr>
        <w:tc>
          <w:tcPr>
            <w:tcW w:w="6132" w:type="dxa"/>
          </w:tcPr>
          <w:p w14:paraId="04A1A4EE" w14:textId="12097E95" w:rsidR="00E25CD9" w:rsidRPr="0017554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755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262" w:type="dxa"/>
            <w:vAlign w:val="center"/>
          </w:tcPr>
          <w:p w14:paraId="4840E460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33" w:type="dxa"/>
            <w:vAlign w:val="center"/>
          </w:tcPr>
          <w:p w14:paraId="7C860D44" w14:textId="77777777" w:rsidR="00E25CD9" w:rsidRPr="00175541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3DB7D41A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25CD9" w:rsidRPr="004004B1" w14:paraId="1DC6F2F5" w14:textId="77777777" w:rsidTr="001B2BA6">
        <w:trPr>
          <w:trHeight w:val="20"/>
        </w:trPr>
        <w:tc>
          <w:tcPr>
            <w:tcW w:w="6132" w:type="dxa"/>
          </w:tcPr>
          <w:p w14:paraId="44F91DD9" w14:textId="77777777" w:rsidR="00E25CD9" w:rsidRPr="0017554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75541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262" w:type="dxa"/>
            <w:vAlign w:val="center"/>
          </w:tcPr>
          <w:p w14:paraId="23FAE221" w14:textId="07E2E070" w:rsidR="00E25CD9" w:rsidRPr="00175541" w:rsidRDefault="002056F0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55,836</w:t>
            </w:r>
          </w:p>
        </w:tc>
        <w:tc>
          <w:tcPr>
            <w:tcW w:w="133" w:type="dxa"/>
            <w:vAlign w:val="center"/>
          </w:tcPr>
          <w:p w14:paraId="6AC1CCB9" w14:textId="77777777" w:rsidR="00E25CD9" w:rsidRPr="00175541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27D7D303" w14:textId="5D89DD9E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55,319</w:t>
            </w:r>
          </w:p>
        </w:tc>
      </w:tr>
      <w:tr w:rsidR="00E25CD9" w:rsidRPr="004004B1" w14:paraId="16412A8F" w14:textId="77777777" w:rsidTr="00983642">
        <w:trPr>
          <w:trHeight w:val="20"/>
        </w:trPr>
        <w:tc>
          <w:tcPr>
            <w:tcW w:w="6132" w:type="dxa"/>
          </w:tcPr>
          <w:p w14:paraId="746364D0" w14:textId="2EE1CDDE" w:rsidR="00E25CD9" w:rsidRPr="0017554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5541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1262" w:type="dxa"/>
            <w:vAlign w:val="center"/>
          </w:tcPr>
          <w:p w14:paraId="241F682A" w14:textId="71ACC560" w:rsidR="00E25CD9" w:rsidRPr="00175541" w:rsidRDefault="002056F0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36,279</w:t>
            </w:r>
          </w:p>
        </w:tc>
        <w:tc>
          <w:tcPr>
            <w:tcW w:w="133" w:type="dxa"/>
            <w:vAlign w:val="center"/>
          </w:tcPr>
          <w:p w14:paraId="63EBDC9C" w14:textId="77777777" w:rsidR="00E25CD9" w:rsidRPr="00175541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6A7B4634" w14:textId="00060340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28,999</w:t>
            </w:r>
          </w:p>
        </w:tc>
      </w:tr>
      <w:tr w:rsidR="00E25CD9" w:rsidRPr="0065222D" w14:paraId="21B3F905" w14:textId="77777777" w:rsidTr="001B2BA6">
        <w:trPr>
          <w:trHeight w:val="20"/>
        </w:trPr>
        <w:tc>
          <w:tcPr>
            <w:tcW w:w="6132" w:type="dxa"/>
          </w:tcPr>
          <w:p w14:paraId="775D9794" w14:textId="77777777" w:rsidR="00E25CD9" w:rsidRPr="0065222D" w:rsidRDefault="00E25CD9" w:rsidP="00E25CD9">
            <w:pPr>
              <w:pStyle w:val="30"/>
              <w:tabs>
                <w:tab w:val="clear" w:pos="360"/>
                <w:tab w:val="clear" w:pos="720"/>
                <w:tab w:val="left" w:pos="573"/>
              </w:tabs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5222D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ประมาณการหนี้สินไม่หมุนเวียนสำหรับผลประโยชน์พนักงาน</w:t>
            </w:r>
          </w:p>
          <w:p w14:paraId="5C8CF08A" w14:textId="0B1F08A5" w:rsidR="00E25CD9" w:rsidRPr="0065222D" w:rsidRDefault="00E25CD9" w:rsidP="00E25CD9">
            <w:pPr>
              <w:pStyle w:val="30"/>
              <w:tabs>
                <w:tab w:val="clear" w:pos="360"/>
                <w:tab w:val="clear" w:pos="720"/>
                <w:tab w:val="left" w:pos="573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5222D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โอนจากบริษัทที่เกี่ยวข้องกัน</w:t>
            </w:r>
          </w:p>
        </w:tc>
        <w:tc>
          <w:tcPr>
            <w:tcW w:w="1262" w:type="dxa"/>
            <w:vAlign w:val="center"/>
          </w:tcPr>
          <w:p w14:paraId="3B8FB71C" w14:textId="4EE34864" w:rsidR="00E25CD9" w:rsidRPr="0065222D" w:rsidRDefault="002056F0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br/>
              <w:t>-</w:t>
            </w:r>
          </w:p>
        </w:tc>
        <w:tc>
          <w:tcPr>
            <w:tcW w:w="133" w:type="dxa"/>
            <w:vAlign w:val="center"/>
          </w:tcPr>
          <w:p w14:paraId="1370703C" w14:textId="77777777" w:rsidR="00E25CD9" w:rsidRPr="0065222D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724138D8" w14:textId="77777777" w:rsidR="00E25CD9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</w:p>
          <w:p w14:paraId="037B0679" w14:textId="4B2EBC89" w:rsidR="00E25CD9" w:rsidRPr="009C70E5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94</w:t>
            </w:r>
          </w:p>
        </w:tc>
      </w:tr>
      <w:tr w:rsidR="00E25CD9" w:rsidRPr="004004B1" w14:paraId="43573989" w14:textId="77777777" w:rsidTr="001B2BA6">
        <w:trPr>
          <w:trHeight w:val="20"/>
        </w:trPr>
        <w:tc>
          <w:tcPr>
            <w:tcW w:w="6132" w:type="dxa"/>
          </w:tcPr>
          <w:p w14:paraId="36E0518F" w14:textId="4701285F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  <w:tab w:val="left" w:pos="573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5541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</w:t>
            </w:r>
            <w:r w:rsidR="008155B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(กำไร) </w:t>
            </w:r>
            <w:r w:rsidRPr="00175541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262" w:type="dxa"/>
            <w:vAlign w:val="center"/>
          </w:tcPr>
          <w:p w14:paraId="56A59970" w14:textId="68C995DF" w:rsidR="00E25CD9" w:rsidRPr="009F50DD" w:rsidRDefault="008242D9" w:rsidP="000A6955">
            <w:pPr>
              <w:pStyle w:val="30"/>
              <w:tabs>
                <w:tab w:val="clear" w:pos="360"/>
                <w:tab w:val="clear" w:pos="720"/>
              </w:tabs>
              <w:ind w:right="126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(58,3</w:t>
            </w:r>
            <w:r w:rsidR="005F5BBB">
              <w:rPr>
                <w:rFonts w:asciiTheme="majorBidi" w:hAnsiTheme="majorBidi" w:cs="Angsana New"/>
                <w:sz w:val="30"/>
                <w:szCs w:val="30"/>
                <w:lang w:val="en-US"/>
              </w:rPr>
              <w:t>90</w:t>
            </w: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33" w:type="dxa"/>
            <w:vAlign w:val="center"/>
          </w:tcPr>
          <w:p w14:paraId="29FC4A43" w14:textId="77777777" w:rsidR="00E25CD9" w:rsidRPr="00175541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4EB9A762" w14:textId="35BDDBA4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9,911</w:t>
            </w:r>
          </w:p>
        </w:tc>
      </w:tr>
      <w:tr w:rsidR="00E25CD9" w:rsidRPr="004004B1" w14:paraId="670EE79B" w14:textId="77777777" w:rsidTr="00E12571">
        <w:trPr>
          <w:trHeight w:val="20"/>
        </w:trPr>
        <w:tc>
          <w:tcPr>
            <w:tcW w:w="6132" w:type="dxa"/>
          </w:tcPr>
          <w:p w14:paraId="6FEDEAE9" w14:textId="77777777" w:rsidR="00E25CD9" w:rsidRPr="0065222D" w:rsidRDefault="00E25CD9" w:rsidP="00E25CD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14:paraId="1559DEC3" w14:textId="610B2143" w:rsidR="00E25CD9" w:rsidRPr="0065222D" w:rsidRDefault="008242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</w:t>
            </w:r>
            <w:r w:rsidR="002056F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</w:t>
            </w:r>
            <w:r w:rsidR="005F5BB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</w:t>
            </w:r>
          </w:p>
        </w:tc>
        <w:tc>
          <w:tcPr>
            <w:tcW w:w="133" w:type="dxa"/>
            <w:vAlign w:val="center"/>
          </w:tcPr>
          <w:p w14:paraId="33C3AAE5" w14:textId="77777777" w:rsidR="00E25CD9" w:rsidRPr="0065222D" w:rsidRDefault="00E25CD9" w:rsidP="00E25CD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14:paraId="747FD4AD" w14:textId="44E60619" w:rsidR="00E25CD9" w:rsidRPr="0065222D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94,323</w:t>
            </w:r>
          </w:p>
        </w:tc>
      </w:tr>
      <w:tr w:rsidR="00E25CD9" w:rsidRPr="004004B1" w14:paraId="6EBB27EE" w14:textId="77777777" w:rsidTr="00E12571">
        <w:trPr>
          <w:trHeight w:val="20"/>
        </w:trPr>
        <w:tc>
          <w:tcPr>
            <w:tcW w:w="6132" w:type="dxa"/>
          </w:tcPr>
          <w:p w14:paraId="1124A113" w14:textId="1B942ABB" w:rsidR="00E25CD9" w:rsidRPr="0017554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755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262" w:type="dxa"/>
            <w:vAlign w:val="center"/>
          </w:tcPr>
          <w:p w14:paraId="4543FF90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3" w:type="dxa"/>
            <w:vAlign w:val="center"/>
          </w:tcPr>
          <w:p w14:paraId="5CB010DA" w14:textId="77777777" w:rsidR="00E25CD9" w:rsidRPr="00175541" w:rsidRDefault="00E25CD9" w:rsidP="00E25CD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6983575B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25CD9" w:rsidRPr="004004B1" w14:paraId="2680E664" w14:textId="77777777" w:rsidTr="00E12571">
        <w:trPr>
          <w:trHeight w:val="20"/>
        </w:trPr>
        <w:tc>
          <w:tcPr>
            <w:tcW w:w="6132" w:type="dxa"/>
          </w:tcPr>
          <w:p w14:paraId="2A41E5F8" w14:textId="65A9BB93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  <w:tab w:val="left" w:pos="573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75541">
              <w:rPr>
                <w:rFonts w:asciiTheme="majorBidi" w:hAnsiTheme="majorBidi" w:cstheme="majorBidi"/>
                <w:sz w:val="30"/>
                <w:szCs w:val="30"/>
                <w:cs/>
              </w:rPr>
              <w:t>ผล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175541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</w:t>
            </w:r>
            <w:r w:rsidRPr="00175541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วัดมูลค่าใหม่</w:t>
            </w:r>
            <w:r w:rsidRPr="00175541">
              <w:rPr>
                <w:rFonts w:asciiTheme="majorBidi" w:hAnsiTheme="majorBidi" w:cstheme="majorBidi"/>
                <w:sz w:val="30"/>
                <w:szCs w:val="30"/>
                <w:cs/>
              </w:rPr>
              <w:t>ตามหลักคณิตศาสตร์ประกันภัย</w:t>
            </w:r>
          </w:p>
        </w:tc>
        <w:tc>
          <w:tcPr>
            <w:tcW w:w="1262" w:type="dxa"/>
            <w:vAlign w:val="center"/>
          </w:tcPr>
          <w:p w14:paraId="3D2032C3" w14:textId="3603485A" w:rsidR="00E25CD9" w:rsidRPr="00372F66" w:rsidRDefault="002056F0" w:rsidP="000A6955">
            <w:pPr>
              <w:pStyle w:val="30"/>
              <w:tabs>
                <w:tab w:val="clear" w:pos="360"/>
                <w:tab w:val="clear" w:pos="720"/>
                <w:tab w:val="left" w:pos="1044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113,160</w:t>
            </w:r>
          </w:p>
        </w:tc>
        <w:tc>
          <w:tcPr>
            <w:tcW w:w="133" w:type="dxa"/>
            <w:vAlign w:val="center"/>
          </w:tcPr>
          <w:p w14:paraId="17482A40" w14:textId="77777777" w:rsidR="00E25CD9" w:rsidRPr="00175541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468990B2" w14:textId="4CF55037" w:rsidR="00E25CD9" w:rsidRPr="00175541" w:rsidRDefault="00E25CD9" w:rsidP="005A69C1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154,409</w:t>
            </w:r>
          </w:p>
        </w:tc>
      </w:tr>
      <w:tr w:rsidR="00E25CD9" w:rsidRPr="004004B1" w14:paraId="759D1C89" w14:textId="77777777" w:rsidTr="00E12571">
        <w:trPr>
          <w:trHeight w:val="20"/>
        </w:trPr>
        <w:tc>
          <w:tcPr>
            <w:tcW w:w="6132" w:type="dxa"/>
          </w:tcPr>
          <w:p w14:paraId="52EF70C2" w14:textId="48F372ED" w:rsidR="00E25CD9" w:rsidRPr="00582AA2" w:rsidRDefault="00E25CD9" w:rsidP="00E25CD9">
            <w:pPr>
              <w:pStyle w:val="30"/>
              <w:tabs>
                <w:tab w:val="clear" w:pos="360"/>
                <w:tab w:val="clear" w:pos="720"/>
                <w:tab w:val="left" w:pos="573"/>
              </w:tabs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75541">
              <w:rPr>
                <w:rFonts w:ascii="Angsana New" w:hAnsi="Angsana New" w:cs="Angsana New"/>
                <w:sz w:val="30"/>
                <w:szCs w:val="30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14:paraId="46C5A083" w14:textId="11B5332F" w:rsidR="00E25CD9" w:rsidRPr="00372F66" w:rsidRDefault="002056F0" w:rsidP="00E25CD9">
            <w:pPr>
              <w:pStyle w:val="30"/>
              <w:tabs>
                <w:tab w:val="clear" w:pos="360"/>
                <w:tab w:val="clear" w:pos="720"/>
              </w:tabs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(18,142)</w:t>
            </w:r>
          </w:p>
        </w:tc>
        <w:tc>
          <w:tcPr>
            <w:tcW w:w="133" w:type="dxa"/>
            <w:vAlign w:val="center"/>
          </w:tcPr>
          <w:p w14:paraId="26AB99DB" w14:textId="77777777" w:rsidR="00E25CD9" w:rsidRPr="00175541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14:paraId="203A3F5A" w14:textId="4C1972E4" w:rsidR="00E25CD9" w:rsidRPr="00D83037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13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(10,</w:t>
            </w:r>
            <w:r w:rsidRPr="000C2721">
              <w:rPr>
                <w:rFonts w:asciiTheme="majorBidi" w:hAnsiTheme="majorBidi" w:cs="Angsana New"/>
                <w:sz w:val="30"/>
                <w:szCs w:val="30"/>
                <w:lang w:val="en-US"/>
              </w:rPr>
              <w:t>601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E25CD9" w:rsidRPr="004004B1" w14:paraId="05F07565" w14:textId="77777777" w:rsidTr="00E12571">
        <w:trPr>
          <w:trHeight w:val="20"/>
        </w:trPr>
        <w:tc>
          <w:tcPr>
            <w:tcW w:w="6132" w:type="dxa"/>
          </w:tcPr>
          <w:p w14:paraId="66BF0BB5" w14:textId="77777777" w:rsidR="00E25CD9" w:rsidRPr="00175541" w:rsidRDefault="00E25CD9" w:rsidP="00E25CD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14:paraId="4A3103FB" w14:textId="6C44F8F8" w:rsidR="00E25CD9" w:rsidRPr="00372F66" w:rsidRDefault="002056F0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95,018</w:t>
            </w:r>
          </w:p>
        </w:tc>
        <w:tc>
          <w:tcPr>
            <w:tcW w:w="133" w:type="dxa"/>
            <w:vAlign w:val="center"/>
          </w:tcPr>
          <w:p w14:paraId="55729D3B" w14:textId="77777777" w:rsidR="00E25CD9" w:rsidRPr="00175541" w:rsidRDefault="00E25CD9" w:rsidP="00E25CD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14:paraId="2906D39A" w14:textId="0E89D5B1" w:rsidR="00E25CD9" w:rsidRPr="00175541" w:rsidRDefault="00E25CD9" w:rsidP="005A69C1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143,808</w:t>
            </w:r>
          </w:p>
        </w:tc>
      </w:tr>
      <w:tr w:rsidR="00E25CD9" w:rsidRPr="004004B1" w14:paraId="58B0F782" w14:textId="77777777" w:rsidTr="00E12571">
        <w:trPr>
          <w:trHeight w:val="20"/>
        </w:trPr>
        <w:tc>
          <w:tcPr>
            <w:tcW w:w="6132" w:type="dxa"/>
          </w:tcPr>
          <w:p w14:paraId="3736E800" w14:textId="77777777" w:rsidR="00E25CD9" w:rsidRPr="007818F3" w:rsidRDefault="00E25CD9" w:rsidP="00E25CD9">
            <w:pPr>
              <w:pStyle w:val="30"/>
              <w:tabs>
                <w:tab w:val="clear" w:pos="360"/>
                <w:tab w:val="clear" w:pos="720"/>
                <w:tab w:val="left" w:pos="573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1755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อื่นๆ</w:t>
            </w:r>
          </w:p>
        </w:tc>
        <w:tc>
          <w:tcPr>
            <w:tcW w:w="1262" w:type="dxa"/>
            <w:vAlign w:val="center"/>
          </w:tcPr>
          <w:p w14:paraId="506F19F9" w14:textId="77777777" w:rsidR="00E25CD9" w:rsidRPr="00372F66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33" w:type="dxa"/>
            <w:vAlign w:val="center"/>
          </w:tcPr>
          <w:p w14:paraId="5144345B" w14:textId="77777777" w:rsidR="00E25CD9" w:rsidRPr="00175541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40996B2A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25CD9" w:rsidRPr="004004B1" w14:paraId="172133DF" w14:textId="77777777" w:rsidTr="00E12571">
        <w:trPr>
          <w:trHeight w:val="20"/>
        </w:trPr>
        <w:tc>
          <w:tcPr>
            <w:tcW w:w="6132" w:type="dxa"/>
          </w:tcPr>
          <w:p w14:paraId="18141A7C" w14:textId="77777777" w:rsidR="00E25CD9" w:rsidRPr="00BB27C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B27C3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1262" w:type="dxa"/>
            <w:vAlign w:val="center"/>
          </w:tcPr>
          <w:p w14:paraId="5648BBDF" w14:textId="532C67C4" w:rsidR="00E25CD9" w:rsidRPr="00BB27C3" w:rsidRDefault="002056F0" w:rsidP="00E25CD9">
            <w:pPr>
              <w:pStyle w:val="30"/>
              <w:tabs>
                <w:tab w:val="clear" w:pos="360"/>
                <w:tab w:val="clear" w:pos="720"/>
              </w:tabs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</w:t>
            </w:r>
            <w:r w:rsidR="008242D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01</w:t>
            </w:r>
            <w:r w:rsidR="008C545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5F5BB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762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33" w:type="dxa"/>
            <w:vAlign w:val="center"/>
          </w:tcPr>
          <w:p w14:paraId="3F5C3606" w14:textId="77777777" w:rsidR="00E25CD9" w:rsidRPr="00BB27C3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4F91601E" w14:textId="620ED953" w:rsidR="00E25CD9" w:rsidRPr="00BB27C3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(184,629)</w:t>
            </w:r>
          </w:p>
        </w:tc>
      </w:tr>
      <w:tr w:rsidR="00E25CD9" w:rsidRPr="004004B1" w14:paraId="786E6407" w14:textId="77777777" w:rsidTr="00BC198A">
        <w:trPr>
          <w:trHeight w:val="20"/>
        </w:trPr>
        <w:tc>
          <w:tcPr>
            <w:tcW w:w="6132" w:type="dxa"/>
          </w:tcPr>
          <w:p w14:paraId="79D52B7E" w14:textId="3E8CD174" w:rsidR="00E25CD9" w:rsidRPr="00BB27C3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  <w:cs/>
              </w:rPr>
            </w:pPr>
            <w:r w:rsidRPr="00BB27C3">
              <w:rPr>
                <w:rFonts w:asciiTheme="majorBidi" w:hAnsi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262" w:type="dxa"/>
            <w:vAlign w:val="center"/>
          </w:tcPr>
          <w:p w14:paraId="01F287E0" w14:textId="5C3627BF" w:rsidR="00E25CD9" w:rsidRPr="00BB27C3" w:rsidRDefault="002056F0" w:rsidP="000A6955">
            <w:pPr>
              <w:pStyle w:val="30"/>
              <w:tabs>
                <w:tab w:val="clear" w:pos="360"/>
                <w:tab w:val="clear" w:pos="720"/>
              </w:tabs>
              <w:ind w:right="113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(8,</w:t>
            </w:r>
            <w:r w:rsidR="008C545A">
              <w:rPr>
                <w:rFonts w:asciiTheme="majorBidi" w:hAnsiTheme="majorBidi" w:cs="Angsana New"/>
                <w:sz w:val="30"/>
                <w:szCs w:val="30"/>
                <w:lang w:val="en-US"/>
              </w:rPr>
              <w:t>841</w:t>
            </w: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33" w:type="dxa"/>
            <w:vAlign w:val="center"/>
          </w:tcPr>
          <w:p w14:paraId="50533CAB" w14:textId="77777777" w:rsidR="00E25CD9" w:rsidRPr="00BB27C3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244B50FB" w14:textId="13939438" w:rsidR="00E25CD9" w:rsidRPr="00BB27C3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14,878</w:t>
            </w:r>
          </w:p>
        </w:tc>
      </w:tr>
      <w:tr w:rsidR="00E25CD9" w:rsidRPr="004004B1" w14:paraId="0DB9A8A8" w14:textId="77777777" w:rsidTr="00E12571">
        <w:trPr>
          <w:trHeight w:val="20"/>
        </w:trPr>
        <w:tc>
          <w:tcPr>
            <w:tcW w:w="6132" w:type="dxa"/>
          </w:tcPr>
          <w:p w14:paraId="12024470" w14:textId="77777777" w:rsidR="00E25CD9" w:rsidRPr="0017554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83016" w14:textId="7941C42D" w:rsidR="00E25CD9" w:rsidRPr="00175541" w:rsidRDefault="002056F0" w:rsidP="00E25CD9">
            <w:pPr>
              <w:pStyle w:val="30"/>
              <w:tabs>
                <w:tab w:val="clear" w:pos="360"/>
                <w:tab w:val="clear" w:pos="720"/>
              </w:tabs>
              <w:ind w:right="11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(1</w:t>
            </w:r>
            <w:r w:rsidR="00C20D5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C20D5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="005F5BB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133" w:type="dxa"/>
            <w:vAlign w:val="center"/>
          </w:tcPr>
          <w:p w14:paraId="6129C40F" w14:textId="77777777" w:rsidR="00E25CD9" w:rsidRPr="00175541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36E42" w14:textId="52855768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1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(169,751)</w:t>
            </w:r>
          </w:p>
        </w:tc>
      </w:tr>
      <w:tr w:rsidR="00E25CD9" w:rsidRPr="004004B1" w14:paraId="0884C614" w14:textId="77777777" w:rsidTr="00E12571">
        <w:trPr>
          <w:trHeight w:hRule="exact" w:val="142"/>
        </w:trPr>
        <w:tc>
          <w:tcPr>
            <w:tcW w:w="6132" w:type="dxa"/>
          </w:tcPr>
          <w:p w14:paraId="06EAC01B" w14:textId="77777777" w:rsidR="00E25CD9" w:rsidRPr="00175541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76D88773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3" w:type="dxa"/>
            <w:vAlign w:val="center"/>
          </w:tcPr>
          <w:p w14:paraId="6BD13718" w14:textId="77777777" w:rsidR="00E25CD9" w:rsidRPr="00175541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543B7859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25CD9" w:rsidRPr="004004B1" w14:paraId="394D5E08" w14:textId="77777777" w:rsidTr="00E12571">
        <w:trPr>
          <w:trHeight w:val="20"/>
        </w:trPr>
        <w:tc>
          <w:tcPr>
            <w:tcW w:w="6132" w:type="dxa"/>
          </w:tcPr>
          <w:p w14:paraId="421758AA" w14:textId="2773220C" w:rsidR="00E25CD9" w:rsidRPr="00DA21D4" w:rsidRDefault="00DA21D4" w:rsidP="00E25CD9">
            <w:pPr>
              <w:pStyle w:val="30"/>
              <w:tabs>
                <w:tab w:val="clear" w:pos="360"/>
                <w:tab w:val="clear" w:pos="720"/>
                <w:tab w:val="left" w:pos="57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A6955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 xml:space="preserve">ประมาณการหนี้สินไม่หมุนเวียนของโครงการผลประโยชน์ ณ วันที่ </w:t>
            </w:r>
            <w:r w:rsidR="00016C05" w:rsidRPr="00016C05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lang w:val="en-US"/>
              </w:rPr>
              <w:t>31</w:t>
            </w:r>
            <w:r w:rsidRPr="000A6955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2" w:type="dxa"/>
            <w:tcBorders>
              <w:bottom w:val="double" w:sz="4" w:space="0" w:color="auto"/>
            </w:tcBorders>
            <w:vAlign w:val="center"/>
          </w:tcPr>
          <w:p w14:paraId="14B13FE9" w14:textId="06E1B064" w:rsidR="00E25CD9" w:rsidRPr="00175541" w:rsidRDefault="002056F0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1,175,916</w:t>
            </w:r>
          </w:p>
        </w:tc>
        <w:tc>
          <w:tcPr>
            <w:tcW w:w="133" w:type="dxa"/>
            <w:vAlign w:val="center"/>
          </w:tcPr>
          <w:p w14:paraId="6EED926D" w14:textId="77777777" w:rsidR="00E25CD9" w:rsidRPr="00175541" w:rsidRDefault="00E25CD9" w:rsidP="00E25C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bottom w:val="double" w:sz="4" w:space="0" w:color="auto"/>
            </w:tcBorders>
            <w:vAlign w:val="center"/>
          </w:tcPr>
          <w:p w14:paraId="2B175610" w14:textId="55E45922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1,157,776</w:t>
            </w:r>
          </w:p>
        </w:tc>
      </w:tr>
    </w:tbl>
    <w:p w14:paraId="40A94E3F" w14:textId="77777777" w:rsidR="00C50BCD" w:rsidRPr="00176DFC" w:rsidRDefault="00C50BCD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lang w:bidi="th-TH"/>
        </w:rPr>
      </w:pPr>
    </w:p>
    <w:p w14:paraId="5C2070CC" w14:textId="379B7F0A" w:rsidR="004004B1" w:rsidRDefault="004004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43F6F223" w14:textId="4521A654" w:rsidR="00D47670" w:rsidRPr="00283879" w:rsidRDefault="00D47670" w:rsidP="00E917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785EC1">
        <w:rPr>
          <w:rFonts w:asciiTheme="majorBidi" w:eastAsia="Calibri" w:hAnsiTheme="majorBidi" w:cstheme="majorBidi"/>
          <w:spacing w:val="4"/>
          <w:sz w:val="30"/>
          <w:szCs w:val="30"/>
          <w:cs/>
        </w:rPr>
        <w:lastRenderedPageBreak/>
        <w:t>ผล</w:t>
      </w:r>
      <w:r w:rsidR="00CE0921">
        <w:rPr>
          <w:rFonts w:asciiTheme="majorBidi" w:eastAsia="Calibri" w:hAnsiTheme="majorBidi" w:cstheme="majorBidi" w:hint="cs"/>
          <w:spacing w:val="4"/>
          <w:sz w:val="30"/>
          <w:szCs w:val="30"/>
          <w:cs/>
        </w:rPr>
        <w:t xml:space="preserve">ขาดทุน </w:t>
      </w:r>
      <w:r w:rsidR="00CE0921">
        <w:rPr>
          <w:rFonts w:asciiTheme="majorBidi" w:eastAsia="Calibri" w:hAnsiTheme="majorBidi" w:cstheme="majorBidi"/>
          <w:spacing w:val="4"/>
          <w:sz w:val="30"/>
          <w:szCs w:val="30"/>
        </w:rPr>
        <w:t>(</w:t>
      </w:r>
      <w:r w:rsidR="00A74D78" w:rsidRPr="00785EC1">
        <w:rPr>
          <w:rFonts w:asciiTheme="majorBidi" w:eastAsia="Calibri" w:hAnsiTheme="majorBidi" w:cstheme="majorBidi"/>
          <w:spacing w:val="4"/>
          <w:sz w:val="30"/>
          <w:szCs w:val="30"/>
          <w:cs/>
        </w:rPr>
        <w:t>กำไร</w:t>
      </w:r>
      <w:r w:rsidR="00CE0921">
        <w:rPr>
          <w:rFonts w:asciiTheme="majorBidi" w:eastAsia="Calibri" w:hAnsiTheme="majorBidi" w:cstheme="majorBidi"/>
          <w:spacing w:val="4"/>
          <w:sz w:val="30"/>
          <w:szCs w:val="30"/>
        </w:rPr>
        <w:t xml:space="preserve">) </w:t>
      </w:r>
      <w:r w:rsidRPr="00785EC1">
        <w:rPr>
          <w:rFonts w:asciiTheme="majorBidi" w:eastAsia="Calibri" w:hAnsiTheme="majorBidi" w:cstheme="majorBidi"/>
          <w:spacing w:val="4"/>
          <w:sz w:val="30"/>
          <w:szCs w:val="30"/>
          <w:cs/>
        </w:rPr>
        <w:t>จากการ</w:t>
      </w:r>
      <w:r w:rsidR="00502B3D" w:rsidRPr="00785EC1">
        <w:rPr>
          <w:rFonts w:asciiTheme="majorBidi" w:hAnsiTheme="majorBidi" w:cstheme="majorBidi" w:hint="cs"/>
          <w:spacing w:val="4"/>
          <w:sz w:val="30"/>
          <w:szCs w:val="30"/>
          <w:cs/>
        </w:rPr>
        <w:t>วัดมูลค่าใหม่</w:t>
      </w:r>
      <w:r w:rsidRPr="00785EC1">
        <w:rPr>
          <w:rFonts w:asciiTheme="majorBidi" w:eastAsia="Calibri" w:hAnsiTheme="majorBidi" w:cstheme="majorBidi"/>
          <w:spacing w:val="4"/>
          <w:sz w:val="30"/>
          <w:szCs w:val="30"/>
          <w:cs/>
        </w:rPr>
        <w:t>ตามหลักคณิตศาสตร์ประกันภัยที่รับรู้ใน</w:t>
      </w:r>
      <w:r w:rsidR="00261494" w:rsidRPr="00785EC1">
        <w:rPr>
          <w:rFonts w:asciiTheme="majorBidi" w:eastAsia="Calibri" w:hAnsiTheme="majorBidi" w:cstheme="majorBidi"/>
          <w:spacing w:val="4"/>
          <w:sz w:val="30"/>
          <w:szCs w:val="30"/>
          <w:cs/>
        </w:rPr>
        <w:t>กำไรขาดทุนเบ็ดเสร็จอื่น</w:t>
      </w:r>
      <w:r w:rsidR="00261494" w:rsidRPr="00283879">
        <w:rPr>
          <w:rFonts w:asciiTheme="majorBidi" w:eastAsia="Calibri" w:hAnsiTheme="majorBidi" w:cstheme="majorBidi"/>
          <w:sz w:val="30"/>
          <w:szCs w:val="30"/>
          <w:cs/>
        </w:rPr>
        <w:t xml:space="preserve"> </w:t>
      </w:r>
      <w:r w:rsidR="00D24A09" w:rsidRPr="00283879">
        <w:rPr>
          <w:rFonts w:asciiTheme="majorBidi" w:eastAsia="Calibri" w:hAnsiTheme="majorBidi" w:cstheme="majorBidi"/>
          <w:sz w:val="30"/>
          <w:szCs w:val="30"/>
          <w:cs/>
        </w:rPr>
        <w:t>ณ</w:t>
      </w:r>
      <w:r w:rsidR="00A62C3E" w:rsidRPr="00283879">
        <w:rPr>
          <w:rFonts w:asciiTheme="majorBidi" w:eastAsia="Calibri" w:hAnsiTheme="majorBidi"/>
          <w:sz w:val="30"/>
          <w:szCs w:val="30"/>
          <w:cs/>
        </w:rPr>
        <w:t xml:space="preserve"> </w:t>
      </w:r>
      <w:r w:rsidR="00D24A09" w:rsidRPr="00283879">
        <w:rPr>
          <w:rFonts w:asciiTheme="majorBidi" w:eastAsia="Calibri" w:hAnsiTheme="majorBidi" w:cstheme="majorBidi"/>
          <w:sz w:val="30"/>
          <w:szCs w:val="30"/>
          <w:cs/>
        </w:rPr>
        <w:t>วันสิ้น</w:t>
      </w:r>
      <w:r w:rsidR="00D24A09" w:rsidRPr="00283879">
        <w:rPr>
          <w:rFonts w:asciiTheme="majorBidi" w:hAnsiTheme="majorBidi" w:cstheme="majorBidi"/>
          <w:sz w:val="30"/>
          <w:szCs w:val="30"/>
          <w:cs/>
        </w:rPr>
        <w:t>รอบระยะเวลารายงาน</w:t>
      </w:r>
      <w:r w:rsidR="00A62C3E" w:rsidRPr="00283879">
        <w:rPr>
          <w:rFonts w:asciiTheme="majorBidi" w:hAnsiTheme="majorBidi"/>
          <w:sz w:val="30"/>
          <w:szCs w:val="30"/>
          <w:cs/>
        </w:rPr>
        <w:t xml:space="preserve"> </w:t>
      </w:r>
      <w:r w:rsidRPr="00283879">
        <w:rPr>
          <w:rFonts w:asciiTheme="majorBidi" w:hAnsiTheme="majorBidi" w:cstheme="majorBidi"/>
          <w:sz w:val="30"/>
          <w:szCs w:val="30"/>
          <w:cs/>
        </w:rPr>
        <w:t>เกิดขึ้นจาก</w:t>
      </w:r>
    </w:p>
    <w:p w14:paraId="73B3F24B" w14:textId="77777777" w:rsidR="00244C8C" w:rsidRPr="00B95CC8" w:rsidRDefault="00244C8C" w:rsidP="00E91756">
      <w:pPr>
        <w:pStyle w:val="block"/>
        <w:spacing w:after="0" w:line="240" w:lineRule="auto"/>
        <w:jc w:val="thaiDistribute"/>
        <w:rPr>
          <w:rFonts w:asciiTheme="majorBidi" w:hAnsiTheme="majorBidi" w:cstheme="majorBidi"/>
          <w:spacing w:val="4"/>
          <w:sz w:val="28"/>
          <w:szCs w:val="28"/>
          <w:lang w:bidi="th-TH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30"/>
        <w:gridCol w:w="1260"/>
        <w:gridCol w:w="239"/>
        <w:gridCol w:w="1260"/>
      </w:tblGrid>
      <w:tr w:rsidR="00BF7CBB" w:rsidRPr="00283879" w14:paraId="1C0433F9" w14:textId="77777777" w:rsidTr="00FD4CE6">
        <w:tc>
          <w:tcPr>
            <w:tcW w:w="6030" w:type="dxa"/>
          </w:tcPr>
          <w:p w14:paraId="59630F52" w14:textId="77777777" w:rsidR="00BF7CBB" w:rsidRPr="00D012C4" w:rsidRDefault="00BF7CBB" w:rsidP="00BF7C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1260" w:type="dxa"/>
            <w:vAlign w:val="center"/>
          </w:tcPr>
          <w:p w14:paraId="484FA22B" w14:textId="7197B728" w:rsidR="00BF7CBB" w:rsidRPr="00A62B5F" w:rsidRDefault="00BF7CBB" w:rsidP="00BF7C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center"/>
              <w:rPr>
                <w:rFonts w:asciiTheme="majorBidi" w:hAnsiTheme="majorBidi" w:cstheme="majorBidi"/>
                <w:sz w:val="30"/>
              </w:rPr>
            </w:pPr>
            <w:r w:rsidRPr="00A62B5F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9" w:type="dxa"/>
            <w:vAlign w:val="center"/>
          </w:tcPr>
          <w:p w14:paraId="320D1C3F" w14:textId="77777777" w:rsidR="00BF7CBB" w:rsidRPr="00A62B5F" w:rsidRDefault="00BF7CBB" w:rsidP="00BF7CBB">
            <w:pPr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center"/>
          </w:tcPr>
          <w:p w14:paraId="3C016172" w14:textId="7CD7C03B" w:rsidR="00BF7CBB" w:rsidRPr="00A62B5F" w:rsidRDefault="00BF7CBB" w:rsidP="00BF7C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center"/>
              <w:rPr>
                <w:rFonts w:asciiTheme="majorBidi" w:hAnsiTheme="majorBidi" w:cstheme="majorBidi"/>
                <w:sz w:val="30"/>
              </w:rPr>
            </w:pPr>
            <w:r w:rsidRPr="00A62B5F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25CD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502B3D" w:rsidRPr="00283879" w14:paraId="7E1C25C0" w14:textId="77777777" w:rsidTr="00FD4CE6">
        <w:tc>
          <w:tcPr>
            <w:tcW w:w="6030" w:type="dxa"/>
          </w:tcPr>
          <w:p w14:paraId="684A9DF6" w14:textId="77777777" w:rsidR="00502B3D" w:rsidRPr="00283879" w:rsidRDefault="00502B3D" w:rsidP="00502B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rPr>
                <w:rFonts w:asciiTheme="majorBidi" w:hAnsiTheme="majorBidi" w:cstheme="majorBidi"/>
                <w:b/>
                <w:sz w:val="30"/>
              </w:rPr>
            </w:pPr>
          </w:p>
        </w:tc>
        <w:tc>
          <w:tcPr>
            <w:tcW w:w="2759" w:type="dxa"/>
            <w:gridSpan w:val="3"/>
          </w:tcPr>
          <w:p w14:paraId="119AE3A7" w14:textId="6A90387B" w:rsidR="00502B3D" w:rsidRPr="00283879" w:rsidRDefault="00502B3D" w:rsidP="00502B3D">
            <w:pPr>
              <w:contextualSpacing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525A8F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28387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พันบาท</w:t>
            </w:r>
            <w:r w:rsidR="00CE0921">
              <w:rPr>
                <w:rFonts w:asciiTheme="majorBidi" w:hAnsiTheme="majorBidi"/>
                <w:i/>
                <w:iCs/>
                <w:sz w:val="30"/>
                <w:szCs w:val="30"/>
              </w:rPr>
              <w:t>)</w:t>
            </w:r>
          </w:p>
        </w:tc>
      </w:tr>
      <w:tr w:rsidR="00502B3D" w:rsidRPr="006A723D" w14:paraId="279386E3" w14:textId="77777777" w:rsidTr="00FD4CE6">
        <w:tc>
          <w:tcPr>
            <w:tcW w:w="6030" w:type="dxa"/>
          </w:tcPr>
          <w:p w14:paraId="18E13DC6" w14:textId="7967B299" w:rsidR="00502B3D" w:rsidRPr="006A723D" w:rsidRDefault="00502B3D" w:rsidP="00502B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rPr>
                <w:rFonts w:asciiTheme="majorBidi" w:hAnsiTheme="majorBidi" w:cstheme="majorBidi"/>
                <w:b/>
                <w:sz w:val="30"/>
              </w:rPr>
            </w:pPr>
            <w:r w:rsidRPr="006A723D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สำหรับปีสิ้นสุด</w:t>
            </w:r>
            <w:r w:rsidRPr="006A723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Pr="006A723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6A723D">
              <w:rPr>
                <w:rFonts w:asciiTheme="majorBidi" w:hAnsiTheme="majorBidi" w:cstheme="majorBidi"/>
                <w:b/>
                <w:i/>
                <w:sz w:val="30"/>
              </w:rPr>
              <w:t>31</w:t>
            </w:r>
            <w:r w:rsidRPr="006A723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6A723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6A723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60" w:type="dxa"/>
          </w:tcPr>
          <w:p w14:paraId="140B94B2" w14:textId="77777777" w:rsidR="00502B3D" w:rsidRPr="006A723D" w:rsidRDefault="00502B3D" w:rsidP="00502B3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lang w:val="en-US"/>
              </w:rPr>
            </w:pPr>
          </w:p>
        </w:tc>
        <w:tc>
          <w:tcPr>
            <w:tcW w:w="239" w:type="dxa"/>
          </w:tcPr>
          <w:p w14:paraId="1B543A3F" w14:textId="77777777" w:rsidR="00502B3D" w:rsidRPr="006A723D" w:rsidRDefault="00502B3D" w:rsidP="00502B3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lang w:val="en-US"/>
              </w:rPr>
            </w:pPr>
          </w:p>
        </w:tc>
        <w:tc>
          <w:tcPr>
            <w:tcW w:w="1260" w:type="dxa"/>
          </w:tcPr>
          <w:p w14:paraId="094B449A" w14:textId="77777777" w:rsidR="00502B3D" w:rsidRPr="006A723D" w:rsidRDefault="00502B3D" w:rsidP="00502B3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lang w:val="en-US"/>
              </w:rPr>
            </w:pPr>
          </w:p>
        </w:tc>
      </w:tr>
      <w:tr w:rsidR="00E25CD9" w:rsidRPr="006A723D" w14:paraId="640E84AC" w14:textId="77777777" w:rsidTr="00FD4CE6">
        <w:tc>
          <w:tcPr>
            <w:tcW w:w="6030" w:type="dxa"/>
          </w:tcPr>
          <w:p w14:paraId="61AA7C1E" w14:textId="2994E6CF" w:rsidR="00E25CD9" w:rsidRPr="006A723D" w:rsidRDefault="00E25CD9" w:rsidP="00E25CD9">
            <w:pPr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23D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ข้อสมมติด้านประชากรศาสตร์</w:t>
            </w:r>
          </w:p>
        </w:tc>
        <w:tc>
          <w:tcPr>
            <w:tcW w:w="1260" w:type="dxa"/>
          </w:tcPr>
          <w:p w14:paraId="646879F1" w14:textId="66D30DF2" w:rsidR="00E25CD9" w:rsidRPr="00175541" w:rsidRDefault="002056F0" w:rsidP="000A6955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39" w:type="dxa"/>
          </w:tcPr>
          <w:p w14:paraId="171AF3BC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-20"/>
              <w:contextualSpacing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00053D55" w14:textId="5C467282" w:rsidR="00E25CD9" w:rsidRPr="00175541" w:rsidRDefault="00E25CD9" w:rsidP="009E69FE">
            <w:pPr>
              <w:pStyle w:val="30"/>
              <w:tabs>
                <w:tab w:val="clear" w:pos="360"/>
                <w:tab w:val="clear" w:pos="720"/>
              </w:tabs>
              <w:ind w:right="113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(128)</w:t>
            </w:r>
          </w:p>
        </w:tc>
      </w:tr>
      <w:tr w:rsidR="00E25CD9" w:rsidRPr="006A723D" w14:paraId="62417574" w14:textId="77777777" w:rsidTr="00FD4CE6">
        <w:tc>
          <w:tcPr>
            <w:tcW w:w="6030" w:type="dxa"/>
          </w:tcPr>
          <w:p w14:paraId="1C04AD6E" w14:textId="77777777" w:rsidR="00E25CD9" w:rsidRPr="006A723D" w:rsidRDefault="00E25CD9" w:rsidP="00E25CD9">
            <w:pPr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23D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1260" w:type="dxa"/>
          </w:tcPr>
          <w:p w14:paraId="7A7E085C" w14:textId="373854E8" w:rsidR="00E25CD9" w:rsidRPr="00372F66" w:rsidRDefault="002056F0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48,270</w:t>
            </w:r>
          </w:p>
        </w:tc>
        <w:tc>
          <w:tcPr>
            <w:tcW w:w="239" w:type="dxa"/>
          </w:tcPr>
          <w:p w14:paraId="5013A27D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-20"/>
              <w:contextualSpacing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1C4D7300" w14:textId="4584053F" w:rsidR="00E25CD9" w:rsidRPr="00175541" w:rsidRDefault="00E25CD9" w:rsidP="009E69FE">
            <w:pPr>
              <w:pStyle w:val="30"/>
              <w:tabs>
                <w:tab w:val="clear" w:pos="360"/>
                <w:tab w:val="clear" w:pos="720"/>
              </w:tabs>
              <w:ind w:right="18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63,440</w:t>
            </w:r>
          </w:p>
        </w:tc>
      </w:tr>
      <w:tr w:rsidR="00E25CD9" w:rsidRPr="006A723D" w14:paraId="30146D38" w14:textId="77777777" w:rsidTr="00FD4CE6">
        <w:tc>
          <w:tcPr>
            <w:tcW w:w="6030" w:type="dxa"/>
          </w:tcPr>
          <w:p w14:paraId="0443D4A9" w14:textId="77777777" w:rsidR="00E25CD9" w:rsidRPr="006A723D" w:rsidRDefault="00E25CD9" w:rsidP="00E25CD9">
            <w:pPr>
              <w:contextualSpacing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6A723D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การปรับปรุงจากประสบการณ์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4211FD" w14:textId="5BAA3FE0" w:rsidR="00E25CD9" w:rsidRPr="00372F66" w:rsidRDefault="002056F0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64,865</w:t>
            </w:r>
          </w:p>
        </w:tc>
        <w:tc>
          <w:tcPr>
            <w:tcW w:w="239" w:type="dxa"/>
          </w:tcPr>
          <w:p w14:paraId="36B8F266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-20"/>
              <w:contextualSpacing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0380493" w14:textId="0685980B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18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91,097</w:t>
            </w:r>
          </w:p>
        </w:tc>
      </w:tr>
      <w:tr w:rsidR="00E25CD9" w:rsidRPr="006A723D" w14:paraId="0360E0D6" w14:textId="77777777" w:rsidTr="00FD4CE6">
        <w:tc>
          <w:tcPr>
            <w:tcW w:w="6030" w:type="dxa"/>
          </w:tcPr>
          <w:p w14:paraId="1AAED3E3" w14:textId="77777777" w:rsidR="00E25CD9" w:rsidRPr="006A723D" w:rsidRDefault="00E25CD9" w:rsidP="00E25CD9">
            <w:pPr>
              <w:contextualSpacing/>
              <w:rPr>
                <w:rFonts w:asciiTheme="majorBidi" w:hAnsiTheme="majorBidi" w:cstheme="majorBidi"/>
                <w:b/>
                <w:sz w:val="30"/>
              </w:rPr>
            </w:pPr>
            <w:r w:rsidRPr="006A723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0037D70" w14:textId="7CEC230C" w:rsidR="00E25CD9" w:rsidRPr="00372F66" w:rsidRDefault="002056F0" w:rsidP="00E25CD9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  <w:t>113,160</w:t>
            </w:r>
          </w:p>
        </w:tc>
        <w:tc>
          <w:tcPr>
            <w:tcW w:w="239" w:type="dxa"/>
          </w:tcPr>
          <w:p w14:paraId="60F00096" w14:textId="77777777" w:rsidR="00E25CD9" w:rsidRPr="00175541" w:rsidRDefault="00E25CD9" w:rsidP="00E25CD9">
            <w:pPr>
              <w:pStyle w:val="30"/>
              <w:tabs>
                <w:tab w:val="clear" w:pos="360"/>
                <w:tab w:val="clear" w:pos="720"/>
              </w:tabs>
              <w:ind w:right="-20"/>
              <w:contextualSpacing/>
              <w:jc w:val="right"/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2535E98" w14:textId="374330AB" w:rsidR="00E25CD9" w:rsidRPr="00175541" w:rsidRDefault="00E25CD9" w:rsidP="009E69FE">
            <w:pPr>
              <w:pStyle w:val="30"/>
              <w:tabs>
                <w:tab w:val="clear" w:pos="360"/>
                <w:tab w:val="clear" w:pos="720"/>
              </w:tabs>
              <w:ind w:right="180"/>
              <w:jc w:val="right"/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  <w:t>154,409</w:t>
            </w:r>
          </w:p>
        </w:tc>
      </w:tr>
    </w:tbl>
    <w:p w14:paraId="7863DA7D" w14:textId="77777777" w:rsidR="00765AC2" w:rsidRPr="00B95CC8" w:rsidRDefault="00765AC2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8"/>
          <w:szCs w:val="28"/>
          <w:lang w:bidi="th-TH"/>
        </w:rPr>
      </w:pPr>
    </w:p>
    <w:p w14:paraId="1B5C8AA5" w14:textId="15E125FA" w:rsidR="00C374BF" w:rsidRPr="00283879" w:rsidRDefault="00C374BF" w:rsidP="00323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b/>
          <w:i/>
          <w:sz w:val="30"/>
        </w:rPr>
      </w:pPr>
      <w:r w:rsidRPr="0028387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ข้อสมมติในการประมาณการตามหลักคณิตศาสตร์ประกันภัย</w:t>
      </w:r>
    </w:p>
    <w:p w14:paraId="3709D509" w14:textId="77777777" w:rsidR="00DA3BEE" w:rsidRPr="00B95CC8" w:rsidRDefault="00DA3BEE" w:rsidP="00DA3BEE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8"/>
          <w:szCs w:val="28"/>
          <w:lang w:bidi="th-TH"/>
        </w:rPr>
      </w:pPr>
    </w:p>
    <w:p w14:paraId="78D9C522" w14:textId="26D79207" w:rsidR="00954B2E" w:rsidRPr="00283879" w:rsidRDefault="00954B2E" w:rsidP="00323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sz w:val="30"/>
        </w:rPr>
      </w:pPr>
      <w:r w:rsidRPr="00283879">
        <w:rPr>
          <w:rFonts w:asciiTheme="majorBidi" w:hAnsiTheme="majorBidi" w:cstheme="majorBidi"/>
          <w:i/>
          <w:iCs/>
          <w:sz w:val="30"/>
          <w:szCs w:val="30"/>
          <w:cs/>
        </w:rPr>
        <w:t>ข้อสมมติหลักในการประมาณการตามหลักคณิตศาสตร์ประกันภัย</w:t>
      </w:r>
      <w:r w:rsidR="00A62C3E" w:rsidRPr="00283879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6F4B39" w:rsidRPr="00283879">
        <w:rPr>
          <w:rFonts w:asciiTheme="majorBidi" w:hAnsiTheme="majorBidi" w:cstheme="majorBidi"/>
          <w:i/>
          <w:iCs/>
          <w:sz w:val="30"/>
          <w:szCs w:val="30"/>
          <w:cs/>
        </w:rPr>
        <w:t>ณ</w:t>
      </w:r>
      <w:r w:rsidR="00A62C3E" w:rsidRPr="00283879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6F4B39" w:rsidRPr="00283879">
        <w:rPr>
          <w:rFonts w:asciiTheme="majorBidi" w:hAnsiTheme="majorBidi" w:cstheme="majorBidi"/>
          <w:i/>
          <w:iCs/>
          <w:sz w:val="30"/>
          <w:szCs w:val="30"/>
          <w:cs/>
        </w:rPr>
        <w:t>วันสิ้นรอบระยะเวลารายงาน</w:t>
      </w:r>
      <w:r w:rsidR="00A62C3E" w:rsidRPr="00283879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</w:p>
    <w:p w14:paraId="556CA3EF" w14:textId="77777777" w:rsidR="00620FB5" w:rsidRPr="00B95CC8" w:rsidRDefault="00620FB5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8"/>
          <w:szCs w:val="28"/>
          <w:lang w:bidi="th-TH"/>
        </w:rPr>
      </w:pPr>
    </w:p>
    <w:tbl>
      <w:tblPr>
        <w:tblW w:w="918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98"/>
        <w:gridCol w:w="2361"/>
        <w:gridCol w:w="259"/>
        <w:gridCol w:w="1976"/>
        <w:gridCol w:w="395"/>
      </w:tblGrid>
      <w:tr w:rsidR="00375CEC" w:rsidRPr="00283879" w14:paraId="7CE4AB9A" w14:textId="77777777" w:rsidTr="007154AD">
        <w:trPr>
          <w:cantSplit/>
          <w:trHeight w:val="369"/>
        </w:trPr>
        <w:tc>
          <w:tcPr>
            <w:tcW w:w="4198" w:type="dxa"/>
            <w:vAlign w:val="center"/>
          </w:tcPr>
          <w:p w14:paraId="43D9E7F5" w14:textId="77777777" w:rsidR="00375CEC" w:rsidRPr="002841AF" w:rsidRDefault="00375CEC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1" w:type="dxa"/>
          </w:tcPr>
          <w:p w14:paraId="19A47D92" w14:textId="5A2D2869" w:rsidR="00375CEC" w:rsidRPr="005E14FE" w:rsidDel="00EE504F" w:rsidRDefault="005E1893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74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4FE">
              <w:rPr>
                <w:rFonts w:asciiTheme="majorBidi" w:hAnsiTheme="majorBidi" w:cstheme="majorBidi"/>
                <w:color w:val="000000"/>
                <w:sz w:val="30"/>
              </w:rPr>
              <w:t>256</w:t>
            </w:r>
            <w:r w:rsidR="00E25CD9">
              <w:rPr>
                <w:rFonts w:asciiTheme="majorBidi" w:hAnsiTheme="majorBidi" w:cstheme="majorBidi"/>
                <w:color w:val="000000"/>
                <w:sz w:val="30"/>
              </w:rPr>
              <w:t>8</w:t>
            </w:r>
          </w:p>
        </w:tc>
        <w:tc>
          <w:tcPr>
            <w:tcW w:w="259" w:type="dxa"/>
          </w:tcPr>
          <w:p w14:paraId="5671FC2A" w14:textId="77777777" w:rsidR="00375CEC" w:rsidRPr="005E14FE" w:rsidRDefault="00375CEC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08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76" w:type="dxa"/>
          </w:tcPr>
          <w:p w14:paraId="6DE3C4F3" w14:textId="3310E3BB" w:rsidR="00375CEC" w:rsidRPr="005E14FE" w:rsidRDefault="005E1893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right="-74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14FE">
              <w:rPr>
                <w:rFonts w:asciiTheme="majorBidi" w:hAnsiTheme="majorBidi" w:cstheme="majorBidi"/>
                <w:color w:val="000000"/>
                <w:sz w:val="30"/>
              </w:rPr>
              <w:t>256</w:t>
            </w:r>
            <w:r w:rsidR="00E25CD9">
              <w:rPr>
                <w:rFonts w:asciiTheme="majorBidi" w:hAnsiTheme="majorBidi" w:cstheme="majorBidi"/>
                <w:color w:val="000000"/>
                <w:sz w:val="30"/>
              </w:rPr>
              <w:t>7</w:t>
            </w:r>
          </w:p>
        </w:tc>
        <w:tc>
          <w:tcPr>
            <w:tcW w:w="395" w:type="dxa"/>
          </w:tcPr>
          <w:p w14:paraId="56079B7B" w14:textId="77777777" w:rsidR="00375CEC" w:rsidRPr="00283879" w:rsidRDefault="00375CEC" w:rsidP="00E37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986"/>
              <w:contextualSpacing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75CEC" w:rsidRPr="00283879" w14:paraId="7C60975F" w14:textId="77777777" w:rsidTr="007154AD">
        <w:trPr>
          <w:cantSplit/>
          <w:trHeight w:val="369"/>
        </w:trPr>
        <w:tc>
          <w:tcPr>
            <w:tcW w:w="4198" w:type="dxa"/>
            <w:vAlign w:val="center"/>
          </w:tcPr>
          <w:p w14:paraId="6B981EB1" w14:textId="77777777" w:rsidR="00375CEC" w:rsidRPr="00283879" w:rsidRDefault="00375CEC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91" w:type="dxa"/>
            <w:gridSpan w:val="4"/>
          </w:tcPr>
          <w:p w14:paraId="45DE4DEF" w14:textId="0485C98C" w:rsidR="00375CEC" w:rsidRPr="00283879" w:rsidRDefault="00175541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986"/>
              <w:contextualSpacing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 xml:space="preserve">                     </w:t>
            </w:r>
            <w:r w:rsidR="003354FE" w:rsidRPr="0028387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="00375CEC" w:rsidRPr="0028387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="003354FE" w:rsidRPr="0028387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375CEC" w:rsidRPr="002841AF" w14:paraId="208097DC" w14:textId="77777777" w:rsidTr="007E573F">
        <w:trPr>
          <w:cantSplit/>
          <w:trHeight w:val="369"/>
        </w:trPr>
        <w:tc>
          <w:tcPr>
            <w:tcW w:w="4198" w:type="dxa"/>
          </w:tcPr>
          <w:p w14:paraId="3EEC8470" w14:textId="0DBC3996" w:rsidR="00375CEC" w:rsidRPr="001D77F0" w:rsidRDefault="00375CEC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</w:rPr>
            </w:pPr>
            <w:r w:rsidRPr="001D77F0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  <w:r w:rsidR="00D12805" w:rsidRPr="001D77F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A74D78" w:rsidRPr="001D77F0">
              <w:rPr>
                <w:rFonts w:asciiTheme="majorBidi" w:hAnsiTheme="majorBidi"/>
                <w:sz w:val="30"/>
                <w:szCs w:val="30"/>
                <w:cs/>
              </w:rPr>
              <w:t>*</w:t>
            </w:r>
          </w:p>
        </w:tc>
        <w:tc>
          <w:tcPr>
            <w:tcW w:w="2361" w:type="dxa"/>
            <w:vAlign w:val="center"/>
          </w:tcPr>
          <w:p w14:paraId="12A18F69" w14:textId="271A0C9B" w:rsidR="00375CEC" w:rsidRPr="001D77F0" w:rsidRDefault="00375CEC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9" w:type="dxa"/>
          </w:tcPr>
          <w:p w14:paraId="5B077700" w14:textId="77777777" w:rsidR="00375CEC" w:rsidRPr="001D77F0" w:rsidRDefault="00375CEC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76" w:type="dxa"/>
            <w:vAlign w:val="center"/>
          </w:tcPr>
          <w:p w14:paraId="486D1C42" w14:textId="019F6C86" w:rsidR="00375CEC" w:rsidRPr="001D77F0" w:rsidRDefault="00375CEC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395" w:type="dxa"/>
          </w:tcPr>
          <w:p w14:paraId="1CE1E0FA" w14:textId="77777777" w:rsidR="00375CEC" w:rsidRPr="002841AF" w:rsidRDefault="00375CEC" w:rsidP="00E37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E25CD9" w:rsidRPr="002841AF" w14:paraId="1B10BD95" w14:textId="77777777" w:rsidTr="007E573F">
        <w:trPr>
          <w:cantSplit/>
          <w:trHeight w:val="369"/>
        </w:trPr>
        <w:tc>
          <w:tcPr>
            <w:tcW w:w="4198" w:type="dxa"/>
          </w:tcPr>
          <w:p w14:paraId="593B9216" w14:textId="06EDDE56" w:rsidR="00E25CD9" w:rsidRPr="001D77F0" w:rsidRDefault="00016C05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6C05">
              <w:rPr>
                <w:rFonts w:ascii="Angsana New" w:hAnsi="Angsana New"/>
                <w:sz w:val="30"/>
                <w:szCs w:val="30"/>
              </w:rPr>
              <w:t>-</w:t>
            </w:r>
            <w:r w:rsidR="00E25CD9" w:rsidRPr="001D77F0">
              <w:rPr>
                <w:rFonts w:ascii="Angsana New" w:hAnsi="Angsana New"/>
                <w:sz w:val="30"/>
                <w:szCs w:val="30"/>
                <w:cs/>
              </w:rPr>
              <w:t xml:space="preserve"> ประเทศไทย</w:t>
            </w:r>
          </w:p>
        </w:tc>
        <w:tc>
          <w:tcPr>
            <w:tcW w:w="2361" w:type="dxa"/>
            <w:vAlign w:val="center"/>
          </w:tcPr>
          <w:p w14:paraId="5D6034B3" w14:textId="31E591E2" w:rsidR="00E25CD9" w:rsidRPr="001D77F0" w:rsidRDefault="00BE6785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1.65 - 1.95</w:t>
            </w:r>
          </w:p>
        </w:tc>
        <w:tc>
          <w:tcPr>
            <w:tcW w:w="259" w:type="dxa"/>
          </w:tcPr>
          <w:p w14:paraId="4ED2A7A5" w14:textId="77777777" w:rsidR="00E25CD9" w:rsidRPr="001D77F0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76" w:type="dxa"/>
            <w:vAlign w:val="center"/>
          </w:tcPr>
          <w:p w14:paraId="02763F02" w14:textId="7133A218" w:rsidR="00E25CD9" w:rsidRPr="001D77F0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2.34 - 2.83</w:t>
            </w:r>
          </w:p>
        </w:tc>
        <w:tc>
          <w:tcPr>
            <w:tcW w:w="395" w:type="dxa"/>
          </w:tcPr>
          <w:p w14:paraId="0D5BEFF2" w14:textId="77777777" w:rsidR="00E25CD9" w:rsidRPr="002841AF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E25CD9" w:rsidRPr="002841AF" w14:paraId="19725CAA" w14:textId="77777777" w:rsidTr="007E573F">
        <w:trPr>
          <w:cantSplit/>
          <w:trHeight w:val="369"/>
        </w:trPr>
        <w:tc>
          <w:tcPr>
            <w:tcW w:w="4198" w:type="dxa"/>
          </w:tcPr>
          <w:p w14:paraId="7BB447A1" w14:textId="6E7730A7" w:rsidR="00E25CD9" w:rsidRPr="001D77F0" w:rsidRDefault="00016C05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6C05">
              <w:rPr>
                <w:rFonts w:ascii="Angsana New" w:hAnsi="Angsana New"/>
                <w:sz w:val="30"/>
                <w:szCs w:val="30"/>
              </w:rPr>
              <w:t>-</w:t>
            </w:r>
            <w:r w:rsidR="00E25CD9" w:rsidRPr="001D77F0">
              <w:rPr>
                <w:rFonts w:ascii="Angsana New" w:hAnsi="Angsana New"/>
                <w:sz w:val="30"/>
                <w:szCs w:val="30"/>
                <w:cs/>
              </w:rPr>
              <w:t xml:space="preserve"> ประเทศเวียดนาม</w:t>
            </w:r>
          </w:p>
        </w:tc>
        <w:tc>
          <w:tcPr>
            <w:tcW w:w="2361" w:type="dxa"/>
            <w:vAlign w:val="center"/>
          </w:tcPr>
          <w:p w14:paraId="4E2CD390" w14:textId="5568C21A" w:rsidR="00E25CD9" w:rsidRPr="001D77F0" w:rsidRDefault="006516B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3.98</w:t>
            </w:r>
          </w:p>
        </w:tc>
        <w:tc>
          <w:tcPr>
            <w:tcW w:w="259" w:type="dxa"/>
          </w:tcPr>
          <w:p w14:paraId="28BD20B1" w14:textId="77777777" w:rsidR="00E25CD9" w:rsidRPr="001D77F0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76" w:type="dxa"/>
            <w:vAlign w:val="center"/>
          </w:tcPr>
          <w:p w14:paraId="7A9BF6EC" w14:textId="40794CB2" w:rsidR="00E25CD9" w:rsidRPr="001D77F0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81</w:t>
            </w:r>
          </w:p>
        </w:tc>
        <w:tc>
          <w:tcPr>
            <w:tcW w:w="395" w:type="dxa"/>
          </w:tcPr>
          <w:p w14:paraId="4C5CA6A8" w14:textId="77777777" w:rsidR="00E25CD9" w:rsidRPr="002841AF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E25CD9" w:rsidRPr="002841AF" w14:paraId="2E880081" w14:textId="77777777" w:rsidTr="007E573F">
        <w:trPr>
          <w:cantSplit/>
          <w:trHeight w:val="369"/>
        </w:trPr>
        <w:tc>
          <w:tcPr>
            <w:tcW w:w="4198" w:type="dxa"/>
          </w:tcPr>
          <w:p w14:paraId="10E0C026" w14:textId="6D926556" w:rsidR="00E25CD9" w:rsidRPr="005864D1" w:rsidRDefault="00016C05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016C05">
              <w:rPr>
                <w:rFonts w:ascii="Angsana New" w:hAnsi="Angsana New"/>
                <w:sz w:val="30"/>
                <w:szCs w:val="30"/>
              </w:rPr>
              <w:t>-</w:t>
            </w:r>
            <w:r w:rsidR="00E25CD9" w:rsidRPr="005864D1">
              <w:rPr>
                <w:rFonts w:ascii="Angsana New" w:hAnsi="Angsana New"/>
                <w:sz w:val="30"/>
                <w:szCs w:val="30"/>
                <w:cs/>
              </w:rPr>
              <w:t xml:space="preserve"> ประเทศอินโดนีเซีย</w:t>
            </w:r>
          </w:p>
        </w:tc>
        <w:tc>
          <w:tcPr>
            <w:tcW w:w="2361" w:type="dxa"/>
            <w:vAlign w:val="center"/>
          </w:tcPr>
          <w:p w14:paraId="19383624" w14:textId="7706A7F0" w:rsidR="00E25CD9" w:rsidRPr="00271593" w:rsidRDefault="004F74B2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4.90 - 7.12</w:t>
            </w:r>
          </w:p>
        </w:tc>
        <w:tc>
          <w:tcPr>
            <w:tcW w:w="259" w:type="dxa"/>
          </w:tcPr>
          <w:p w14:paraId="1C81CFBB" w14:textId="77777777" w:rsidR="00E25CD9" w:rsidRPr="00490A3E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76" w:type="dxa"/>
            <w:vAlign w:val="center"/>
          </w:tcPr>
          <w:p w14:paraId="3B0B0BCE" w14:textId="350C33CE" w:rsidR="00E25CD9" w:rsidRPr="00490A3E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271593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71</w:t>
            </w:r>
            <w:r w:rsidRPr="0027159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27159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271593">
              <w:rPr>
                <w:rFonts w:asciiTheme="majorBidi" w:hAnsiTheme="majorBidi" w:cstheme="majorBidi"/>
                <w:sz w:val="30"/>
                <w:szCs w:val="30"/>
              </w:rPr>
              <w:t>7.24</w:t>
            </w:r>
          </w:p>
        </w:tc>
        <w:tc>
          <w:tcPr>
            <w:tcW w:w="395" w:type="dxa"/>
          </w:tcPr>
          <w:p w14:paraId="31D0B3A1" w14:textId="77777777" w:rsidR="00E25CD9" w:rsidRPr="002841AF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E25CD9" w:rsidRPr="002841AF" w14:paraId="7E6E898C" w14:textId="77777777" w:rsidTr="007E573F">
        <w:trPr>
          <w:cantSplit/>
          <w:trHeight w:val="369"/>
        </w:trPr>
        <w:tc>
          <w:tcPr>
            <w:tcW w:w="4198" w:type="dxa"/>
          </w:tcPr>
          <w:p w14:paraId="628B2D61" w14:textId="24467906" w:rsidR="00E25CD9" w:rsidRPr="005864D1" w:rsidRDefault="00016C05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="Angsana New" w:hAnsi="Angsana New"/>
                <w:sz w:val="30"/>
                <w:szCs w:val="30"/>
              </w:rPr>
            </w:pPr>
            <w:r w:rsidRPr="00016C05">
              <w:rPr>
                <w:rFonts w:ascii="Angsana New" w:hAnsi="Angsana New"/>
                <w:sz w:val="30"/>
                <w:szCs w:val="30"/>
              </w:rPr>
              <w:t>-</w:t>
            </w:r>
            <w:r w:rsidR="00E25CD9" w:rsidRPr="005864D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E25CD9" w:rsidRPr="005864D1">
              <w:rPr>
                <w:rFonts w:ascii="Angsana New" w:hAnsi="Angsana New" w:hint="cs"/>
                <w:sz w:val="30"/>
                <w:szCs w:val="30"/>
                <w:cs/>
              </w:rPr>
              <w:t>ประเทศฟิลิปปินส์</w:t>
            </w:r>
          </w:p>
        </w:tc>
        <w:tc>
          <w:tcPr>
            <w:tcW w:w="2361" w:type="dxa"/>
            <w:vAlign w:val="center"/>
          </w:tcPr>
          <w:p w14:paraId="1058BBC8" w14:textId="15C19282" w:rsidR="00E25CD9" w:rsidRPr="00271593" w:rsidRDefault="008B1CB4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6.04</w:t>
            </w:r>
          </w:p>
        </w:tc>
        <w:tc>
          <w:tcPr>
            <w:tcW w:w="259" w:type="dxa"/>
          </w:tcPr>
          <w:p w14:paraId="37289D75" w14:textId="77777777" w:rsidR="00E25CD9" w:rsidRPr="00490A3E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76" w:type="dxa"/>
            <w:vAlign w:val="center"/>
          </w:tcPr>
          <w:p w14:paraId="2C2D5504" w14:textId="2C8B01E9" w:rsidR="00E25CD9" w:rsidRPr="00490A3E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71593">
              <w:rPr>
                <w:rFonts w:asciiTheme="majorBidi" w:hAnsiTheme="majorBidi" w:cstheme="majorBidi"/>
                <w:sz w:val="30"/>
                <w:szCs w:val="30"/>
              </w:rPr>
              <w:t>6.04</w:t>
            </w:r>
          </w:p>
        </w:tc>
        <w:tc>
          <w:tcPr>
            <w:tcW w:w="395" w:type="dxa"/>
          </w:tcPr>
          <w:p w14:paraId="6223472E" w14:textId="77777777" w:rsidR="00E25CD9" w:rsidRPr="002841AF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E25CD9" w:rsidRPr="002841AF" w14:paraId="6CB590A1" w14:textId="77777777" w:rsidTr="000E549C">
        <w:trPr>
          <w:cantSplit/>
          <w:trHeight w:val="369"/>
        </w:trPr>
        <w:tc>
          <w:tcPr>
            <w:tcW w:w="4198" w:type="dxa"/>
          </w:tcPr>
          <w:p w14:paraId="004E9FE1" w14:textId="32EB2CF5" w:rsidR="00E25CD9" w:rsidRPr="00D57CE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</w:rPr>
            </w:pPr>
            <w:r w:rsidRPr="00D57CE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อัตราการเพิ่มขึ้นของเงินเดือน </w:t>
            </w:r>
          </w:p>
        </w:tc>
        <w:tc>
          <w:tcPr>
            <w:tcW w:w="2361" w:type="dxa"/>
            <w:vAlign w:val="center"/>
          </w:tcPr>
          <w:p w14:paraId="63581CC1" w14:textId="5A9173E8" w:rsidR="00E25CD9" w:rsidRPr="000E549C" w:rsidRDefault="00BF17CD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A6955">
              <w:rPr>
                <w:rFonts w:asciiTheme="majorBidi" w:hAnsiTheme="majorBidi" w:cstheme="majorBidi"/>
                <w:sz w:val="30"/>
                <w:szCs w:val="30"/>
              </w:rPr>
              <w:t>1.00 - 6.50</w:t>
            </w:r>
          </w:p>
        </w:tc>
        <w:tc>
          <w:tcPr>
            <w:tcW w:w="259" w:type="dxa"/>
          </w:tcPr>
          <w:p w14:paraId="465403C9" w14:textId="2FEBFF7C" w:rsidR="00E25CD9" w:rsidRPr="000E549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contextualSpacing/>
              <w:rPr>
                <w:rFonts w:asciiTheme="majorBidi" w:hAnsiTheme="majorBidi" w:cstheme="majorBidi"/>
                <w:strike/>
                <w:sz w:val="30"/>
                <w:szCs w:val="30"/>
                <w:cs/>
              </w:rPr>
            </w:pPr>
          </w:p>
        </w:tc>
        <w:tc>
          <w:tcPr>
            <w:tcW w:w="1976" w:type="dxa"/>
            <w:vAlign w:val="center"/>
          </w:tcPr>
          <w:p w14:paraId="20221EEC" w14:textId="3E9D9A7F" w:rsidR="00E25CD9" w:rsidRPr="000E549C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</w:rPr>
            </w:pP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50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016C05" w:rsidRPr="00016C05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08</w:t>
            </w:r>
          </w:p>
        </w:tc>
        <w:tc>
          <w:tcPr>
            <w:tcW w:w="395" w:type="dxa"/>
          </w:tcPr>
          <w:p w14:paraId="58090299" w14:textId="77777777" w:rsidR="00E25CD9" w:rsidRPr="002841AF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6882"/>
              </w:tabs>
              <w:spacing w:line="340" w:lineRule="exact"/>
              <w:ind w:right="896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E25CD9" w:rsidRPr="002841AF" w14:paraId="2FE5A284" w14:textId="77777777" w:rsidTr="007E573F">
        <w:trPr>
          <w:cantSplit/>
          <w:trHeight w:val="369"/>
        </w:trPr>
        <w:tc>
          <w:tcPr>
            <w:tcW w:w="4198" w:type="dxa"/>
          </w:tcPr>
          <w:p w14:paraId="0C7A63A8" w14:textId="08F9E6F1" w:rsidR="00E25CD9" w:rsidRPr="00C940D9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C940D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อัตราการหมุนเวียนพนักงาน </w:t>
            </w:r>
            <w:r w:rsidRPr="00C940D9">
              <w:rPr>
                <w:rFonts w:asciiTheme="majorBidi" w:hAnsiTheme="majorBidi"/>
                <w:sz w:val="30"/>
                <w:szCs w:val="30"/>
                <w:cs/>
              </w:rPr>
              <w:t>**</w:t>
            </w:r>
          </w:p>
        </w:tc>
        <w:tc>
          <w:tcPr>
            <w:tcW w:w="2361" w:type="dxa"/>
          </w:tcPr>
          <w:p w14:paraId="4E4DDE8D" w14:textId="2745ABEE" w:rsidR="00E25CD9" w:rsidRPr="009B501F" w:rsidRDefault="009A52C5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3.00 </w:t>
            </w:r>
            <w:r w:rsidR="00991F72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991F72">
              <w:rPr>
                <w:rFonts w:asciiTheme="majorBidi" w:hAnsiTheme="majorBidi" w:cstheme="majorBidi"/>
                <w:sz w:val="30"/>
                <w:szCs w:val="30"/>
              </w:rPr>
              <w:t>22.00</w:t>
            </w:r>
          </w:p>
        </w:tc>
        <w:tc>
          <w:tcPr>
            <w:tcW w:w="259" w:type="dxa"/>
          </w:tcPr>
          <w:p w14:paraId="1C5F9BBF" w14:textId="0DD04489" w:rsidR="00E25CD9" w:rsidRPr="00C940D9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76" w:type="dxa"/>
          </w:tcPr>
          <w:p w14:paraId="1AE69DAB" w14:textId="507C0B51" w:rsidR="00E25CD9" w:rsidRPr="00C940D9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</w:rPr>
            </w:pP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00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23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CE7FEC">
              <w:rPr>
                <w:rFonts w:asciiTheme="majorBidi" w:hAnsiTheme="majorBidi" w:cstheme="majorBidi" w:hint="cs"/>
                <w:sz w:val="30"/>
                <w:szCs w:val="30"/>
              </w:rPr>
              <w:t>00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95" w:type="dxa"/>
          </w:tcPr>
          <w:p w14:paraId="1C3B7434" w14:textId="77777777" w:rsidR="00E25CD9" w:rsidRPr="002841AF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E25CD9" w:rsidRPr="002841AF" w14:paraId="262EA3AF" w14:textId="77777777" w:rsidTr="007154AD">
        <w:trPr>
          <w:cantSplit/>
          <w:trHeight w:val="369"/>
        </w:trPr>
        <w:tc>
          <w:tcPr>
            <w:tcW w:w="4198" w:type="dxa"/>
          </w:tcPr>
          <w:p w14:paraId="17988190" w14:textId="761D6EE9" w:rsidR="00E25CD9" w:rsidRPr="001D77F0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77F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อัตรามรณะ </w:t>
            </w:r>
            <w:r w:rsidRPr="001D77F0">
              <w:rPr>
                <w:rFonts w:asciiTheme="majorBidi" w:hAnsiTheme="majorBidi"/>
                <w:sz w:val="30"/>
                <w:szCs w:val="30"/>
                <w:cs/>
              </w:rPr>
              <w:t>***</w:t>
            </w:r>
          </w:p>
        </w:tc>
        <w:tc>
          <w:tcPr>
            <w:tcW w:w="2361" w:type="dxa"/>
          </w:tcPr>
          <w:p w14:paraId="50AF4276" w14:textId="09C401CC" w:rsidR="00E25CD9" w:rsidRPr="009B501F" w:rsidRDefault="000E3CDC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C7ED7"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Pr="00CC7ED7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CC7ED7">
              <w:rPr>
                <w:rFonts w:asciiTheme="majorBidi" w:hAnsiTheme="majorBidi" w:cstheme="majorBidi"/>
                <w:sz w:val="30"/>
                <w:szCs w:val="30"/>
              </w:rPr>
              <w:t>00</w:t>
            </w:r>
            <w:r w:rsidRPr="00CC7ED7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CC7ED7">
              <w:rPr>
                <w:rFonts w:asciiTheme="majorBidi" w:hAnsiTheme="majorBidi" w:cstheme="majorBidi"/>
                <w:sz w:val="30"/>
                <w:szCs w:val="30"/>
                <w:cs/>
              </w:rPr>
              <w:t>ของ</w:t>
            </w:r>
            <w:r w:rsidRPr="00CC7ED7">
              <w:rPr>
                <w:rFonts w:asciiTheme="majorBidi" w:hAnsiTheme="majorBidi" w:cstheme="majorBidi"/>
                <w:sz w:val="30"/>
                <w:szCs w:val="30"/>
              </w:rPr>
              <w:t xml:space="preserve"> TMO2017</w:t>
            </w:r>
          </w:p>
        </w:tc>
        <w:tc>
          <w:tcPr>
            <w:tcW w:w="259" w:type="dxa"/>
          </w:tcPr>
          <w:p w14:paraId="6E9577D7" w14:textId="77777777" w:rsidR="00E25CD9" w:rsidRPr="00CC7ED7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976" w:type="dxa"/>
          </w:tcPr>
          <w:p w14:paraId="77235E2D" w14:textId="22D51308" w:rsidR="00E25CD9" w:rsidRPr="00CC7ED7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4"/>
              <w:contextualSpacing/>
              <w:jc w:val="right"/>
              <w:rPr>
                <w:rFonts w:asciiTheme="majorBidi" w:hAnsiTheme="majorBidi" w:cstheme="majorBidi"/>
                <w:sz w:val="30"/>
              </w:rPr>
            </w:pPr>
            <w:r w:rsidRPr="00CC7ED7"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Pr="00CC7ED7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CC7ED7">
              <w:rPr>
                <w:rFonts w:asciiTheme="majorBidi" w:hAnsiTheme="majorBidi" w:cstheme="majorBidi"/>
                <w:sz w:val="30"/>
                <w:szCs w:val="30"/>
              </w:rPr>
              <w:t>00</w:t>
            </w:r>
            <w:r w:rsidRPr="00CC7ED7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CC7ED7">
              <w:rPr>
                <w:rFonts w:asciiTheme="majorBidi" w:hAnsiTheme="majorBidi" w:cstheme="majorBidi"/>
                <w:sz w:val="30"/>
                <w:szCs w:val="30"/>
                <w:cs/>
              </w:rPr>
              <w:t>ของ</w:t>
            </w:r>
            <w:r w:rsidRPr="00CC7ED7">
              <w:rPr>
                <w:rFonts w:asciiTheme="majorBidi" w:hAnsiTheme="majorBidi" w:cstheme="majorBidi"/>
                <w:sz w:val="30"/>
                <w:szCs w:val="30"/>
              </w:rPr>
              <w:t xml:space="preserve"> TMO2017</w:t>
            </w:r>
          </w:p>
        </w:tc>
        <w:tc>
          <w:tcPr>
            <w:tcW w:w="395" w:type="dxa"/>
          </w:tcPr>
          <w:p w14:paraId="22E0D3EB" w14:textId="77777777" w:rsidR="00E25CD9" w:rsidRPr="002841AF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6"/>
              <w:contextualSpacing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</w:tbl>
    <w:p w14:paraId="664A24B9" w14:textId="3BD2CC3A" w:rsidR="00692204" w:rsidRPr="00B95CC8" w:rsidRDefault="00692204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8"/>
          <w:szCs w:val="28"/>
          <w:lang w:bidi="th-TH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8269E9" w:rsidRPr="00283879" w14:paraId="69D52D18" w14:textId="77777777" w:rsidTr="0095122F">
        <w:trPr>
          <w:cantSplit/>
          <w:trHeight w:hRule="exact" w:val="391"/>
        </w:trPr>
        <w:tc>
          <w:tcPr>
            <w:tcW w:w="9369" w:type="dxa"/>
          </w:tcPr>
          <w:p w14:paraId="456FB73B" w14:textId="3F3CC045" w:rsidR="008269E9" w:rsidRPr="00283879" w:rsidRDefault="00620FB5" w:rsidP="00E37733">
            <w:pPr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>*</w:t>
            </w:r>
            <w:r w:rsidR="00A62C3E" w:rsidRPr="00283879">
              <w:rPr>
                <w:rFonts w:asciiTheme="majorBidi" w:hAnsiTheme="majorBidi"/>
                <w:sz w:val="28"/>
                <w:szCs w:val="28"/>
                <w:cs/>
              </w:rPr>
              <w:t xml:space="preserve">   </w:t>
            </w:r>
            <w:r w:rsidR="00A51580" w:rsidRPr="00283879">
              <w:rPr>
                <w:rFonts w:asciiTheme="majorBidi" w:hAnsiTheme="majorBidi"/>
                <w:sz w:val="28"/>
                <w:szCs w:val="28"/>
                <w:cs/>
              </w:rPr>
              <w:t xml:space="preserve">   </w:t>
            </w:r>
            <w:r w:rsidR="00A62C3E" w:rsidRPr="00283879">
              <w:rPr>
                <w:rFonts w:asciiTheme="majorBidi" w:hAnsiTheme="majorBidi"/>
                <w:sz w:val="28"/>
                <w:szCs w:val="28"/>
                <w:cs/>
              </w:rPr>
              <w:t xml:space="preserve">  </w:t>
            </w:r>
            <w:r w:rsidR="002E448F"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อัตราผลตอบแทนในท้องตลาดของพั</w:t>
            </w:r>
            <w:r w:rsidR="009B044E"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>นธบัตรรัฐบาลสำหรับเงินชดเชยตามกฎ</w:t>
            </w:r>
            <w:r w:rsidR="002E448F"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>หมายแรงงาน</w:t>
            </w:r>
          </w:p>
        </w:tc>
      </w:tr>
      <w:tr w:rsidR="007B0035" w:rsidRPr="00283879" w14:paraId="73248AA1" w14:textId="77777777" w:rsidTr="0095122F">
        <w:trPr>
          <w:cantSplit/>
          <w:trHeight w:hRule="exact" w:val="391"/>
        </w:trPr>
        <w:tc>
          <w:tcPr>
            <w:tcW w:w="9369" w:type="dxa"/>
          </w:tcPr>
          <w:p w14:paraId="322FE9AE" w14:textId="1DE45219" w:rsidR="007B0035" w:rsidRPr="00283879" w:rsidRDefault="007B0035" w:rsidP="00E37733">
            <w:pPr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>*</w:t>
            </w:r>
            <w:r w:rsidRPr="00283879">
              <w:rPr>
                <w:rFonts w:asciiTheme="majorBidi" w:hAnsiTheme="majorBidi"/>
                <w:sz w:val="28"/>
                <w:szCs w:val="28"/>
                <w:cs/>
              </w:rPr>
              <w:t>*</w:t>
            </w:r>
            <w:r w:rsidR="00A62C3E" w:rsidRPr="00283879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A51580" w:rsidRPr="00283879">
              <w:rPr>
                <w:rFonts w:asciiTheme="majorBidi" w:hAnsiTheme="majorBidi"/>
                <w:sz w:val="28"/>
                <w:szCs w:val="28"/>
                <w:cs/>
              </w:rPr>
              <w:t xml:space="preserve">  </w:t>
            </w:r>
            <w:r w:rsidR="00A62C3E" w:rsidRPr="00283879">
              <w:rPr>
                <w:rFonts w:asciiTheme="majorBidi" w:hAnsiTheme="majorBidi"/>
                <w:sz w:val="28"/>
                <w:szCs w:val="28"/>
                <w:cs/>
              </w:rPr>
              <w:t xml:space="preserve">   </w:t>
            </w:r>
            <w:r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>ขึ้นอยู่กับระยะเวลาการทำงานของพนักงาน</w:t>
            </w:r>
          </w:p>
        </w:tc>
      </w:tr>
      <w:tr w:rsidR="007C5530" w:rsidRPr="00283879" w14:paraId="5E3519A6" w14:textId="77777777" w:rsidTr="0095122F">
        <w:trPr>
          <w:cantSplit/>
          <w:trHeight w:hRule="exact" w:val="389"/>
        </w:trPr>
        <w:tc>
          <w:tcPr>
            <w:tcW w:w="9369" w:type="dxa"/>
          </w:tcPr>
          <w:p w14:paraId="50D6DEFB" w14:textId="7183A52C" w:rsidR="007C5530" w:rsidRPr="00283879" w:rsidRDefault="007C5530" w:rsidP="00E377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51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>*</w:t>
            </w:r>
            <w:r w:rsidR="00A648D6" w:rsidRPr="00283879">
              <w:rPr>
                <w:rFonts w:asciiTheme="majorBidi" w:hAnsiTheme="majorBidi"/>
                <w:sz w:val="28"/>
                <w:szCs w:val="28"/>
                <w:cs/>
              </w:rPr>
              <w:t>*</w:t>
            </w:r>
            <w:r w:rsidR="007B0035" w:rsidRPr="00283879">
              <w:rPr>
                <w:rFonts w:asciiTheme="majorBidi" w:hAnsiTheme="majorBidi"/>
                <w:sz w:val="28"/>
                <w:szCs w:val="28"/>
                <w:cs/>
              </w:rPr>
              <w:t>*</w:t>
            </w:r>
            <w:r w:rsidR="00A62C3E" w:rsidRPr="00283879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A51580" w:rsidRPr="00283879">
              <w:rPr>
                <w:rFonts w:asciiTheme="majorBidi" w:hAnsiTheme="majorBidi"/>
                <w:sz w:val="28"/>
                <w:szCs w:val="28"/>
                <w:cs/>
              </w:rPr>
              <w:t xml:space="preserve">  </w:t>
            </w:r>
            <w:r w:rsidR="00A62C3E" w:rsidRPr="00283879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อ้างอิงตามตารางมรณะไทย </w:t>
            </w:r>
            <w:r w:rsidR="00EC5F71" w:rsidRPr="00283879">
              <w:rPr>
                <w:rFonts w:asciiTheme="majorBidi" w:hAnsiTheme="majorBidi" w:cstheme="majorBidi"/>
                <w:sz w:val="28"/>
                <w:szCs w:val="28"/>
              </w:rPr>
              <w:t>2560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ประเภทสามัญ </w:t>
            </w:r>
            <w:r w:rsidR="00855E65" w:rsidRPr="00283879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</w:rPr>
              <w:t>TMO</w:t>
            </w:r>
            <w:r w:rsidR="00EC5F71" w:rsidRPr="00283879">
              <w:rPr>
                <w:rFonts w:asciiTheme="majorBidi" w:hAnsiTheme="majorBidi" w:cstheme="majorBidi"/>
                <w:sz w:val="28"/>
                <w:szCs w:val="28"/>
              </w:rPr>
              <w:t>2017</w:t>
            </w:r>
            <w:r w:rsidR="00855E65" w:rsidRPr="00283879">
              <w:rPr>
                <w:rFonts w:asciiTheme="majorBidi" w:hAnsiTheme="majorBidi"/>
                <w:sz w:val="28"/>
                <w:szCs w:val="28"/>
                <w:cs/>
              </w:rPr>
              <w:t>: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</w:rPr>
              <w:t>Thai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</w:rPr>
              <w:t>Mortality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</w:rPr>
              <w:t>Ordinary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</w:rPr>
              <w:t>Table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EC5F71" w:rsidRPr="00283879">
              <w:rPr>
                <w:rFonts w:asciiTheme="majorBidi" w:hAnsiTheme="majorBidi" w:cstheme="majorBidi"/>
                <w:sz w:val="28"/>
                <w:szCs w:val="28"/>
              </w:rPr>
              <w:t>2017</w:t>
            </w:r>
            <w:r w:rsidR="00855E65" w:rsidRPr="00283879">
              <w:rPr>
                <w:rFonts w:asciiTheme="majorBidi" w:hAnsiTheme="majorBidi"/>
                <w:sz w:val="28"/>
                <w:szCs w:val="28"/>
                <w:cs/>
              </w:rPr>
              <w:t>)</w:t>
            </w:r>
            <w:r w:rsidR="00855E65" w:rsidRPr="0028387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1DB60DE0" w14:textId="32FB2B97" w:rsidR="00F450AC" w:rsidRPr="00B95CC8" w:rsidRDefault="00F450AC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8"/>
          <w:szCs w:val="28"/>
          <w:lang w:bidi="th-TH"/>
        </w:rPr>
      </w:pPr>
    </w:p>
    <w:p w14:paraId="68C3FECB" w14:textId="23A04A28" w:rsidR="005E1893" w:rsidRDefault="005E1893" w:rsidP="004004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02"/>
        <w:jc w:val="both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  <w:r w:rsidRPr="00AB40C5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AB40C5">
        <w:rPr>
          <w:rFonts w:ascii="Angsana New" w:hAnsi="Angsana New"/>
          <w:sz w:val="30"/>
          <w:szCs w:val="30"/>
        </w:rPr>
        <w:t xml:space="preserve">31 </w:t>
      </w:r>
      <w:r w:rsidRPr="005E14FE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5E14FE">
        <w:rPr>
          <w:rFonts w:ascii="Angsana New" w:hAnsi="Angsana New"/>
          <w:sz w:val="30"/>
          <w:szCs w:val="30"/>
        </w:rPr>
        <w:t>256</w:t>
      </w:r>
      <w:r w:rsidR="00E25CD9">
        <w:rPr>
          <w:rFonts w:ascii="Angsana New" w:hAnsi="Angsana New"/>
          <w:sz w:val="30"/>
          <w:szCs w:val="30"/>
        </w:rPr>
        <w:t>8</w:t>
      </w:r>
      <w:r w:rsidRPr="005E14FE">
        <w:rPr>
          <w:rFonts w:ascii="Angsana New" w:hAnsi="Angsana New"/>
          <w:sz w:val="30"/>
          <w:szCs w:val="30"/>
          <w:cs/>
        </w:rPr>
        <w:t xml:space="preserve"> </w:t>
      </w:r>
      <w:r w:rsidR="00273F73" w:rsidRPr="005E14FE">
        <w:rPr>
          <w:rFonts w:ascii="Angsana New" w:hAnsi="Angsana New"/>
          <w:sz w:val="30"/>
          <w:szCs w:val="30"/>
          <w:cs/>
        </w:rPr>
        <w:t>กลุ่มบริษัท</w:t>
      </w:r>
      <w:r w:rsidR="00CE5B2F" w:rsidRPr="005E14FE">
        <w:rPr>
          <w:rFonts w:ascii="Angsana New" w:hAnsi="Angsana New"/>
          <w:sz w:val="30"/>
          <w:szCs w:val="30"/>
          <w:cs/>
        </w:rPr>
        <w:t>มี</w:t>
      </w:r>
      <w:r w:rsidR="00035AA9" w:rsidRPr="005E14FE">
        <w:rPr>
          <w:rFonts w:ascii="Angsana New" w:hAnsi="Angsana New"/>
          <w:spacing w:val="-2"/>
          <w:sz w:val="30"/>
          <w:szCs w:val="30"/>
          <w:cs/>
        </w:rPr>
        <w:t>ระยะเวลาถัวเฉลี่ยถ่วงน้ำหนักในการจ่ายชำระผลประโยชน์ระยะยาวของพนักงาน</w:t>
      </w:r>
      <w:r w:rsidR="00035AA9" w:rsidRPr="00AC330A">
        <w:rPr>
          <w:rFonts w:ascii="Angsana New" w:hAnsi="Angsana New"/>
          <w:spacing w:val="-2"/>
          <w:sz w:val="30"/>
          <w:szCs w:val="30"/>
          <w:cs/>
        </w:rPr>
        <w:t>ประมาณ</w:t>
      </w:r>
      <w:r w:rsidR="001475C0" w:rsidRPr="00AC330A">
        <w:rPr>
          <w:rFonts w:ascii="Angsana New" w:hAnsi="Angsana New"/>
          <w:sz w:val="30"/>
          <w:szCs w:val="30"/>
          <w:cs/>
        </w:rPr>
        <w:t xml:space="preserve"> </w:t>
      </w:r>
      <w:r w:rsidR="00AC330A" w:rsidRPr="000A6955">
        <w:rPr>
          <w:rFonts w:ascii="Angsana New" w:hAnsi="Angsana New"/>
          <w:sz w:val="30"/>
          <w:szCs w:val="30"/>
        </w:rPr>
        <w:t>4</w:t>
      </w:r>
      <w:r w:rsidR="00AC330A" w:rsidRPr="00AC330A">
        <w:rPr>
          <w:rFonts w:ascii="Angsana New" w:hAnsi="Angsana New"/>
          <w:sz w:val="30"/>
          <w:szCs w:val="30"/>
          <w:cs/>
        </w:rPr>
        <w:t xml:space="preserve"> </w:t>
      </w:r>
      <w:r w:rsidR="007B634D" w:rsidRPr="00AC330A">
        <w:rPr>
          <w:rFonts w:ascii="Angsana New" w:hAnsi="Angsana New"/>
          <w:sz w:val="30"/>
          <w:szCs w:val="30"/>
          <w:cs/>
        </w:rPr>
        <w:t>ถึง</w:t>
      </w:r>
      <w:r w:rsidR="001475C0" w:rsidRPr="00AC330A">
        <w:rPr>
          <w:rFonts w:ascii="Angsana New" w:hAnsi="Angsana New"/>
          <w:sz w:val="30"/>
          <w:szCs w:val="30"/>
          <w:cs/>
        </w:rPr>
        <w:t xml:space="preserve"> </w:t>
      </w:r>
      <w:r w:rsidR="00AC330A" w:rsidRPr="000A6955">
        <w:rPr>
          <w:rFonts w:ascii="Angsana New" w:hAnsi="Angsana New"/>
          <w:sz w:val="30"/>
          <w:szCs w:val="30"/>
        </w:rPr>
        <w:t>17</w:t>
      </w:r>
      <w:r w:rsidR="00035AA9" w:rsidRPr="00AC330A">
        <w:rPr>
          <w:rFonts w:ascii="Angsana New" w:hAnsi="Angsana New"/>
          <w:sz w:val="30"/>
          <w:szCs w:val="30"/>
          <w:cs/>
        </w:rPr>
        <w:t xml:space="preserve"> </w:t>
      </w:r>
      <w:r w:rsidRPr="00AC330A">
        <w:rPr>
          <w:rFonts w:ascii="Angsana New" w:hAnsi="Angsana New"/>
          <w:sz w:val="30"/>
          <w:szCs w:val="30"/>
          <w:cs/>
        </w:rPr>
        <w:t>ปี</w:t>
      </w:r>
      <w:r w:rsidR="00035AA9" w:rsidRPr="005E14FE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502B3D" w:rsidRPr="005E14FE">
        <w:rPr>
          <w:rFonts w:ascii="Angsana New" w:eastAsia="Calibri" w:hAnsi="Angsana New"/>
          <w:i/>
          <w:iCs/>
          <w:sz w:val="30"/>
          <w:szCs w:val="30"/>
          <w:cs/>
        </w:rPr>
        <w:t>(</w:t>
      </w:r>
      <w:r w:rsidR="00502B3D" w:rsidRPr="005E14FE">
        <w:rPr>
          <w:rFonts w:ascii="Angsana New" w:eastAsia="Calibri" w:hAnsi="Angsana New"/>
          <w:i/>
          <w:iCs/>
          <w:sz w:val="30"/>
          <w:szCs w:val="30"/>
        </w:rPr>
        <w:t>256</w:t>
      </w:r>
      <w:r w:rsidR="00E25CD9">
        <w:rPr>
          <w:rFonts w:ascii="Angsana New" w:eastAsia="Calibri" w:hAnsi="Angsana New"/>
          <w:i/>
          <w:iCs/>
          <w:sz w:val="30"/>
          <w:szCs w:val="30"/>
        </w:rPr>
        <w:t>7</w:t>
      </w:r>
      <w:r w:rsidR="00502B3D" w:rsidRPr="005E14FE">
        <w:rPr>
          <w:rFonts w:ascii="Angsana New" w:eastAsia="Calibri" w:hAnsi="Angsana New"/>
          <w:i/>
          <w:iCs/>
          <w:sz w:val="30"/>
          <w:szCs w:val="30"/>
          <w:cs/>
        </w:rPr>
        <w:t xml:space="preserve">: </w:t>
      </w:r>
      <w:r w:rsidR="00DA358A">
        <w:rPr>
          <w:rFonts w:ascii="Angsana New" w:eastAsia="Calibri" w:hAnsi="Angsana New"/>
          <w:i/>
          <w:iCs/>
          <w:sz w:val="30"/>
          <w:szCs w:val="30"/>
        </w:rPr>
        <w:t>6</w:t>
      </w:r>
      <w:r w:rsidR="001D77F0" w:rsidRPr="005E14FE">
        <w:rPr>
          <w:rFonts w:ascii="Angsana New" w:eastAsia="Calibri" w:hAnsi="Angsana New"/>
          <w:i/>
          <w:iCs/>
          <w:sz w:val="30"/>
          <w:szCs w:val="30"/>
        </w:rPr>
        <w:t xml:space="preserve"> </w:t>
      </w:r>
      <w:r w:rsidR="007B634D" w:rsidRPr="005E14FE">
        <w:rPr>
          <w:rFonts w:ascii="Angsana New" w:eastAsia="Calibri" w:hAnsi="Angsana New"/>
          <w:i/>
          <w:iCs/>
          <w:sz w:val="30"/>
          <w:szCs w:val="30"/>
          <w:cs/>
        </w:rPr>
        <w:t>ถึง</w:t>
      </w:r>
      <w:r w:rsidR="001D77F0" w:rsidRPr="005E14FE">
        <w:rPr>
          <w:rFonts w:ascii="Angsana New" w:eastAsia="Calibri" w:hAnsi="Angsana New"/>
          <w:i/>
          <w:iCs/>
          <w:sz w:val="30"/>
          <w:szCs w:val="30"/>
          <w:cs/>
        </w:rPr>
        <w:t xml:space="preserve"> </w:t>
      </w:r>
      <w:r w:rsidR="001D77F0" w:rsidRPr="005E14FE">
        <w:rPr>
          <w:rFonts w:ascii="Angsana New" w:eastAsia="Calibri" w:hAnsi="Angsana New"/>
          <w:i/>
          <w:iCs/>
          <w:sz w:val="30"/>
          <w:szCs w:val="30"/>
        </w:rPr>
        <w:t>1</w:t>
      </w:r>
      <w:r w:rsidR="00DA358A">
        <w:rPr>
          <w:rFonts w:ascii="Angsana New" w:eastAsia="Calibri" w:hAnsi="Angsana New"/>
          <w:i/>
          <w:iCs/>
          <w:sz w:val="30"/>
          <w:szCs w:val="30"/>
        </w:rPr>
        <w:t>9</w:t>
      </w:r>
      <w:r w:rsidR="00502B3D" w:rsidRPr="005E14FE">
        <w:rPr>
          <w:rFonts w:ascii="Angsana New" w:eastAsia="Calibri" w:hAnsi="Angsana New"/>
          <w:i/>
          <w:iCs/>
          <w:sz w:val="30"/>
          <w:szCs w:val="30"/>
          <w:cs/>
        </w:rPr>
        <w:t xml:space="preserve"> ปี</w:t>
      </w:r>
      <w:r w:rsidR="001D77F0" w:rsidRPr="00C940D9">
        <w:rPr>
          <w:rFonts w:ascii="Angsana New" w:eastAsia="Calibri" w:hAnsi="Angsana New" w:hint="cs"/>
          <w:i/>
          <w:iCs/>
          <w:sz w:val="30"/>
          <w:szCs w:val="30"/>
          <w:cs/>
        </w:rPr>
        <w:t>)</w:t>
      </w:r>
      <w:r>
        <w:rPr>
          <w:rFonts w:asciiTheme="majorBidi" w:eastAsia="Calibri" w:hAnsiTheme="majorBidi"/>
          <w:b/>
          <w:bCs/>
          <w:i/>
          <w:iCs/>
          <w:sz w:val="30"/>
          <w:szCs w:val="30"/>
          <w:cs/>
        </w:rPr>
        <w:br w:type="page"/>
      </w:r>
    </w:p>
    <w:p w14:paraId="4B6B6398" w14:textId="6E7DEE44" w:rsidR="0050543C" w:rsidRPr="00283879" w:rsidRDefault="0050543C" w:rsidP="00323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eastAsia="Calibri" w:hAnsiTheme="majorBidi" w:cstheme="majorBidi"/>
          <w:b/>
          <w:i/>
          <w:sz w:val="30"/>
        </w:rPr>
      </w:pPr>
      <w:r w:rsidRPr="00283879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lastRenderedPageBreak/>
        <w:t>การวิเคราะห์ความอ่อนไหว</w:t>
      </w:r>
    </w:p>
    <w:p w14:paraId="71D88EFD" w14:textId="77777777" w:rsidR="00561E45" w:rsidRPr="00B95CC8" w:rsidRDefault="00561E45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1BF278C6" w14:textId="648BD6B6" w:rsidR="000B7E13" w:rsidRPr="00283879" w:rsidRDefault="00A05804" w:rsidP="00323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B634D">
        <w:rPr>
          <w:rFonts w:asciiTheme="majorBidi" w:hAnsiTheme="majorBidi" w:cstheme="majorBidi"/>
          <w:spacing w:val="-4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</w:t>
      </w:r>
      <w:r w:rsidRPr="007B634D">
        <w:rPr>
          <w:rFonts w:asciiTheme="majorBidi" w:hAnsiTheme="majorBidi" w:cstheme="majorBidi"/>
          <w:spacing w:val="-2"/>
          <w:sz w:val="30"/>
          <w:szCs w:val="30"/>
          <w:cs/>
        </w:rPr>
        <w:t>อย่างสมเหตุสมผล</w:t>
      </w:r>
      <w:r w:rsidR="00A62C3E" w:rsidRPr="007B634D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7B634D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="00A62C3E" w:rsidRPr="007B634D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7B634D">
        <w:rPr>
          <w:rFonts w:asciiTheme="majorBidi" w:hAnsiTheme="majorBidi" w:cstheme="majorBidi"/>
          <w:spacing w:val="-2"/>
          <w:sz w:val="30"/>
          <w:szCs w:val="30"/>
          <w:cs/>
        </w:rPr>
        <w:t>วัน</w:t>
      </w:r>
      <w:r w:rsidR="00D50C83" w:rsidRPr="007B634D">
        <w:rPr>
          <w:rFonts w:asciiTheme="majorBidi" w:hAnsiTheme="majorBidi" w:cstheme="majorBidi"/>
          <w:spacing w:val="-2"/>
          <w:sz w:val="30"/>
          <w:szCs w:val="30"/>
          <w:cs/>
        </w:rPr>
        <w:t>สิ้นรอบระยะเวลา</w:t>
      </w:r>
      <w:r w:rsidRPr="007B634D">
        <w:rPr>
          <w:rFonts w:asciiTheme="majorBidi" w:hAnsiTheme="majorBidi" w:cstheme="majorBidi"/>
          <w:spacing w:val="-2"/>
          <w:sz w:val="30"/>
          <w:szCs w:val="30"/>
          <w:cs/>
        </w:rPr>
        <w:t>รายงาน</w:t>
      </w:r>
      <w:r w:rsidR="00A62C3E" w:rsidRPr="007B634D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7B634D">
        <w:rPr>
          <w:rFonts w:asciiTheme="majorBidi" w:hAnsiTheme="majorBidi" w:cstheme="majorBidi"/>
          <w:spacing w:val="-2"/>
          <w:sz w:val="30"/>
          <w:szCs w:val="30"/>
          <w:cs/>
        </w:rPr>
        <w:t>โดยถือว่าข้อสมมติอื่นๆ</w:t>
      </w:r>
      <w:r w:rsidR="00A62C3E" w:rsidRPr="007B634D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7B634D">
        <w:rPr>
          <w:rFonts w:asciiTheme="majorBidi" w:hAnsiTheme="majorBidi" w:cstheme="majorBidi"/>
          <w:spacing w:val="-2"/>
          <w:sz w:val="30"/>
          <w:szCs w:val="30"/>
          <w:cs/>
        </w:rPr>
        <w:t>คงที่</w:t>
      </w:r>
      <w:r w:rsidR="00A62C3E" w:rsidRPr="007B634D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7B634D">
        <w:rPr>
          <w:rFonts w:asciiTheme="majorBidi" w:hAnsiTheme="majorBidi" w:cstheme="majorBidi"/>
          <w:spacing w:val="-2"/>
          <w:sz w:val="30"/>
          <w:szCs w:val="30"/>
          <w:cs/>
        </w:rPr>
        <w:t>จะมีผลกระทบต่อ</w:t>
      </w:r>
      <w:r w:rsidR="009E50ED" w:rsidRPr="007B634D">
        <w:rPr>
          <w:rFonts w:asciiTheme="majorBidi" w:hAnsiTheme="majorBidi" w:cstheme="majorBidi"/>
          <w:spacing w:val="-2"/>
          <w:sz w:val="30"/>
          <w:szCs w:val="30"/>
          <w:cs/>
        </w:rPr>
        <w:t>ประมาณการ</w:t>
      </w:r>
      <w:r w:rsidR="009E50ED" w:rsidRPr="00283879">
        <w:rPr>
          <w:rFonts w:asciiTheme="majorBidi" w:hAnsiTheme="majorBidi" w:cstheme="majorBidi"/>
          <w:sz w:val="30"/>
          <w:szCs w:val="30"/>
          <w:cs/>
        </w:rPr>
        <w:t>หนี้สินไม่หมุนเวียน</w:t>
      </w:r>
      <w:r w:rsidR="00244C8C" w:rsidRPr="00283879">
        <w:rPr>
          <w:rFonts w:asciiTheme="majorBidi" w:hAnsiTheme="majorBidi" w:cstheme="majorBidi"/>
          <w:sz w:val="30"/>
          <w:szCs w:val="30"/>
          <w:cs/>
        </w:rPr>
        <w:t>ของ</w:t>
      </w:r>
      <w:r w:rsidR="00FB5D3C" w:rsidRPr="00283879">
        <w:rPr>
          <w:rFonts w:asciiTheme="majorBidi" w:hAnsiTheme="majorBidi" w:cstheme="majorBidi"/>
          <w:sz w:val="30"/>
          <w:szCs w:val="30"/>
          <w:cs/>
        </w:rPr>
        <w:t>โครงการ</w:t>
      </w:r>
      <w:r w:rsidRPr="00283879">
        <w:rPr>
          <w:rFonts w:asciiTheme="majorBidi" w:hAnsiTheme="majorBidi" w:cstheme="majorBidi"/>
          <w:sz w:val="30"/>
          <w:szCs w:val="30"/>
          <w:cs/>
        </w:rPr>
        <w:t>ผลประโยชน์ที่กำหนดไว้เป็นจำนวนเงินดังต่อไปนี้</w:t>
      </w:r>
    </w:p>
    <w:p w14:paraId="63B90298" w14:textId="1B91BC08" w:rsidR="000B7E13" w:rsidRPr="00B95CC8" w:rsidRDefault="000B7E13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40E72CEA" w14:textId="236FCFDE" w:rsidR="00175541" w:rsidRPr="00175541" w:rsidRDefault="00175541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b/>
          <w:bCs/>
          <w:spacing w:val="4"/>
          <w:sz w:val="30"/>
          <w:szCs w:val="30"/>
        </w:rPr>
      </w:pPr>
      <w:r w:rsidRPr="00175541">
        <w:rPr>
          <w:rFonts w:asciiTheme="majorBidi" w:hAnsiTheme="majorBidi" w:cs="Angsana New"/>
          <w:b/>
          <w:bCs/>
          <w:spacing w:val="4"/>
          <w:sz w:val="30"/>
          <w:szCs w:val="30"/>
          <w:cs/>
          <w:lang w:bidi="th-TH"/>
        </w:rPr>
        <w:t xml:space="preserve">ผลกระทบต่อประมาณการหนี้สินไม่หมุนเวียนของโครงการผลประโยชน์ที่กำหนดไว้ ณ วันที่ </w:t>
      </w:r>
      <w:r w:rsidRPr="00175541">
        <w:rPr>
          <w:rFonts w:asciiTheme="majorBidi" w:hAnsiTheme="majorBidi" w:cstheme="majorBidi"/>
          <w:b/>
          <w:bCs/>
          <w:spacing w:val="4"/>
          <w:sz w:val="30"/>
          <w:szCs w:val="30"/>
        </w:rPr>
        <w:t xml:space="preserve">31 </w:t>
      </w:r>
      <w:r w:rsidRPr="00175541">
        <w:rPr>
          <w:rFonts w:asciiTheme="majorBidi" w:hAnsiTheme="majorBidi" w:cs="Angsana New"/>
          <w:b/>
          <w:bCs/>
          <w:spacing w:val="4"/>
          <w:sz w:val="30"/>
          <w:szCs w:val="30"/>
          <w:cs/>
          <w:lang w:bidi="th-TH"/>
        </w:rPr>
        <w:t>ธันวาคม</w:t>
      </w:r>
    </w:p>
    <w:p w14:paraId="0A9743CE" w14:textId="77777777" w:rsidR="00175541" w:rsidRPr="00B95CC8" w:rsidRDefault="00175541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rtl/>
          <w:cs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8"/>
        <w:gridCol w:w="2077"/>
        <w:gridCol w:w="1994"/>
      </w:tblGrid>
      <w:tr w:rsidR="007154AD" w:rsidRPr="00283879" w14:paraId="68968E00" w14:textId="77777777" w:rsidTr="00175541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EC90A5" w14:textId="77777777" w:rsidR="007154AD" w:rsidRPr="004C3B27" w:rsidRDefault="007154AD" w:rsidP="00785E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75DC6F" w14:textId="77777777" w:rsidR="007154AD" w:rsidRPr="004C3B27" w:rsidRDefault="007154AD" w:rsidP="00785E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4C3B2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เพิ่มขึ้น</w:t>
            </w:r>
            <w:r w:rsidRPr="004C3B27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 xml:space="preserve"> (</w:t>
            </w:r>
            <w:r w:rsidRPr="004C3B27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ลดลง</w:t>
            </w:r>
            <w:r w:rsidRPr="004C3B27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7154AD" w:rsidRPr="00283879" w14:paraId="66581B26" w14:textId="77777777" w:rsidTr="00175541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8F8C7C" w14:textId="77777777" w:rsidR="007154AD" w:rsidRPr="004C3B27" w:rsidRDefault="007154AD" w:rsidP="00785E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0D4CE9" w14:textId="35FA613F" w:rsidR="007154AD" w:rsidRPr="00527BAC" w:rsidRDefault="007154AD" w:rsidP="00785E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</w:rPr>
            </w:pPr>
            <w:r w:rsidRPr="00527BAC">
              <w:rPr>
                <w:rFonts w:asciiTheme="majorBidi" w:hAnsiTheme="majorBidi" w:cstheme="majorBidi"/>
                <w:color w:val="000000"/>
                <w:sz w:val="30"/>
              </w:rPr>
              <w:t>256</w:t>
            </w:r>
            <w:r w:rsidR="00E25CD9">
              <w:rPr>
                <w:rFonts w:asciiTheme="majorBidi" w:hAnsiTheme="majorBidi" w:cstheme="majorBidi"/>
                <w:color w:val="000000"/>
                <w:sz w:val="30"/>
              </w:rPr>
              <w:t>8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4C54A6" w14:textId="57408C7B" w:rsidR="007154AD" w:rsidRPr="00527BAC" w:rsidRDefault="007154AD" w:rsidP="00785E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27BAC">
              <w:rPr>
                <w:rFonts w:asciiTheme="majorBidi" w:hAnsiTheme="majorBidi" w:cstheme="majorBidi"/>
                <w:color w:val="000000"/>
                <w:sz w:val="30"/>
              </w:rPr>
              <w:t>256</w:t>
            </w:r>
            <w:r w:rsidR="00E25CD9">
              <w:rPr>
                <w:rFonts w:asciiTheme="majorBidi" w:hAnsiTheme="majorBidi" w:cstheme="majorBidi"/>
                <w:color w:val="000000"/>
                <w:sz w:val="30"/>
              </w:rPr>
              <w:t>7</w:t>
            </w:r>
          </w:p>
        </w:tc>
      </w:tr>
      <w:tr w:rsidR="007154AD" w:rsidRPr="00283879" w14:paraId="6BC1D546" w14:textId="77777777" w:rsidTr="00175541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087683" w14:textId="77777777" w:rsidR="007154AD" w:rsidRPr="004C3B27" w:rsidRDefault="007154AD" w:rsidP="00785E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B7298C" w14:textId="061FC11D" w:rsidR="007154AD" w:rsidRPr="004C3B27" w:rsidRDefault="007154AD" w:rsidP="00785E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color w:val="000000"/>
                <w:sz w:val="30"/>
              </w:rPr>
            </w:pPr>
            <w:r w:rsidRPr="004C3B27">
              <w:rPr>
                <w:rFonts w:asciiTheme="majorBidi" w:hAnsiTheme="majorBidi"/>
                <w:i/>
                <w:iCs/>
                <w:color w:val="000000"/>
                <w:sz w:val="30"/>
                <w:szCs w:val="30"/>
                <w:cs/>
              </w:rPr>
              <w:t>(</w:t>
            </w:r>
            <w:r w:rsidRPr="004C3B27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</w:rPr>
              <w:t>พันบาท</w:t>
            </w:r>
            <w:r w:rsidRPr="004C3B27">
              <w:rPr>
                <w:rFonts w:asciiTheme="majorBidi" w:hAnsiTheme="majorBidi"/>
                <w:i/>
                <w:iCs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7154AD" w:rsidRPr="00283879" w14:paraId="5F888F1C" w14:textId="77777777" w:rsidTr="00175541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AC10E7" w14:textId="77777777" w:rsidR="007154AD" w:rsidRPr="00546C18" w:rsidRDefault="007154AD" w:rsidP="00785E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</w:rPr>
            </w:pP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113ACC" w14:textId="77777777" w:rsidR="007154AD" w:rsidRPr="002841AF" w:rsidRDefault="007154AD" w:rsidP="00785E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highlight w:val="yellow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096586" w14:textId="77777777" w:rsidR="007154AD" w:rsidRPr="002841AF" w:rsidRDefault="007154AD" w:rsidP="00785E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highlight w:val="yellow"/>
              </w:rPr>
            </w:pPr>
          </w:p>
        </w:tc>
      </w:tr>
      <w:tr w:rsidR="00E25CD9" w:rsidRPr="00283879" w14:paraId="419196C1" w14:textId="77777777" w:rsidTr="00274ECF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04B80C" w14:textId="77777777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84"/>
              <w:rPr>
                <w:rFonts w:asciiTheme="majorBidi" w:hAnsiTheme="majorBidi" w:cstheme="majorBidi"/>
                <w:color w:val="000000"/>
                <w:sz w:val="30"/>
              </w:rPr>
            </w:pP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เพิ่มขึ้นร้อยละ</w:t>
            </w:r>
            <w:r w:rsidRPr="00546C18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 xml:space="preserve"> 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0</w:t>
            </w: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.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5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1572A9" w14:textId="06BC2D48" w:rsidR="00E25CD9" w:rsidRPr="00274ECF" w:rsidRDefault="00197B6B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(41,661)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DC901D" w14:textId="09DB959D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74EC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(38,271)</w:t>
            </w:r>
          </w:p>
        </w:tc>
      </w:tr>
      <w:tr w:rsidR="00E25CD9" w:rsidRPr="00283879" w14:paraId="2B94AD1B" w14:textId="77777777" w:rsidTr="00274ECF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13618C" w14:textId="77777777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84"/>
              <w:rPr>
                <w:rFonts w:asciiTheme="majorBidi" w:hAnsiTheme="majorBidi" w:cstheme="majorBidi"/>
                <w:color w:val="000000"/>
                <w:sz w:val="30"/>
              </w:rPr>
            </w:pP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ลดลงร้อยละ</w:t>
            </w:r>
            <w:r w:rsidRPr="00546C18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 xml:space="preserve"> 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0</w:t>
            </w: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.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5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922EB3" w14:textId="34DF3510" w:rsidR="00E25CD9" w:rsidRPr="00274ECF" w:rsidRDefault="00197B6B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18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44,447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163FA6" w14:textId="5BA68556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74EC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40,835</w:t>
            </w:r>
          </w:p>
        </w:tc>
      </w:tr>
      <w:tr w:rsidR="00E25CD9" w:rsidRPr="00283879" w14:paraId="4E0017F1" w14:textId="77777777" w:rsidTr="00274ECF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231D0B" w14:textId="77777777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อัตราการเพิ่มขึ้นของเงินเดือน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1E2D2C" w14:textId="77777777" w:rsidR="00E25CD9" w:rsidRPr="00274ECF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B7ECB0" w14:textId="77777777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E25CD9" w:rsidRPr="00283879" w14:paraId="6A357F2E" w14:textId="77777777" w:rsidTr="00274ECF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A2C703" w14:textId="77777777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84"/>
              <w:rPr>
                <w:rFonts w:asciiTheme="majorBidi" w:hAnsiTheme="majorBidi" w:cstheme="majorBidi"/>
                <w:color w:val="000000"/>
                <w:sz w:val="30"/>
              </w:rPr>
            </w:pP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เพิ่มขึ้นร้อยละ</w:t>
            </w:r>
            <w:r w:rsidRPr="00546C18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 xml:space="preserve"> 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1</w:t>
            </w: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.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0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B9A69E" w14:textId="2D749028" w:rsidR="00E25CD9" w:rsidRPr="00274ECF" w:rsidRDefault="00197B6B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89,163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39BDDC" w14:textId="6852972F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74EC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82,684</w:t>
            </w:r>
          </w:p>
        </w:tc>
      </w:tr>
      <w:tr w:rsidR="00E25CD9" w:rsidRPr="00283879" w14:paraId="3DC1B45C" w14:textId="77777777" w:rsidTr="00274ECF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4A9CB5" w14:textId="77777777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84"/>
              <w:rPr>
                <w:rFonts w:asciiTheme="majorBidi" w:hAnsiTheme="majorBidi" w:cstheme="majorBidi"/>
                <w:color w:val="000000"/>
                <w:sz w:val="30"/>
              </w:rPr>
            </w:pP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ลดลงร้อยละ</w:t>
            </w:r>
            <w:r w:rsidRPr="00546C18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 xml:space="preserve"> 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1</w:t>
            </w: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.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0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6A8AC5" w14:textId="108E09DA" w:rsidR="00E25CD9" w:rsidRPr="00274ECF" w:rsidRDefault="00BB404E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(80,119)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5A7831" w14:textId="74247CAE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74EC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(74,116)</w:t>
            </w:r>
          </w:p>
        </w:tc>
      </w:tr>
      <w:tr w:rsidR="00E25CD9" w:rsidRPr="00283879" w14:paraId="20F0CDE9" w14:textId="77777777" w:rsidTr="00274ECF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0DECED" w14:textId="77777777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</w:rPr>
            </w:pP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อัตราการหมุนเวียนพนักงาน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472A93" w14:textId="77777777" w:rsidR="00E25CD9" w:rsidRPr="00274ECF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39013A" w14:textId="77777777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E25CD9" w:rsidRPr="00283879" w14:paraId="0679CEA2" w14:textId="77777777" w:rsidTr="00274ECF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BA89CF" w14:textId="77777777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84"/>
              <w:rPr>
                <w:rFonts w:asciiTheme="majorBidi" w:hAnsiTheme="majorBidi" w:cstheme="majorBidi"/>
                <w:color w:val="000000"/>
                <w:sz w:val="30"/>
              </w:rPr>
            </w:pP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เพิ่มขึ้นร้อยละ</w:t>
            </w:r>
            <w:r w:rsidRPr="00546C18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 xml:space="preserve"> 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10</w:t>
            </w: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.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0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457F1A" w14:textId="388AEA69" w:rsidR="00E25CD9" w:rsidRPr="00274ECF" w:rsidRDefault="00BB404E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(32,716)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29C510" w14:textId="68F31B98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74EC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(30,555)</w:t>
            </w:r>
          </w:p>
        </w:tc>
      </w:tr>
      <w:tr w:rsidR="00E25CD9" w:rsidRPr="00283879" w14:paraId="490D6708" w14:textId="77777777" w:rsidTr="00274ECF">
        <w:trPr>
          <w:trHeight w:val="435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365BDB" w14:textId="77777777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84"/>
              <w:rPr>
                <w:rFonts w:asciiTheme="majorBidi" w:hAnsiTheme="majorBidi" w:cstheme="majorBidi"/>
                <w:color w:val="000000"/>
                <w:sz w:val="30"/>
              </w:rPr>
            </w:pP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ลดลงร้อยละ</w:t>
            </w:r>
            <w:r w:rsidRPr="00546C18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 xml:space="preserve"> 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10</w:t>
            </w:r>
            <w:r w:rsidRPr="00546C1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.</w:t>
            </w:r>
            <w:r w:rsidRPr="00546C18">
              <w:rPr>
                <w:rFonts w:asciiTheme="majorBidi" w:hAnsiTheme="majorBidi" w:cstheme="majorBidi"/>
                <w:color w:val="000000"/>
                <w:sz w:val="30"/>
              </w:rPr>
              <w:t>0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6EAF63" w14:textId="518C8ACC" w:rsidR="00E25CD9" w:rsidRPr="00274ECF" w:rsidRDefault="00BB404E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34,234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4B1FBC" w14:textId="4CDD25C3" w:rsidR="00E25CD9" w:rsidRPr="00546C18" w:rsidRDefault="00E25CD9" w:rsidP="00E25C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74EC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31,970</w:t>
            </w:r>
          </w:p>
        </w:tc>
      </w:tr>
    </w:tbl>
    <w:p w14:paraId="213F79DE" w14:textId="77777777" w:rsidR="00EC5A4C" w:rsidRPr="00B95CC8" w:rsidRDefault="00EC5A4C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1B32F8F7" w14:textId="59203733" w:rsidR="0050543C" w:rsidRPr="0095122F" w:rsidRDefault="0050543C" w:rsidP="007B6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95122F">
        <w:rPr>
          <w:rFonts w:asciiTheme="majorBidi" w:hAnsiTheme="majorBidi" w:cstheme="majorBidi"/>
          <w:sz w:val="30"/>
          <w:szCs w:val="30"/>
          <w:cs/>
        </w:rPr>
        <w:t>แม้ว่าการวิเคราะห์นี้ไม่ได้คำนึงการกระจายตัวแบบเต็มรูปแบบของกระแสเงินสดที่คาดหวังภายใต้โครงการดังกล่าวแต่ได้แสดงปร</w:t>
      </w:r>
      <w:r w:rsidR="008F7D0A" w:rsidRPr="0095122F">
        <w:rPr>
          <w:rFonts w:asciiTheme="majorBidi" w:hAnsiTheme="majorBidi" w:cstheme="majorBidi"/>
          <w:sz w:val="30"/>
          <w:szCs w:val="30"/>
          <w:cs/>
        </w:rPr>
        <w:t>ะมาณการความอ่อนไหวของข้อสมมติ</w:t>
      </w:r>
      <w:r w:rsidRPr="0095122F">
        <w:rPr>
          <w:rFonts w:asciiTheme="majorBidi" w:hAnsiTheme="majorBidi" w:cstheme="majorBidi"/>
          <w:sz w:val="30"/>
          <w:szCs w:val="30"/>
          <w:cs/>
        </w:rPr>
        <w:t>ต่างๆ</w:t>
      </w:r>
    </w:p>
    <w:p w14:paraId="3E472669" w14:textId="77777777" w:rsidR="004004B1" w:rsidRPr="0095122F" w:rsidRDefault="004004B1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096D461F" w14:textId="345D0230" w:rsidR="001768BF" w:rsidRPr="00283879" w:rsidRDefault="001768BF" w:rsidP="004F11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30"/>
          <w:szCs w:val="30"/>
          <w:cs/>
        </w:rPr>
      </w:pPr>
      <w:r w:rsidRPr="00283879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1D282D84" w14:textId="5749B1C1" w:rsidR="008467FA" w:rsidRPr="00D83037" w:rsidRDefault="003D6588" w:rsidP="005918DD">
      <w:pPr>
        <w:pStyle w:val="ListParagraph"/>
        <w:numPr>
          <w:ilvl w:val="0"/>
          <w:numId w:val="17"/>
        </w:numPr>
        <w:tabs>
          <w:tab w:val="left" w:pos="576"/>
        </w:tabs>
        <w:spacing w:after="0" w:line="240" w:lineRule="auto"/>
        <w:ind w:left="562" w:right="-29" w:hanging="555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ส่วนเกินมูลค่าหุ้น</w:t>
      </w:r>
      <w:r w:rsidR="008467FA" w:rsidRPr="00F80103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</w:p>
    <w:p w14:paraId="18B4AC15" w14:textId="77777777" w:rsidR="001C71AD" w:rsidRPr="00DF5F2E" w:rsidRDefault="001C71AD" w:rsidP="00D830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ind w:left="567"/>
        <w:jc w:val="thaiDistribute"/>
        <w:rPr>
          <w:rFonts w:ascii="Angsana New"/>
          <w:i/>
          <w:iCs/>
          <w:sz w:val="30"/>
          <w:szCs w:val="30"/>
          <w:cs/>
        </w:rPr>
      </w:pPr>
    </w:p>
    <w:p w14:paraId="535DF6B4" w14:textId="3A02C1CE" w:rsidR="004004B1" w:rsidRPr="00653153" w:rsidRDefault="008701B1" w:rsidP="00244F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A5669">
        <w:rPr>
          <w:rFonts w:asciiTheme="majorBidi" w:hAnsiTheme="majorBidi" w:cstheme="majorBidi" w:hint="cs"/>
          <w:spacing w:val="-2"/>
          <w:sz w:val="30"/>
          <w:szCs w:val="30"/>
          <w:cs/>
        </w:rPr>
        <w:t>ส่วนเกินมูลค่าหุ้น หมายถึง ส่วนต่างของจำนวนเงินหรือมูลค่าของสิ่งตอบแทนที่บริษัทได้รับจากการออกจำหน่ายหุ้นในส่วนที่สูงกว่ามูลค่าหุ้นที่ตราไว้ตามที่จดทะเบียนของหุ้น ส่วนเกินมูลค่าหุ้นนี้จะนำไปจ่ายเป็นเงินปันผลไม่ได้</w:t>
      </w:r>
    </w:p>
    <w:p w14:paraId="41316346" w14:textId="731F3D0E" w:rsidR="00402780" w:rsidRPr="000A6955" w:rsidRDefault="00402780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669B17B5" w14:textId="2A2B4912" w:rsidR="00BA2742" w:rsidRPr="00653153" w:rsidRDefault="00FB2E8B" w:rsidP="005918DD">
      <w:pPr>
        <w:pStyle w:val="ListParagraph"/>
        <w:numPr>
          <w:ilvl w:val="0"/>
          <w:numId w:val="17"/>
        </w:numPr>
        <w:tabs>
          <w:tab w:val="left" w:pos="576"/>
        </w:tabs>
        <w:spacing w:after="0" w:line="240" w:lineRule="auto"/>
        <w:ind w:left="555" w:right="-29" w:hanging="555"/>
        <w:jc w:val="thaiDistribute"/>
        <w:rPr>
          <w:rFonts w:asciiTheme="majorBidi" w:hAnsiTheme="majorBidi" w:cstheme="majorBidi"/>
          <w:sz w:val="30"/>
          <w:szCs w:val="30"/>
        </w:rPr>
      </w:pPr>
      <w:r w:rsidRPr="00653153">
        <w:rPr>
          <w:rFonts w:asciiTheme="majorBidi" w:hAnsiTheme="majorBidi" w:cstheme="majorBidi"/>
          <w:b/>
          <w:bCs/>
          <w:sz w:val="30"/>
          <w:szCs w:val="30"/>
          <w:cs/>
        </w:rPr>
        <w:t>สำรอง</w:t>
      </w:r>
      <w:r w:rsidR="00455799" w:rsidRPr="00653153">
        <w:rPr>
          <w:rFonts w:asciiTheme="majorBidi" w:hAnsiTheme="majorBidi" w:cstheme="majorBidi"/>
          <w:b/>
          <w:bCs/>
          <w:sz w:val="30"/>
          <w:szCs w:val="30"/>
          <w:cs/>
        </w:rPr>
        <w:t>ตามกฎหมาย</w:t>
      </w:r>
      <w:r w:rsidR="000D7358" w:rsidRPr="00653153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</w:p>
    <w:p w14:paraId="1E47C48D" w14:textId="77777777" w:rsidR="00D6078A" w:rsidRPr="000A6955" w:rsidRDefault="00D6078A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1644606B" w14:textId="021E396D" w:rsidR="00B432D3" w:rsidRDefault="00B432D3" w:rsidP="00B432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</w:rPr>
      </w:pPr>
      <w:r w:rsidRPr="0085799F">
        <w:rPr>
          <w:rFonts w:asciiTheme="majorBidi" w:hAnsiTheme="majorBidi"/>
          <w:sz w:val="30"/>
          <w:szCs w:val="30"/>
          <w:cs/>
        </w:rPr>
        <w:t>ตาม</w:t>
      </w:r>
      <w:r w:rsidRPr="0085799F">
        <w:rPr>
          <w:rFonts w:asciiTheme="majorBidi" w:hAnsiTheme="majorBidi" w:cstheme="majorBidi"/>
          <w:sz w:val="30"/>
          <w:szCs w:val="30"/>
          <w:cs/>
        </w:rPr>
        <w:t>บทบัญญัติแห่ง</w:t>
      </w:r>
      <w:r w:rsidRPr="0085799F">
        <w:rPr>
          <w:rFonts w:asciiTheme="majorBidi" w:hAnsiTheme="majorBidi" w:cstheme="majorBidi" w:hint="cs"/>
          <w:sz w:val="30"/>
          <w:szCs w:val="30"/>
          <w:cs/>
        </w:rPr>
        <w:t>พระราชบัญญัติบริษัทมหาชน</w:t>
      </w:r>
      <w:r w:rsidR="0037755B">
        <w:rPr>
          <w:rFonts w:asciiTheme="majorBidi" w:hAnsiTheme="majorBidi" w:cstheme="majorBidi"/>
          <w:sz w:val="30"/>
          <w:szCs w:val="30"/>
        </w:rPr>
        <w:t xml:space="preserve"> </w:t>
      </w:r>
      <w:r w:rsidRPr="0085799F">
        <w:rPr>
          <w:rFonts w:asciiTheme="majorBidi" w:hAnsiTheme="majorBidi" w:cstheme="majorBidi" w:hint="cs"/>
          <w:sz w:val="30"/>
          <w:szCs w:val="30"/>
          <w:cs/>
        </w:rPr>
        <w:t xml:space="preserve">จำกัด พ.ศ. </w:t>
      </w:r>
      <w:r w:rsidRPr="0085799F">
        <w:rPr>
          <w:rFonts w:asciiTheme="majorBidi" w:hAnsiTheme="majorBidi" w:cstheme="majorBidi"/>
          <w:sz w:val="30"/>
          <w:szCs w:val="30"/>
        </w:rPr>
        <w:t xml:space="preserve">2535 </w:t>
      </w:r>
      <w:r w:rsidRPr="0085799F">
        <w:rPr>
          <w:rFonts w:asciiTheme="majorBidi" w:hAnsiTheme="majorBidi" w:cstheme="majorBidi" w:hint="cs"/>
          <w:sz w:val="30"/>
          <w:szCs w:val="30"/>
          <w:cs/>
        </w:rPr>
        <w:t xml:space="preserve">มาตรา </w:t>
      </w:r>
      <w:r w:rsidRPr="0085799F">
        <w:rPr>
          <w:rFonts w:asciiTheme="majorBidi" w:hAnsiTheme="majorBidi" w:cstheme="majorBidi"/>
          <w:sz w:val="30"/>
          <w:szCs w:val="30"/>
        </w:rPr>
        <w:t xml:space="preserve">116 </w:t>
      </w:r>
      <w:r w:rsidRPr="0085799F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85799F">
        <w:rPr>
          <w:rFonts w:asciiTheme="majorBidi" w:hAnsiTheme="majorBidi" w:cstheme="majorBidi"/>
          <w:sz w:val="30"/>
          <w:szCs w:val="30"/>
          <w:cs/>
        </w:rPr>
        <w:t>จะต้องจัดสรรทุนสำรอง (“สำรองตามกฎหมาย”) อย่างน้อยร้อยละ</w:t>
      </w:r>
      <w:r w:rsidRPr="0085799F">
        <w:rPr>
          <w:rFonts w:asciiTheme="majorBidi" w:hAnsiTheme="majorBidi" w:cstheme="majorBidi"/>
          <w:sz w:val="30"/>
          <w:szCs w:val="30"/>
        </w:rPr>
        <w:t xml:space="preserve"> 5 </w:t>
      </w:r>
      <w:r w:rsidRPr="0085799F">
        <w:rPr>
          <w:rFonts w:asciiTheme="majorBidi" w:hAnsiTheme="majorBidi" w:cstheme="majorBidi"/>
          <w:sz w:val="30"/>
          <w:szCs w:val="30"/>
          <w:cs/>
        </w:rPr>
        <w:t xml:space="preserve">ของกำไรสุทธิประจำปีหลังจากหักขาดทุนสะสมยกมา </w:t>
      </w:r>
      <w:r w:rsidRPr="0085799F">
        <w:rPr>
          <w:rFonts w:asciiTheme="majorBidi" w:hAnsiTheme="majorBidi"/>
          <w:sz w:val="30"/>
          <w:szCs w:val="30"/>
          <w:cs/>
        </w:rPr>
        <w:t>(</w:t>
      </w:r>
      <w:r w:rsidRPr="0085799F">
        <w:rPr>
          <w:rFonts w:asciiTheme="majorBidi" w:hAnsiTheme="majorBidi" w:cstheme="majorBidi"/>
          <w:sz w:val="30"/>
          <w:szCs w:val="30"/>
          <w:cs/>
        </w:rPr>
        <w:t>ถ้ามี</w:t>
      </w:r>
      <w:r w:rsidRPr="0085799F">
        <w:rPr>
          <w:rFonts w:asciiTheme="majorBidi" w:hAnsiTheme="majorBidi"/>
          <w:sz w:val="30"/>
          <w:szCs w:val="30"/>
          <w:cs/>
        </w:rPr>
        <w:t>)</w:t>
      </w:r>
      <w:r w:rsidRPr="0085799F">
        <w:rPr>
          <w:rFonts w:asciiTheme="majorBidi" w:hAnsiTheme="majorBidi" w:cstheme="majorBidi"/>
          <w:sz w:val="30"/>
          <w:szCs w:val="30"/>
          <w:cs/>
        </w:rPr>
        <w:t xml:space="preserve"> จนกว่าสำรองดังกล่าวมีจำนวนไม่น้อยกว่าร้อยล</w:t>
      </w:r>
      <w:r w:rsidRPr="0085799F">
        <w:rPr>
          <w:rFonts w:asciiTheme="majorBidi" w:hAnsiTheme="majorBidi" w:cstheme="majorBidi" w:hint="cs"/>
          <w:sz w:val="30"/>
          <w:szCs w:val="30"/>
          <w:cs/>
        </w:rPr>
        <w:t xml:space="preserve">ะ </w:t>
      </w:r>
      <w:r w:rsidRPr="0085799F">
        <w:rPr>
          <w:rFonts w:asciiTheme="majorBidi" w:hAnsiTheme="majorBidi" w:cstheme="majorBidi"/>
          <w:sz w:val="30"/>
          <w:szCs w:val="30"/>
        </w:rPr>
        <w:t xml:space="preserve">10 </w:t>
      </w:r>
      <w:r w:rsidRPr="0085799F">
        <w:rPr>
          <w:rFonts w:asciiTheme="majorBidi" w:hAnsiTheme="majorBidi" w:cstheme="majorBidi"/>
          <w:sz w:val="30"/>
          <w:szCs w:val="30"/>
          <w:cs/>
        </w:rPr>
        <w:t>ของทุนจดทะเบียน เงินสำรองนี้จะ</w:t>
      </w:r>
      <w:r w:rsidRPr="0085799F">
        <w:rPr>
          <w:rFonts w:asciiTheme="majorBidi" w:hAnsiTheme="majorBidi"/>
          <w:sz w:val="30"/>
          <w:szCs w:val="30"/>
          <w:cs/>
        </w:rPr>
        <w:t>นำไปจ่ายเป็นเงินปันผลไม่ได้</w:t>
      </w:r>
    </w:p>
    <w:p w14:paraId="563D6EC2" w14:textId="77777777" w:rsidR="001C71AD" w:rsidRPr="00DF5F2E" w:rsidRDefault="001C71AD" w:rsidP="00B432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6B53C49B" w14:textId="6C415E4D" w:rsidR="00653153" w:rsidRPr="00AF0F4B" w:rsidRDefault="00E82F03" w:rsidP="005918DD">
      <w:pPr>
        <w:pStyle w:val="ListParagraph"/>
        <w:numPr>
          <w:ilvl w:val="0"/>
          <w:numId w:val="17"/>
        </w:numPr>
        <w:tabs>
          <w:tab w:val="left" w:pos="576"/>
        </w:tabs>
        <w:spacing w:after="0" w:line="240" w:lineRule="auto"/>
        <w:ind w:left="562" w:right="-29" w:hanging="555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AF0F4B">
        <w:rPr>
          <w:rFonts w:asciiTheme="majorBidi" w:hAnsiTheme="majorBidi" w:cstheme="majorBidi"/>
          <w:b/>
          <w:bCs/>
          <w:sz w:val="30"/>
          <w:szCs w:val="30"/>
          <w:cs/>
        </w:rPr>
        <w:t>ข้อมูลตามส่วนงานธุรกิจ</w:t>
      </w:r>
    </w:p>
    <w:p w14:paraId="6EC44AB1" w14:textId="77777777" w:rsidR="00B676CD" w:rsidRPr="00DF5F2E" w:rsidRDefault="00B676CD" w:rsidP="00B676CD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CAAEDD4" w14:textId="77777777" w:rsidR="0037578F" w:rsidRPr="00B676CD" w:rsidRDefault="0037578F" w:rsidP="003757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B676CD">
        <w:rPr>
          <w:rFonts w:ascii="Angsana New" w:hAnsi="Angsana New"/>
          <w:sz w:val="30"/>
          <w:szCs w:val="30"/>
          <w:cs/>
        </w:rPr>
        <w:t>กลุ่มบริษัทนำเสนอข้อมูลตามส่วนงาน</w:t>
      </w:r>
      <w:r>
        <w:rPr>
          <w:rFonts w:ascii="Angsana New" w:hAnsi="Angsana New" w:hint="cs"/>
          <w:sz w:val="30"/>
          <w:szCs w:val="30"/>
          <w:cs/>
        </w:rPr>
        <w:t>ธุรกิจ</w:t>
      </w:r>
      <w:r w:rsidRPr="00B676CD">
        <w:rPr>
          <w:rFonts w:ascii="Angsana New" w:hAnsi="Angsana New"/>
          <w:sz w:val="30"/>
          <w:szCs w:val="30"/>
          <w:cs/>
        </w:rPr>
        <w:t xml:space="preserve"> โดยพิจารณาจากระบบการบริหารการจัดการ และโครงสร้างการรายงานทางการเงินภายในของกลุ่มบริษัทเป็นเกณฑ์ในการกำหนดส่วนงาน</w:t>
      </w:r>
    </w:p>
    <w:p w14:paraId="5472CB56" w14:textId="77777777" w:rsidR="0037578F" w:rsidRPr="00DF5F2E" w:rsidRDefault="0037578F" w:rsidP="00BB22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52EF7C9B" w14:textId="77777777" w:rsidR="0037578F" w:rsidRPr="00B676CD" w:rsidRDefault="0037578F" w:rsidP="003757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B676CD">
        <w:rPr>
          <w:rFonts w:ascii="Angsana New" w:hAnsi="Angsana New"/>
          <w:sz w:val="30"/>
          <w:szCs w:val="30"/>
          <w:cs/>
        </w:rPr>
        <w:t xml:space="preserve">สินทรัพย์ รายได้และผลการดำเนินงานจากส่วนงานเป็นรายการที่เกี่ยวข้องโดยตรงกับส่วนงานหรือที่สามารถปันส่วนให้กับส่วนงานได้อย่างสมเหตุสมผล </w:t>
      </w:r>
    </w:p>
    <w:p w14:paraId="3535AE89" w14:textId="15183D5D" w:rsidR="0037578F" w:rsidRPr="00DF5F2E" w:rsidRDefault="0037578F" w:rsidP="00244F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3882B779" w14:textId="3BBA215E" w:rsidR="0037578F" w:rsidRPr="00D83037" w:rsidRDefault="0037578F" w:rsidP="0037578F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  <w:lang w:val="en-US" w:bidi="th-TH"/>
        </w:rPr>
      </w:pPr>
      <w:r w:rsidRPr="00D83037">
        <w:rPr>
          <w:rFonts w:ascii="Angsana New" w:hAnsi="Angsana New" w:cs="Angsana New"/>
          <w:b/>
          <w:bCs/>
          <w:i/>
          <w:iCs/>
          <w:sz w:val="30"/>
          <w:szCs w:val="30"/>
          <w:cs/>
          <w:lang w:val="en-US" w:bidi="th-TH"/>
        </w:rPr>
        <w:t>ส่วนงานธุรกิจ</w:t>
      </w:r>
    </w:p>
    <w:p w14:paraId="6E9EEF3C" w14:textId="77777777" w:rsidR="0037578F" w:rsidRPr="00DF5F2E" w:rsidRDefault="0037578F" w:rsidP="0037578F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b/>
          <w:bCs/>
          <w:sz w:val="30"/>
          <w:szCs w:val="30"/>
          <w:lang w:val="en-US" w:bidi="th-TH"/>
        </w:rPr>
      </w:pPr>
    </w:p>
    <w:p w14:paraId="09C57A19" w14:textId="77777777" w:rsidR="0037578F" w:rsidRDefault="0037578F" w:rsidP="003757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  <w:r w:rsidRPr="00B676CD">
        <w:rPr>
          <w:rFonts w:ascii="Angsana New" w:hAnsi="Angsana New"/>
          <w:sz w:val="30"/>
          <w:szCs w:val="30"/>
          <w:cs/>
        </w:rPr>
        <w:t>กลุ่มบริษัทเสนอส่วนงานธุรกิจที่สำคัญ ดังนี้</w:t>
      </w:r>
    </w:p>
    <w:p w14:paraId="12B72503" w14:textId="39D442C1" w:rsidR="00E11A37" w:rsidRPr="00DF5F2E" w:rsidRDefault="00E11A37" w:rsidP="00504713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tbl>
      <w:tblPr>
        <w:tblStyle w:val="TableGrid"/>
        <w:tblW w:w="870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3"/>
        <w:gridCol w:w="276"/>
        <w:gridCol w:w="5844"/>
      </w:tblGrid>
      <w:tr w:rsidR="00BF5E5C" w14:paraId="7635AEE2" w14:textId="77777777" w:rsidTr="000A6955">
        <w:tc>
          <w:tcPr>
            <w:tcW w:w="2583" w:type="dxa"/>
          </w:tcPr>
          <w:p w14:paraId="4866B3DA" w14:textId="67895E79" w:rsidR="00BF5E5C" w:rsidRPr="00DA3BEE" w:rsidRDefault="00BF5E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</w:rPr>
            </w:pPr>
            <w:r w:rsidRPr="00DA3BEE">
              <w:rPr>
                <w:rFonts w:asciiTheme="majorBidi" w:hAnsiTheme="majorBidi" w:cs="Angsana New"/>
                <w:i/>
                <w:iCs/>
                <w:color w:val="000000" w:themeColor="text1"/>
                <w:sz w:val="30"/>
                <w:szCs w:val="30"/>
                <w:cs/>
              </w:rPr>
              <w:t>ธุรกิจ</w:t>
            </w:r>
            <w:r w:rsidR="001F7221" w:rsidRPr="00DA3BEE">
              <w:rPr>
                <w:rFonts w:asciiTheme="majorBidi" w:hAnsiTheme="majorBidi" w:cs="Angsana New"/>
                <w:i/>
                <w:iCs/>
                <w:color w:val="000000" w:themeColor="text1"/>
                <w:sz w:val="30"/>
                <w:szCs w:val="30"/>
                <w:cs/>
              </w:rPr>
              <w:t>ตกแต่งพื้นผิว</w:t>
            </w:r>
          </w:p>
        </w:tc>
        <w:tc>
          <w:tcPr>
            <w:tcW w:w="276" w:type="dxa"/>
          </w:tcPr>
          <w:p w14:paraId="1045557B" w14:textId="77777777" w:rsidR="00BF5E5C" w:rsidRPr="00DA3BEE" w:rsidRDefault="00BF5E5C" w:rsidP="00BF5E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5844" w:type="dxa"/>
          </w:tcPr>
          <w:p w14:paraId="270E99F9" w14:textId="726CC636" w:rsidR="00BF5E5C" w:rsidRPr="00DA3BEE" w:rsidRDefault="00BF5E5C" w:rsidP="00DA3B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DA3BEE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ธุรกิจ</w:t>
            </w:r>
            <w:r w:rsidR="00B101A9" w:rsidRPr="00DA3BEE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ตกแต่งพื้นผิว</w:t>
            </w:r>
            <w:r w:rsidRPr="00DA3BEE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 ประกอบด้วย การผลิตและจัดจำหน่ายกระเบื้องปูพื้น </w:t>
            </w:r>
            <w:r w:rsidRPr="00DA3BEE">
              <w:rPr>
                <w:rFonts w:asciiTheme="majorBidi" w:hAnsiTheme="majorBidi" w:cstheme="majorBidi"/>
                <w:color w:val="000000" w:themeColor="text1"/>
                <w:spacing w:val="2"/>
                <w:sz w:val="30"/>
                <w:szCs w:val="30"/>
                <w:cs/>
              </w:rPr>
              <w:t>กระเบื้องบุผนัง และวัสดุปิดผิวอื่นๆ ทั้งในประเทศไทยและต่างประเทศ</w:t>
            </w:r>
            <w:r w:rsidRPr="00DA3BEE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AE189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br/>
            </w:r>
            <w:r w:rsidRPr="00DA3BEE">
              <w:rPr>
                <w:rFonts w:asciiTheme="majorBidi" w:hAnsiTheme="majorBidi" w:cstheme="majorBidi"/>
                <w:color w:val="000000" w:themeColor="text1"/>
                <w:spacing w:val="-6"/>
                <w:sz w:val="30"/>
                <w:szCs w:val="30"/>
                <w:cs/>
              </w:rPr>
              <w:t>มีการจ้างผลิตหรือสั่งซื้อสินค้ากระเบื้องเซรามิกจากผู้ผลิตภายนอกมาจำหน่าย</w:t>
            </w:r>
            <w:r w:rsidRPr="00DA3BEE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 และมีธุรกิจอื่นๆ ที่เกี่ยวเนื่องกับธุรกิจกระเบื้องเซรามิกและวัสดุปิดผิว เช่น ผลิตภัณฑ์กาวซีเมนต์ กาวยาแนว</w:t>
            </w:r>
          </w:p>
        </w:tc>
      </w:tr>
      <w:tr w:rsidR="00BF5E5C" w14:paraId="0C0B9B8E" w14:textId="77777777" w:rsidTr="000A6955">
        <w:tc>
          <w:tcPr>
            <w:tcW w:w="2583" w:type="dxa"/>
          </w:tcPr>
          <w:p w14:paraId="0483149C" w14:textId="5BB71432" w:rsidR="00BF5E5C" w:rsidRPr="00DA3BEE" w:rsidRDefault="00BF5E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</w:rPr>
            </w:pPr>
            <w:r w:rsidRPr="00DA3BEE">
              <w:rPr>
                <w:rFonts w:asciiTheme="majorBidi" w:hAnsiTheme="majorBidi" w:cs="Angsana New"/>
                <w:i/>
                <w:iCs/>
                <w:color w:val="000000" w:themeColor="text1"/>
                <w:sz w:val="30"/>
                <w:szCs w:val="30"/>
                <w:cs/>
              </w:rPr>
              <w:lastRenderedPageBreak/>
              <w:t>ธุรกิจสุขภัณฑ์</w:t>
            </w:r>
          </w:p>
        </w:tc>
        <w:tc>
          <w:tcPr>
            <w:tcW w:w="276" w:type="dxa"/>
          </w:tcPr>
          <w:p w14:paraId="73DEB01B" w14:textId="77777777" w:rsidR="00BF5E5C" w:rsidRPr="00DA3BEE" w:rsidRDefault="00BF5E5C" w:rsidP="001708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Theme="majorBidi" w:hAnsi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5844" w:type="dxa"/>
          </w:tcPr>
          <w:p w14:paraId="33BA4591" w14:textId="78CBF274" w:rsidR="00BF5E5C" w:rsidRPr="00DA3BEE" w:rsidRDefault="00BF5E5C" w:rsidP="001708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DA3BEE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ธุรกิจสุขภัณฑ์ ประกอบด้วย การผลิตและจัดจำหน่ายสุขภัณฑ์ ก๊อกน้ำ และอุปกรณ์ห้องน้ำในประเทศไทยและส่งออกสุขภัณฑ์ไปยังต่างประเทศ </w:t>
            </w:r>
            <w:r w:rsidR="00AE189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br/>
            </w:r>
            <w:r w:rsidRPr="000A695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  <w:t>มีการรับจ้างผลิตเพื่อนำไปจำหน่ายในต่างประเทศ มีการจ้างผลิตหรือสั่งซื้อ</w:t>
            </w:r>
            <w:r w:rsidRPr="00DA3BEE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สินค้าสุขภัณฑ์จากผู้ผลิตภายนอกมาจำหน่าย</w:t>
            </w:r>
          </w:p>
        </w:tc>
      </w:tr>
      <w:tr w:rsidR="00BF5E5C" w14:paraId="10DCEC37" w14:textId="77777777" w:rsidTr="000A6955">
        <w:tc>
          <w:tcPr>
            <w:tcW w:w="2583" w:type="dxa"/>
          </w:tcPr>
          <w:p w14:paraId="345B3BD4" w14:textId="59E85FCE" w:rsidR="00BF5E5C" w:rsidRPr="00E11A37" w:rsidRDefault="00BF5E5C" w:rsidP="001708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</w:rPr>
            </w:pPr>
            <w:r w:rsidRPr="00E11A37">
              <w:rPr>
                <w:rFonts w:asciiTheme="majorBidi" w:hAnsiTheme="majorBidi" w:cs="Angsana New"/>
                <w:i/>
                <w:iCs/>
                <w:color w:val="000000" w:themeColor="text1"/>
                <w:sz w:val="30"/>
                <w:szCs w:val="30"/>
                <w:cs/>
              </w:rPr>
              <w:t>ส่วนงานอื่น</w:t>
            </w:r>
          </w:p>
        </w:tc>
        <w:tc>
          <w:tcPr>
            <w:tcW w:w="276" w:type="dxa"/>
          </w:tcPr>
          <w:p w14:paraId="28CEFC6C" w14:textId="77777777" w:rsidR="00BF5E5C" w:rsidRPr="008B3DC1" w:rsidRDefault="00BF5E5C" w:rsidP="001708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Theme="majorBidi" w:hAnsi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5844" w:type="dxa"/>
          </w:tcPr>
          <w:p w14:paraId="2B12F20F" w14:textId="17095BAC" w:rsidR="00BF5E5C" w:rsidRDefault="00AE1894" w:rsidP="00AE1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A6955">
              <w:rPr>
                <w:rFonts w:ascii="Angsana New" w:hAnsi="Angsana New"/>
                <w:color w:val="000000"/>
                <w:spacing w:val="-10"/>
                <w:sz w:val="30"/>
                <w:szCs w:val="30"/>
                <w:cs/>
              </w:rPr>
              <w:t xml:space="preserve">ประกอบด้วย </w:t>
            </w:r>
            <w:r w:rsidRPr="000A6955">
              <w:rPr>
                <w:rFonts w:ascii="Angsana New" w:hAnsi="Angsana New"/>
                <w:color w:val="000000"/>
                <w:spacing w:val="-10"/>
                <w:sz w:val="30"/>
                <w:szCs w:val="30"/>
              </w:rPr>
              <w:t>(1)</w:t>
            </w:r>
            <w:r w:rsidRPr="000A6955">
              <w:rPr>
                <w:rFonts w:ascii="Angsana New" w:hAnsi="Angsana New"/>
                <w:color w:val="000000"/>
                <w:spacing w:val="-10"/>
                <w:sz w:val="30"/>
                <w:szCs w:val="30"/>
                <w:cs/>
              </w:rPr>
              <w:t xml:space="preserve"> ธุรกิจนิคมอุตสาหกรรม จังหวัดสระบุรี และ </w:t>
            </w:r>
            <w:r w:rsidRPr="000A6955">
              <w:rPr>
                <w:rFonts w:ascii="Angsana New" w:hAnsi="Angsana New"/>
                <w:color w:val="000000"/>
                <w:spacing w:val="-10"/>
                <w:sz w:val="30"/>
                <w:szCs w:val="30"/>
              </w:rPr>
              <w:t>(2)</w:t>
            </w:r>
            <w:r w:rsidRPr="000A6955">
              <w:rPr>
                <w:rFonts w:ascii="Angsana New" w:hAnsi="Angsana New"/>
                <w:color w:val="000000"/>
                <w:spacing w:val="-10"/>
                <w:sz w:val="30"/>
                <w:szCs w:val="30"/>
                <w:cs/>
              </w:rPr>
              <w:t xml:space="preserve"> กิจการลงทุน </w:t>
            </w:r>
            <w:r w:rsidRPr="007937B0"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  <w:t>(2567</w:t>
            </w:r>
            <w:r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Pr="007937B0"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  <w:t xml:space="preserve">: </w:t>
            </w:r>
            <w:r w:rsidRPr="007937B0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  <w:t xml:space="preserve">ประกอบด้วย </w:t>
            </w:r>
            <w:r w:rsidRPr="007937B0"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  <w:t>(1)</w:t>
            </w:r>
            <w:r w:rsidRPr="007937B0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  <w:t xml:space="preserve"> ธุรกิจนิคมอุตสาหกรรม จังหวัดสระบุรี </w:t>
            </w:r>
            <w:r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  <w:br/>
            </w:r>
            <w:r w:rsidRPr="007937B0"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  <w:t>(2)</w:t>
            </w:r>
            <w:r w:rsidRPr="007937B0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  <w:t xml:space="preserve"> ธุรกิจติดตั้งอุปกรณ์พลังงานแสงอาทิตย์ </w:t>
            </w:r>
            <w:r w:rsidRPr="007937B0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 xml:space="preserve">และ </w:t>
            </w:r>
            <w:r w:rsidRPr="007937B0"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  <w:t>(3)</w:t>
            </w:r>
            <w:r w:rsidRPr="007937B0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  <w:t xml:space="preserve"> กิจการลงทุน</w:t>
            </w:r>
            <w:r w:rsidRPr="007937B0"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  <w:t>)</w:t>
            </w:r>
          </w:p>
        </w:tc>
      </w:tr>
    </w:tbl>
    <w:p w14:paraId="1F11B743" w14:textId="77777777" w:rsidR="00E11A37" w:rsidRPr="00BB22C8" w:rsidRDefault="00E11A37" w:rsidP="00C96F8D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</w:p>
    <w:p w14:paraId="42175C4C" w14:textId="3C6DDA0E" w:rsidR="00AF0F4B" w:rsidRPr="00501884" w:rsidRDefault="00AF0F4B" w:rsidP="00244F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501884">
        <w:rPr>
          <w:rFonts w:ascii="Angsana New" w:hAnsi="Angsana New"/>
          <w:spacing w:val="-6"/>
          <w:sz w:val="30"/>
          <w:szCs w:val="30"/>
          <w:cs/>
        </w:rPr>
        <w:t>ข้อมูลตามส่วนงานธุรกิจใช้สำหรับการประเมินผลการดำเนินงานและจัดสรรทรัพยากรสำหรับผู้บริหาร กลุ่มบริษัท</w:t>
      </w:r>
      <w:r w:rsidRPr="00501884">
        <w:rPr>
          <w:rFonts w:ascii="Angsana New" w:hAnsi="Angsana New"/>
          <w:sz w:val="30"/>
          <w:szCs w:val="30"/>
          <w:cs/>
        </w:rPr>
        <w:t>ประเมินความสามารถในการดำเนินงานโดยใช้กำไร</w:t>
      </w:r>
      <w:bookmarkStart w:id="9" w:name="_Hlk129630900"/>
      <w:r w:rsidR="00501884" w:rsidRPr="00501884">
        <w:rPr>
          <w:rFonts w:ascii="Angsana New" w:hAnsi="Angsana New" w:hint="cs"/>
          <w:sz w:val="30"/>
          <w:szCs w:val="30"/>
          <w:cs/>
        </w:rPr>
        <w:t>ขั้นต้น</w:t>
      </w:r>
      <w:bookmarkEnd w:id="9"/>
      <w:r w:rsidRPr="00501884">
        <w:rPr>
          <w:rFonts w:ascii="Angsana New" w:hAnsi="Angsana New"/>
          <w:sz w:val="30"/>
          <w:szCs w:val="30"/>
          <w:cs/>
        </w:rPr>
        <w:t>ของส่วนงาน ซึ่งนำเสนอในรายงานการจัดการ</w:t>
      </w:r>
      <w:r w:rsidRPr="00501884">
        <w:rPr>
          <w:rFonts w:ascii="Angsana New" w:hAnsi="Angsana New"/>
          <w:spacing w:val="-4"/>
          <w:sz w:val="30"/>
          <w:szCs w:val="30"/>
          <w:cs/>
        </w:rPr>
        <w:t>ภายในและสอบทานโดยผู้มีอำนาจตัดสินใจสูงสุดด้านการดำเนินงานของบริษัท ผู้บริหารเชื่อว่าการใช้กำไร</w:t>
      </w:r>
      <w:r w:rsidR="00501884" w:rsidRPr="00501884">
        <w:rPr>
          <w:rFonts w:ascii="Angsana New" w:hAnsi="Angsana New"/>
          <w:spacing w:val="-4"/>
          <w:sz w:val="30"/>
          <w:szCs w:val="30"/>
          <w:cs/>
        </w:rPr>
        <w:t>ขั้นต้น</w:t>
      </w:r>
      <w:r w:rsidRPr="00501884">
        <w:rPr>
          <w:rFonts w:ascii="Angsana New" w:hAnsi="Angsana New"/>
          <w:sz w:val="30"/>
          <w:szCs w:val="30"/>
          <w:cs/>
        </w:rPr>
        <w:t>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</w:p>
    <w:p w14:paraId="46124CC8" w14:textId="77777777" w:rsidR="0015555A" w:rsidRPr="00176DFC" w:rsidRDefault="0015555A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lang w:bidi="th-TH"/>
        </w:rPr>
      </w:pPr>
    </w:p>
    <w:p w14:paraId="540C8E01" w14:textId="55E16ED1" w:rsidR="00B676CD" w:rsidRDefault="00B676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4EF6EC04" w14:textId="77777777" w:rsidR="0050159E" w:rsidRDefault="0050159E" w:rsidP="00114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b/>
          <w:bCs/>
          <w:sz w:val="30"/>
          <w:szCs w:val="30"/>
          <w:cs/>
        </w:rPr>
        <w:sectPr w:rsidR="0050159E" w:rsidSect="004E7998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9" w:h="16834" w:code="9"/>
          <w:pgMar w:top="1701" w:right="1304" w:bottom="851" w:left="1304" w:header="851" w:footer="851" w:gutter="0"/>
          <w:pgNumType w:start="17"/>
          <w:cols w:space="720"/>
          <w:docGrid w:linePitch="245"/>
        </w:sectPr>
      </w:pPr>
    </w:p>
    <w:p w14:paraId="6B40DD66" w14:textId="1B501515" w:rsidR="006C3EF2" w:rsidRDefault="007B634D" w:rsidP="00AF32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281292">
        <w:rPr>
          <w:rFonts w:ascii="Angsana New" w:hAnsi="Angsana New"/>
          <w:sz w:val="30"/>
          <w:szCs w:val="30"/>
          <w:cs/>
        </w:rPr>
        <w:lastRenderedPageBreak/>
        <w:t xml:space="preserve">ข้อมูลตามส่วนงานธุรกิจสำหรับปีสิ้นสุดวันที่ </w:t>
      </w:r>
      <w:r w:rsidRPr="00281292">
        <w:rPr>
          <w:rFonts w:ascii="Angsana New" w:hAnsi="Angsana New"/>
          <w:sz w:val="30"/>
          <w:szCs w:val="30"/>
        </w:rPr>
        <w:t>31</w:t>
      </w:r>
      <w:r w:rsidRPr="00281292">
        <w:rPr>
          <w:rFonts w:ascii="Angsana New" w:hAnsi="Angsana New"/>
          <w:sz w:val="30"/>
          <w:szCs w:val="30"/>
          <w:cs/>
        </w:rPr>
        <w:t xml:space="preserve"> ธันวาคม มีดังนี้</w:t>
      </w:r>
    </w:p>
    <w:p w14:paraId="6A45912E" w14:textId="77777777" w:rsidR="00C407AF" w:rsidRDefault="00C407AF" w:rsidP="00AF32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812B22F" w14:textId="31B9960F" w:rsidR="00F37EF4" w:rsidRDefault="00D15863" w:rsidP="00AF32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  <w:r w:rsidRPr="00D15863">
        <w:rPr>
          <w:noProof/>
          <w:cs/>
        </w:rPr>
        <w:drawing>
          <wp:inline distT="0" distB="0" distL="0" distR="0" wp14:anchorId="45439257" wp14:editId="5478272E">
            <wp:extent cx="9033510" cy="2759327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3510" cy="2759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26DEE" w14:textId="6D297E1D" w:rsidR="00C320A4" w:rsidRDefault="00C320A4" w:rsidP="00AF32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14:paraId="447B5065" w14:textId="2AA52802" w:rsidR="009B397C" w:rsidRDefault="004034EA" w:rsidP="00AF32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  <w:r w:rsidRPr="004034EA">
        <w:rPr>
          <w:noProof/>
        </w:rPr>
        <w:lastRenderedPageBreak/>
        <w:drawing>
          <wp:inline distT="0" distB="0" distL="0" distR="0" wp14:anchorId="56E922BB" wp14:editId="6553F21A">
            <wp:extent cx="9033510" cy="497992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3510" cy="497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999AB" w14:textId="1503529C" w:rsidR="00E46E92" w:rsidRPr="00CC5698" w:rsidRDefault="00E46E92" w:rsidP="009701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b/>
          <w:bCs/>
          <w:sz w:val="30"/>
          <w:szCs w:val="30"/>
        </w:rPr>
        <w:sectPr w:rsidR="00E46E92" w:rsidRPr="00CC5698" w:rsidSect="007D51F8">
          <w:pgSz w:w="16834" w:h="11909" w:orient="landscape" w:code="9"/>
          <w:pgMar w:top="1701" w:right="1304" w:bottom="851" w:left="1304" w:header="851" w:footer="851" w:gutter="0"/>
          <w:cols w:space="720"/>
          <w:docGrid w:linePitch="245"/>
        </w:sectPr>
      </w:pPr>
    </w:p>
    <w:p w14:paraId="44C63B7F" w14:textId="5A20A96A" w:rsidR="00A250EE" w:rsidRPr="00AD599D" w:rsidRDefault="00A250EE" w:rsidP="00826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D599D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ส่วนงานภูมิศาสตร์</w:t>
      </w:r>
    </w:p>
    <w:p w14:paraId="1B358F16" w14:textId="77777777" w:rsidR="00AD599D" w:rsidRPr="004A4946" w:rsidRDefault="00AD599D" w:rsidP="00C263AF">
      <w:pPr>
        <w:pStyle w:val="block"/>
        <w:spacing w:after="0"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  <w:lang w:val="en-US" w:bidi="th-TH"/>
        </w:rPr>
      </w:pPr>
    </w:p>
    <w:p w14:paraId="198ADAB3" w14:textId="31F1BB03" w:rsidR="00A250EE" w:rsidRPr="00C263AF" w:rsidRDefault="00592D31" w:rsidP="00C263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4BF2">
        <w:rPr>
          <w:rFonts w:ascii="Angsana New" w:hAnsi="Angsana New"/>
          <w:sz w:val="30"/>
          <w:szCs w:val="30"/>
          <w:cs/>
        </w:rPr>
        <w:t>กลุ่มบริษัทนำเสนอ</w:t>
      </w:r>
      <w:r w:rsidR="00F52A91" w:rsidRPr="00E04BF2">
        <w:rPr>
          <w:rFonts w:ascii="Angsana New" w:hAnsi="Angsana New" w:hint="cs"/>
          <w:sz w:val="30"/>
          <w:szCs w:val="30"/>
          <w:cs/>
        </w:rPr>
        <w:t xml:space="preserve">ข้อมูลเกี่ยวกับการจำแนกส่วนงานภูมิศาสตร์สำหรับรายการรายได้จากการขายและสินทรัพย์ไม่หมุนเวียนที่มีมูลค่าเป็นสาระสำคัญ </w:t>
      </w:r>
      <w:r w:rsidR="00617FFC" w:rsidRPr="00617FFC">
        <w:rPr>
          <w:rFonts w:ascii="Angsana New" w:hAnsi="Angsana New"/>
          <w:sz w:val="30"/>
          <w:szCs w:val="30"/>
          <w:cs/>
        </w:rPr>
        <w:t>โดยรายได้จากการขายตามส่วนงานแยกตามที่ตั้งทางภูมิศาสตร์ของลูกค้า และสินทรัพย์ไม่หมุนเวียนตามส่วนงานแยกตามสถานที่ตั้งทางภูมิศาสตร์ของสินทรัพย์</w:t>
      </w:r>
      <w:r w:rsidR="00A2635A">
        <w:rPr>
          <w:rFonts w:ascii="Angsana New" w:hAnsi="Angsana New" w:hint="cs"/>
          <w:sz w:val="30"/>
          <w:szCs w:val="30"/>
          <w:cs/>
        </w:rPr>
        <w:t xml:space="preserve"> </w:t>
      </w:r>
    </w:p>
    <w:p w14:paraId="5E4763A9" w14:textId="77777777" w:rsidR="00592D31" w:rsidRPr="004A4946" w:rsidRDefault="00592D31" w:rsidP="00C263AF">
      <w:pPr>
        <w:pStyle w:val="block"/>
        <w:spacing w:after="0"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7EF4D798" w14:textId="77777777" w:rsidR="00A250EE" w:rsidRPr="00A250EE" w:rsidRDefault="00A250EE" w:rsidP="00C263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250EE">
        <w:rPr>
          <w:rFonts w:ascii="Angsana New" w:hAnsi="Angsana New"/>
          <w:b/>
          <w:bCs/>
          <w:i/>
          <w:iCs/>
          <w:sz w:val="30"/>
          <w:szCs w:val="30"/>
          <w:cs/>
        </w:rPr>
        <w:t>ข้อมูลเกี่ยวกับส่วนงานภูมิศาสตร์</w:t>
      </w:r>
    </w:p>
    <w:p w14:paraId="11FFE8DE" w14:textId="0E9B93AE" w:rsidR="00A250EE" w:rsidRPr="004A4946" w:rsidRDefault="00A250EE" w:rsidP="00C263AF">
      <w:pPr>
        <w:pStyle w:val="block"/>
        <w:spacing w:after="0"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  <w:r w:rsidRPr="004A4946">
        <w:rPr>
          <w:rFonts w:asciiTheme="majorBidi" w:hAnsiTheme="majorBidi" w:cstheme="majorBidi"/>
          <w:noProof/>
          <w:spacing w:val="4"/>
          <w:sz w:val="30"/>
          <w:szCs w:val="30"/>
          <w:lang w:val="en-US" w:bidi="th-TH"/>
        </w:rPr>
        <mc:AlternateContent>
          <mc:Choice Requires="wps">
            <w:drawing>
              <wp:anchor distT="4294967290" distB="4294967290" distL="114300" distR="114300" simplePos="0" relativeHeight="251658240" behindDoc="0" locked="0" layoutInCell="1" allowOverlap="1" wp14:anchorId="65E95DF4" wp14:editId="1E53C439">
                <wp:simplePos x="0" y="0"/>
                <wp:positionH relativeFrom="column">
                  <wp:posOffset>2968625</wp:posOffset>
                </wp:positionH>
                <wp:positionV relativeFrom="paragraph">
                  <wp:posOffset>-6350001</wp:posOffset>
                </wp:positionV>
                <wp:extent cx="3282950" cy="0"/>
                <wp:effectExtent l="0" t="0" r="0" b="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8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491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1CC0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0" o:spid="_x0000_s1026" type="#_x0000_t32" style="position:absolute;margin-left:233.75pt;margin-top:-500pt;width:258.5pt;height:0;z-index:251658240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" strokecolor="#f49100"/>
            </w:pict>
          </mc:Fallback>
        </mc:AlternateContent>
      </w: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5"/>
        <w:gridCol w:w="1252"/>
        <w:gridCol w:w="132"/>
        <w:gridCol w:w="1252"/>
        <w:gridCol w:w="132"/>
        <w:gridCol w:w="1252"/>
        <w:gridCol w:w="132"/>
        <w:gridCol w:w="1252"/>
      </w:tblGrid>
      <w:tr w:rsidR="00A250EE" w:rsidRPr="00A250EE" w14:paraId="1BEE142F" w14:textId="77777777" w:rsidTr="00663A56">
        <w:trPr>
          <w:trHeight w:val="20"/>
        </w:trPr>
        <w:tc>
          <w:tcPr>
            <w:tcW w:w="3385" w:type="dxa"/>
            <w:vAlign w:val="center"/>
          </w:tcPr>
          <w:p w14:paraId="21954FDC" w14:textId="77777777" w:rsidR="00A250EE" w:rsidRPr="009D46EF" w:rsidRDefault="00A250EE" w:rsidP="00990F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78258223" w14:textId="77777777" w:rsidR="00A250EE" w:rsidRPr="007540B7" w:rsidRDefault="00A250EE" w:rsidP="00990F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40B7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32" w:type="dxa"/>
            <w:vAlign w:val="center"/>
          </w:tcPr>
          <w:p w14:paraId="51FE630A" w14:textId="77777777" w:rsidR="00A250EE" w:rsidRPr="007540B7" w:rsidRDefault="00A250EE" w:rsidP="00990F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36" w:type="dxa"/>
            <w:gridSpan w:val="3"/>
            <w:vAlign w:val="center"/>
          </w:tcPr>
          <w:p w14:paraId="272A46E2" w14:textId="77777777" w:rsidR="00A250EE" w:rsidRPr="007540B7" w:rsidRDefault="00A250EE" w:rsidP="00990F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40B7">
              <w:rPr>
                <w:rFonts w:ascii="Angsana New" w:hAnsi="Angsana New"/>
                <w:sz w:val="30"/>
                <w:szCs w:val="30"/>
                <w:cs/>
              </w:rPr>
              <w:t>สินทรัพย์ไม่หมุนเวียน</w:t>
            </w:r>
          </w:p>
        </w:tc>
      </w:tr>
      <w:tr w:rsidR="000F4350" w:rsidRPr="00A250EE" w14:paraId="3E0FC455" w14:textId="77777777" w:rsidTr="00663A56">
        <w:trPr>
          <w:trHeight w:val="20"/>
        </w:trPr>
        <w:tc>
          <w:tcPr>
            <w:tcW w:w="3385" w:type="dxa"/>
            <w:vAlign w:val="center"/>
          </w:tcPr>
          <w:p w14:paraId="17891EE0" w14:textId="77777777" w:rsidR="000F4350" w:rsidRPr="009D46EF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2" w:type="dxa"/>
            <w:vAlign w:val="center"/>
          </w:tcPr>
          <w:p w14:paraId="02723C03" w14:textId="3AB1361D" w:rsidR="000F4350" w:rsidRPr="00C46CB0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46CB0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2" w:type="dxa"/>
            <w:vAlign w:val="center"/>
          </w:tcPr>
          <w:p w14:paraId="73750140" w14:textId="77777777" w:rsidR="000F4350" w:rsidRPr="00C46CB0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6ABDDD00" w14:textId="2E3B6D6A" w:rsidR="000F4350" w:rsidRPr="00C46CB0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46CB0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32" w:type="dxa"/>
            <w:vAlign w:val="center"/>
          </w:tcPr>
          <w:p w14:paraId="10D4375F" w14:textId="77777777" w:rsidR="000F4350" w:rsidRPr="00D83037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252" w:type="dxa"/>
            <w:vAlign w:val="center"/>
          </w:tcPr>
          <w:p w14:paraId="385D0058" w14:textId="66FB026E" w:rsidR="000F4350" w:rsidRPr="00695167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46CB0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2" w:type="dxa"/>
            <w:vAlign w:val="center"/>
          </w:tcPr>
          <w:p w14:paraId="62E2F8B9" w14:textId="77777777" w:rsidR="000F4350" w:rsidRPr="00695167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386CB95C" w14:textId="797B9795" w:rsidR="000F4350" w:rsidRPr="00695167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46CB0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A250EE" w:rsidRPr="00A250EE" w14:paraId="635E770C" w14:textId="77777777" w:rsidTr="00663A56">
        <w:trPr>
          <w:trHeight w:val="20"/>
        </w:trPr>
        <w:tc>
          <w:tcPr>
            <w:tcW w:w="3385" w:type="dxa"/>
            <w:vAlign w:val="center"/>
          </w:tcPr>
          <w:p w14:paraId="7DEBB669" w14:textId="77777777" w:rsidR="00A250EE" w:rsidRPr="009D46EF" w:rsidRDefault="00A250EE" w:rsidP="00990F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404" w:type="dxa"/>
            <w:gridSpan w:val="7"/>
            <w:vAlign w:val="center"/>
          </w:tcPr>
          <w:p w14:paraId="56C1C990" w14:textId="18D2FB77" w:rsidR="00A250EE" w:rsidRPr="007540B7" w:rsidRDefault="00A250EE" w:rsidP="00990F8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40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7540B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7540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F4350" w:rsidRPr="00A250EE" w14:paraId="15CF16D0" w14:textId="77777777" w:rsidTr="00663A56">
        <w:trPr>
          <w:trHeight w:val="20"/>
        </w:trPr>
        <w:tc>
          <w:tcPr>
            <w:tcW w:w="3385" w:type="dxa"/>
            <w:vAlign w:val="center"/>
          </w:tcPr>
          <w:p w14:paraId="3A09EA1E" w14:textId="6CCA3CBD" w:rsidR="000F4350" w:rsidRPr="009D46EF" w:rsidRDefault="009946A3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ประเทศ</w:t>
            </w:r>
            <w:r w:rsidR="000F4350" w:rsidRPr="009D46EF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252" w:type="dxa"/>
            <w:vAlign w:val="center"/>
          </w:tcPr>
          <w:p w14:paraId="296743D0" w14:textId="1EB965E1" w:rsidR="000F4350" w:rsidRPr="00D112B8" w:rsidRDefault="00B64711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="Angsana New"/>
                <w:sz w:val="30"/>
                <w:szCs w:val="38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8"/>
                <w:lang w:val="en-US" w:bidi="th-TH"/>
              </w:rPr>
              <w:t>15,041,545</w:t>
            </w:r>
          </w:p>
        </w:tc>
        <w:tc>
          <w:tcPr>
            <w:tcW w:w="132" w:type="dxa"/>
            <w:vAlign w:val="center"/>
          </w:tcPr>
          <w:p w14:paraId="79A13DE7" w14:textId="77777777" w:rsidR="000F4350" w:rsidRPr="00D112B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39D0C1BA" w14:textId="5E33BA81" w:rsidR="000F4350" w:rsidRPr="00D112B8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112B8">
              <w:rPr>
                <w:rFonts w:ascii="Angsana New" w:hAnsi="Angsana New" w:cs="Angsana New"/>
                <w:sz w:val="30"/>
                <w:szCs w:val="38"/>
                <w:lang w:val="en-US" w:bidi="th-TH"/>
              </w:rPr>
              <w:t>16,628,622</w:t>
            </w:r>
          </w:p>
        </w:tc>
        <w:tc>
          <w:tcPr>
            <w:tcW w:w="132" w:type="dxa"/>
            <w:vAlign w:val="center"/>
          </w:tcPr>
          <w:p w14:paraId="18A4CB53" w14:textId="77777777" w:rsidR="000F4350" w:rsidRPr="00D112B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0518DEF6" w14:textId="40646B8B" w:rsidR="000F4350" w:rsidRPr="00D112B8" w:rsidRDefault="00B64711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theme="min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inorBidi"/>
                <w:sz w:val="30"/>
                <w:szCs w:val="30"/>
                <w:lang w:val="en-US" w:bidi="th-TH"/>
              </w:rPr>
              <w:t>9,784,054</w:t>
            </w:r>
          </w:p>
        </w:tc>
        <w:tc>
          <w:tcPr>
            <w:tcW w:w="132" w:type="dxa"/>
            <w:vAlign w:val="center"/>
          </w:tcPr>
          <w:p w14:paraId="262E3280" w14:textId="77777777" w:rsidR="000F4350" w:rsidRPr="007540B7" w:rsidRDefault="000F4350" w:rsidP="000F4350">
            <w:pPr>
              <w:pStyle w:val="acctfourfigures"/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555415A4" w14:textId="76828F74" w:rsidR="000F4350" w:rsidRPr="007540B7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112B8">
              <w:rPr>
                <w:rFonts w:ascii="Angsana New" w:hAnsi="Angsana New" w:cstheme="minorBidi"/>
                <w:sz w:val="30"/>
                <w:szCs w:val="30"/>
                <w:lang w:val="en-US" w:bidi="th-TH"/>
              </w:rPr>
              <w:t>10,561,672</w:t>
            </w:r>
          </w:p>
        </w:tc>
      </w:tr>
      <w:tr w:rsidR="000F4350" w:rsidRPr="00A250EE" w14:paraId="36CA5C2B" w14:textId="77777777" w:rsidTr="00663A56">
        <w:trPr>
          <w:trHeight w:val="20"/>
        </w:trPr>
        <w:tc>
          <w:tcPr>
            <w:tcW w:w="3385" w:type="dxa"/>
            <w:vAlign w:val="center"/>
          </w:tcPr>
          <w:p w14:paraId="44AAE20F" w14:textId="7DB9D946" w:rsidR="000F4350" w:rsidRPr="009D46EF" w:rsidRDefault="009946A3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ประเทศ</w:t>
            </w:r>
            <w:r w:rsidR="000F4350" w:rsidRPr="009D46EF">
              <w:rPr>
                <w:rFonts w:ascii="Angsana New" w:hAnsi="Angsana New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252" w:type="dxa"/>
            <w:vAlign w:val="center"/>
          </w:tcPr>
          <w:p w14:paraId="6AAF31A3" w14:textId="7352841A" w:rsidR="000F4350" w:rsidRPr="00D112B8" w:rsidRDefault="00B64711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4,455,804</w:t>
            </w:r>
          </w:p>
        </w:tc>
        <w:tc>
          <w:tcPr>
            <w:tcW w:w="132" w:type="dxa"/>
            <w:vAlign w:val="center"/>
          </w:tcPr>
          <w:p w14:paraId="5E103266" w14:textId="77777777" w:rsidR="000F4350" w:rsidRPr="00D112B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2E6A5A62" w14:textId="2D6CDF18" w:rsidR="000F4350" w:rsidRPr="00D112B8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theme="minorBidi"/>
                <w:sz w:val="30"/>
                <w:szCs w:val="30"/>
                <w:lang w:bidi="th-TH"/>
              </w:rPr>
            </w:pPr>
            <w:r w:rsidRPr="00D112B8">
              <w:rPr>
                <w:rFonts w:ascii="Angsana New" w:hAnsi="Angsana New"/>
                <w:sz w:val="30"/>
                <w:szCs w:val="30"/>
                <w:lang w:val="en-US" w:bidi="th-TH"/>
              </w:rPr>
              <w:t>5,426,251</w:t>
            </w:r>
          </w:p>
        </w:tc>
        <w:tc>
          <w:tcPr>
            <w:tcW w:w="132" w:type="dxa"/>
            <w:vAlign w:val="center"/>
          </w:tcPr>
          <w:p w14:paraId="411A2796" w14:textId="77777777" w:rsidR="000F4350" w:rsidRPr="00D112B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236D71FF" w14:textId="3FD4B861" w:rsidR="000F4350" w:rsidRPr="00D112B8" w:rsidRDefault="00B64711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5,272,509</w:t>
            </w:r>
          </w:p>
        </w:tc>
        <w:tc>
          <w:tcPr>
            <w:tcW w:w="132" w:type="dxa"/>
            <w:vAlign w:val="center"/>
          </w:tcPr>
          <w:p w14:paraId="38BB0892" w14:textId="77777777" w:rsidR="000F4350" w:rsidRPr="007540B7" w:rsidRDefault="000F4350" w:rsidP="000F4350">
            <w:pPr>
              <w:pStyle w:val="acctfourfigures"/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7A44A712" w14:textId="16BF79FF" w:rsidR="000F4350" w:rsidRPr="007540B7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112B8">
              <w:rPr>
                <w:rFonts w:ascii="Angsana New" w:hAnsi="Angsana New"/>
                <w:sz w:val="30"/>
                <w:szCs w:val="30"/>
                <w:lang w:val="en-US" w:bidi="th-TH"/>
              </w:rPr>
              <w:t>5,383,079</w:t>
            </w:r>
          </w:p>
        </w:tc>
      </w:tr>
      <w:tr w:rsidR="000F4350" w:rsidRPr="00A250EE" w14:paraId="281B64BA" w14:textId="77777777" w:rsidTr="00663A56">
        <w:trPr>
          <w:trHeight w:val="20"/>
        </w:trPr>
        <w:tc>
          <w:tcPr>
            <w:tcW w:w="3385" w:type="dxa"/>
            <w:vAlign w:val="center"/>
          </w:tcPr>
          <w:p w14:paraId="663BF4B5" w14:textId="77777777" w:rsidR="000F4350" w:rsidRPr="009D46EF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D46EF">
              <w:rPr>
                <w:rFonts w:ascii="Angsana New" w:hAnsi="Angsana New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2527A683" w14:textId="1F1C8299" w:rsidR="000F4350" w:rsidRPr="00D112B8" w:rsidRDefault="00B64711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3,178,237</w:t>
            </w:r>
          </w:p>
        </w:tc>
        <w:tc>
          <w:tcPr>
            <w:tcW w:w="132" w:type="dxa"/>
            <w:vAlign w:val="center"/>
          </w:tcPr>
          <w:p w14:paraId="7D2BB27F" w14:textId="77777777" w:rsidR="000F4350" w:rsidRPr="00D112B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106BBA36" w14:textId="4A122F8F" w:rsidR="000F4350" w:rsidRPr="00D112B8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theme="minorBidi"/>
                <w:sz w:val="30"/>
                <w:szCs w:val="30"/>
                <w:lang w:bidi="th-TH"/>
              </w:rPr>
            </w:pPr>
            <w:r w:rsidRPr="00D112B8">
              <w:rPr>
                <w:rFonts w:ascii="Angsana New" w:hAnsi="Angsana New"/>
                <w:sz w:val="30"/>
                <w:szCs w:val="30"/>
                <w:lang w:bidi="th-TH"/>
              </w:rPr>
              <w:t>3,508,442</w:t>
            </w:r>
          </w:p>
        </w:tc>
        <w:tc>
          <w:tcPr>
            <w:tcW w:w="132" w:type="dxa"/>
            <w:vAlign w:val="center"/>
          </w:tcPr>
          <w:p w14:paraId="0FD357B4" w14:textId="77777777" w:rsidR="000F4350" w:rsidRPr="00D112B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39D83CB4" w14:textId="11222BF3" w:rsidR="000F4350" w:rsidRPr="00D112B8" w:rsidRDefault="00B64711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2,048,438</w:t>
            </w:r>
          </w:p>
        </w:tc>
        <w:tc>
          <w:tcPr>
            <w:tcW w:w="132" w:type="dxa"/>
            <w:vAlign w:val="center"/>
          </w:tcPr>
          <w:p w14:paraId="379D9497" w14:textId="77777777" w:rsidR="000F4350" w:rsidRPr="007540B7" w:rsidRDefault="000F4350" w:rsidP="000F4350">
            <w:pPr>
              <w:pStyle w:val="acctfourfigures"/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335A3E79" w14:textId="0DDFABB7" w:rsidR="000F4350" w:rsidRPr="007540B7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112B8">
              <w:rPr>
                <w:rFonts w:ascii="Angsana New" w:hAnsi="Angsana New"/>
                <w:sz w:val="30"/>
                <w:szCs w:val="30"/>
                <w:lang w:val="en-US" w:bidi="th-TH"/>
              </w:rPr>
              <w:t>2,496,321</w:t>
            </w:r>
          </w:p>
        </w:tc>
      </w:tr>
      <w:tr w:rsidR="000F4350" w:rsidRPr="00A250EE" w14:paraId="068656B8" w14:textId="77777777" w:rsidTr="00663A56">
        <w:trPr>
          <w:trHeight w:val="20"/>
        </w:trPr>
        <w:tc>
          <w:tcPr>
            <w:tcW w:w="3385" w:type="dxa"/>
            <w:vAlign w:val="center"/>
          </w:tcPr>
          <w:p w14:paraId="3DF3F2F6" w14:textId="77777777" w:rsidR="000F4350" w:rsidRPr="009D46EF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D46E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BC9478" w14:textId="0A0C9E96" w:rsidR="000F4350" w:rsidRPr="00D112B8" w:rsidRDefault="00B64711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theme="min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inorBidi"/>
                <w:b/>
                <w:bCs/>
                <w:sz w:val="30"/>
                <w:szCs w:val="30"/>
                <w:lang w:val="en-US" w:bidi="th-TH"/>
              </w:rPr>
              <w:t>22,675,586</w:t>
            </w:r>
          </w:p>
        </w:tc>
        <w:tc>
          <w:tcPr>
            <w:tcW w:w="132" w:type="dxa"/>
            <w:vAlign w:val="center"/>
          </w:tcPr>
          <w:p w14:paraId="279895EA" w14:textId="77777777" w:rsidR="000F4350" w:rsidRPr="00D112B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BBEF14" w14:textId="3200761E" w:rsidR="000F4350" w:rsidRPr="00D112B8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theme="min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D112B8">
              <w:rPr>
                <w:rFonts w:ascii="Angsana New" w:hAnsi="Angsana New" w:cstheme="minorBidi"/>
                <w:b/>
                <w:bCs/>
                <w:sz w:val="30"/>
                <w:szCs w:val="30"/>
                <w:lang w:val="en-US" w:bidi="th-TH"/>
              </w:rPr>
              <w:t>25,563,315</w:t>
            </w:r>
          </w:p>
        </w:tc>
        <w:tc>
          <w:tcPr>
            <w:tcW w:w="132" w:type="dxa"/>
            <w:vAlign w:val="center"/>
          </w:tcPr>
          <w:p w14:paraId="7BCF8729" w14:textId="77777777" w:rsidR="000F4350" w:rsidRPr="00D112B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81393C" w14:textId="5C6FBA08" w:rsidR="000F4350" w:rsidRPr="00D112B8" w:rsidRDefault="00B64711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17,105,001</w:t>
            </w:r>
          </w:p>
        </w:tc>
        <w:tc>
          <w:tcPr>
            <w:tcW w:w="132" w:type="dxa"/>
            <w:vAlign w:val="center"/>
          </w:tcPr>
          <w:p w14:paraId="6F7DB10C" w14:textId="77777777" w:rsidR="000F4350" w:rsidRPr="007540B7" w:rsidRDefault="000F4350" w:rsidP="000F4350">
            <w:pPr>
              <w:pStyle w:val="acctfourfigures"/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FE1C09" w14:textId="092F63B0" w:rsidR="000F4350" w:rsidRPr="003669E1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="Angsana New" w:hAnsi="Angsana New" w:cstheme="minorBidi"/>
                <w:b/>
                <w:bCs/>
                <w:sz w:val="30"/>
                <w:szCs w:val="30"/>
                <w:lang w:val="en-US" w:bidi="th-TH"/>
              </w:rPr>
            </w:pPr>
            <w:r w:rsidRPr="00D112B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18,441,072</w:t>
            </w:r>
          </w:p>
        </w:tc>
      </w:tr>
    </w:tbl>
    <w:p w14:paraId="6AB99553" w14:textId="77777777" w:rsidR="00A250EE" w:rsidRPr="004A4946" w:rsidRDefault="00A250EE" w:rsidP="00826D33">
      <w:pPr>
        <w:pStyle w:val="block"/>
        <w:spacing w:after="0"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6CA2921A" w14:textId="2D368ED0" w:rsidR="00A250EE" w:rsidRPr="00AD599D" w:rsidRDefault="00A250EE" w:rsidP="00826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D599D">
        <w:rPr>
          <w:rFonts w:ascii="Angsana New" w:hAnsi="Angsana New"/>
          <w:b/>
          <w:bCs/>
          <w:i/>
          <w:iCs/>
          <w:sz w:val="30"/>
          <w:szCs w:val="30"/>
          <w:cs/>
        </w:rPr>
        <w:t>ลูกค้ารายใหญ่</w:t>
      </w:r>
    </w:p>
    <w:p w14:paraId="3D59893E" w14:textId="77777777" w:rsidR="00AD599D" w:rsidRPr="004A4946" w:rsidRDefault="00AD599D" w:rsidP="00826D33">
      <w:pPr>
        <w:pStyle w:val="block"/>
        <w:spacing w:after="0"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4D140FEA" w14:textId="43E4D8AF" w:rsidR="00C55142" w:rsidRPr="00AD599D" w:rsidRDefault="00A250EE" w:rsidP="00826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AD599D">
        <w:rPr>
          <w:rFonts w:ascii="Angsana New" w:hAnsi="Angsana New"/>
          <w:sz w:val="30"/>
          <w:szCs w:val="30"/>
          <w:cs/>
        </w:rPr>
        <w:t xml:space="preserve">กลุ่มบริษัทไม่มีรายได้จากลูกค้ารายหนึ่งรายใดที่มีมูลค่าตั้งแต่ร้อยละ </w:t>
      </w:r>
      <w:r w:rsidRPr="00AD599D">
        <w:rPr>
          <w:rFonts w:ascii="Angsana New" w:hAnsi="Angsana New"/>
          <w:sz w:val="30"/>
          <w:szCs w:val="30"/>
        </w:rPr>
        <w:t>10</w:t>
      </w:r>
      <w:r w:rsidRPr="00AD599D">
        <w:rPr>
          <w:rFonts w:ascii="Angsana New" w:hAnsi="Angsana New"/>
          <w:sz w:val="30"/>
          <w:szCs w:val="30"/>
          <w:cs/>
        </w:rPr>
        <w:t xml:space="preserve"> ของรายได้จากการขายของกลุ่มบริษัท</w:t>
      </w:r>
    </w:p>
    <w:p w14:paraId="26E4C8E7" w14:textId="77777777" w:rsidR="00494B93" w:rsidRPr="004A4946" w:rsidRDefault="00494B93" w:rsidP="000518BC">
      <w:pPr>
        <w:pStyle w:val="block"/>
        <w:spacing w:after="0" w:line="240" w:lineRule="auto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2ABBFB10" w14:textId="581BB688" w:rsidR="00B5241D" w:rsidRPr="00826D33" w:rsidRDefault="00B5241D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F61411">
        <w:rPr>
          <w:rFonts w:asciiTheme="majorBidi" w:hAnsiTheme="majorBidi" w:cstheme="majorBidi"/>
          <w:b/>
          <w:bCs/>
          <w:sz w:val="30"/>
          <w:szCs w:val="30"/>
          <w:cs/>
        </w:rPr>
        <w:t>รายได้อื่น</w:t>
      </w:r>
    </w:p>
    <w:p w14:paraId="089B5F4C" w14:textId="77777777" w:rsidR="00B5241D" w:rsidRPr="004A4946" w:rsidRDefault="00B5241D" w:rsidP="000518BC">
      <w:pPr>
        <w:pStyle w:val="block"/>
        <w:spacing w:after="0" w:line="240" w:lineRule="auto"/>
        <w:jc w:val="thaiDistribute"/>
        <w:rPr>
          <w:rFonts w:asciiTheme="majorBidi" w:hAnsiTheme="majorBidi" w:cstheme="majorBidi"/>
          <w:spacing w:val="4"/>
          <w:sz w:val="30"/>
          <w:szCs w:val="30"/>
          <w:rtl/>
          <w:cs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7"/>
        <w:gridCol w:w="1309"/>
        <w:gridCol w:w="260"/>
        <w:gridCol w:w="1273"/>
      </w:tblGrid>
      <w:tr w:rsidR="005E1893" w:rsidRPr="00F61411" w14:paraId="1C964BB2" w14:textId="77777777" w:rsidTr="0063771A">
        <w:trPr>
          <w:trHeight w:val="20"/>
        </w:trPr>
        <w:tc>
          <w:tcPr>
            <w:tcW w:w="5947" w:type="dxa"/>
          </w:tcPr>
          <w:p w14:paraId="12FC84AB" w14:textId="094229BE" w:rsidR="005E1893" w:rsidRPr="00F61411" w:rsidRDefault="005E1893" w:rsidP="00990F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9" w:type="dxa"/>
          </w:tcPr>
          <w:p w14:paraId="7C7A4858" w14:textId="40D868B0" w:rsidR="005E1893" w:rsidRPr="00791241" w:rsidRDefault="00DD49BF" w:rsidP="00990F82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DD49BF"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  <w:t>256</w:t>
            </w:r>
            <w:r w:rsidR="000F4350"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  <w:t>8</w:t>
            </w:r>
          </w:p>
        </w:tc>
        <w:tc>
          <w:tcPr>
            <w:tcW w:w="260" w:type="dxa"/>
          </w:tcPr>
          <w:p w14:paraId="7A3648F5" w14:textId="77777777" w:rsidR="005E1893" w:rsidRPr="00791241" w:rsidRDefault="005E1893" w:rsidP="00990F82">
            <w:pPr>
              <w:pStyle w:val="a3"/>
              <w:tabs>
                <w:tab w:val="clear" w:pos="360"/>
                <w:tab w:val="clear" w:pos="720"/>
                <w:tab w:val="clear" w:pos="1080"/>
              </w:tabs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3" w:type="dxa"/>
          </w:tcPr>
          <w:p w14:paraId="0F99DBEA" w14:textId="5855B2F1" w:rsidR="005E1893" w:rsidRPr="00791241" w:rsidRDefault="00DD49BF" w:rsidP="00990F82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49BF"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  <w:t>256</w:t>
            </w:r>
            <w:r w:rsidR="000F4350">
              <w:rPr>
                <w:rFonts w:asciiTheme="majorBidi" w:hAnsiTheme="majorBidi" w:cstheme="majorBidi"/>
                <w:color w:val="000000"/>
                <w:sz w:val="30"/>
                <w:szCs w:val="30"/>
                <w:lang w:val="en-US"/>
              </w:rPr>
              <w:t>7</w:t>
            </w:r>
          </w:p>
        </w:tc>
      </w:tr>
      <w:tr w:rsidR="008F054C" w:rsidRPr="00F61411" w14:paraId="386FE16B" w14:textId="77777777" w:rsidTr="0063771A">
        <w:trPr>
          <w:trHeight w:val="20"/>
        </w:trPr>
        <w:tc>
          <w:tcPr>
            <w:tcW w:w="5947" w:type="dxa"/>
          </w:tcPr>
          <w:p w14:paraId="3410FD07" w14:textId="4A48146C" w:rsidR="008F054C" w:rsidRPr="00F61411" w:rsidRDefault="008F054C" w:rsidP="00990F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42" w:type="dxa"/>
            <w:gridSpan w:val="3"/>
          </w:tcPr>
          <w:p w14:paraId="614F40A5" w14:textId="77A7FE4F" w:rsidR="008F054C" w:rsidRPr="00F61411" w:rsidRDefault="008F054C" w:rsidP="00990F82">
            <w:pPr>
              <w:pStyle w:val="30"/>
              <w:tabs>
                <w:tab w:val="clear" w:pos="360"/>
                <w:tab w:val="clear" w:pos="720"/>
              </w:tabs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1411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</w:rPr>
              <w:t>(</w:t>
            </w:r>
            <w:r w:rsidRPr="00F6141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F61411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0F4350" w:rsidRPr="00F61411" w14:paraId="57676A23" w14:textId="77777777" w:rsidTr="0063771A">
        <w:trPr>
          <w:trHeight w:val="20"/>
        </w:trPr>
        <w:tc>
          <w:tcPr>
            <w:tcW w:w="5947" w:type="dxa"/>
            <w:vAlign w:val="center"/>
          </w:tcPr>
          <w:p w14:paraId="2CB5261E" w14:textId="1E9B37F7" w:rsidR="000F4350" w:rsidRPr="00F614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8" w:hanging="2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1411">
              <w:rPr>
                <w:rFonts w:asciiTheme="majorBidi" w:hAnsiTheme="majorBidi"/>
                <w:sz w:val="30"/>
                <w:szCs w:val="30"/>
                <w:cs/>
              </w:rPr>
              <w:t>ดอกเบี้ยรับจากสถาบันการเงิน</w:t>
            </w:r>
          </w:p>
        </w:tc>
        <w:tc>
          <w:tcPr>
            <w:tcW w:w="1309" w:type="dxa"/>
            <w:vAlign w:val="center"/>
          </w:tcPr>
          <w:p w14:paraId="3C84229E" w14:textId="53A7B02F" w:rsidR="000F4350" w:rsidRPr="00F61411" w:rsidRDefault="001C59B3" w:rsidP="000F4350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296,837</w:t>
            </w:r>
          </w:p>
        </w:tc>
        <w:tc>
          <w:tcPr>
            <w:tcW w:w="260" w:type="dxa"/>
            <w:vAlign w:val="center"/>
          </w:tcPr>
          <w:p w14:paraId="3430D972" w14:textId="77777777" w:rsidR="000F4350" w:rsidRPr="00F61411" w:rsidRDefault="000F4350" w:rsidP="000F4350">
            <w:pPr>
              <w:pStyle w:val="a3"/>
              <w:tabs>
                <w:tab w:val="clear" w:pos="360"/>
                <w:tab w:val="clear" w:pos="720"/>
                <w:tab w:val="clear" w:pos="1080"/>
              </w:tabs>
              <w:ind w:right="72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73" w:type="dxa"/>
            <w:vAlign w:val="center"/>
          </w:tcPr>
          <w:p w14:paraId="5112C048" w14:textId="214D3592" w:rsidR="000F4350" w:rsidRPr="00F61411" w:rsidRDefault="000F4350" w:rsidP="000F4350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340,994</w:t>
            </w:r>
          </w:p>
        </w:tc>
      </w:tr>
      <w:tr w:rsidR="000F4350" w:rsidRPr="00F61411" w14:paraId="20FE9327" w14:textId="77777777" w:rsidTr="0063771A">
        <w:trPr>
          <w:trHeight w:val="20"/>
        </w:trPr>
        <w:tc>
          <w:tcPr>
            <w:tcW w:w="5947" w:type="dxa"/>
            <w:vAlign w:val="center"/>
          </w:tcPr>
          <w:p w14:paraId="4791AD08" w14:textId="63357647" w:rsidR="000F4350" w:rsidRPr="00C66500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8" w:hanging="2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6500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กำไรจากการขายสินทรัพย์</w:t>
            </w:r>
            <w:r w:rsidRPr="00C66500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  <w:r w:rsidRPr="00C66500">
              <w:rPr>
                <w:rFonts w:asciiTheme="majorBidi" w:hAnsiTheme="majorBidi" w:cstheme="majorBidi"/>
                <w:sz w:val="30"/>
                <w:szCs w:val="30"/>
                <w:cs/>
              </w:rPr>
              <w:t>ขายเศษวัตถุดิบ</w:t>
            </w:r>
          </w:p>
        </w:tc>
        <w:tc>
          <w:tcPr>
            <w:tcW w:w="1309" w:type="dxa"/>
            <w:vAlign w:val="center"/>
          </w:tcPr>
          <w:p w14:paraId="3AA7E0E0" w14:textId="621E62E4" w:rsidR="000F4350" w:rsidRDefault="001C59B3" w:rsidP="000F4350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57,493</w:t>
            </w:r>
          </w:p>
        </w:tc>
        <w:tc>
          <w:tcPr>
            <w:tcW w:w="260" w:type="dxa"/>
            <w:vAlign w:val="center"/>
          </w:tcPr>
          <w:p w14:paraId="556ACA77" w14:textId="77777777" w:rsidR="000F4350" w:rsidRPr="00F61411" w:rsidRDefault="000F4350" w:rsidP="000F4350">
            <w:pPr>
              <w:pStyle w:val="a3"/>
              <w:tabs>
                <w:tab w:val="clear" w:pos="360"/>
                <w:tab w:val="clear" w:pos="720"/>
                <w:tab w:val="clear" w:pos="1080"/>
              </w:tabs>
              <w:ind w:right="72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73" w:type="dxa"/>
            <w:vAlign w:val="center"/>
          </w:tcPr>
          <w:p w14:paraId="7CE60FF1" w14:textId="4B22A6B5" w:rsidR="000F4350" w:rsidRPr="00360675" w:rsidRDefault="000F4350" w:rsidP="000F4350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77,473</w:t>
            </w:r>
          </w:p>
        </w:tc>
      </w:tr>
      <w:tr w:rsidR="001C59B3" w:rsidRPr="00F61411" w14:paraId="619715E0" w14:textId="77777777" w:rsidTr="0063771A">
        <w:trPr>
          <w:trHeight w:val="20"/>
        </w:trPr>
        <w:tc>
          <w:tcPr>
            <w:tcW w:w="5947" w:type="dxa"/>
            <w:vAlign w:val="center"/>
          </w:tcPr>
          <w:p w14:paraId="776676A1" w14:textId="39C0A519" w:rsidR="001C59B3" w:rsidRPr="00C66500" w:rsidRDefault="001C59B3" w:rsidP="001C59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8" w:hanging="2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650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1309" w:type="dxa"/>
            <w:vAlign w:val="center"/>
          </w:tcPr>
          <w:p w14:paraId="30E1EC8F" w14:textId="2E8A7FF5" w:rsidR="001C59B3" w:rsidRDefault="001C59B3" w:rsidP="001C59B3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27,855</w:t>
            </w:r>
          </w:p>
        </w:tc>
        <w:tc>
          <w:tcPr>
            <w:tcW w:w="260" w:type="dxa"/>
            <w:vAlign w:val="center"/>
          </w:tcPr>
          <w:p w14:paraId="663CFD58" w14:textId="77777777" w:rsidR="001C59B3" w:rsidRPr="00F61411" w:rsidRDefault="001C59B3" w:rsidP="001C59B3">
            <w:pPr>
              <w:pStyle w:val="a3"/>
              <w:tabs>
                <w:tab w:val="clear" w:pos="360"/>
                <w:tab w:val="clear" w:pos="720"/>
                <w:tab w:val="clear" w:pos="1080"/>
              </w:tabs>
              <w:ind w:right="72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73" w:type="dxa"/>
            <w:vAlign w:val="center"/>
          </w:tcPr>
          <w:p w14:paraId="4CCFF92D" w14:textId="125BA59C" w:rsidR="001C59B3" w:rsidDel="001C59B3" w:rsidRDefault="001C59B3" w:rsidP="001C59B3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25,438</w:t>
            </w:r>
          </w:p>
        </w:tc>
      </w:tr>
      <w:tr w:rsidR="001C59B3" w:rsidRPr="00F61411" w14:paraId="0F5995F2" w14:textId="77777777" w:rsidTr="0063771A">
        <w:trPr>
          <w:trHeight w:val="20"/>
        </w:trPr>
        <w:tc>
          <w:tcPr>
            <w:tcW w:w="5947" w:type="dxa"/>
            <w:vAlign w:val="center"/>
          </w:tcPr>
          <w:p w14:paraId="3A47647D" w14:textId="489141D4" w:rsidR="001C59B3" w:rsidRPr="00F61411" w:rsidRDefault="001C59B3" w:rsidP="001C59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8" w:hanging="258"/>
              <w:rPr>
                <w:rFonts w:asciiTheme="majorBidi" w:hAnsiTheme="majorBidi"/>
                <w:sz w:val="30"/>
                <w:szCs w:val="30"/>
                <w:cs/>
              </w:rPr>
            </w:pPr>
            <w:r w:rsidRPr="00C66500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1309" w:type="dxa"/>
            <w:vAlign w:val="center"/>
          </w:tcPr>
          <w:p w14:paraId="5FE6D611" w14:textId="6D0F0436" w:rsidR="001C59B3" w:rsidRPr="00360675" w:rsidRDefault="001C59B3" w:rsidP="001C59B3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17,723</w:t>
            </w:r>
          </w:p>
        </w:tc>
        <w:tc>
          <w:tcPr>
            <w:tcW w:w="260" w:type="dxa"/>
            <w:vAlign w:val="center"/>
          </w:tcPr>
          <w:p w14:paraId="35AF2F08" w14:textId="77777777" w:rsidR="001C59B3" w:rsidRPr="00F61411" w:rsidRDefault="001C59B3" w:rsidP="001C59B3">
            <w:pPr>
              <w:pStyle w:val="a3"/>
              <w:tabs>
                <w:tab w:val="clear" w:pos="360"/>
                <w:tab w:val="clear" w:pos="720"/>
                <w:tab w:val="clear" w:pos="1080"/>
              </w:tabs>
              <w:ind w:right="72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73" w:type="dxa"/>
            <w:vAlign w:val="center"/>
          </w:tcPr>
          <w:p w14:paraId="1CAC0C1E" w14:textId="1A6A33AC" w:rsidR="001C59B3" w:rsidRPr="00F61411" w:rsidRDefault="007F5886" w:rsidP="001C59B3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53</w:t>
            </w:r>
            <w:r w:rsidR="001C59B3">
              <w:rPr>
                <w:rFonts w:asciiTheme="majorBidi" w:hAnsiTheme="majorBidi" w:cs="Angsana New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232</w:t>
            </w:r>
          </w:p>
        </w:tc>
      </w:tr>
      <w:tr w:rsidR="001C59B3" w:rsidRPr="0063771A" w14:paraId="49EA18FF" w14:textId="77777777" w:rsidTr="0063771A">
        <w:trPr>
          <w:trHeight w:val="20"/>
        </w:trPr>
        <w:tc>
          <w:tcPr>
            <w:tcW w:w="5947" w:type="dxa"/>
            <w:vAlign w:val="center"/>
          </w:tcPr>
          <w:p w14:paraId="3FDCBA04" w14:textId="62D135E2" w:rsidR="001C59B3" w:rsidRPr="00F37EF4" w:rsidRDefault="001C59B3" w:rsidP="001C59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37EF4">
              <w:rPr>
                <w:rFonts w:asciiTheme="majorBidi" w:hAnsiTheme="majorBidi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1309" w:type="dxa"/>
            <w:vAlign w:val="center"/>
          </w:tcPr>
          <w:p w14:paraId="11D9036C" w14:textId="00C34503" w:rsidR="001C59B3" w:rsidRPr="00F37EF4" w:rsidRDefault="001C59B3" w:rsidP="001C59B3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12,307</w:t>
            </w:r>
          </w:p>
        </w:tc>
        <w:tc>
          <w:tcPr>
            <w:tcW w:w="260" w:type="dxa"/>
            <w:vAlign w:val="center"/>
          </w:tcPr>
          <w:p w14:paraId="4D650327" w14:textId="77777777" w:rsidR="001C59B3" w:rsidRPr="00F37EF4" w:rsidRDefault="001C59B3" w:rsidP="001C59B3">
            <w:pPr>
              <w:pStyle w:val="a3"/>
              <w:tabs>
                <w:tab w:val="clear" w:pos="360"/>
                <w:tab w:val="clear" w:pos="720"/>
                <w:tab w:val="clear" w:pos="1080"/>
              </w:tabs>
              <w:ind w:right="72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73" w:type="dxa"/>
            <w:vAlign w:val="center"/>
          </w:tcPr>
          <w:p w14:paraId="3736BC7F" w14:textId="504F7364" w:rsidR="001C59B3" w:rsidRPr="00F37EF4" w:rsidRDefault="001C59B3" w:rsidP="001C59B3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12,095</w:t>
            </w:r>
          </w:p>
        </w:tc>
      </w:tr>
      <w:tr w:rsidR="001C59B3" w:rsidRPr="00C66500" w14:paraId="5C6CC4AD" w14:textId="77777777" w:rsidTr="0063771A">
        <w:trPr>
          <w:trHeight w:val="20"/>
        </w:trPr>
        <w:tc>
          <w:tcPr>
            <w:tcW w:w="5947" w:type="dxa"/>
            <w:vAlign w:val="center"/>
          </w:tcPr>
          <w:p w14:paraId="723B3B63" w14:textId="77777777" w:rsidR="001C59B3" w:rsidRPr="00C66500" w:rsidRDefault="001C59B3" w:rsidP="001C59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65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65623E46" w14:textId="6188661A" w:rsidR="001C59B3" w:rsidRPr="00C66500" w:rsidRDefault="001C59B3" w:rsidP="001C59B3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42,10</w:t>
            </w:r>
            <w:r w:rsidR="00427289">
              <w:rPr>
                <w:rFonts w:asciiTheme="majorBidi" w:hAnsiTheme="majorBidi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0" w:type="dxa"/>
            <w:vAlign w:val="center"/>
          </w:tcPr>
          <w:p w14:paraId="04FBE045" w14:textId="77777777" w:rsidR="001C59B3" w:rsidRPr="00C66500" w:rsidRDefault="001C59B3" w:rsidP="001C59B3">
            <w:pPr>
              <w:pStyle w:val="30"/>
              <w:tabs>
                <w:tab w:val="clear" w:pos="360"/>
                <w:tab w:val="clear" w:pos="720"/>
              </w:tabs>
              <w:ind w:right="72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4DD76C91" w14:textId="609DA9DD" w:rsidR="001C59B3" w:rsidRPr="00C66500" w:rsidRDefault="007F5886" w:rsidP="001C59B3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68</w:t>
            </w:r>
            <w:r w:rsidR="001C59B3">
              <w:rPr>
                <w:rFonts w:asciiTheme="majorBidi" w:hAnsiTheme="majorBidi" w:cs="Angsana New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="Angsana New"/>
                <w:sz w:val="30"/>
                <w:szCs w:val="30"/>
                <w:lang w:val="en-US"/>
              </w:rPr>
              <w:t>358</w:t>
            </w:r>
          </w:p>
        </w:tc>
      </w:tr>
      <w:tr w:rsidR="001C59B3" w:rsidRPr="00C66500" w14:paraId="65D4A3FD" w14:textId="77777777" w:rsidTr="0063771A">
        <w:trPr>
          <w:trHeight w:val="20"/>
        </w:trPr>
        <w:tc>
          <w:tcPr>
            <w:tcW w:w="5947" w:type="dxa"/>
            <w:vAlign w:val="center"/>
          </w:tcPr>
          <w:p w14:paraId="53C1FE0F" w14:textId="77777777" w:rsidR="001C59B3" w:rsidRPr="00C66500" w:rsidRDefault="001C59B3" w:rsidP="001C59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665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3C5DCA" w14:textId="34832C6F" w:rsidR="001C59B3" w:rsidRPr="00C66500" w:rsidRDefault="001C59B3" w:rsidP="001C59B3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  <w:t>454,316</w:t>
            </w:r>
          </w:p>
        </w:tc>
        <w:tc>
          <w:tcPr>
            <w:tcW w:w="260" w:type="dxa"/>
            <w:vAlign w:val="center"/>
          </w:tcPr>
          <w:p w14:paraId="2AE6EE25" w14:textId="77777777" w:rsidR="001C59B3" w:rsidRPr="00C66500" w:rsidRDefault="001C59B3" w:rsidP="001C59B3">
            <w:pPr>
              <w:pStyle w:val="30"/>
              <w:tabs>
                <w:tab w:val="clear" w:pos="360"/>
                <w:tab w:val="clear" w:pos="720"/>
              </w:tabs>
              <w:ind w:right="74"/>
              <w:jc w:val="right"/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4ABA29" w14:textId="24E7A64A" w:rsidR="001C59B3" w:rsidRPr="00C66500" w:rsidRDefault="001C59B3" w:rsidP="001C59B3">
            <w:pPr>
              <w:pStyle w:val="30"/>
              <w:tabs>
                <w:tab w:val="clear" w:pos="360"/>
                <w:tab w:val="clear" w:pos="720"/>
              </w:tabs>
              <w:ind w:right="170"/>
              <w:jc w:val="right"/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  <w:t>577,590</w:t>
            </w:r>
          </w:p>
        </w:tc>
      </w:tr>
    </w:tbl>
    <w:p w14:paraId="0C6F3D18" w14:textId="54B4CF55" w:rsidR="00124276" w:rsidRPr="000C0AD2" w:rsidRDefault="006B7081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0C0AD2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ต้นทุนในการจัดจำหน่าย</w:t>
      </w:r>
    </w:p>
    <w:p w14:paraId="72AA8AC6" w14:textId="228768E9" w:rsidR="000260C1" w:rsidRPr="004A4946" w:rsidRDefault="000260C1" w:rsidP="000518BC">
      <w:pPr>
        <w:pStyle w:val="block"/>
        <w:spacing w:after="0" w:line="240" w:lineRule="auto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0"/>
        <w:gridCol w:w="1311"/>
        <w:gridCol w:w="137"/>
        <w:gridCol w:w="1311"/>
      </w:tblGrid>
      <w:tr w:rsidR="00663A56" w:rsidRPr="000C0AD2" w14:paraId="00D3C968" w14:textId="77777777" w:rsidTr="00D83037">
        <w:trPr>
          <w:trHeight w:val="20"/>
        </w:trPr>
        <w:tc>
          <w:tcPr>
            <w:tcW w:w="6030" w:type="dxa"/>
            <w:vAlign w:val="center"/>
          </w:tcPr>
          <w:p w14:paraId="36BABC2B" w14:textId="77777777" w:rsidR="00663A56" w:rsidRPr="002E1DDB" w:rsidRDefault="00663A56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1" w:type="dxa"/>
          </w:tcPr>
          <w:p w14:paraId="34D194B0" w14:textId="77BEE699" w:rsidR="00663A56" w:rsidRPr="00C91412" w:rsidRDefault="00DD49BF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49B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0F4350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</w:t>
            </w:r>
          </w:p>
        </w:tc>
        <w:tc>
          <w:tcPr>
            <w:tcW w:w="137" w:type="dxa"/>
          </w:tcPr>
          <w:p w14:paraId="67420052" w14:textId="77777777" w:rsidR="00663A56" w:rsidRPr="00C91412" w:rsidRDefault="00663A56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11" w:type="dxa"/>
          </w:tcPr>
          <w:p w14:paraId="6A134891" w14:textId="57CC65BC" w:rsidR="00663A56" w:rsidRPr="00C91412" w:rsidRDefault="00DD49BF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49B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0F4350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</w:t>
            </w:r>
          </w:p>
        </w:tc>
      </w:tr>
      <w:tr w:rsidR="00663A56" w:rsidRPr="000C0AD2" w14:paraId="0DA8F886" w14:textId="77777777" w:rsidTr="00663A56">
        <w:trPr>
          <w:trHeight w:val="20"/>
        </w:trPr>
        <w:tc>
          <w:tcPr>
            <w:tcW w:w="6030" w:type="dxa"/>
            <w:vAlign w:val="center"/>
          </w:tcPr>
          <w:p w14:paraId="57E24F61" w14:textId="7E4D2883" w:rsidR="00663A56" w:rsidRPr="002E1DDB" w:rsidRDefault="00663A56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2759" w:type="dxa"/>
            <w:gridSpan w:val="3"/>
            <w:vAlign w:val="center"/>
          </w:tcPr>
          <w:p w14:paraId="200C29B6" w14:textId="5CDA9310" w:rsidR="00663A56" w:rsidRPr="002E1DDB" w:rsidRDefault="00663A56" w:rsidP="00663A56">
            <w:pPr>
              <w:pStyle w:val="a"/>
              <w:tabs>
                <w:tab w:val="clear" w:pos="1080"/>
              </w:tabs>
              <w:jc w:val="center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2E1DDB">
              <w:rPr>
                <w:rFonts w:asciiTheme="majorBidi" w:hAnsiTheme="majorBidi" w:cs="Angsana New"/>
                <w:i/>
                <w:iCs/>
                <w:cs/>
                <w:lang w:val="en-US"/>
              </w:rPr>
              <w:t>(</w:t>
            </w:r>
            <w:r w:rsidRPr="002E1DDB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2E1DDB">
              <w:rPr>
                <w:rFonts w:asciiTheme="majorBidi" w:hAnsiTheme="majorBidi" w:cs="Angsana New"/>
                <w:i/>
                <w:iCs/>
                <w:cs/>
                <w:lang w:val="en-US"/>
              </w:rPr>
              <w:t>)</w:t>
            </w:r>
          </w:p>
        </w:tc>
      </w:tr>
      <w:tr w:rsidR="000F4350" w:rsidRPr="000C0AD2" w14:paraId="671FAAC6" w14:textId="77777777" w:rsidTr="00663A56">
        <w:trPr>
          <w:trHeight w:val="20"/>
        </w:trPr>
        <w:tc>
          <w:tcPr>
            <w:tcW w:w="6030" w:type="dxa"/>
            <w:vAlign w:val="center"/>
          </w:tcPr>
          <w:p w14:paraId="0A174264" w14:textId="672D0C2E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  <w:cs/>
              </w:rPr>
            </w:pPr>
            <w:r w:rsidRPr="002E1DDB">
              <w:rPr>
                <w:rFonts w:asciiTheme="majorBidi" w:hAnsiTheme="majorBidi"/>
                <w:sz w:val="30"/>
                <w:szCs w:val="30"/>
                <w:cs/>
              </w:rPr>
              <w:t>เงินเดือน สวัสดิการ และค่าใช้จ่ายพนักงาน</w:t>
            </w:r>
          </w:p>
        </w:tc>
        <w:tc>
          <w:tcPr>
            <w:tcW w:w="1311" w:type="dxa"/>
            <w:vAlign w:val="center"/>
          </w:tcPr>
          <w:p w14:paraId="206891B5" w14:textId="019E5255" w:rsidR="000F4350" w:rsidRPr="002E1DDB" w:rsidRDefault="001C59B3" w:rsidP="000F4350">
            <w:pPr>
              <w:pStyle w:val="a"/>
              <w:tabs>
                <w:tab w:val="clear" w:pos="1080"/>
              </w:tabs>
              <w:ind w:right="170"/>
              <w:jc w:val="right"/>
              <w:rPr>
                <w:rFonts w:asciiTheme="majorBidi" w:hAnsiTheme="majorBidi" w:cs="Angsana New"/>
                <w:cs/>
                <w:lang w:val="en-US"/>
              </w:rPr>
            </w:pPr>
            <w:r>
              <w:rPr>
                <w:rFonts w:asciiTheme="majorBidi" w:hAnsiTheme="majorBidi" w:cs="Angsana New"/>
                <w:lang w:val="en-US"/>
              </w:rPr>
              <w:t>1,045,904</w:t>
            </w:r>
          </w:p>
        </w:tc>
        <w:tc>
          <w:tcPr>
            <w:tcW w:w="137" w:type="dxa"/>
            <w:vAlign w:val="center"/>
          </w:tcPr>
          <w:p w14:paraId="66AA809A" w14:textId="77777777" w:rsidR="000F4350" w:rsidRPr="002E1DDB" w:rsidRDefault="000F4350" w:rsidP="000F4350">
            <w:pPr>
              <w:pStyle w:val="a"/>
              <w:tabs>
                <w:tab w:val="clear" w:pos="1080"/>
              </w:tabs>
              <w:jc w:val="center"/>
              <w:rPr>
                <w:rFonts w:asciiTheme="majorBidi" w:hAnsiTheme="majorBidi" w:cs="Angsana New"/>
                <w:cs/>
                <w:lang w:val="en-US"/>
              </w:rPr>
            </w:pPr>
          </w:p>
        </w:tc>
        <w:tc>
          <w:tcPr>
            <w:tcW w:w="1311" w:type="dxa"/>
            <w:vAlign w:val="center"/>
          </w:tcPr>
          <w:p w14:paraId="395AB006" w14:textId="5A008A67" w:rsidR="000F4350" w:rsidRPr="002E1DDB" w:rsidRDefault="000F4350" w:rsidP="000F4350">
            <w:pPr>
              <w:pStyle w:val="a"/>
              <w:tabs>
                <w:tab w:val="clear" w:pos="1080"/>
              </w:tabs>
              <w:ind w:right="170"/>
              <w:jc w:val="right"/>
              <w:rPr>
                <w:rFonts w:asciiTheme="majorBidi" w:hAnsiTheme="majorBidi" w:cs="Angsana New"/>
                <w:cs/>
                <w:lang w:val="en-US"/>
              </w:rPr>
            </w:pPr>
            <w:r>
              <w:rPr>
                <w:rFonts w:asciiTheme="majorBidi" w:hAnsiTheme="majorBidi" w:cs="Angsana New"/>
                <w:lang w:val="en-US"/>
              </w:rPr>
              <w:t>1,059,518</w:t>
            </w:r>
          </w:p>
        </w:tc>
      </w:tr>
      <w:tr w:rsidR="000F4350" w:rsidRPr="000C0AD2" w14:paraId="0DEF20FA" w14:textId="77777777" w:rsidTr="00663A56">
        <w:trPr>
          <w:trHeight w:val="20"/>
        </w:trPr>
        <w:tc>
          <w:tcPr>
            <w:tcW w:w="6030" w:type="dxa"/>
            <w:vAlign w:val="center"/>
          </w:tcPr>
          <w:p w14:paraId="29477E7D" w14:textId="77DA5433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  <w:cs/>
              </w:rPr>
            </w:pPr>
            <w:r w:rsidRPr="002E1DDB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ค่าใช้จ่ายในการขนส่ง</w:t>
            </w:r>
          </w:p>
        </w:tc>
        <w:tc>
          <w:tcPr>
            <w:tcW w:w="1311" w:type="dxa"/>
            <w:vAlign w:val="center"/>
          </w:tcPr>
          <w:p w14:paraId="36CC4E5D" w14:textId="025E2C63" w:rsidR="000F4350" w:rsidRPr="002E1DDB" w:rsidRDefault="00507C8B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936</w:t>
            </w:r>
            <w:r w:rsidR="001C59B3">
              <w:rPr>
                <w:rFonts w:asciiTheme="majorBidi" w:hAnsiTheme="majorBidi"/>
                <w:sz w:val="30"/>
                <w:szCs w:val="30"/>
              </w:rPr>
              <w:t>,</w:t>
            </w:r>
            <w:r>
              <w:rPr>
                <w:rFonts w:asciiTheme="majorBidi" w:hAnsiTheme="majorBidi"/>
                <w:sz w:val="30"/>
                <w:szCs w:val="30"/>
              </w:rPr>
              <w:t>971</w:t>
            </w:r>
          </w:p>
        </w:tc>
        <w:tc>
          <w:tcPr>
            <w:tcW w:w="137" w:type="dxa"/>
            <w:vAlign w:val="center"/>
          </w:tcPr>
          <w:p w14:paraId="56E70E2A" w14:textId="77777777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311" w:type="dxa"/>
            <w:vAlign w:val="center"/>
          </w:tcPr>
          <w:p w14:paraId="79174CED" w14:textId="11038C14" w:rsidR="000F4350" w:rsidRPr="002E1DDB" w:rsidRDefault="00507C8B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987,702</w:t>
            </w:r>
          </w:p>
        </w:tc>
      </w:tr>
      <w:tr w:rsidR="000F4350" w:rsidRPr="000C0AD2" w14:paraId="7CE4007D" w14:textId="77777777" w:rsidTr="007406D8">
        <w:trPr>
          <w:trHeight w:val="20"/>
        </w:trPr>
        <w:tc>
          <w:tcPr>
            <w:tcW w:w="6030" w:type="dxa"/>
            <w:vAlign w:val="center"/>
          </w:tcPr>
          <w:p w14:paraId="100BF690" w14:textId="0DDD2C41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  <w:cs/>
              </w:rPr>
            </w:pPr>
            <w:r w:rsidRPr="002E1DDB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ค่าใช้จ่ายในการส่งเสริมการขายและโฆษณา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EB48D" w14:textId="0EB3DB39" w:rsidR="000F4350" w:rsidRPr="000013EB" w:rsidRDefault="001C59B3" w:rsidP="000F4350">
            <w:pPr>
              <w:pStyle w:val="a"/>
              <w:tabs>
                <w:tab w:val="clear" w:pos="1080"/>
              </w:tabs>
              <w:ind w:right="170"/>
              <w:jc w:val="right"/>
              <w:rPr>
                <w:rFonts w:asciiTheme="majorBidi" w:hAnsiTheme="majorBidi" w:cs="Angsana New"/>
                <w:lang w:val="en-US"/>
              </w:rPr>
            </w:pPr>
            <w:r>
              <w:rPr>
                <w:rFonts w:asciiTheme="majorBidi" w:hAnsiTheme="majorBidi" w:cs="Angsana New"/>
                <w:lang w:val="en-US"/>
              </w:rPr>
              <w:t>604,943</w:t>
            </w:r>
          </w:p>
        </w:tc>
        <w:tc>
          <w:tcPr>
            <w:tcW w:w="137" w:type="dxa"/>
            <w:vAlign w:val="center"/>
          </w:tcPr>
          <w:p w14:paraId="07614E95" w14:textId="77777777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311" w:type="dxa"/>
            <w:vAlign w:val="bottom"/>
          </w:tcPr>
          <w:p w14:paraId="3B1056F0" w14:textId="54563282" w:rsidR="000F4350" w:rsidRPr="000F4350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F4350">
              <w:rPr>
                <w:rFonts w:asciiTheme="majorBidi" w:hAnsiTheme="majorBidi"/>
                <w:sz w:val="30"/>
                <w:szCs w:val="30"/>
              </w:rPr>
              <w:t>740,950</w:t>
            </w:r>
          </w:p>
        </w:tc>
      </w:tr>
      <w:tr w:rsidR="000F4350" w:rsidRPr="000C0AD2" w14:paraId="424F5DE3" w14:textId="77777777" w:rsidTr="007406D8">
        <w:trPr>
          <w:trHeight w:val="20"/>
        </w:trPr>
        <w:tc>
          <w:tcPr>
            <w:tcW w:w="6030" w:type="dxa"/>
            <w:vAlign w:val="center"/>
          </w:tcPr>
          <w:p w14:paraId="7940209E" w14:textId="35FD7A51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  <w:cs/>
              </w:rPr>
            </w:pPr>
            <w:r w:rsidRPr="002E1DDB">
              <w:rPr>
                <w:rFonts w:asciiTheme="majorBidi" w:hAnsi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03793" w14:textId="213238A7" w:rsidR="000F4350" w:rsidRPr="000013EB" w:rsidRDefault="001C59B3" w:rsidP="000F4350">
            <w:pPr>
              <w:pStyle w:val="a"/>
              <w:tabs>
                <w:tab w:val="clear" w:pos="1080"/>
              </w:tabs>
              <w:ind w:right="170"/>
              <w:jc w:val="right"/>
              <w:rPr>
                <w:rFonts w:asciiTheme="majorBidi" w:hAnsiTheme="majorBidi" w:cs="Angsana New"/>
                <w:lang w:val="en-US"/>
              </w:rPr>
            </w:pPr>
            <w:r>
              <w:rPr>
                <w:rFonts w:asciiTheme="majorBidi" w:hAnsiTheme="majorBidi" w:cs="Angsana New"/>
                <w:lang w:val="en-US"/>
              </w:rPr>
              <w:t>239,688</w:t>
            </w:r>
          </w:p>
        </w:tc>
        <w:tc>
          <w:tcPr>
            <w:tcW w:w="137" w:type="dxa"/>
            <w:vAlign w:val="center"/>
          </w:tcPr>
          <w:p w14:paraId="50D0C4B7" w14:textId="77777777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311" w:type="dxa"/>
            <w:vAlign w:val="bottom"/>
          </w:tcPr>
          <w:p w14:paraId="741770CD" w14:textId="69B32FFA" w:rsidR="000F4350" w:rsidRPr="000F4350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 w:rsidRPr="000F4350">
              <w:rPr>
                <w:rFonts w:asciiTheme="majorBidi" w:hAnsiTheme="majorBidi"/>
                <w:sz w:val="30"/>
                <w:szCs w:val="30"/>
              </w:rPr>
              <w:t>236,775</w:t>
            </w:r>
          </w:p>
        </w:tc>
      </w:tr>
      <w:tr w:rsidR="000F4350" w:rsidRPr="000C0AD2" w14:paraId="62503987" w14:textId="77777777" w:rsidTr="007406D8">
        <w:trPr>
          <w:trHeight w:val="20"/>
        </w:trPr>
        <w:tc>
          <w:tcPr>
            <w:tcW w:w="6030" w:type="dxa"/>
            <w:vAlign w:val="center"/>
          </w:tcPr>
          <w:p w14:paraId="273800F2" w14:textId="46D297A6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  <w:cs/>
              </w:rPr>
            </w:pPr>
            <w:r w:rsidRPr="002E1DDB">
              <w:rPr>
                <w:rFonts w:asciiTheme="majorBidi" w:hAnsiTheme="majorBidi"/>
                <w:sz w:val="30"/>
                <w:szCs w:val="30"/>
                <w:cs/>
              </w:rPr>
              <w:t>ค่าบรรจุหีบห่อ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90C72" w14:textId="4B710965" w:rsidR="000F4350" w:rsidRPr="000013EB" w:rsidRDefault="001C59B3" w:rsidP="000F4350">
            <w:pPr>
              <w:pStyle w:val="a"/>
              <w:tabs>
                <w:tab w:val="clear" w:pos="1080"/>
              </w:tabs>
              <w:ind w:right="170"/>
              <w:jc w:val="right"/>
              <w:rPr>
                <w:rFonts w:asciiTheme="majorBidi" w:hAnsiTheme="majorBidi" w:cs="Angsana New"/>
                <w:lang w:val="en-US"/>
              </w:rPr>
            </w:pPr>
            <w:r>
              <w:rPr>
                <w:rFonts w:asciiTheme="majorBidi" w:hAnsiTheme="majorBidi" w:cs="Angsana New"/>
                <w:lang w:val="en-US"/>
              </w:rPr>
              <w:t>94,907</w:t>
            </w:r>
          </w:p>
        </w:tc>
        <w:tc>
          <w:tcPr>
            <w:tcW w:w="137" w:type="dxa"/>
            <w:vAlign w:val="center"/>
          </w:tcPr>
          <w:p w14:paraId="66AF44A8" w14:textId="77777777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311" w:type="dxa"/>
            <w:vAlign w:val="bottom"/>
          </w:tcPr>
          <w:p w14:paraId="6CE9D9AA" w14:textId="4FE35735" w:rsidR="000F4350" w:rsidRPr="000F4350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F4350">
              <w:rPr>
                <w:rFonts w:asciiTheme="majorBidi" w:hAnsiTheme="majorBidi"/>
                <w:sz w:val="30"/>
                <w:szCs w:val="30"/>
              </w:rPr>
              <w:t>109,538</w:t>
            </w:r>
          </w:p>
        </w:tc>
      </w:tr>
      <w:tr w:rsidR="000F4350" w:rsidRPr="000C0AD2" w14:paraId="2D2234D5" w14:textId="77777777" w:rsidTr="007406D8">
        <w:trPr>
          <w:trHeight w:val="20"/>
        </w:trPr>
        <w:tc>
          <w:tcPr>
            <w:tcW w:w="6030" w:type="dxa"/>
            <w:vAlign w:val="center"/>
          </w:tcPr>
          <w:p w14:paraId="4CA52F2B" w14:textId="577DFEA8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E1DDB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F6AAC" w14:textId="2EE160E2" w:rsidR="000F4350" w:rsidRPr="000013EB" w:rsidRDefault="00507C8B" w:rsidP="000F4350">
            <w:pPr>
              <w:pStyle w:val="a"/>
              <w:tabs>
                <w:tab w:val="clear" w:pos="1080"/>
              </w:tabs>
              <w:ind w:right="170"/>
              <w:jc w:val="right"/>
              <w:rPr>
                <w:rFonts w:asciiTheme="majorBidi" w:hAnsiTheme="majorBidi" w:cs="Angsana New"/>
                <w:lang w:val="en-US"/>
              </w:rPr>
            </w:pPr>
            <w:r>
              <w:rPr>
                <w:rFonts w:asciiTheme="majorBidi" w:hAnsiTheme="majorBidi" w:cs="Angsana New"/>
                <w:lang w:val="en-US"/>
              </w:rPr>
              <w:t>312</w:t>
            </w:r>
            <w:r w:rsidR="001C59B3">
              <w:rPr>
                <w:rFonts w:asciiTheme="majorBidi" w:hAnsiTheme="majorBidi" w:cs="Angsana New"/>
                <w:lang w:val="en-US"/>
              </w:rPr>
              <w:t>,</w:t>
            </w:r>
            <w:r>
              <w:rPr>
                <w:rFonts w:asciiTheme="majorBidi" w:hAnsiTheme="majorBidi" w:cs="Angsana New"/>
                <w:lang w:val="en-US"/>
              </w:rPr>
              <w:t>588</w:t>
            </w:r>
          </w:p>
        </w:tc>
        <w:tc>
          <w:tcPr>
            <w:tcW w:w="137" w:type="dxa"/>
            <w:vAlign w:val="center"/>
          </w:tcPr>
          <w:p w14:paraId="027C3177" w14:textId="77777777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14:paraId="718241C6" w14:textId="336DB530" w:rsidR="000F4350" w:rsidRPr="000F4350" w:rsidRDefault="00507C8B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327</w:t>
            </w:r>
            <w:r w:rsidR="000F4350" w:rsidRPr="000F4350">
              <w:rPr>
                <w:rFonts w:asciiTheme="majorBidi" w:hAnsiTheme="majorBidi"/>
                <w:sz w:val="30"/>
                <w:szCs w:val="30"/>
              </w:rPr>
              <w:t>,</w:t>
            </w:r>
            <w:r>
              <w:rPr>
                <w:rFonts w:asciiTheme="majorBidi" w:hAnsiTheme="majorBidi"/>
                <w:sz w:val="30"/>
                <w:szCs w:val="30"/>
              </w:rPr>
              <w:t>531</w:t>
            </w:r>
          </w:p>
        </w:tc>
      </w:tr>
      <w:tr w:rsidR="000F4350" w:rsidRPr="00283879" w14:paraId="2EF46173" w14:textId="77777777" w:rsidTr="00663A56">
        <w:trPr>
          <w:trHeight w:val="20"/>
        </w:trPr>
        <w:tc>
          <w:tcPr>
            <w:tcW w:w="6030" w:type="dxa"/>
            <w:vAlign w:val="center"/>
          </w:tcPr>
          <w:p w14:paraId="18AFE5F8" w14:textId="57E726D1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E1DD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F161949" w14:textId="7C710881" w:rsidR="000F4350" w:rsidRPr="002E1DDB" w:rsidRDefault="001C59B3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3,235,001</w:t>
            </w:r>
          </w:p>
        </w:tc>
        <w:tc>
          <w:tcPr>
            <w:tcW w:w="137" w:type="dxa"/>
            <w:vAlign w:val="center"/>
          </w:tcPr>
          <w:p w14:paraId="7DD4D637" w14:textId="77777777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92AEDDF" w14:textId="2792D0CD" w:rsidR="000F4350" w:rsidRPr="002E1DDB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3,462,014</w:t>
            </w:r>
          </w:p>
        </w:tc>
      </w:tr>
    </w:tbl>
    <w:p w14:paraId="3AC40BAA" w14:textId="7C77F0D6" w:rsidR="00A250EE" w:rsidRPr="004A4946" w:rsidRDefault="00A250EE" w:rsidP="00A120BD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rtl/>
          <w:cs/>
        </w:rPr>
      </w:pPr>
    </w:p>
    <w:p w14:paraId="59E70DBB" w14:textId="499105D5" w:rsidR="00CC66D8" w:rsidRPr="007F6202" w:rsidRDefault="00CC66D8" w:rsidP="005918DD">
      <w:pPr>
        <w:pStyle w:val="ListParagraph"/>
        <w:numPr>
          <w:ilvl w:val="0"/>
          <w:numId w:val="17"/>
        </w:numPr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sz w:val="30"/>
        </w:rPr>
      </w:pPr>
      <w:r w:rsidRPr="007F6202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ค่าใช้จ่ายในการบริหาร</w:t>
      </w:r>
    </w:p>
    <w:p w14:paraId="100694BB" w14:textId="77777777" w:rsidR="00CC66D8" w:rsidRPr="004A4946" w:rsidRDefault="00CC66D8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6025"/>
        <w:gridCol w:w="1310"/>
        <w:gridCol w:w="137"/>
        <w:gridCol w:w="1310"/>
      </w:tblGrid>
      <w:tr w:rsidR="00663A56" w:rsidRPr="00283879" w14:paraId="62AAAF5C" w14:textId="77777777" w:rsidTr="006141CD">
        <w:trPr>
          <w:trHeight w:val="20"/>
        </w:trPr>
        <w:tc>
          <w:tcPr>
            <w:tcW w:w="6032" w:type="dxa"/>
            <w:gridSpan w:val="2"/>
          </w:tcPr>
          <w:p w14:paraId="67847C95" w14:textId="77777777" w:rsidR="00663A56" w:rsidRPr="00283879" w:rsidRDefault="00663A56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0" w:type="dxa"/>
          </w:tcPr>
          <w:p w14:paraId="60AC583D" w14:textId="4FF24AB2" w:rsidR="00663A56" w:rsidRPr="00D84C03" w:rsidRDefault="00DD49BF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49B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0F4350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</w:t>
            </w:r>
          </w:p>
        </w:tc>
        <w:tc>
          <w:tcPr>
            <w:tcW w:w="137" w:type="dxa"/>
          </w:tcPr>
          <w:p w14:paraId="4EC1FC84" w14:textId="77777777" w:rsidR="00663A56" w:rsidRPr="00D84C03" w:rsidRDefault="00663A56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10" w:type="dxa"/>
          </w:tcPr>
          <w:p w14:paraId="0301446D" w14:textId="330165BE" w:rsidR="00663A56" w:rsidRPr="00D84C03" w:rsidRDefault="00DD49BF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49B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0F4350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</w:t>
            </w:r>
          </w:p>
        </w:tc>
      </w:tr>
      <w:tr w:rsidR="00663A56" w:rsidRPr="00283879" w14:paraId="09C7E82A" w14:textId="77777777" w:rsidTr="006141CD">
        <w:trPr>
          <w:trHeight w:val="20"/>
        </w:trPr>
        <w:tc>
          <w:tcPr>
            <w:tcW w:w="6032" w:type="dxa"/>
            <w:gridSpan w:val="2"/>
          </w:tcPr>
          <w:p w14:paraId="49164B3E" w14:textId="71182153" w:rsidR="00663A56" w:rsidRPr="00283879" w:rsidRDefault="00663A56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2757" w:type="dxa"/>
            <w:gridSpan w:val="3"/>
          </w:tcPr>
          <w:p w14:paraId="77516CCD" w14:textId="77777777" w:rsidR="00663A56" w:rsidRPr="00283879" w:rsidRDefault="00663A56" w:rsidP="00663A56">
            <w:pPr>
              <w:pStyle w:val="a"/>
              <w:tabs>
                <w:tab w:val="clear" w:pos="1080"/>
              </w:tabs>
              <w:ind w:left="-108" w:right="-108"/>
              <w:contextualSpacing/>
              <w:jc w:val="center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283879">
              <w:rPr>
                <w:rFonts w:asciiTheme="majorBidi" w:hAnsiTheme="majorBidi" w:cs="Angsana New"/>
                <w:i/>
                <w:iCs/>
                <w:cs/>
                <w:lang w:val="en-US"/>
              </w:rPr>
              <w:t>(</w:t>
            </w:r>
            <w:r w:rsidRPr="00283879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283879">
              <w:rPr>
                <w:rFonts w:asciiTheme="majorBidi" w:hAnsiTheme="majorBidi" w:cs="Angsana New"/>
                <w:i/>
                <w:iCs/>
                <w:cs/>
                <w:lang w:val="en-US"/>
              </w:rPr>
              <w:t>)</w:t>
            </w:r>
          </w:p>
        </w:tc>
      </w:tr>
      <w:tr w:rsidR="000F4350" w:rsidRPr="00283879" w14:paraId="32E47191" w14:textId="77777777" w:rsidTr="006141CD">
        <w:trPr>
          <w:trHeight w:val="20"/>
        </w:trPr>
        <w:tc>
          <w:tcPr>
            <w:tcW w:w="6032" w:type="dxa"/>
            <w:gridSpan w:val="2"/>
          </w:tcPr>
          <w:p w14:paraId="3C14BD9F" w14:textId="77777777" w:rsidR="000F4350" w:rsidRPr="00283879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 สวัสดิการ และค่าใช้จ่ายพนักงาน</w:t>
            </w:r>
          </w:p>
        </w:tc>
        <w:tc>
          <w:tcPr>
            <w:tcW w:w="1310" w:type="dxa"/>
          </w:tcPr>
          <w:p w14:paraId="02BB4FF0" w14:textId="6837A41F" w:rsidR="000F4350" w:rsidRPr="00A96681" w:rsidRDefault="00764CD5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1,122,192</w:t>
            </w:r>
          </w:p>
        </w:tc>
        <w:tc>
          <w:tcPr>
            <w:tcW w:w="137" w:type="dxa"/>
          </w:tcPr>
          <w:p w14:paraId="66F64F20" w14:textId="77777777" w:rsidR="000F4350" w:rsidRPr="00A9668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10" w:type="dxa"/>
          </w:tcPr>
          <w:p w14:paraId="12466D86" w14:textId="3A1A8D92" w:rsidR="000F4350" w:rsidRPr="00A9668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1,173,507</w:t>
            </w:r>
          </w:p>
        </w:tc>
      </w:tr>
      <w:tr w:rsidR="000F4350" w:rsidRPr="00CB3760" w14:paraId="68D9C99D" w14:textId="77777777" w:rsidTr="006141CD">
        <w:trPr>
          <w:gridBefore w:val="1"/>
          <w:wBefore w:w="7" w:type="dxa"/>
          <w:trHeight w:val="20"/>
        </w:trPr>
        <w:tc>
          <w:tcPr>
            <w:tcW w:w="6025" w:type="dxa"/>
          </w:tcPr>
          <w:p w14:paraId="304113BD" w14:textId="5DC7E162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  <w:cs/>
              </w:rPr>
            </w:pPr>
            <w:r w:rsidRPr="00607534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ค่าใช้จ่ายเทคโนโลยีสารสนเทศและค่าจ้างแรงงานภายนอก</w:t>
            </w:r>
          </w:p>
        </w:tc>
        <w:tc>
          <w:tcPr>
            <w:tcW w:w="1310" w:type="dxa"/>
          </w:tcPr>
          <w:p w14:paraId="4B9F0663" w14:textId="0C82EE7C" w:rsidR="000F4350" w:rsidRPr="00607534" w:rsidRDefault="00764CD5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199,192</w:t>
            </w:r>
          </w:p>
        </w:tc>
        <w:tc>
          <w:tcPr>
            <w:tcW w:w="137" w:type="dxa"/>
          </w:tcPr>
          <w:p w14:paraId="2EC4DDCE" w14:textId="77777777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10" w:type="dxa"/>
          </w:tcPr>
          <w:p w14:paraId="517DF982" w14:textId="0A4E50EE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229,177</w:t>
            </w:r>
          </w:p>
        </w:tc>
      </w:tr>
      <w:tr w:rsidR="000F4350" w:rsidRPr="00CB3760" w14:paraId="3D9DB3B7" w14:textId="77777777" w:rsidTr="006141CD">
        <w:trPr>
          <w:gridBefore w:val="1"/>
          <w:wBefore w:w="7" w:type="dxa"/>
          <w:trHeight w:val="20"/>
        </w:trPr>
        <w:tc>
          <w:tcPr>
            <w:tcW w:w="6025" w:type="dxa"/>
          </w:tcPr>
          <w:p w14:paraId="7A1CF9A9" w14:textId="4DB1EC72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  <w:cs/>
              </w:rPr>
            </w:pPr>
            <w:r w:rsidRPr="00607534">
              <w:rPr>
                <w:rFonts w:ascii="Angsana New" w:hAnsi="Angsana New"/>
                <w:sz w:val="30"/>
                <w:szCs w:val="30"/>
                <w:cs/>
              </w:rPr>
              <w:t>ค่าธรรมเนียมวิชาชีพและค่าธรรมเนียมอื่น</w:t>
            </w:r>
          </w:p>
        </w:tc>
        <w:tc>
          <w:tcPr>
            <w:tcW w:w="1310" w:type="dxa"/>
          </w:tcPr>
          <w:p w14:paraId="44A2B172" w14:textId="2B7C8D67" w:rsidR="000F4350" w:rsidRPr="00607534" w:rsidRDefault="00B1190E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129,561</w:t>
            </w:r>
          </w:p>
        </w:tc>
        <w:tc>
          <w:tcPr>
            <w:tcW w:w="137" w:type="dxa"/>
          </w:tcPr>
          <w:p w14:paraId="307E2F5E" w14:textId="77777777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10" w:type="dxa"/>
          </w:tcPr>
          <w:p w14:paraId="73EBF187" w14:textId="527B575B" w:rsidR="000F4350" w:rsidRPr="00607534" w:rsidRDefault="00B1190E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216</w:t>
            </w:r>
            <w:r w:rsidR="000F435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818</w:t>
            </w:r>
          </w:p>
        </w:tc>
      </w:tr>
      <w:tr w:rsidR="000F4350" w:rsidRPr="00CB3760" w14:paraId="36C9D349" w14:textId="77777777" w:rsidTr="006141CD">
        <w:trPr>
          <w:gridBefore w:val="1"/>
          <w:wBefore w:w="7" w:type="dxa"/>
          <w:trHeight w:val="20"/>
        </w:trPr>
        <w:tc>
          <w:tcPr>
            <w:tcW w:w="6025" w:type="dxa"/>
          </w:tcPr>
          <w:p w14:paraId="1ADBD9BE" w14:textId="4E944C1B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7534">
              <w:rPr>
                <w:rFonts w:asciiTheme="majorBidi" w:hAnsi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310" w:type="dxa"/>
          </w:tcPr>
          <w:p w14:paraId="7F3CFBA7" w14:textId="4B7F5108" w:rsidR="000F4350" w:rsidRPr="00607534" w:rsidRDefault="00B1190E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90,102</w:t>
            </w:r>
          </w:p>
        </w:tc>
        <w:tc>
          <w:tcPr>
            <w:tcW w:w="137" w:type="dxa"/>
          </w:tcPr>
          <w:p w14:paraId="618F2742" w14:textId="77777777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10" w:type="dxa"/>
          </w:tcPr>
          <w:p w14:paraId="4BE1F6E7" w14:textId="023CECAF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92,754</w:t>
            </w:r>
          </w:p>
        </w:tc>
      </w:tr>
      <w:tr w:rsidR="000F4350" w:rsidRPr="00CB3760" w14:paraId="7FC82F10" w14:textId="77777777" w:rsidTr="006141CD">
        <w:trPr>
          <w:gridBefore w:val="1"/>
          <w:wBefore w:w="7" w:type="dxa"/>
          <w:trHeight w:val="20"/>
        </w:trPr>
        <w:tc>
          <w:tcPr>
            <w:tcW w:w="6025" w:type="dxa"/>
          </w:tcPr>
          <w:p w14:paraId="4F33A21A" w14:textId="47177662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</w:rPr>
            </w:pPr>
            <w:r w:rsidRPr="00607534">
              <w:rPr>
                <w:rFonts w:asciiTheme="majorBidi" w:hAnsi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310" w:type="dxa"/>
          </w:tcPr>
          <w:p w14:paraId="0ADE9984" w14:textId="401CC256" w:rsidR="000F4350" w:rsidRPr="00607534" w:rsidRDefault="00B1190E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259,542</w:t>
            </w:r>
          </w:p>
        </w:tc>
        <w:tc>
          <w:tcPr>
            <w:tcW w:w="137" w:type="dxa"/>
          </w:tcPr>
          <w:p w14:paraId="18B40DCF" w14:textId="77777777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0" w:type="dxa"/>
          </w:tcPr>
          <w:p w14:paraId="4E828229" w14:textId="1FF1E594" w:rsidR="000F4350" w:rsidRPr="00607534" w:rsidRDefault="00B1190E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370</w:t>
            </w:r>
            <w:r w:rsidR="000F435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209</w:t>
            </w:r>
          </w:p>
        </w:tc>
      </w:tr>
      <w:tr w:rsidR="000F4350" w:rsidRPr="00283879" w14:paraId="3E5D2622" w14:textId="77777777" w:rsidTr="006141CD">
        <w:trPr>
          <w:gridBefore w:val="1"/>
          <w:wBefore w:w="7" w:type="dxa"/>
          <w:trHeight w:val="20"/>
        </w:trPr>
        <w:tc>
          <w:tcPr>
            <w:tcW w:w="6025" w:type="dxa"/>
          </w:tcPr>
          <w:p w14:paraId="7DCF68CA" w14:textId="77777777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0753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</w:tcPr>
          <w:p w14:paraId="18F408B8" w14:textId="07BD5B25" w:rsidR="000F4350" w:rsidRPr="00607534" w:rsidRDefault="00B1190E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1,800,589</w:t>
            </w:r>
          </w:p>
        </w:tc>
        <w:tc>
          <w:tcPr>
            <w:tcW w:w="137" w:type="dxa"/>
          </w:tcPr>
          <w:p w14:paraId="64FF2DB8" w14:textId="77777777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</w:tcPr>
          <w:p w14:paraId="2C89D27F" w14:textId="0B3527CF" w:rsidR="000F4350" w:rsidRPr="00607534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2,082,465</w:t>
            </w:r>
          </w:p>
        </w:tc>
      </w:tr>
    </w:tbl>
    <w:p w14:paraId="2E100468" w14:textId="77777777" w:rsidR="00CC66D8" w:rsidRPr="00176DFC" w:rsidRDefault="00CC66D8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lang w:bidi="th-TH"/>
        </w:rPr>
      </w:pPr>
    </w:p>
    <w:p w14:paraId="1E857A60" w14:textId="77777777" w:rsidR="00A120BD" w:rsidRDefault="00A120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5881E1ED" w14:textId="4D0D9E7A" w:rsidR="00B325BD" w:rsidRPr="00283879" w:rsidRDefault="004D43D5" w:rsidP="005918DD">
      <w:pPr>
        <w:pStyle w:val="ListParagraph"/>
        <w:numPr>
          <w:ilvl w:val="0"/>
          <w:numId w:val="17"/>
        </w:numPr>
        <w:tabs>
          <w:tab w:val="left" w:pos="2880"/>
        </w:tabs>
        <w:spacing w:after="0" w:line="240" w:lineRule="auto"/>
        <w:ind w:left="576" w:right="-29" w:hanging="555"/>
        <w:jc w:val="thaiDistribute"/>
        <w:rPr>
          <w:rFonts w:asciiTheme="majorBidi" w:hAnsiTheme="majorBidi" w:cstheme="majorBidi"/>
          <w:b/>
          <w:sz w:val="30"/>
        </w:rPr>
      </w:pPr>
      <w:r w:rsidRPr="0028387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ค่าใช้จ่าย</w:t>
      </w:r>
      <w:r w:rsidR="002749A4" w:rsidRPr="00283879">
        <w:rPr>
          <w:rFonts w:asciiTheme="majorBidi" w:hAnsiTheme="majorBidi" w:cstheme="majorBidi"/>
          <w:b/>
          <w:bCs/>
          <w:sz w:val="30"/>
          <w:szCs w:val="30"/>
          <w:cs/>
        </w:rPr>
        <w:t>ผลประโยชน์</w:t>
      </w:r>
      <w:r w:rsidR="00211780" w:rsidRPr="00283879">
        <w:rPr>
          <w:rFonts w:asciiTheme="majorBidi" w:hAnsiTheme="majorBidi" w:cstheme="majorBidi"/>
          <w:b/>
          <w:bCs/>
          <w:sz w:val="30"/>
          <w:szCs w:val="30"/>
          <w:cs/>
        </w:rPr>
        <w:t>ของ</w:t>
      </w:r>
      <w:r w:rsidR="00B325BD" w:rsidRPr="00283879">
        <w:rPr>
          <w:rFonts w:asciiTheme="majorBidi" w:hAnsiTheme="majorBidi" w:cstheme="majorBidi"/>
          <w:b/>
          <w:bCs/>
          <w:sz w:val="30"/>
          <w:szCs w:val="30"/>
          <w:cs/>
        </w:rPr>
        <w:t>พนักงาน</w:t>
      </w:r>
    </w:p>
    <w:p w14:paraId="09C51F96" w14:textId="77777777" w:rsidR="00A53F34" w:rsidRPr="000A6955" w:rsidRDefault="00A53F34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4"/>
          <w:szCs w:val="24"/>
          <w:rtl/>
          <w:cs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7"/>
        <w:gridCol w:w="1322"/>
        <w:gridCol w:w="138"/>
        <w:gridCol w:w="1322"/>
      </w:tblGrid>
      <w:tr w:rsidR="00663A56" w:rsidRPr="00283879" w14:paraId="70825964" w14:textId="77777777" w:rsidTr="006141CD">
        <w:trPr>
          <w:trHeight w:val="20"/>
        </w:trPr>
        <w:tc>
          <w:tcPr>
            <w:tcW w:w="6007" w:type="dxa"/>
          </w:tcPr>
          <w:p w14:paraId="6A5972D7" w14:textId="77777777" w:rsidR="00663A56" w:rsidRPr="00283879" w:rsidRDefault="00663A56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2" w:type="dxa"/>
          </w:tcPr>
          <w:p w14:paraId="04978889" w14:textId="4BAC8481" w:rsidR="00663A56" w:rsidRPr="00A62B5F" w:rsidRDefault="00DD49BF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49B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0F4350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</w:t>
            </w:r>
          </w:p>
        </w:tc>
        <w:tc>
          <w:tcPr>
            <w:tcW w:w="138" w:type="dxa"/>
          </w:tcPr>
          <w:p w14:paraId="445DAEDC" w14:textId="77777777" w:rsidR="00663A56" w:rsidRPr="00A62B5F" w:rsidRDefault="00663A56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22" w:type="dxa"/>
          </w:tcPr>
          <w:p w14:paraId="590A0583" w14:textId="7F049709" w:rsidR="00663A56" w:rsidRPr="00A62B5F" w:rsidRDefault="00DD49BF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49BF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0F4350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</w:t>
            </w:r>
          </w:p>
        </w:tc>
      </w:tr>
      <w:tr w:rsidR="00663A56" w:rsidRPr="00283879" w14:paraId="35ADBCB3" w14:textId="77777777" w:rsidTr="006141CD">
        <w:trPr>
          <w:trHeight w:val="20"/>
        </w:trPr>
        <w:tc>
          <w:tcPr>
            <w:tcW w:w="6007" w:type="dxa"/>
          </w:tcPr>
          <w:p w14:paraId="53AC3342" w14:textId="77777777" w:rsidR="00663A56" w:rsidRPr="00283879" w:rsidRDefault="00663A56" w:rsidP="00663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82" w:type="dxa"/>
            <w:gridSpan w:val="3"/>
          </w:tcPr>
          <w:p w14:paraId="10375467" w14:textId="61352753" w:rsidR="00663A56" w:rsidRPr="00283879" w:rsidRDefault="00663A56" w:rsidP="00663A56">
            <w:pPr>
              <w:pStyle w:val="a"/>
              <w:tabs>
                <w:tab w:val="clear" w:pos="1080"/>
              </w:tabs>
              <w:ind w:left="-108" w:right="-108"/>
              <w:contextualSpacing/>
              <w:jc w:val="center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283879">
              <w:rPr>
                <w:rFonts w:asciiTheme="majorBidi" w:hAnsiTheme="majorBidi" w:cs="Angsana New"/>
                <w:i/>
                <w:iCs/>
                <w:cs/>
                <w:lang w:val="en-US"/>
              </w:rPr>
              <w:t>(</w:t>
            </w:r>
            <w:r w:rsidRPr="00283879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283879">
              <w:rPr>
                <w:rFonts w:asciiTheme="majorBidi" w:hAnsiTheme="majorBidi" w:cs="Angsana New"/>
                <w:i/>
                <w:iCs/>
                <w:cs/>
                <w:lang w:val="en-US"/>
              </w:rPr>
              <w:t>)</w:t>
            </w:r>
          </w:p>
        </w:tc>
      </w:tr>
      <w:tr w:rsidR="000F4350" w:rsidRPr="00283879" w14:paraId="7693B0C8" w14:textId="77777777" w:rsidTr="006141CD">
        <w:trPr>
          <w:trHeight w:val="20"/>
        </w:trPr>
        <w:tc>
          <w:tcPr>
            <w:tcW w:w="6007" w:type="dxa"/>
          </w:tcPr>
          <w:p w14:paraId="652CEB3A" w14:textId="77777777" w:rsidR="000F4350" w:rsidRPr="00283879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"/>
              <w:contextualSpacing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เงินเดือนและค่าแรง</w:t>
            </w:r>
          </w:p>
        </w:tc>
        <w:tc>
          <w:tcPr>
            <w:tcW w:w="1322" w:type="dxa"/>
          </w:tcPr>
          <w:p w14:paraId="074905DD" w14:textId="56B055AB" w:rsidR="000F4350" w:rsidRPr="00E04BF2" w:rsidRDefault="005844B1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3,341,906</w:t>
            </w:r>
          </w:p>
        </w:tc>
        <w:tc>
          <w:tcPr>
            <w:tcW w:w="138" w:type="dxa"/>
          </w:tcPr>
          <w:p w14:paraId="17729115" w14:textId="77777777" w:rsidR="000F4350" w:rsidRPr="00E04BF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2" w:type="dxa"/>
          </w:tcPr>
          <w:p w14:paraId="21348309" w14:textId="4D906975" w:rsidR="000F4350" w:rsidRPr="00E04BF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3,714,871</w:t>
            </w:r>
          </w:p>
        </w:tc>
      </w:tr>
      <w:tr w:rsidR="000F4350" w:rsidRPr="00283879" w14:paraId="109E4A8E" w14:textId="77777777" w:rsidTr="006141CD">
        <w:trPr>
          <w:trHeight w:val="20"/>
        </w:trPr>
        <w:tc>
          <w:tcPr>
            <w:tcW w:w="6007" w:type="dxa"/>
          </w:tcPr>
          <w:p w14:paraId="1AF1D18F" w14:textId="63B61B36" w:rsidR="000F4350" w:rsidRPr="00283879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สวัสดิการ</w:t>
            </w:r>
            <w:r w:rsidRPr="00283879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และอื่นๆ</w:t>
            </w:r>
          </w:p>
        </w:tc>
        <w:tc>
          <w:tcPr>
            <w:tcW w:w="1322" w:type="dxa"/>
          </w:tcPr>
          <w:p w14:paraId="4A0119D0" w14:textId="5545FB2A" w:rsidR="000F4350" w:rsidRPr="00E04BF2" w:rsidRDefault="005844B1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686,928</w:t>
            </w:r>
          </w:p>
        </w:tc>
        <w:tc>
          <w:tcPr>
            <w:tcW w:w="138" w:type="dxa"/>
          </w:tcPr>
          <w:p w14:paraId="2748299D" w14:textId="77777777" w:rsidR="000F4350" w:rsidRPr="00E04BF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2" w:type="dxa"/>
          </w:tcPr>
          <w:p w14:paraId="167138D7" w14:textId="50A8A2E2" w:rsidR="000F4350" w:rsidRPr="00E04BF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739,093</w:t>
            </w:r>
          </w:p>
        </w:tc>
      </w:tr>
      <w:tr w:rsidR="000F4350" w:rsidRPr="00283879" w14:paraId="09E5C0FB" w14:textId="77777777" w:rsidTr="006141CD">
        <w:trPr>
          <w:trHeight w:val="20"/>
        </w:trPr>
        <w:tc>
          <w:tcPr>
            <w:tcW w:w="6007" w:type="dxa"/>
          </w:tcPr>
          <w:p w14:paraId="436C248B" w14:textId="1E01268D" w:rsidR="000F4350" w:rsidRPr="00283879" w:rsidRDefault="002F4803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803">
              <w:rPr>
                <w:rFonts w:asciiTheme="majorBidi" w:hAnsiTheme="majorBidi"/>
                <w:sz w:val="30"/>
                <w:szCs w:val="30"/>
                <w:cs/>
              </w:rPr>
              <w:t xml:space="preserve">ต้นทุนบำเหน็จ </w:t>
            </w:r>
            <w:r w:rsidR="00016C05" w:rsidRPr="00016C05">
              <w:rPr>
                <w:rFonts w:asciiTheme="majorBidi" w:hAnsiTheme="majorBidi"/>
                <w:sz w:val="30"/>
                <w:szCs w:val="30"/>
              </w:rPr>
              <w:t>-</w:t>
            </w:r>
            <w:r w:rsidRPr="002F480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0F4350"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1322" w:type="dxa"/>
          </w:tcPr>
          <w:p w14:paraId="26C2BA18" w14:textId="1F97CE14" w:rsidR="000F4350" w:rsidRPr="00E04BF2" w:rsidRDefault="005844B1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141,510</w:t>
            </w:r>
          </w:p>
        </w:tc>
        <w:tc>
          <w:tcPr>
            <w:tcW w:w="138" w:type="dxa"/>
          </w:tcPr>
          <w:p w14:paraId="1769FD25" w14:textId="77777777" w:rsidR="000F4350" w:rsidRPr="00E04BF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2" w:type="dxa"/>
          </w:tcPr>
          <w:p w14:paraId="5821206C" w14:textId="1F00BD72" w:rsidR="000F4350" w:rsidRPr="00E04BF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159,831</w:t>
            </w:r>
          </w:p>
        </w:tc>
      </w:tr>
      <w:tr w:rsidR="000F4350" w:rsidRPr="00283879" w14:paraId="0AEE4040" w14:textId="77777777" w:rsidTr="006141CD">
        <w:trPr>
          <w:trHeight w:val="20"/>
        </w:trPr>
        <w:tc>
          <w:tcPr>
            <w:tcW w:w="6007" w:type="dxa"/>
          </w:tcPr>
          <w:p w14:paraId="239ED0C7" w14:textId="2D30A326" w:rsidR="000F4350" w:rsidRPr="00283879" w:rsidRDefault="002F4803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803">
              <w:rPr>
                <w:rFonts w:asciiTheme="majorBidi" w:hAnsiTheme="majorBidi"/>
                <w:sz w:val="30"/>
                <w:szCs w:val="30"/>
                <w:cs/>
              </w:rPr>
              <w:t xml:space="preserve">ต้นทุนบำเหน็จ </w:t>
            </w:r>
            <w:r w:rsidR="00016C05" w:rsidRPr="00016C05">
              <w:rPr>
                <w:rFonts w:asciiTheme="majorBidi" w:hAnsiTheme="majorBidi"/>
                <w:sz w:val="30"/>
                <w:szCs w:val="30"/>
              </w:rPr>
              <w:t>-</w:t>
            </w:r>
            <w:r w:rsidRPr="002F480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0F4350"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1322" w:type="dxa"/>
          </w:tcPr>
          <w:p w14:paraId="1EBC15B2" w14:textId="2CAE757D" w:rsidR="000F4350" w:rsidRPr="00E04BF2" w:rsidRDefault="00052918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</w:t>
            </w:r>
            <w:r w:rsidR="005844B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1D0E68"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  <w:tc>
          <w:tcPr>
            <w:tcW w:w="138" w:type="dxa"/>
          </w:tcPr>
          <w:p w14:paraId="3099185E" w14:textId="77777777" w:rsidR="000F4350" w:rsidRPr="00E04BF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2" w:type="dxa"/>
          </w:tcPr>
          <w:p w14:paraId="7C48ABA8" w14:textId="493AED91" w:rsidR="000F4350" w:rsidRPr="00E04BF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94,323</w:t>
            </w:r>
          </w:p>
        </w:tc>
      </w:tr>
      <w:tr w:rsidR="000F4350" w:rsidRPr="00283879" w14:paraId="4CEE8CCC" w14:textId="77777777" w:rsidTr="006141CD">
        <w:trPr>
          <w:trHeight w:val="20"/>
        </w:trPr>
        <w:tc>
          <w:tcPr>
            <w:tcW w:w="6007" w:type="dxa"/>
          </w:tcPr>
          <w:p w14:paraId="6DCD1420" w14:textId="4F9752B6" w:rsidR="000F4350" w:rsidRPr="00283879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0005E">
              <w:rPr>
                <w:rFonts w:asciiTheme="majorBidi" w:hAnsiTheme="majorBidi"/>
                <w:sz w:val="30"/>
                <w:szCs w:val="30"/>
                <w:cs/>
              </w:rPr>
              <w:t>ค่าใช้จ่ายสำหรับแผนการออกจากงานด้วยความเห็นชอบร่วมกัน</w:t>
            </w:r>
          </w:p>
        </w:tc>
        <w:tc>
          <w:tcPr>
            <w:tcW w:w="1322" w:type="dxa"/>
          </w:tcPr>
          <w:p w14:paraId="6F8A0CFA" w14:textId="1CE87170" w:rsidR="000F4350" w:rsidRDefault="00052918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D0E68">
              <w:rPr>
                <w:rFonts w:asciiTheme="majorBidi" w:hAnsiTheme="majorBidi" w:cstheme="majorBidi"/>
                <w:sz w:val="30"/>
                <w:szCs w:val="30"/>
              </w:rPr>
              <w:t>89</w:t>
            </w:r>
            <w:r w:rsidR="005844B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D0E68">
              <w:rPr>
                <w:rFonts w:asciiTheme="majorBidi" w:hAnsiTheme="majorBidi" w:cstheme="majorBidi"/>
                <w:sz w:val="30"/>
                <w:szCs w:val="30"/>
              </w:rPr>
              <w:t>790</w:t>
            </w:r>
          </w:p>
        </w:tc>
        <w:tc>
          <w:tcPr>
            <w:tcW w:w="138" w:type="dxa"/>
          </w:tcPr>
          <w:p w14:paraId="1E20CEAE" w14:textId="77777777" w:rsidR="000F4350" w:rsidRPr="00E04BF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2" w:type="dxa"/>
          </w:tcPr>
          <w:p w14:paraId="6BA5A66D" w14:textId="6AAF0097" w:rsidR="000F4350" w:rsidRPr="00A62B5F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117,162</w:t>
            </w:r>
          </w:p>
        </w:tc>
      </w:tr>
      <w:tr w:rsidR="000F4350" w:rsidRPr="00283879" w14:paraId="7FE0109A" w14:textId="77777777" w:rsidTr="006141CD">
        <w:trPr>
          <w:trHeight w:val="20"/>
        </w:trPr>
        <w:tc>
          <w:tcPr>
            <w:tcW w:w="6007" w:type="dxa"/>
          </w:tcPr>
          <w:p w14:paraId="610A8AC8" w14:textId="77777777" w:rsidR="000F4350" w:rsidRPr="00283879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"/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8387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</w:tcPr>
          <w:p w14:paraId="6C7B1490" w14:textId="71CE658C" w:rsidR="000F4350" w:rsidRPr="00E04BF2" w:rsidRDefault="005844B1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</w:t>
            </w:r>
            <w:r w:rsidR="004773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4773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</w:t>
            </w:r>
            <w:r w:rsidR="001D0E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38" w:type="dxa"/>
          </w:tcPr>
          <w:p w14:paraId="48D0C675" w14:textId="77777777" w:rsidR="000F4350" w:rsidRPr="00E04BF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9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</w:tcPr>
          <w:p w14:paraId="0C5A50F2" w14:textId="34F7A906" w:rsidR="000F4350" w:rsidRPr="00E04BF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4,825,280</w:t>
            </w:r>
          </w:p>
        </w:tc>
      </w:tr>
    </w:tbl>
    <w:p w14:paraId="51E9E918" w14:textId="77777777" w:rsidR="000A28D5" w:rsidRPr="000A6955" w:rsidRDefault="000A28D5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4"/>
          <w:szCs w:val="24"/>
          <w:rtl/>
          <w:cs/>
        </w:rPr>
      </w:pPr>
    </w:p>
    <w:p w14:paraId="15A00F05" w14:textId="3D757E61" w:rsidR="00C6647A" w:rsidRPr="006F5F21" w:rsidRDefault="00273F73" w:rsidP="004344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cs/>
        </w:rPr>
      </w:pPr>
      <w:r w:rsidRPr="00052C22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1B27F1" w:rsidRPr="00052C22">
        <w:rPr>
          <w:rFonts w:asciiTheme="majorBidi" w:hAnsiTheme="majorBidi" w:cstheme="majorBidi"/>
          <w:sz w:val="30"/>
          <w:szCs w:val="30"/>
          <w:cs/>
        </w:rPr>
        <w:t>ได้</w:t>
      </w:r>
      <w:r w:rsidR="00EE2F77" w:rsidRPr="00052C22">
        <w:rPr>
          <w:rFonts w:asciiTheme="majorBidi" w:hAnsiTheme="majorBidi" w:cstheme="majorBidi"/>
          <w:sz w:val="30"/>
          <w:szCs w:val="30"/>
          <w:cs/>
        </w:rPr>
        <w:t>จัดให้มีเงินทุนสำรองเลี้ยงชีพเพื่อจ่ายให้พนักงานเมื่อออกจากงาน</w:t>
      </w:r>
      <w:r w:rsidR="00A62C3E" w:rsidRPr="00052C22">
        <w:rPr>
          <w:rFonts w:asciiTheme="majorBidi" w:hAnsiTheme="majorBidi"/>
          <w:sz w:val="30"/>
          <w:szCs w:val="30"/>
          <w:cs/>
        </w:rPr>
        <w:t xml:space="preserve"> </w:t>
      </w:r>
      <w:r w:rsidR="00EE2F77" w:rsidRPr="00052C22">
        <w:rPr>
          <w:rFonts w:asciiTheme="majorBidi" w:hAnsiTheme="majorBidi" w:cstheme="majorBidi"/>
          <w:sz w:val="30"/>
          <w:szCs w:val="30"/>
          <w:cs/>
        </w:rPr>
        <w:t>โดย</w:t>
      </w:r>
      <w:r w:rsidRPr="00052C22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EE2F77" w:rsidRPr="00052C22">
        <w:rPr>
          <w:rFonts w:asciiTheme="majorBidi" w:hAnsiTheme="majorBidi" w:cstheme="majorBidi"/>
          <w:sz w:val="30"/>
          <w:szCs w:val="30"/>
          <w:cs/>
        </w:rPr>
        <w:t>จ่ายในอัตราร้อยละ</w:t>
      </w:r>
      <w:r w:rsidR="00A62C3E" w:rsidRPr="00052C22">
        <w:rPr>
          <w:rFonts w:asciiTheme="majorBidi" w:hAnsiTheme="majorBidi"/>
          <w:sz w:val="30"/>
          <w:szCs w:val="30"/>
          <w:cs/>
        </w:rPr>
        <w:t xml:space="preserve"> </w:t>
      </w:r>
      <w:r w:rsidR="001610EA" w:rsidRPr="00052C22">
        <w:rPr>
          <w:rFonts w:asciiTheme="majorBidi" w:hAnsiTheme="majorBidi"/>
          <w:sz w:val="30"/>
          <w:szCs w:val="30"/>
        </w:rPr>
        <w:t>5</w:t>
      </w:r>
      <w:r w:rsidR="00A62C3E" w:rsidRPr="00052C22">
        <w:rPr>
          <w:rFonts w:asciiTheme="majorBidi" w:hAnsiTheme="majorBidi"/>
          <w:sz w:val="30"/>
          <w:szCs w:val="30"/>
          <w:cs/>
        </w:rPr>
        <w:t xml:space="preserve"> </w:t>
      </w:r>
      <w:r w:rsidR="00EE2F77" w:rsidRPr="00052C22">
        <w:rPr>
          <w:rFonts w:asciiTheme="majorBidi" w:hAnsiTheme="majorBidi" w:cstheme="majorBidi"/>
          <w:sz w:val="30"/>
          <w:szCs w:val="30"/>
          <w:cs/>
        </w:rPr>
        <w:t>ถึง</w:t>
      </w:r>
      <w:r w:rsidR="00A62C3E" w:rsidRPr="00052C22">
        <w:rPr>
          <w:rFonts w:asciiTheme="majorBidi" w:hAnsiTheme="majorBidi"/>
          <w:sz w:val="30"/>
          <w:szCs w:val="30"/>
          <w:cs/>
        </w:rPr>
        <w:t xml:space="preserve"> </w:t>
      </w:r>
      <w:r w:rsidR="002313CB" w:rsidRPr="00052C22">
        <w:rPr>
          <w:rFonts w:asciiTheme="majorBidi" w:hAnsiTheme="majorBidi" w:cstheme="majorBidi"/>
          <w:sz w:val="30"/>
          <w:szCs w:val="30"/>
        </w:rPr>
        <w:t>10</w:t>
      </w:r>
      <w:r w:rsidR="00A62C3E" w:rsidRPr="00052C22">
        <w:rPr>
          <w:rFonts w:asciiTheme="majorBidi" w:hAnsiTheme="majorBidi"/>
          <w:sz w:val="30"/>
          <w:szCs w:val="30"/>
          <w:cs/>
        </w:rPr>
        <w:t xml:space="preserve"> </w:t>
      </w:r>
      <w:r w:rsidR="00EE2F77" w:rsidRPr="00052C22">
        <w:rPr>
          <w:rFonts w:asciiTheme="majorBidi" w:hAnsiTheme="majorBidi" w:cstheme="majorBidi"/>
          <w:sz w:val="30"/>
          <w:szCs w:val="30"/>
          <w:cs/>
        </w:rPr>
        <w:t>ของ</w:t>
      </w:r>
      <w:r w:rsidR="001B27F1" w:rsidRPr="00052C22">
        <w:rPr>
          <w:rFonts w:asciiTheme="majorBidi" w:hAnsiTheme="majorBidi" w:cstheme="majorBidi"/>
          <w:sz w:val="30"/>
          <w:szCs w:val="30"/>
          <w:cs/>
        </w:rPr>
        <w:t>เงินเดือน</w:t>
      </w:r>
      <w:r w:rsidR="0030026C" w:rsidRPr="00052C22">
        <w:rPr>
          <w:rFonts w:asciiTheme="majorBidi" w:hAnsiTheme="majorBidi" w:cstheme="majorBidi"/>
          <w:sz w:val="30"/>
          <w:szCs w:val="30"/>
          <w:cs/>
        </w:rPr>
        <w:t>พนักงาน</w:t>
      </w:r>
      <w:r w:rsidR="00A62C3E" w:rsidRPr="00052C22">
        <w:rPr>
          <w:rFonts w:asciiTheme="majorBidi" w:hAnsiTheme="majorBidi"/>
          <w:sz w:val="30"/>
          <w:szCs w:val="30"/>
          <w:cs/>
        </w:rPr>
        <w:t xml:space="preserve"> </w:t>
      </w:r>
      <w:r w:rsidR="00EE2F77" w:rsidRPr="00052C22">
        <w:rPr>
          <w:rFonts w:asciiTheme="majorBidi" w:hAnsiTheme="majorBidi" w:cstheme="majorBidi"/>
          <w:sz w:val="30"/>
          <w:szCs w:val="30"/>
          <w:cs/>
        </w:rPr>
        <w:t>ทั้งนี้ขึ้นอยู่กับอายุงานของพนักงาน</w:t>
      </w:r>
    </w:p>
    <w:p w14:paraId="573414FF" w14:textId="60BC97C3" w:rsidR="008436F3" w:rsidRPr="000A6955" w:rsidRDefault="008436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24"/>
          <w:szCs w:val="24"/>
          <w:cs/>
        </w:rPr>
      </w:pPr>
    </w:p>
    <w:p w14:paraId="5F422B60" w14:textId="536B51F5" w:rsidR="0049537B" w:rsidRPr="00283879" w:rsidRDefault="00EE2F77" w:rsidP="005918DD">
      <w:pPr>
        <w:pStyle w:val="ListParagraph"/>
        <w:numPr>
          <w:ilvl w:val="0"/>
          <w:numId w:val="17"/>
        </w:numPr>
        <w:tabs>
          <w:tab w:val="left" w:pos="2880"/>
        </w:tabs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sz w:val="30"/>
        </w:rPr>
      </w:pPr>
      <w:r w:rsidRPr="00283879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</w:t>
      </w:r>
    </w:p>
    <w:p w14:paraId="0886FD23" w14:textId="77777777" w:rsidR="00020477" w:rsidRPr="000A6955" w:rsidRDefault="00020477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4"/>
          <w:szCs w:val="24"/>
          <w:lang w:bidi="th-TH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4"/>
        <w:gridCol w:w="1093"/>
        <w:gridCol w:w="1312"/>
        <w:gridCol w:w="138"/>
        <w:gridCol w:w="1312"/>
      </w:tblGrid>
      <w:tr w:rsidR="001B68BB" w:rsidRPr="00283879" w14:paraId="472E21D9" w14:textId="77777777" w:rsidTr="00D83037">
        <w:trPr>
          <w:trHeight w:val="357"/>
          <w:tblHeader/>
        </w:trPr>
        <w:tc>
          <w:tcPr>
            <w:tcW w:w="4934" w:type="dxa"/>
            <w:vAlign w:val="center"/>
          </w:tcPr>
          <w:p w14:paraId="6AC26E43" w14:textId="77777777" w:rsidR="001B68BB" w:rsidRPr="00680A7A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93" w:type="dxa"/>
            <w:vAlign w:val="center"/>
          </w:tcPr>
          <w:p w14:paraId="400CEA24" w14:textId="37BAF43E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72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312" w:type="dxa"/>
          </w:tcPr>
          <w:p w14:paraId="4A7F2CD6" w14:textId="2A48B4EC" w:rsidR="001B68BB" w:rsidRPr="000F72F8" w:rsidRDefault="00DD49BF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</w:rPr>
            </w:pPr>
            <w:r w:rsidRPr="000F72F8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0F4350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</w:t>
            </w:r>
          </w:p>
        </w:tc>
        <w:tc>
          <w:tcPr>
            <w:tcW w:w="138" w:type="dxa"/>
          </w:tcPr>
          <w:p w14:paraId="0BE7EBB5" w14:textId="77777777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12" w:type="dxa"/>
          </w:tcPr>
          <w:p w14:paraId="5B4A29B0" w14:textId="4F2EEF0F" w:rsidR="001B68BB" w:rsidRPr="000F72F8" w:rsidRDefault="00DD49BF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</w:rPr>
            </w:pPr>
            <w:r w:rsidRPr="000F72F8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0F4350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</w:t>
            </w:r>
          </w:p>
        </w:tc>
      </w:tr>
      <w:tr w:rsidR="001B68BB" w:rsidRPr="00283879" w14:paraId="4C2C026A" w14:textId="77777777" w:rsidTr="006141CD">
        <w:trPr>
          <w:trHeight w:val="357"/>
          <w:tblHeader/>
        </w:trPr>
        <w:tc>
          <w:tcPr>
            <w:tcW w:w="4934" w:type="dxa"/>
            <w:vAlign w:val="center"/>
          </w:tcPr>
          <w:p w14:paraId="1A9CF020" w14:textId="77777777" w:rsidR="001B68BB" w:rsidRPr="00680A7A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93" w:type="dxa"/>
            <w:vAlign w:val="center"/>
          </w:tcPr>
          <w:p w14:paraId="11B4B480" w14:textId="77777777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sz w:val="30"/>
              </w:rPr>
            </w:pPr>
          </w:p>
        </w:tc>
        <w:tc>
          <w:tcPr>
            <w:tcW w:w="2762" w:type="dxa"/>
            <w:gridSpan w:val="3"/>
            <w:vAlign w:val="center"/>
          </w:tcPr>
          <w:p w14:paraId="5C7D40CE" w14:textId="3CFEF612" w:rsidR="001B68BB" w:rsidRPr="000F72F8" w:rsidRDefault="001B68BB" w:rsidP="001B68BB">
            <w:pPr>
              <w:pStyle w:val="a"/>
              <w:tabs>
                <w:tab w:val="clear" w:pos="1080"/>
              </w:tabs>
              <w:jc w:val="center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0F72F8">
              <w:rPr>
                <w:rFonts w:asciiTheme="majorBidi" w:hAnsiTheme="majorBidi" w:cs="Angsana New"/>
                <w:i/>
                <w:iCs/>
                <w:cs/>
                <w:lang w:val="en-US"/>
              </w:rPr>
              <w:t>(</w:t>
            </w:r>
            <w:r w:rsidRPr="000F72F8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0F72F8">
              <w:rPr>
                <w:rFonts w:asciiTheme="majorBidi" w:hAnsiTheme="majorBidi" w:cs="Angsana New"/>
                <w:i/>
                <w:iCs/>
                <w:cs/>
                <w:lang w:val="en-US"/>
              </w:rPr>
              <w:t>)</w:t>
            </w:r>
          </w:p>
        </w:tc>
      </w:tr>
      <w:tr w:rsidR="001B68BB" w:rsidRPr="00283879" w14:paraId="392B7592" w14:textId="77777777" w:rsidTr="006141CD">
        <w:trPr>
          <w:trHeight w:val="357"/>
        </w:trPr>
        <w:tc>
          <w:tcPr>
            <w:tcW w:w="4934" w:type="dxa"/>
            <w:vAlign w:val="center"/>
          </w:tcPr>
          <w:p w14:paraId="21DD5BB5" w14:textId="781BD8A2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72F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1093" w:type="dxa"/>
            <w:vAlign w:val="center"/>
          </w:tcPr>
          <w:p w14:paraId="4413F26A" w14:textId="77777777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sz w:val="30"/>
              </w:rPr>
            </w:pPr>
          </w:p>
        </w:tc>
        <w:tc>
          <w:tcPr>
            <w:tcW w:w="1312" w:type="dxa"/>
            <w:vAlign w:val="center"/>
          </w:tcPr>
          <w:p w14:paraId="4C47A72C" w14:textId="77777777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38" w:type="dxa"/>
            <w:vAlign w:val="center"/>
          </w:tcPr>
          <w:p w14:paraId="73E51494" w14:textId="77777777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2" w:type="dxa"/>
            <w:vAlign w:val="center"/>
          </w:tcPr>
          <w:p w14:paraId="36536A8D" w14:textId="77777777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Theme="majorBidi" w:hAnsiTheme="majorBidi" w:cstheme="majorBidi"/>
                <w:sz w:val="30"/>
              </w:rPr>
            </w:pPr>
          </w:p>
        </w:tc>
      </w:tr>
      <w:tr w:rsidR="001B68BB" w:rsidRPr="00283879" w14:paraId="64985517" w14:textId="77777777" w:rsidTr="006141CD">
        <w:trPr>
          <w:trHeight w:val="357"/>
        </w:trPr>
        <w:tc>
          <w:tcPr>
            <w:tcW w:w="4934" w:type="dxa"/>
            <w:vAlign w:val="center"/>
          </w:tcPr>
          <w:p w14:paraId="4F6585B5" w14:textId="77777777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72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1093" w:type="dxa"/>
            <w:vAlign w:val="center"/>
          </w:tcPr>
          <w:p w14:paraId="04C74B7F" w14:textId="77777777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sz w:val="30"/>
              </w:rPr>
            </w:pPr>
          </w:p>
        </w:tc>
        <w:tc>
          <w:tcPr>
            <w:tcW w:w="1312" w:type="dxa"/>
            <w:vAlign w:val="center"/>
          </w:tcPr>
          <w:p w14:paraId="6CA7F956" w14:textId="77777777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38" w:type="dxa"/>
            <w:vAlign w:val="center"/>
          </w:tcPr>
          <w:p w14:paraId="03154CE9" w14:textId="77777777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2" w:type="dxa"/>
            <w:vAlign w:val="center"/>
          </w:tcPr>
          <w:p w14:paraId="63343313" w14:textId="77777777" w:rsidR="001B68BB" w:rsidRPr="000F72F8" w:rsidRDefault="001B68BB" w:rsidP="001B68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rPr>
                <w:rFonts w:asciiTheme="majorBidi" w:hAnsiTheme="majorBidi" w:cstheme="majorBidi"/>
                <w:sz w:val="30"/>
              </w:rPr>
            </w:pPr>
          </w:p>
        </w:tc>
      </w:tr>
      <w:tr w:rsidR="000F4350" w:rsidRPr="00283879" w14:paraId="64894074" w14:textId="77777777" w:rsidTr="006141CD">
        <w:trPr>
          <w:trHeight w:val="357"/>
        </w:trPr>
        <w:tc>
          <w:tcPr>
            <w:tcW w:w="4934" w:type="dxa"/>
            <w:vAlign w:val="center"/>
          </w:tcPr>
          <w:p w14:paraId="4305477F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72F8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สำหรับงวดปัจจุบัน</w:t>
            </w:r>
          </w:p>
        </w:tc>
        <w:tc>
          <w:tcPr>
            <w:tcW w:w="1093" w:type="dxa"/>
            <w:vAlign w:val="center"/>
          </w:tcPr>
          <w:p w14:paraId="3C949B71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sz w:val="30"/>
              </w:rPr>
            </w:pPr>
          </w:p>
        </w:tc>
        <w:tc>
          <w:tcPr>
            <w:tcW w:w="1312" w:type="dxa"/>
            <w:vAlign w:val="center"/>
          </w:tcPr>
          <w:p w14:paraId="2C1C22C2" w14:textId="6E518449" w:rsidR="000F4350" w:rsidRPr="000F72F8" w:rsidRDefault="006665BE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355,138</w:t>
            </w:r>
          </w:p>
        </w:tc>
        <w:tc>
          <w:tcPr>
            <w:tcW w:w="138" w:type="dxa"/>
            <w:vAlign w:val="center"/>
          </w:tcPr>
          <w:p w14:paraId="4E6E24BF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2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2" w:type="dxa"/>
            <w:vAlign w:val="center"/>
          </w:tcPr>
          <w:p w14:paraId="72849D08" w14:textId="45A11754" w:rsidR="000F4350" w:rsidRPr="000F72F8" w:rsidRDefault="000F4350" w:rsidP="005A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4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</w:rPr>
            </w:pPr>
            <w:r w:rsidRPr="000F72F8">
              <w:rPr>
                <w:rFonts w:asciiTheme="majorBidi" w:hAnsiTheme="majorBidi" w:cstheme="majorBidi"/>
                <w:sz w:val="30"/>
              </w:rPr>
              <w:t>312,541</w:t>
            </w:r>
          </w:p>
        </w:tc>
      </w:tr>
      <w:tr w:rsidR="000F4350" w:rsidRPr="00283879" w14:paraId="78588FE5" w14:textId="77777777" w:rsidTr="000A6955">
        <w:trPr>
          <w:trHeight w:val="357"/>
        </w:trPr>
        <w:tc>
          <w:tcPr>
            <w:tcW w:w="4934" w:type="dxa"/>
            <w:vAlign w:val="center"/>
          </w:tcPr>
          <w:p w14:paraId="007A886C" w14:textId="476DB440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72F8">
              <w:rPr>
                <w:rFonts w:asciiTheme="majorBidi" w:hAnsiTheme="majorBidi" w:cstheme="majorBidi"/>
                <w:sz w:val="30"/>
                <w:szCs w:val="30"/>
                <w:cs/>
              </w:rPr>
              <w:t>ภาษีงวดก่อนๆ</w:t>
            </w:r>
            <w:r w:rsidRPr="000F72F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F72F8">
              <w:rPr>
                <w:rFonts w:asciiTheme="majorBidi" w:hAnsiTheme="majorBidi" w:cstheme="majorBidi"/>
                <w:sz w:val="30"/>
                <w:szCs w:val="30"/>
                <w:cs/>
              </w:rPr>
              <w:t>ที่บันทึกต่ำไป</w:t>
            </w:r>
            <w:r w:rsidRPr="000F72F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0F72F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สูงไป</w:t>
            </w:r>
            <w:r w:rsidRPr="000F72F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93" w:type="dxa"/>
            <w:vAlign w:val="center"/>
          </w:tcPr>
          <w:p w14:paraId="77D04862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sz w:val="30"/>
              </w:rPr>
            </w:pPr>
          </w:p>
        </w:tc>
        <w:tc>
          <w:tcPr>
            <w:tcW w:w="1312" w:type="dxa"/>
            <w:vAlign w:val="center"/>
          </w:tcPr>
          <w:p w14:paraId="0C75DDCE" w14:textId="50D25C98" w:rsidR="000F4350" w:rsidRPr="000F72F8" w:rsidRDefault="006665B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(1,394)</w:t>
            </w:r>
          </w:p>
        </w:tc>
        <w:tc>
          <w:tcPr>
            <w:tcW w:w="138" w:type="dxa"/>
            <w:vAlign w:val="center"/>
          </w:tcPr>
          <w:p w14:paraId="20CACCC7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2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2" w:type="dxa"/>
            <w:vAlign w:val="center"/>
          </w:tcPr>
          <w:p w14:paraId="1F1EB6D3" w14:textId="7CE40E6D" w:rsidR="000F4350" w:rsidRPr="000F72F8" w:rsidRDefault="000F4350" w:rsidP="00710D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3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72F8">
              <w:rPr>
                <w:rFonts w:asciiTheme="majorBidi" w:hAnsiTheme="majorBidi"/>
                <w:sz w:val="30"/>
                <w:szCs w:val="30"/>
              </w:rPr>
              <w:t>6,859</w:t>
            </w:r>
          </w:p>
        </w:tc>
      </w:tr>
      <w:tr w:rsidR="000F4350" w:rsidRPr="00283879" w14:paraId="5B682ABD" w14:textId="77777777" w:rsidTr="000A6955">
        <w:trPr>
          <w:trHeight w:val="357"/>
        </w:trPr>
        <w:tc>
          <w:tcPr>
            <w:tcW w:w="4934" w:type="dxa"/>
            <w:vAlign w:val="center"/>
          </w:tcPr>
          <w:p w14:paraId="062876F4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3" w:type="dxa"/>
            <w:vAlign w:val="center"/>
          </w:tcPr>
          <w:p w14:paraId="59681E5E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1F10A" w14:textId="0F9F6F49" w:rsidR="000F4350" w:rsidRPr="000F72F8" w:rsidRDefault="006665BE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  <w:tab w:val="left" w:pos="1138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353,744</w:t>
            </w:r>
          </w:p>
        </w:tc>
        <w:tc>
          <w:tcPr>
            <w:tcW w:w="138" w:type="dxa"/>
            <w:vAlign w:val="center"/>
          </w:tcPr>
          <w:p w14:paraId="6A68CDE5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2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FAC0C" w14:textId="2C7224D8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72F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319,400</w:t>
            </w:r>
          </w:p>
        </w:tc>
      </w:tr>
      <w:tr w:rsidR="000F4350" w:rsidRPr="00C95BB6" w14:paraId="3119AB51" w14:textId="77777777" w:rsidTr="006141CD">
        <w:trPr>
          <w:trHeight w:val="357"/>
        </w:trPr>
        <w:tc>
          <w:tcPr>
            <w:tcW w:w="4934" w:type="dxa"/>
            <w:vAlign w:val="center"/>
          </w:tcPr>
          <w:p w14:paraId="5D7B159C" w14:textId="77777777" w:rsidR="000F4350" w:rsidRPr="000A6955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93" w:type="dxa"/>
            <w:vAlign w:val="center"/>
          </w:tcPr>
          <w:p w14:paraId="55F8D969" w14:textId="77777777" w:rsidR="000F4350" w:rsidRPr="000A6955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46B985E2" w14:textId="77777777" w:rsidR="000F4350" w:rsidRPr="000A6955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8" w:type="dxa"/>
            <w:vAlign w:val="center"/>
          </w:tcPr>
          <w:p w14:paraId="565208CA" w14:textId="77777777" w:rsidR="000F4350" w:rsidRPr="000A6955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2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2428177C" w14:textId="77777777" w:rsidR="000F4350" w:rsidRPr="000A6955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0F4350" w:rsidRPr="00283879" w14:paraId="4301CE8C" w14:textId="77777777" w:rsidTr="006141CD">
        <w:trPr>
          <w:trHeight w:val="357"/>
        </w:trPr>
        <w:tc>
          <w:tcPr>
            <w:tcW w:w="4934" w:type="dxa"/>
            <w:vAlign w:val="center"/>
          </w:tcPr>
          <w:p w14:paraId="46B23390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72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093" w:type="dxa"/>
            <w:vAlign w:val="center"/>
          </w:tcPr>
          <w:p w14:paraId="3D70E890" w14:textId="77777777" w:rsidR="000F4350" w:rsidRPr="000F72F8" w:rsidRDefault="000F4350" w:rsidP="000F43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312" w:type="dxa"/>
            <w:vAlign w:val="center"/>
          </w:tcPr>
          <w:p w14:paraId="2F96C091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8" w:type="dxa"/>
            <w:vAlign w:val="center"/>
          </w:tcPr>
          <w:p w14:paraId="456655DD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2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2" w:type="dxa"/>
            <w:vAlign w:val="center"/>
          </w:tcPr>
          <w:p w14:paraId="01F8DB4D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0F4350" w:rsidRPr="00283879" w14:paraId="7203BA14" w14:textId="77777777" w:rsidTr="006141CD">
        <w:trPr>
          <w:trHeight w:val="357"/>
        </w:trPr>
        <w:tc>
          <w:tcPr>
            <w:tcW w:w="4934" w:type="dxa"/>
            <w:vAlign w:val="center"/>
          </w:tcPr>
          <w:p w14:paraId="375DA5D5" w14:textId="77777777" w:rsidR="000F4350" w:rsidRPr="000F72F8" w:rsidRDefault="000F4350" w:rsidP="000F435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72F8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093" w:type="dxa"/>
            <w:vAlign w:val="center"/>
          </w:tcPr>
          <w:p w14:paraId="1EAFA61C" w14:textId="6CE0525D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72F8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13</w:t>
            </w:r>
          </w:p>
        </w:tc>
        <w:tc>
          <w:tcPr>
            <w:tcW w:w="1312" w:type="dxa"/>
            <w:vAlign w:val="center"/>
          </w:tcPr>
          <w:p w14:paraId="53844FD2" w14:textId="498C0123" w:rsidR="000F4350" w:rsidRPr="000F72F8" w:rsidRDefault="006665B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70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(21,471)</w:t>
            </w:r>
          </w:p>
        </w:tc>
        <w:tc>
          <w:tcPr>
            <w:tcW w:w="138" w:type="dxa"/>
            <w:vAlign w:val="center"/>
          </w:tcPr>
          <w:p w14:paraId="15F7085A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2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2" w:type="dxa"/>
            <w:vAlign w:val="center"/>
          </w:tcPr>
          <w:p w14:paraId="41082F19" w14:textId="329E9733" w:rsidR="000F4350" w:rsidRPr="000F72F8" w:rsidRDefault="000F4350" w:rsidP="00710D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4"/>
              </w:tabs>
              <w:spacing w:line="240" w:lineRule="auto"/>
              <w:ind w:right="18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72F8">
              <w:rPr>
                <w:rFonts w:asciiTheme="majorBidi" w:hAnsiTheme="majorBidi"/>
                <w:sz w:val="30"/>
                <w:szCs w:val="30"/>
              </w:rPr>
              <w:t>(69,995)</w:t>
            </w:r>
          </w:p>
        </w:tc>
      </w:tr>
      <w:tr w:rsidR="000F4350" w:rsidRPr="00283879" w14:paraId="106D46DB" w14:textId="77777777" w:rsidTr="006141CD">
        <w:trPr>
          <w:trHeight w:val="357"/>
        </w:trPr>
        <w:tc>
          <w:tcPr>
            <w:tcW w:w="4934" w:type="dxa"/>
            <w:vAlign w:val="center"/>
          </w:tcPr>
          <w:p w14:paraId="140695F7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72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3" w:type="dxa"/>
            <w:vAlign w:val="center"/>
          </w:tcPr>
          <w:p w14:paraId="5BB3F294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vAlign w:val="center"/>
          </w:tcPr>
          <w:p w14:paraId="216E0D68" w14:textId="08761C2A" w:rsidR="000F4350" w:rsidRPr="000F72F8" w:rsidRDefault="006665BE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line="240" w:lineRule="auto"/>
              <w:ind w:right="170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332,273</w:t>
            </w:r>
          </w:p>
        </w:tc>
        <w:tc>
          <w:tcPr>
            <w:tcW w:w="138" w:type="dxa"/>
            <w:vAlign w:val="center"/>
          </w:tcPr>
          <w:p w14:paraId="16050901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2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vAlign w:val="center"/>
          </w:tcPr>
          <w:p w14:paraId="5A372402" w14:textId="74AE5174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</w:rPr>
            </w:pPr>
            <w:r w:rsidRPr="000F72F8">
              <w:rPr>
                <w:rFonts w:asciiTheme="majorBidi" w:hAnsiTheme="majorBidi"/>
                <w:b/>
                <w:bCs/>
                <w:sz w:val="30"/>
                <w:szCs w:val="30"/>
              </w:rPr>
              <w:t>249,40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5</w:t>
            </w:r>
          </w:p>
        </w:tc>
      </w:tr>
      <w:tr w:rsidR="000F4350" w:rsidRPr="00283879" w14:paraId="3D5BDFB6" w14:textId="77777777" w:rsidTr="006141CD">
        <w:trPr>
          <w:trHeight w:val="357"/>
        </w:trPr>
        <w:tc>
          <w:tcPr>
            <w:tcW w:w="4934" w:type="dxa"/>
            <w:vAlign w:val="center"/>
          </w:tcPr>
          <w:p w14:paraId="22ECD048" w14:textId="77777777" w:rsidR="000F4350" w:rsidRPr="000A6955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93" w:type="dxa"/>
            <w:vAlign w:val="center"/>
          </w:tcPr>
          <w:p w14:paraId="71FF1725" w14:textId="77777777" w:rsidR="000F4350" w:rsidRPr="000A6955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312" w:type="dxa"/>
            <w:tcBorders>
              <w:top w:val="double" w:sz="4" w:space="0" w:color="auto"/>
            </w:tcBorders>
            <w:vAlign w:val="center"/>
          </w:tcPr>
          <w:p w14:paraId="6227E119" w14:textId="77777777" w:rsidR="000F4350" w:rsidRPr="000A6955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2EF36342" w14:textId="77777777" w:rsidR="000F4350" w:rsidRPr="000A6955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2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double" w:sz="4" w:space="0" w:color="auto"/>
            </w:tcBorders>
            <w:vAlign w:val="center"/>
          </w:tcPr>
          <w:p w14:paraId="4A33B963" w14:textId="77777777" w:rsidR="000F4350" w:rsidRPr="000A6955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0F4350" w:rsidRPr="00B16C08" w14:paraId="3B2C1F15" w14:textId="77777777" w:rsidTr="006141CD">
        <w:trPr>
          <w:trHeight w:val="357"/>
        </w:trPr>
        <w:tc>
          <w:tcPr>
            <w:tcW w:w="4934" w:type="dxa"/>
            <w:vAlign w:val="center"/>
          </w:tcPr>
          <w:p w14:paraId="3377ADC9" w14:textId="46903776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72F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1093" w:type="dxa"/>
            <w:vAlign w:val="center"/>
          </w:tcPr>
          <w:p w14:paraId="1152CFFD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12" w:type="dxa"/>
            <w:vAlign w:val="center"/>
          </w:tcPr>
          <w:p w14:paraId="3101D9D4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8" w:type="dxa"/>
            <w:vAlign w:val="center"/>
          </w:tcPr>
          <w:p w14:paraId="2F0E6758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25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2" w:type="dxa"/>
            <w:vAlign w:val="center"/>
          </w:tcPr>
          <w:p w14:paraId="569F5FD4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0F4350" w:rsidRPr="00B16C08" w14:paraId="5846C277" w14:textId="77777777" w:rsidTr="006141CD">
        <w:trPr>
          <w:trHeight w:val="357"/>
        </w:trPr>
        <w:tc>
          <w:tcPr>
            <w:tcW w:w="4934" w:type="dxa"/>
            <w:vAlign w:val="center"/>
          </w:tcPr>
          <w:p w14:paraId="6FB63BDE" w14:textId="15A26498" w:rsidR="000F4350" w:rsidRPr="000F72F8" w:rsidRDefault="008D4CB8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</w:t>
            </w:r>
            <w:r w:rsidR="00215ACE" w:rsidRPr="000F72F8">
              <w:rPr>
                <w:rFonts w:asciiTheme="majorBidi" w:hAnsiTheme="majorBidi" w:cstheme="majorBidi"/>
                <w:sz w:val="30"/>
                <w:szCs w:val="30"/>
                <w:cs/>
              </w:rPr>
              <w:t>วัดมูลค่าใหม่ของผลประโยชน์</w:t>
            </w:r>
            <w:r w:rsidR="000F4350" w:rsidRPr="000F72F8">
              <w:rPr>
                <w:rFonts w:asciiTheme="majorBidi" w:hAnsiTheme="majorBidi" w:cstheme="majorBidi"/>
                <w:sz w:val="30"/>
                <w:szCs w:val="30"/>
                <w:cs/>
              </w:rPr>
              <w:t>พนักงาน</w:t>
            </w:r>
            <w:r w:rsidR="000F4350" w:rsidRPr="000F72F8">
              <w:rPr>
                <w:rFonts w:asciiTheme="majorBidi" w:hAnsiTheme="majorBidi"/>
                <w:sz w:val="30"/>
                <w:szCs w:val="30"/>
                <w:cs/>
              </w:rPr>
              <w:t>ที่กำหนดไว้</w:t>
            </w:r>
          </w:p>
        </w:tc>
        <w:tc>
          <w:tcPr>
            <w:tcW w:w="1093" w:type="dxa"/>
            <w:vAlign w:val="center"/>
          </w:tcPr>
          <w:p w14:paraId="3D23AD98" w14:textId="11F9DE0F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12" w:type="dxa"/>
            <w:vAlign w:val="center"/>
          </w:tcPr>
          <w:p w14:paraId="1CC77EB5" w14:textId="78925298" w:rsidR="000F4350" w:rsidRPr="000F72F8" w:rsidRDefault="006665B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(17,474)</w:t>
            </w:r>
          </w:p>
        </w:tc>
        <w:tc>
          <w:tcPr>
            <w:tcW w:w="138" w:type="dxa"/>
            <w:vAlign w:val="center"/>
          </w:tcPr>
          <w:p w14:paraId="2C549B1B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25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2" w:type="dxa"/>
            <w:vAlign w:val="center"/>
          </w:tcPr>
          <w:p w14:paraId="44CF1ADF" w14:textId="33ADE810" w:rsidR="000F4350" w:rsidRPr="000F72F8" w:rsidRDefault="000F4350" w:rsidP="00710D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4"/>
              </w:tabs>
              <w:spacing w:line="240" w:lineRule="auto"/>
              <w:ind w:right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72F8">
              <w:rPr>
                <w:rFonts w:asciiTheme="majorBidi" w:hAnsiTheme="majorBidi" w:cstheme="majorBidi"/>
                <w:sz w:val="30"/>
                <w:szCs w:val="30"/>
              </w:rPr>
              <w:t>(3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0F72F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882</w:t>
            </w:r>
            <w:r w:rsidRPr="000F72F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0F4350" w:rsidRPr="00B16C08" w14:paraId="5F9DF9C2" w14:textId="77777777" w:rsidTr="006141CD">
        <w:trPr>
          <w:trHeight w:val="357"/>
        </w:trPr>
        <w:tc>
          <w:tcPr>
            <w:tcW w:w="4934" w:type="dxa"/>
            <w:vAlign w:val="center"/>
          </w:tcPr>
          <w:p w14:paraId="0036619C" w14:textId="100DE439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72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3" w:type="dxa"/>
            <w:vAlign w:val="center"/>
          </w:tcPr>
          <w:p w14:paraId="414B5BB6" w14:textId="64411F4A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30A3E3F" w14:textId="6D120A7E" w:rsidR="000F4350" w:rsidRPr="000F72F8" w:rsidRDefault="006665BE" w:rsidP="000A6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(17,474)</w:t>
            </w:r>
          </w:p>
        </w:tc>
        <w:tc>
          <w:tcPr>
            <w:tcW w:w="138" w:type="dxa"/>
            <w:vAlign w:val="center"/>
          </w:tcPr>
          <w:p w14:paraId="3B02B2AE" w14:textId="77777777" w:rsidR="000F4350" w:rsidRPr="000F72F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25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8D951A" w14:textId="3F2B2DE3" w:rsidR="000F4350" w:rsidRPr="00710D88" w:rsidRDefault="000F4350" w:rsidP="00710D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4"/>
              </w:tabs>
              <w:spacing w:line="240" w:lineRule="auto"/>
              <w:ind w:righ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10D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(30,882)</w:t>
            </w:r>
          </w:p>
        </w:tc>
      </w:tr>
    </w:tbl>
    <w:p w14:paraId="15E167FF" w14:textId="77777777" w:rsidR="00215ACE" w:rsidRPr="00176DFC" w:rsidRDefault="00215ACE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lang w:bidi="th-TH"/>
        </w:rPr>
      </w:pPr>
    </w:p>
    <w:p w14:paraId="4A8E85E6" w14:textId="339ABFC4" w:rsidR="00985B61" w:rsidRPr="00B16C08" w:rsidRDefault="00EE2F77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16C0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การกระทบยอดเพื่อหาอัตราภาษีที่แท้จริง</w:t>
      </w:r>
    </w:p>
    <w:p w14:paraId="6F558B33" w14:textId="77777777" w:rsidR="0072316B" w:rsidRPr="00D82A0B" w:rsidRDefault="0072316B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tbl>
      <w:tblPr>
        <w:tblW w:w="888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2"/>
        <w:gridCol w:w="980"/>
        <w:gridCol w:w="132"/>
        <w:gridCol w:w="1252"/>
        <w:gridCol w:w="249"/>
        <w:gridCol w:w="980"/>
        <w:gridCol w:w="132"/>
        <w:gridCol w:w="1346"/>
      </w:tblGrid>
      <w:tr w:rsidR="00985B61" w:rsidRPr="00B16C08" w14:paraId="5F4986EC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58B3A9E3" w14:textId="77777777" w:rsidR="00985B61" w:rsidRPr="007F6202" w:rsidRDefault="00985B61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highlight w:val="green"/>
              </w:rPr>
            </w:pPr>
          </w:p>
        </w:tc>
        <w:tc>
          <w:tcPr>
            <w:tcW w:w="2364" w:type="dxa"/>
            <w:gridSpan w:val="3"/>
            <w:vAlign w:val="center"/>
          </w:tcPr>
          <w:p w14:paraId="7F89416D" w14:textId="30157831" w:rsidR="00985B61" w:rsidRPr="00673AB1" w:rsidRDefault="00EC5F71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3AB1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0F4350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49" w:type="dxa"/>
            <w:vAlign w:val="center"/>
          </w:tcPr>
          <w:p w14:paraId="4F9FFC3E" w14:textId="77777777" w:rsidR="00985B61" w:rsidRPr="00673AB1" w:rsidRDefault="00985B61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vAlign w:val="center"/>
          </w:tcPr>
          <w:p w14:paraId="479CA3ED" w14:textId="109F4800" w:rsidR="00985B61" w:rsidRPr="00673AB1" w:rsidRDefault="00EC5F71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3AB1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ED073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F4350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6A495B" w:rsidRPr="00B16C08" w14:paraId="0F499236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22CA050C" w14:textId="77777777" w:rsidR="00985B61" w:rsidRPr="007F6202" w:rsidRDefault="00985B61" w:rsidP="007154AD">
            <w:pPr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3B3053C2" w14:textId="77777777" w:rsidR="00985B61" w:rsidRPr="007F6202" w:rsidRDefault="00EE2F77" w:rsidP="007154A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16C0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480A0E5F" w14:textId="677AEDC2" w:rsidR="00985B61" w:rsidRPr="007F6202" w:rsidRDefault="003354FE" w:rsidP="007154A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i/>
                <w:sz w:val="30"/>
                <w:szCs w:val="30"/>
              </w:rPr>
            </w:pPr>
            <w:r w:rsidRPr="00B16C08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E2F77" w:rsidRPr="00B16C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ร้อยละ</w:t>
            </w:r>
            <w:r w:rsidRPr="00B16C08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32" w:type="dxa"/>
            <w:vAlign w:val="center"/>
          </w:tcPr>
          <w:p w14:paraId="44D624A2" w14:textId="77777777" w:rsidR="00985B61" w:rsidRPr="007F6202" w:rsidRDefault="00985B61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664837B0" w14:textId="77777777" w:rsidR="00985B61" w:rsidRPr="007F6202" w:rsidRDefault="00985B61" w:rsidP="007154A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B8D36CC" w14:textId="2FD994CB" w:rsidR="00985B61" w:rsidRPr="007F6202" w:rsidRDefault="003354FE" w:rsidP="00A3270C">
            <w:pPr>
              <w:pStyle w:val="acctfourfigures"/>
              <w:tabs>
                <w:tab w:val="clear" w:pos="765"/>
              </w:tabs>
              <w:spacing w:line="240" w:lineRule="atLeast"/>
              <w:ind w:left="-79" w:right="84"/>
              <w:contextualSpacing/>
              <w:jc w:val="right"/>
              <w:rPr>
                <w:rFonts w:asciiTheme="majorBidi" w:hAnsiTheme="majorBidi" w:cstheme="majorBidi"/>
                <w:i/>
                <w:sz w:val="30"/>
                <w:szCs w:val="30"/>
              </w:rPr>
            </w:pPr>
            <w:r w:rsidRPr="00B16C08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E2F77" w:rsidRPr="00B16C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B16C08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49" w:type="dxa"/>
            <w:vAlign w:val="center"/>
          </w:tcPr>
          <w:p w14:paraId="737C2478" w14:textId="77777777" w:rsidR="00985B61" w:rsidRPr="007F6202" w:rsidRDefault="00985B61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7C90133D" w14:textId="77777777" w:rsidR="00985B61" w:rsidRPr="007F6202" w:rsidRDefault="00EE2F77" w:rsidP="007154A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16C0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3E3F10E8" w14:textId="3171B460" w:rsidR="00985B61" w:rsidRPr="007F6202" w:rsidRDefault="003354FE" w:rsidP="007154A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center"/>
              <w:rPr>
                <w:rFonts w:asciiTheme="majorBidi" w:hAnsiTheme="majorBidi" w:cstheme="majorBidi"/>
                <w:i/>
                <w:sz w:val="30"/>
                <w:szCs w:val="30"/>
              </w:rPr>
            </w:pPr>
            <w:r w:rsidRPr="00B16C08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E2F77" w:rsidRPr="00B16C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ร้อยละ</w:t>
            </w:r>
            <w:r w:rsidRPr="00B16C08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32" w:type="dxa"/>
            <w:vAlign w:val="center"/>
          </w:tcPr>
          <w:p w14:paraId="147876F7" w14:textId="77777777" w:rsidR="00985B61" w:rsidRPr="007F6202" w:rsidRDefault="00985B61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14:paraId="6C789DAC" w14:textId="77777777" w:rsidR="00985B61" w:rsidRPr="007F6202" w:rsidRDefault="00985B61" w:rsidP="007154A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A45B54F" w14:textId="492DF20F" w:rsidR="00985B61" w:rsidRPr="007F6202" w:rsidRDefault="003354FE" w:rsidP="00A3270C">
            <w:pPr>
              <w:pStyle w:val="acctfourfigures"/>
              <w:tabs>
                <w:tab w:val="clear" w:pos="765"/>
              </w:tabs>
              <w:spacing w:line="240" w:lineRule="atLeast"/>
              <w:ind w:left="-79" w:right="90"/>
              <w:contextualSpacing/>
              <w:jc w:val="right"/>
              <w:rPr>
                <w:rFonts w:asciiTheme="majorBidi" w:hAnsiTheme="majorBidi" w:cstheme="majorBidi"/>
                <w:i/>
                <w:sz w:val="30"/>
                <w:szCs w:val="30"/>
              </w:rPr>
            </w:pPr>
            <w:r w:rsidRPr="00B16C08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E2F77" w:rsidRPr="00B16C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B16C08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0F4350" w:rsidRPr="00B16C08" w14:paraId="4D483A9C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2316A5B3" w14:textId="0A1525FA" w:rsidR="000F4350" w:rsidRPr="00B16C0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>กำไรก่อนค่าใช้จ่ายภาษีเงินได้</w:t>
            </w:r>
          </w:p>
        </w:tc>
        <w:tc>
          <w:tcPr>
            <w:tcW w:w="980" w:type="dxa"/>
            <w:vAlign w:val="center"/>
          </w:tcPr>
          <w:p w14:paraId="36DF8969" w14:textId="7777777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38A762A1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087F7A08" w14:textId="5ECDF751" w:rsidR="000F4350" w:rsidRPr="007F6202" w:rsidRDefault="002D5B97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1,260,45</w:t>
            </w:r>
            <w:r w:rsidR="00C631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49" w:type="dxa"/>
            <w:vAlign w:val="center"/>
          </w:tcPr>
          <w:p w14:paraId="1D793995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4EA2D734" w14:textId="7777777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5826CA12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14:paraId="6322E8C2" w14:textId="28550B9C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1,067,783</w:t>
            </w:r>
          </w:p>
        </w:tc>
      </w:tr>
      <w:tr w:rsidR="000F4350" w:rsidRPr="00B16C08" w14:paraId="1FDAAC74" w14:textId="77777777" w:rsidTr="000A6955">
        <w:trPr>
          <w:trHeight w:val="288"/>
        </w:trPr>
        <w:tc>
          <w:tcPr>
            <w:tcW w:w="3812" w:type="dxa"/>
            <w:vAlign w:val="center"/>
          </w:tcPr>
          <w:p w14:paraId="0554292E" w14:textId="15201FE3" w:rsidR="000F4350" w:rsidRPr="00B16C0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>ส่วนแบ่งกำไรจากเงินลงทุนใน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80" w:type="dxa"/>
            <w:vAlign w:val="center"/>
          </w:tcPr>
          <w:p w14:paraId="08BC7C11" w14:textId="7777777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41F04E0D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3AEF1334" w14:textId="33E1E3DC" w:rsidR="000F4350" w:rsidRPr="0044687E" w:rsidRDefault="002D5B97" w:rsidP="000F4350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(4,058)</w:t>
            </w:r>
          </w:p>
        </w:tc>
        <w:tc>
          <w:tcPr>
            <w:tcW w:w="249" w:type="dxa"/>
            <w:vAlign w:val="center"/>
          </w:tcPr>
          <w:p w14:paraId="00C07A80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73283459" w14:textId="7777777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686D2ED8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14:paraId="3FAB0B3B" w14:textId="7F65B84B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(3,632)</w:t>
            </w:r>
          </w:p>
        </w:tc>
      </w:tr>
      <w:tr w:rsidR="000F4350" w:rsidRPr="00B16C08" w14:paraId="03715E3B" w14:textId="77777777" w:rsidTr="000A6955">
        <w:trPr>
          <w:trHeight w:val="288"/>
        </w:trPr>
        <w:tc>
          <w:tcPr>
            <w:tcW w:w="3812" w:type="dxa"/>
            <w:vAlign w:val="center"/>
          </w:tcPr>
          <w:p w14:paraId="147AD46C" w14:textId="0C73F9F8" w:rsidR="000F4350" w:rsidRPr="00B16C08" w:rsidRDefault="000F4350" w:rsidP="000F4350">
            <w:pPr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0" w:type="dxa"/>
            <w:vAlign w:val="center"/>
          </w:tcPr>
          <w:p w14:paraId="4733EC8E" w14:textId="7777777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2E06DBB4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7533E" w14:textId="74CFEC13" w:rsidR="000F4350" w:rsidRPr="007F6202" w:rsidRDefault="002D5B97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1,256,39</w:t>
            </w:r>
            <w:r w:rsidR="00C631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49" w:type="dxa"/>
            <w:vAlign w:val="center"/>
          </w:tcPr>
          <w:p w14:paraId="77B15CF8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6A488210" w14:textId="7777777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7AB29645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BDBF0" w14:textId="7575DA16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1,064,151</w:t>
            </w:r>
          </w:p>
        </w:tc>
      </w:tr>
      <w:tr w:rsidR="000F4350" w:rsidRPr="00B16C08" w14:paraId="057034B0" w14:textId="77777777" w:rsidTr="000A6955">
        <w:trPr>
          <w:trHeight w:val="288"/>
        </w:trPr>
        <w:tc>
          <w:tcPr>
            <w:tcW w:w="3812" w:type="dxa"/>
            <w:vAlign w:val="center"/>
          </w:tcPr>
          <w:p w14:paraId="2F38C152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16C0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980" w:type="dxa"/>
            <w:vAlign w:val="center"/>
          </w:tcPr>
          <w:p w14:paraId="2F5D2FFF" w14:textId="4EB27084" w:rsidR="000F4350" w:rsidRPr="007F6202" w:rsidRDefault="00D72693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</w:t>
            </w:r>
          </w:p>
        </w:tc>
        <w:tc>
          <w:tcPr>
            <w:tcW w:w="132" w:type="dxa"/>
            <w:vAlign w:val="center"/>
          </w:tcPr>
          <w:p w14:paraId="25070EDF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center"/>
          </w:tcPr>
          <w:p w14:paraId="1AD2548F" w14:textId="68DB2EB2" w:rsidR="000F4350" w:rsidRPr="007F6202" w:rsidRDefault="002D5B97" w:rsidP="000F4350">
            <w:pPr>
              <w:pStyle w:val="acctfourfigures"/>
              <w:tabs>
                <w:tab w:val="clear" w:pos="765"/>
                <w:tab w:val="left" w:pos="282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251,278</w:t>
            </w:r>
          </w:p>
        </w:tc>
        <w:tc>
          <w:tcPr>
            <w:tcW w:w="249" w:type="dxa"/>
            <w:vAlign w:val="center"/>
          </w:tcPr>
          <w:p w14:paraId="1202B9BC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0D9C153A" w14:textId="3DE748B8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</w:t>
            </w:r>
          </w:p>
        </w:tc>
        <w:tc>
          <w:tcPr>
            <w:tcW w:w="132" w:type="dxa"/>
            <w:vAlign w:val="center"/>
          </w:tcPr>
          <w:p w14:paraId="37E700D4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vAlign w:val="center"/>
          </w:tcPr>
          <w:p w14:paraId="341785AE" w14:textId="0CD7212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212,830</w:t>
            </w:r>
          </w:p>
        </w:tc>
      </w:tr>
      <w:tr w:rsidR="000F4350" w:rsidRPr="00B16C08" w14:paraId="3C5FED6F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542BBD6C" w14:textId="0FA247E6" w:rsidR="000F4350" w:rsidRPr="00B16C0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D7F7C">
              <w:rPr>
                <w:rFonts w:ascii="Angsana New" w:hAnsi="Angsana New"/>
                <w:sz w:val="30"/>
                <w:szCs w:val="30"/>
                <w:cs/>
              </w:rPr>
              <w:t>ผลกระทบจากความแตกต่างของอัตราภาษี</w:t>
            </w:r>
          </w:p>
        </w:tc>
        <w:tc>
          <w:tcPr>
            <w:tcW w:w="980" w:type="dxa"/>
            <w:vAlign w:val="center"/>
          </w:tcPr>
          <w:p w14:paraId="2D0ECDF3" w14:textId="77777777" w:rsidR="000F4350" w:rsidRPr="00B16C08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2" w:type="dxa"/>
            <w:vAlign w:val="center"/>
          </w:tcPr>
          <w:p w14:paraId="2BFFA477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0955441F" w14:textId="77777777" w:rsidR="000F4350" w:rsidRPr="007F6202" w:rsidRDefault="000F4350" w:rsidP="000F4350">
            <w:pPr>
              <w:pStyle w:val="acctfourfigures"/>
              <w:tabs>
                <w:tab w:val="clear" w:pos="765"/>
                <w:tab w:val="left" w:pos="282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9" w:type="dxa"/>
            <w:vAlign w:val="center"/>
          </w:tcPr>
          <w:p w14:paraId="27231967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08924A7B" w14:textId="77777777" w:rsidR="000F4350" w:rsidRPr="00B16C08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dxa"/>
            <w:vAlign w:val="center"/>
          </w:tcPr>
          <w:p w14:paraId="6F3FFDCA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14:paraId="04F81590" w14:textId="7777777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F4350" w:rsidRPr="00B16C08" w14:paraId="59BEA397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5EB8A7B1" w14:textId="5FAD07A3" w:rsidR="000F4350" w:rsidRPr="00673AB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3AB1">
              <w:rPr>
                <w:rFonts w:ascii="Angsana New" w:hAnsi="Angsana New"/>
                <w:sz w:val="30"/>
                <w:szCs w:val="30"/>
                <w:cs/>
              </w:rPr>
              <w:t xml:space="preserve">   สำหรับกิจการในต่างประเทศ</w:t>
            </w:r>
          </w:p>
        </w:tc>
        <w:tc>
          <w:tcPr>
            <w:tcW w:w="980" w:type="dxa"/>
            <w:vAlign w:val="center"/>
          </w:tcPr>
          <w:p w14:paraId="6D060751" w14:textId="77777777" w:rsidR="000F4350" w:rsidRPr="00B16C08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2" w:type="dxa"/>
            <w:vAlign w:val="center"/>
          </w:tcPr>
          <w:p w14:paraId="1B539C59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71A1C7CA" w14:textId="1A282A60" w:rsidR="000F4350" w:rsidRPr="00E053DA" w:rsidRDefault="008C5ABD" w:rsidP="000A6955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(6,81</w:t>
            </w:r>
            <w:r w:rsidR="00312243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8</w:t>
            </w: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9" w:type="dxa"/>
            <w:vAlign w:val="center"/>
          </w:tcPr>
          <w:p w14:paraId="667A78D5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037A6550" w14:textId="77777777" w:rsidR="000F4350" w:rsidRPr="00B16C08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dxa"/>
            <w:vAlign w:val="center"/>
          </w:tcPr>
          <w:p w14:paraId="098D710D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14:paraId="1236C20A" w14:textId="3A67E0FE" w:rsidR="000F4350" w:rsidRPr="007F6202" w:rsidRDefault="000F4350" w:rsidP="00710D88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48</w:t>
            </w:r>
          </w:p>
        </w:tc>
      </w:tr>
      <w:tr w:rsidR="008C5ABD" w:rsidRPr="00B16C08" w14:paraId="552FB38F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43C87285" w14:textId="6F846FAE" w:rsidR="008C5ABD" w:rsidRPr="00673AB1" w:rsidRDefault="008C5ABD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980" w:type="dxa"/>
            <w:vAlign w:val="center"/>
          </w:tcPr>
          <w:p w14:paraId="7BDE274A" w14:textId="77777777" w:rsidR="008C5ABD" w:rsidRPr="007F6202" w:rsidRDefault="008C5ABD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dxa"/>
            <w:vAlign w:val="center"/>
          </w:tcPr>
          <w:p w14:paraId="14962CF5" w14:textId="77777777" w:rsidR="008C5ABD" w:rsidRPr="007F6202" w:rsidRDefault="008C5ABD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60477C35" w14:textId="2168F9AB" w:rsidR="008C5ABD" w:rsidRDefault="00312243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(491)</w:t>
            </w:r>
          </w:p>
        </w:tc>
        <w:tc>
          <w:tcPr>
            <w:tcW w:w="249" w:type="dxa"/>
            <w:vAlign w:val="center"/>
          </w:tcPr>
          <w:p w14:paraId="3174E8DA" w14:textId="77777777" w:rsidR="008C5ABD" w:rsidRPr="007F6202" w:rsidRDefault="008C5ABD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6D15C6BD" w14:textId="77777777" w:rsidR="008C5ABD" w:rsidRPr="007F6202" w:rsidRDefault="008C5ABD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77762ECD" w14:textId="77777777" w:rsidR="008C5ABD" w:rsidRPr="007F6202" w:rsidRDefault="008C5ABD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14:paraId="0BEE6F47" w14:textId="6EE9A69D" w:rsidR="008C5ABD" w:rsidRPr="000A6955" w:rsidRDefault="008C5ABD" w:rsidP="000A6955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A695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0F4350" w:rsidRPr="00B16C08" w14:paraId="78A0B569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6B454BE9" w14:textId="5BCB9B6C" w:rsidR="000F4350" w:rsidRPr="00673AB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3AB1">
              <w:rPr>
                <w:rFonts w:asciiTheme="majorBidi" w:hAnsiTheme="majorBidi"/>
                <w:sz w:val="30"/>
                <w:szCs w:val="30"/>
                <w:cs/>
              </w:rPr>
              <w:t>สิทธิประโยชน์ทางภาษี</w:t>
            </w:r>
          </w:p>
        </w:tc>
        <w:tc>
          <w:tcPr>
            <w:tcW w:w="980" w:type="dxa"/>
            <w:vAlign w:val="center"/>
          </w:tcPr>
          <w:p w14:paraId="5C7E19E3" w14:textId="7777777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dxa"/>
            <w:vAlign w:val="center"/>
          </w:tcPr>
          <w:p w14:paraId="6CB3F733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4F1F4248" w14:textId="022DB555" w:rsidR="000F4350" w:rsidRPr="00C134B7" w:rsidRDefault="008C5ABD" w:rsidP="000F4350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(2,770)</w:t>
            </w:r>
          </w:p>
        </w:tc>
        <w:tc>
          <w:tcPr>
            <w:tcW w:w="249" w:type="dxa"/>
            <w:vAlign w:val="center"/>
          </w:tcPr>
          <w:p w14:paraId="7D3EAD94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6895F668" w14:textId="7777777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5C1AE67F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14:paraId="0F097380" w14:textId="3477EC06" w:rsidR="000F4350" w:rsidRPr="003919E1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(2,772)</w:t>
            </w:r>
          </w:p>
        </w:tc>
      </w:tr>
      <w:tr w:rsidR="000F4350" w:rsidRPr="00B16C08" w14:paraId="2C85ACCA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4820AEA4" w14:textId="77777777" w:rsidR="000F4350" w:rsidRPr="00B16C08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16C0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980" w:type="dxa"/>
            <w:vAlign w:val="center"/>
          </w:tcPr>
          <w:p w14:paraId="28D89B2D" w14:textId="7777777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dxa"/>
            <w:vAlign w:val="center"/>
          </w:tcPr>
          <w:p w14:paraId="18C5DFC6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7A265AE9" w14:textId="3600B26E" w:rsidR="000F4350" w:rsidRPr="00E053DA" w:rsidRDefault="00312243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(1,126)</w:t>
            </w:r>
          </w:p>
        </w:tc>
        <w:tc>
          <w:tcPr>
            <w:tcW w:w="249" w:type="dxa"/>
            <w:vAlign w:val="center"/>
          </w:tcPr>
          <w:p w14:paraId="2C7A8E63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74B53B9C" w14:textId="77777777" w:rsidR="000F4350" w:rsidRPr="007F6202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67BCD318" w14:textId="77777777" w:rsidR="000F4350" w:rsidRPr="007F6202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14:paraId="51FB30A3" w14:textId="45924449" w:rsidR="000F4350" w:rsidRPr="003919E1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(39,257)</w:t>
            </w:r>
          </w:p>
        </w:tc>
      </w:tr>
      <w:tr w:rsidR="000F4350" w:rsidRPr="00B16C08" w14:paraId="7993109D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026E6756" w14:textId="77777777" w:rsidR="000F4350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167B11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ค่าใช้จ่ายที่ถือเป็นรายจ่ายทางภาษีไม่ได้</w:t>
            </w:r>
          </w:p>
          <w:p w14:paraId="1F42977A" w14:textId="7F89BBCD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167B11">
              <w:rPr>
                <w:rFonts w:asciiTheme="majorBidi" w:hAnsiTheme="majorBidi" w:cstheme="majorBidi"/>
                <w:sz w:val="30"/>
                <w:szCs w:val="30"/>
                <w:cs/>
              </w:rPr>
              <w:t>และอื่นๆ</w:t>
            </w:r>
          </w:p>
        </w:tc>
        <w:tc>
          <w:tcPr>
            <w:tcW w:w="980" w:type="dxa"/>
            <w:vAlign w:val="center"/>
          </w:tcPr>
          <w:p w14:paraId="58B9F1D8" w14:textId="77777777" w:rsidR="000F4350" w:rsidRPr="00167B11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dxa"/>
            <w:vAlign w:val="center"/>
          </w:tcPr>
          <w:p w14:paraId="707FD318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72D22193" w14:textId="23009E55" w:rsidR="000F4350" w:rsidRPr="00167B11" w:rsidRDefault="008C5ABD" w:rsidP="000A6955">
            <w:pPr>
              <w:pStyle w:val="acctfourfigures"/>
              <w:tabs>
                <w:tab w:val="clear" w:pos="765"/>
                <w:tab w:val="left" w:pos="282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br/>
              <w:t>1</w:t>
            </w:r>
            <w:r w:rsidR="0031224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31224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115</w:t>
            </w:r>
          </w:p>
        </w:tc>
        <w:tc>
          <w:tcPr>
            <w:tcW w:w="249" w:type="dxa"/>
            <w:vAlign w:val="center"/>
          </w:tcPr>
          <w:p w14:paraId="025EE6F0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0DCE3346" w14:textId="77777777" w:rsidR="000F4350" w:rsidRPr="00167B11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3A91ACBE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14:paraId="019CDB3B" w14:textId="5408529C" w:rsidR="000F4350" w:rsidRPr="003919E1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br/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33,047</w:t>
            </w:r>
          </w:p>
        </w:tc>
      </w:tr>
      <w:tr w:rsidR="000F4350" w:rsidRPr="00C07746" w14:paraId="180E4EA8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19F1615B" w14:textId="2DE40A2F" w:rsidR="000F4350" w:rsidRPr="00D824CE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10" w:name="_Hlk25589949"/>
            <w:r w:rsidRPr="00D824CE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ผลขาดทุนทางภาษี</w:t>
            </w:r>
            <w:bookmarkEnd w:id="10"/>
            <w:r w:rsidR="00D82A0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2A0B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="00E610DA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D82A0B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14D74" w:rsidRPr="00014D74">
              <w:rPr>
                <w:rFonts w:asciiTheme="majorBidi" w:hAnsiTheme="majorBidi"/>
                <w:sz w:val="30"/>
                <w:szCs w:val="30"/>
                <w:cs/>
              </w:rPr>
              <w:t>การใช้ผลขาดทุนทางภาษียกมา</w:t>
            </w:r>
            <w:r w:rsidR="00D82A0B">
              <w:rPr>
                <w:rFonts w:asciiTheme="majorBidi" w:hAnsiTheme="majorBidi"/>
                <w:sz w:val="30"/>
                <w:szCs w:val="30"/>
              </w:rPr>
              <w:t>)</w:t>
            </w:r>
          </w:p>
        </w:tc>
        <w:tc>
          <w:tcPr>
            <w:tcW w:w="980" w:type="dxa"/>
            <w:vAlign w:val="center"/>
          </w:tcPr>
          <w:p w14:paraId="5C30AAE9" w14:textId="77777777" w:rsidR="000F4350" w:rsidRPr="00D824CE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dxa"/>
            <w:vAlign w:val="center"/>
          </w:tcPr>
          <w:p w14:paraId="52199817" w14:textId="77777777" w:rsidR="000F4350" w:rsidRPr="00D824CE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3AEC9654" w14:textId="1D794435" w:rsidR="000F4350" w:rsidRPr="00D824CE" w:rsidRDefault="00D82A0B" w:rsidP="000A6955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br/>
            </w:r>
            <w:r w:rsidR="008C5AB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(19,050)</w:t>
            </w:r>
          </w:p>
        </w:tc>
        <w:tc>
          <w:tcPr>
            <w:tcW w:w="249" w:type="dxa"/>
            <w:vAlign w:val="center"/>
          </w:tcPr>
          <w:p w14:paraId="214FE48B" w14:textId="77777777" w:rsidR="000F4350" w:rsidRPr="00D824CE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10FF5BAD" w14:textId="77777777" w:rsidR="000F4350" w:rsidRPr="00D824CE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2F6CB1A6" w14:textId="77777777" w:rsidR="000F4350" w:rsidRPr="00D824CE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14:paraId="77E7F0D0" w14:textId="503A5ECC" w:rsidR="000F4350" w:rsidRPr="00D824CE" w:rsidRDefault="00D82A0B" w:rsidP="00710D88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br/>
            </w:r>
            <w:r w:rsidR="000F435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108,645</w:t>
            </w:r>
          </w:p>
        </w:tc>
      </w:tr>
      <w:tr w:rsidR="000F4350" w:rsidRPr="00C07746" w14:paraId="4EF51C5C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77EC3681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7B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980" w:type="dxa"/>
            <w:vAlign w:val="center"/>
          </w:tcPr>
          <w:p w14:paraId="3BF3EAE6" w14:textId="77777777" w:rsidR="000F4350" w:rsidRPr="00167B11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17875319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center"/>
          </w:tcPr>
          <w:p w14:paraId="3D8B9BE2" w14:textId="2FC34FE6" w:rsidR="000F4350" w:rsidRPr="00167B11" w:rsidRDefault="00955398" w:rsidP="000A6955">
            <w:pPr>
              <w:pStyle w:val="acctfourfigures"/>
              <w:tabs>
                <w:tab w:val="clear" w:pos="765"/>
                <w:tab w:val="left" w:pos="282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355,13</w:t>
            </w:r>
            <w:r w:rsidR="0031224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49" w:type="dxa"/>
            <w:vAlign w:val="center"/>
          </w:tcPr>
          <w:p w14:paraId="2FE7F09D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700683C2" w14:textId="77777777" w:rsidR="000F4350" w:rsidRPr="00167B11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44F9A9AE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vAlign w:val="center"/>
          </w:tcPr>
          <w:p w14:paraId="38EF49F5" w14:textId="74CBC5B2" w:rsidR="000F4350" w:rsidRPr="00167B11" w:rsidRDefault="000F4350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312,541</w:t>
            </w:r>
          </w:p>
        </w:tc>
      </w:tr>
      <w:tr w:rsidR="000F4350" w:rsidRPr="00DA3931" w14:paraId="5ABCBCA7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2C4DE5E4" w14:textId="1A068AE4" w:rsidR="000F4350" w:rsidRPr="00972AE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67B11">
              <w:rPr>
                <w:rFonts w:asciiTheme="majorBidi" w:hAnsiTheme="majorBidi" w:cstheme="majorBidi"/>
                <w:sz w:val="30"/>
                <w:szCs w:val="30"/>
                <w:cs/>
              </w:rPr>
              <w:t>ภาษีงวดก่อนๆ</w:t>
            </w:r>
            <w:r w:rsidRPr="00167B1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67B11">
              <w:rPr>
                <w:rFonts w:asciiTheme="majorBidi" w:hAnsiTheme="majorBidi" w:cstheme="majorBidi"/>
                <w:sz w:val="30"/>
                <w:szCs w:val="30"/>
                <w:cs/>
              </w:rPr>
              <w:t>ที่บันทึกต่ำไป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สูงไป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80" w:type="dxa"/>
            <w:vAlign w:val="center"/>
          </w:tcPr>
          <w:p w14:paraId="437927F5" w14:textId="77777777" w:rsidR="000F4350" w:rsidRPr="00167B11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19FEAA76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59DE3D25" w14:textId="24EA22AC" w:rsidR="000F4350" w:rsidRPr="00E053DA" w:rsidRDefault="002D5B97" w:rsidP="000A6955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(1,394)</w:t>
            </w:r>
          </w:p>
        </w:tc>
        <w:tc>
          <w:tcPr>
            <w:tcW w:w="249" w:type="dxa"/>
            <w:vAlign w:val="center"/>
          </w:tcPr>
          <w:p w14:paraId="3DDC8AD6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50C6F7C7" w14:textId="77777777" w:rsidR="000F4350" w:rsidRPr="00167B11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7C1C646E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14:paraId="6845D9AD" w14:textId="798E9669" w:rsidR="000F4350" w:rsidRPr="00167B11" w:rsidRDefault="000F4350" w:rsidP="00710D88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6,859</w:t>
            </w:r>
          </w:p>
        </w:tc>
      </w:tr>
      <w:tr w:rsidR="000F4350" w:rsidRPr="00B16C08" w14:paraId="3EFE4ACB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159E47B5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67B1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980" w:type="dxa"/>
            <w:vAlign w:val="center"/>
          </w:tcPr>
          <w:p w14:paraId="7431B9F3" w14:textId="77777777" w:rsidR="000F4350" w:rsidRPr="00167B11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32B79F42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2" w:type="dxa"/>
            <w:vAlign w:val="center"/>
          </w:tcPr>
          <w:p w14:paraId="496563BE" w14:textId="05715D0E" w:rsidR="000F4350" w:rsidRPr="00167B11" w:rsidRDefault="002D5B97" w:rsidP="000F4350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(21,471)</w:t>
            </w:r>
          </w:p>
        </w:tc>
        <w:tc>
          <w:tcPr>
            <w:tcW w:w="249" w:type="dxa"/>
            <w:vAlign w:val="center"/>
          </w:tcPr>
          <w:p w14:paraId="51B055C6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74D78064" w14:textId="77777777" w:rsidR="000F4350" w:rsidRPr="00167B11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" w:type="dxa"/>
            <w:vAlign w:val="center"/>
          </w:tcPr>
          <w:p w14:paraId="0A657903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14:paraId="71E02527" w14:textId="59D086BC" w:rsidR="000F4350" w:rsidRPr="003919E1" w:rsidRDefault="000F4350" w:rsidP="00710D88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(69,995)</w:t>
            </w:r>
          </w:p>
        </w:tc>
      </w:tr>
      <w:tr w:rsidR="000F4350" w:rsidRPr="00B16C08" w14:paraId="1B3A68A4" w14:textId="77777777" w:rsidTr="00ED0738">
        <w:trPr>
          <w:trHeight w:val="288"/>
        </w:trPr>
        <w:tc>
          <w:tcPr>
            <w:tcW w:w="3812" w:type="dxa"/>
            <w:vAlign w:val="center"/>
          </w:tcPr>
          <w:p w14:paraId="3C8830E0" w14:textId="43E980F9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7B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980" w:type="dxa"/>
            <w:vAlign w:val="center"/>
          </w:tcPr>
          <w:p w14:paraId="4FC7E721" w14:textId="3FC65F9F" w:rsidR="000F4350" w:rsidRPr="00167B11" w:rsidRDefault="00D72693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26</w:t>
            </w:r>
          </w:p>
        </w:tc>
        <w:tc>
          <w:tcPr>
            <w:tcW w:w="132" w:type="dxa"/>
            <w:vAlign w:val="center"/>
          </w:tcPr>
          <w:p w14:paraId="42FAAA17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5C0AAD" w14:textId="22FBB401" w:rsidR="000F4350" w:rsidRPr="00673AB1" w:rsidRDefault="002D5B97" w:rsidP="000F4350">
            <w:pPr>
              <w:pStyle w:val="acctfourfigures"/>
              <w:tabs>
                <w:tab w:val="clear" w:pos="765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332,27</w:t>
            </w:r>
            <w:r w:rsidR="0031224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49" w:type="dxa"/>
            <w:vAlign w:val="center"/>
          </w:tcPr>
          <w:p w14:paraId="57124BEA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0" w:type="dxa"/>
            <w:vAlign w:val="center"/>
          </w:tcPr>
          <w:p w14:paraId="73F72B45" w14:textId="016D756D" w:rsidR="000F4350" w:rsidRPr="00167B11" w:rsidRDefault="000F4350" w:rsidP="000F435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contextualSpacing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</w:t>
            </w:r>
          </w:p>
        </w:tc>
        <w:tc>
          <w:tcPr>
            <w:tcW w:w="132" w:type="dxa"/>
            <w:vAlign w:val="center"/>
          </w:tcPr>
          <w:p w14:paraId="6C43D90B" w14:textId="77777777" w:rsidR="000F4350" w:rsidRPr="00167B11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EA7941" w14:textId="7C6396A9" w:rsidR="000F4350" w:rsidRPr="00167B11" w:rsidRDefault="000F4350" w:rsidP="000F435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70"/>
              <w:jc w:val="right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249,405</w:t>
            </w:r>
          </w:p>
        </w:tc>
      </w:tr>
    </w:tbl>
    <w:p w14:paraId="42206D5E" w14:textId="43EF0427" w:rsidR="00EF11C7" w:rsidRPr="000A6955" w:rsidRDefault="00EF11C7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/>
          <w:spacing w:val="-6"/>
          <w:sz w:val="30"/>
          <w:szCs w:val="30"/>
          <w:rtl/>
          <w:cs/>
        </w:rPr>
      </w:pPr>
    </w:p>
    <w:p w14:paraId="3FDE7945" w14:textId="2E305F57" w:rsidR="0089190A" w:rsidRDefault="00C2059B" w:rsidP="00AD44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/>
          <w:spacing w:val="-6"/>
          <w:sz w:val="30"/>
          <w:szCs w:val="30"/>
        </w:rPr>
      </w:pPr>
      <w:bookmarkStart w:id="11" w:name="_Hlk185334302"/>
      <w:r w:rsidRPr="004169FF">
        <w:rPr>
          <w:rFonts w:asciiTheme="majorBidi" w:hAnsiTheme="majorBidi"/>
          <w:spacing w:val="-6"/>
          <w:sz w:val="30"/>
          <w:szCs w:val="30"/>
          <w:cs/>
        </w:rPr>
        <w:t>กลุ่มบริษัทดำเนินธุรกิจในหลายเขตเศรษฐกิจ (</w:t>
      </w:r>
      <w:r w:rsidRPr="004169FF">
        <w:rPr>
          <w:rFonts w:asciiTheme="majorBidi" w:hAnsiTheme="majorBidi"/>
          <w:spacing w:val="-6"/>
          <w:sz w:val="30"/>
          <w:szCs w:val="30"/>
        </w:rPr>
        <w:t xml:space="preserve">Jurisdictions) </w:t>
      </w:r>
      <w:r w:rsidRPr="004169FF">
        <w:rPr>
          <w:rFonts w:asciiTheme="majorBidi" w:hAnsiTheme="majorBidi"/>
          <w:spacing w:val="-6"/>
          <w:sz w:val="30"/>
          <w:szCs w:val="30"/>
          <w:cs/>
        </w:rPr>
        <w:t>ที่ได้มีการประกาศใช้กฎหมายการจัดเก็บภาษีส่วนเพิ่ม (</w:t>
      </w:r>
      <w:r w:rsidRPr="004169FF">
        <w:rPr>
          <w:rFonts w:asciiTheme="majorBidi" w:hAnsiTheme="majorBidi"/>
          <w:spacing w:val="-6"/>
          <w:sz w:val="30"/>
          <w:szCs w:val="30"/>
        </w:rPr>
        <w:t xml:space="preserve">Top-up tax) </w:t>
      </w:r>
      <w:r w:rsidRPr="004169FF">
        <w:rPr>
          <w:rFonts w:asciiTheme="majorBidi" w:hAnsiTheme="majorBidi"/>
          <w:spacing w:val="-6"/>
          <w:sz w:val="30"/>
          <w:szCs w:val="30"/>
          <w:cs/>
        </w:rPr>
        <w:t>ตามการปฏิรูปภาษีระหว่างประเทศกฎโมเดลเสาหลักที่สอง (</w:t>
      </w:r>
      <w:r w:rsidRPr="004169FF">
        <w:rPr>
          <w:rFonts w:asciiTheme="majorBidi" w:hAnsiTheme="majorBidi"/>
          <w:spacing w:val="-6"/>
          <w:sz w:val="30"/>
          <w:szCs w:val="30"/>
        </w:rPr>
        <w:t>Pillar Two Model Rules)</w:t>
      </w:r>
      <w:r w:rsidR="00E4061F" w:rsidRPr="004169FF">
        <w:rPr>
          <w:rFonts w:asciiTheme="majorBidi" w:hAnsiTheme="majorBidi"/>
          <w:spacing w:val="-6"/>
          <w:sz w:val="30"/>
          <w:szCs w:val="30"/>
          <w:cs/>
        </w:rPr>
        <w:t xml:space="preserve"> เพื่อจัดเก็บภาษีขั้นต่ำ (</w:t>
      </w:r>
      <w:r w:rsidR="00E4061F" w:rsidRPr="004169FF">
        <w:rPr>
          <w:rFonts w:asciiTheme="majorBidi" w:hAnsiTheme="majorBidi"/>
          <w:spacing w:val="-6"/>
          <w:sz w:val="30"/>
          <w:szCs w:val="30"/>
        </w:rPr>
        <w:t xml:space="preserve">Global minimum tax) </w:t>
      </w:r>
      <w:r w:rsidR="00E4061F" w:rsidRPr="004169FF">
        <w:rPr>
          <w:rFonts w:asciiTheme="majorBidi" w:hAnsiTheme="majorBidi"/>
          <w:spacing w:val="-6"/>
          <w:sz w:val="30"/>
          <w:szCs w:val="30"/>
          <w:cs/>
        </w:rPr>
        <w:t>ในอัตราภาษีที่แท้จริง (</w:t>
      </w:r>
      <w:r w:rsidR="00E4061F" w:rsidRPr="004169FF">
        <w:rPr>
          <w:rFonts w:asciiTheme="majorBidi" w:hAnsiTheme="majorBidi"/>
          <w:spacing w:val="-6"/>
          <w:sz w:val="30"/>
          <w:szCs w:val="30"/>
        </w:rPr>
        <w:t xml:space="preserve">Effective tax rate) </w:t>
      </w:r>
      <w:r w:rsidR="00E4061F" w:rsidRPr="004169FF">
        <w:rPr>
          <w:rFonts w:asciiTheme="majorBidi" w:hAnsiTheme="majorBidi"/>
          <w:spacing w:val="-6"/>
          <w:sz w:val="30"/>
          <w:szCs w:val="30"/>
          <w:cs/>
        </w:rPr>
        <w:t xml:space="preserve">เป็นรายเขตเศรษฐกิจ ไม่น้อยกว่าร้อยละ </w:t>
      </w:r>
      <w:r w:rsidR="00016C05" w:rsidRPr="004169FF">
        <w:rPr>
          <w:rFonts w:asciiTheme="majorBidi" w:hAnsiTheme="majorBidi"/>
          <w:spacing w:val="-6"/>
          <w:sz w:val="30"/>
          <w:szCs w:val="30"/>
        </w:rPr>
        <w:t>15</w:t>
      </w:r>
      <w:r w:rsidR="00E4061F" w:rsidRPr="004169FF">
        <w:rPr>
          <w:rFonts w:asciiTheme="majorBidi" w:hAnsiTheme="majorBidi"/>
          <w:spacing w:val="-6"/>
          <w:sz w:val="30"/>
          <w:szCs w:val="30"/>
          <w:cs/>
        </w:rPr>
        <w:t xml:space="preserve"> ซึ่งมีผลต่องบการเงินรวมของกลุ่มบริษัทสำหรับรอบระยะเวลาบัญชีประจำปีที่เริ่มตั้งแต่</w:t>
      </w:r>
      <w:r w:rsidR="009C18A8" w:rsidRPr="004169FF">
        <w:rPr>
          <w:rFonts w:asciiTheme="majorBidi" w:hAnsiTheme="majorBidi"/>
          <w:spacing w:val="-6"/>
          <w:sz w:val="30"/>
          <w:szCs w:val="30"/>
          <w:cs/>
        </w:rPr>
        <w:t xml:space="preserve">วันที่ </w:t>
      </w:r>
      <w:r w:rsidR="00016C05" w:rsidRPr="004169FF">
        <w:rPr>
          <w:rFonts w:asciiTheme="majorBidi" w:hAnsiTheme="majorBidi"/>
          <w:spacing w:val="-6"/>
          <w:sz w:val="30"/>
          <w:szCs w:val="30"/>
        </w:rPr>
        <w:t>1</w:t>
      </w:r>
      <w:r w:rsidR="009C18A8" w:rsidRPr="004169FF">
        <w:rPr>
          <w:rFonts w:asciiTheme="majorBidi" w:hAnsiTheme="majorBidi"/>
          <w:spacing w:val="-6"/>
          <w:sz w:val="30"/>
          <w:szCs w:val="30"/>
          <w:cs/>
        </w:rPr>
        <w:t xml:space="preserve"> มกราคม </w:t>
      </w:r>
      <w:r w:rsidR="00016C05" w:rsidRPr="004169FF">
        <w:rPr>
          <w:rFonts w:asciiTheme="majorBidi" w:hAnsiTheme="majorBidi"/>
          <w:spacing w:val="-6"/>
          <w:sz w:val="30"/>
          <w:szCs w:val="30"/>
        </w:rPr>
        <w:t>2567</w:t>
      </w:r>
      <w:r w:rsidR="009C18A8" w:rsidRPr="004169FF">
        <w:rPr>
          <w:rFonts w:asciiTheme="majorBidi" w:hAnsiTheme="majorBidi"/>
          <w:spacing w:val="-6"/>
          <w:sz w:val="30"/>
          <w:szCs w:val="30"/>
          <w:cs/>
        </w:rPr>
        <w:t xml:space="preserve"> เป็นต้นไปและกลุ่มบริษัทดำเนินธุรกิจในอีกหลายเขตเศรษกิจที่กฎหมายดังกล่าวจะมีผลต่องบการเงินรวมของกลุ่มบริษัทสำหรับรอบระยะเวลาบัญชีประจำปีที่เริ่มตั้งแต่วันที่ </w:t>
      </w:r>
      <w:r w:rsidR="00016C05" w:rsidRPr="004169FF">
        <w:rPr>
          <w:rFonts w:asciiTheme="majorBidi" w:hAnsiTheme="majorBidi"/>
          <w:spacing w:val="-6"/>
          <w:sz w:val="30"/>
          <w:szCs w:val="30"/>
        </w:rPr>
        <w:t>1</w:t>
      </w:r>
      <w:r w:rsidR="009C18A8" w:rsidRPr="004169FF">
        <w:rPr>
          <w:rFonts w:asciiTheme="majorBidi" w:hAnsiTheme="majorBidi"/>
          <w:spacing w:val="-6"/>
          <w:sz w:val="30"/>
          <w:szCs w:val="30"/>
          <w:cs/>
        </w:rPr>
        <w:t xml:space="preserve"> มกราคม </w:t>
      </w:r>
      <w:r w:rsidR="00016C05" w:rsidRPr="004169FF">
        <w:rPr>
          <w:rFonts w:asciiTheme="majorBidi" w:hAnsiTheme="majorBidi"/>
          <w:spacing w:val="-6"/>
          <w:sz w:val="30"/>
          <w:szCs w:val="30"/>
        </w:rPr>
        <w:t>2568</w:t>
      </w:r>
      <w:r w:rsidR="009C18A8" w:rsidRPr="004169FF">
        <w:rPr>
          <w:rFonts w:asciiTheme="majorBidi" w:hAnsiTheme="majorBidi"/>
          <w:spacing w:val="-6"/>
          <w:sz w:val="30"/>
          <w:szCs w:val="30"/>
          <w:cs/>
        </w:rPr>
        <w:t xml:space="preserve"> เป็นต้นไป</w:t>
      </w:r>
    </w:p>
    <w:p w14:paraId="1CCB5741" w14:textId="77777777" w:rsidR="00CC6FE6" w:rsidRPr="00D82A0B" w:rsidRDefault="00CC6FE6" w:rsidP="00AD44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/>
          <w:spacing w:val="-6"/>
          <w:sz w:val="30"/>
          <w:szCs w:val="30"/>
        </w:rPr>
      </w:pPr>
    </w:p>
    <w:bookmarkEnd w:id="11"/>
    <w:p w14:paraId="214537CE" w14:textId="115A62A9" w:rsidR="007F47E9" w:rsidRPr="000A6955" w:rsidRDefault="007F47E9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eastAsia="Calibri" w:hAnsiTheme="majorBidi" w:cstheme="majorBidi"/>
          <w:sz w:val="30"/>
          <w:szCs w:val="30"/>
        </w:rPr>
      </w:pPr>
    </w:p>
    <w:p w14:paraId="446D1BF0" w14:textId="57DA487A" w:rsidR="00B126C5" w:rsidRPr="007F47E9" w:rsidRDefault="00B126C5" w:rsidP="005918DD">
      <w:pPr>
        <w:pStyle w:val="ListParagraph"/>
        <w:numPr>
          <w:ilvl w:val="0"/>
          <w:numId w:val="17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47E9">
        <w:rPr>
          <w:rFonts w:asciiTheme="majorBidi" w:hAnsiTheme="majorBidi" w:cs="Angsana New"/>
          <w:b/>
          <w:bCs/>
          <w:sz w:val="30"/>
          <w:szCs w:val="30"/>
          <w:cs/>
        </w:rPr>
        <w:lastRenderedPageBreak/>
        <w:t>เงินปันผล</w:t>
      </w:r>
    </w:p>
    <w:p w14:paraId="0A220573" w14:textId="26165B22" w:rsidR="00B126C5" w:rsidRPr="00E6108D" w:rsidRDefault="00B126C5" w:rsidP="00B126C5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Theme="majorBidi" w:hAnsiTheme="majorBidi" w:cstheme="majorBidi"/>
          <w:sz w:val="30"/>
          <w:szCs w:val="30"/>
        </w:rPr>
      </w:pPr>
    </w:p>
    <w:p w14:paraId="17C3ADF4" w14:textId="77777777" w:rsidR="00B126C5" w:rsidRDefault="00B126C5" w:rsidP="00B126C5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 w:hint="cs"/>
          <w:spacing w:val="-2"/>
          <w:sz w:val="30"/>
          <w:szCs w:val="30"/>
          <w:cs/>
        </w:rPr>
        <w:t>เงินปันผลที่บริษัทจ่ายให้ผู้ถือหุ้น มีดังนี้</w:t>
      </w:r>
    </w:p>
    <w:p w14:paraId="48F51AF1" w14:textId="77777777" w:rsidR="00B126C5" w:rsidRPr="00E6108D" w:rsidRDefault="00B126C5" w:rsidP="00B126C5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="Angsana New" w:hAnsi="Angsana New"/>
          <w:spacing w:val="-2"/>
          <w:sz w:val="30"/>
          <w:szCs w:val="30"/>
          <w:highlight w:val="cyan"/>
        </w:rPr>
      </w:pPr>
    </w:p>
    <w:tbl>
      <w:tblPr>
        <w:tblW w:w="9007" w:type="dxa"/>
        <w:tblInd w:w="360" w:type="dxa"/>
        <w:tblLook w:val="04A0" w:firstRow="1" w:lastRow="0" w:firstColumn="1" w:lastColumn="0" w:noHBand="0" w:noVBand="1"/>
      </w:tblPr>
      <w:tblGrid>
        <w:gridCol w:w="3330"/>
        <w:gridCol w:w="1620"/>
        <w:gridCol w:w="1530"/>
        <w:gridCol w:w="1260"/>
        <w:gridCol w:w="236"/>
        <w:gridCol w:w="1031"/>
      </w:tblGrid>
      <w:tr w:rsidR="00B952B9" w14:paraId="0AA77BB3" w14:textId="77777777" w:rsidTr="000A6955">
        <w:trPr>
          <w:trHeight w:val="749"/>
        </w:trPr>
        <w:tc>
          <w:tcPr>
            <w:tcW w:w="3330" w:type="dxa"/>
            <w:vAlign w:val="bottom"/>
          </w:tcPr>
          <w:p w14:paraId="7E177D51" w14:textId="77777777" w:rsidR="00B952B9" w:rsidRDefault="00B952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  <w:hideMark/>
          </w:tcPr>
          <w:p w14:paraId="662F9099" w14:textId="77777777" w:rsidR="00B952B9" w:rsidRDefault="00B952B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15" w:right="-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30" w:type="dxa"/>
            <w:vAlign w:val="bottom"/>
            <w:hideMark/>
          </w:tcPr>
          <w:p w14:paraId="49CB274E" w14:textId="77777777" w:rsidR="00B952B9" w:rsidRDefault="00B952B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2" w:right="-6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11AFC07E" w14:textId="77777777" w:rsidR="00B952B9" w:rsidRDefault="00B952B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2" w:right="-6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60" w:type="dxa"/>
          </w:tcPr>
          <w:p w14:paraId="31365964" w14:textId="50CFC292" w:rsidR="00B952B9" w:rsidRDefault="00B952B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อัตร</w:t>
            </w:r>
            <w:r w:rsidR="005C54A1">
              <w:rPr>
                <w:rFonts w:ascii="Angsana New" w:hAnsi="Angsana New" w:hint="cs"/>
                <w:sz w:val="30"/>
                <w:szCs w:val="30"/>
                <w:cs/>
              </w:rPr>
              <w:t>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  <w:p w14:paraId="3AF13E5E" w14:textId="763FF933" w:rsidR="00B952B9" w:rsidRDefault="00B952B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ต่อหุ้น</w:t>
            </w:r>
          </w:p>
        </w:tc>
        <w:tc>
          <w:tcPr>
            <w:tcW w:w="236" w:type="dxa"/>
          </w:tcPr>
          <w:p w14:paraId="7BECF772" w14:textId="77777777" w:rsidR="00B952B9" w:rsidRDefault="00B952B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1" w:type="dxa"/>
            <w:vAlign w:val="bottom"/>
            <w:hideMark/>
          </w:tcPr>
          <w:p w14:paraId="1E785D7E" w14:textId="4B6BA6DB" w:rsidR="00B952B9" w:rsidRDefault="00B952B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B952B9" w14:paraId="1801EC7D" w14:textId="77777777" w:rsidTr="000A6955">
        <w:trPr>
          <w:trHeight w:val="379"/>
        </w:trPr>
        <w:tc>
          <w:tcPr>
            <w:tcW w:w="3330" w:type="dxa"/>
          </w:tcPr>
          <w:p w14:paraId="56413C19" w14:textId="77777777" w:rsidR="00B952B9" w:rsidRDefault="00B952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1FAB5C28" w14:textId="77777777" w:rsidR="00B952B9" w:rsidRDefault="00B952B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44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0BFB328A" w14:textId="77777777" w:rsidR="00B952B9" w:rsidRDefault="00B952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28C4901" w14:textId="0A521F3E" w:rsidR="00B952B9" w:rsidRDefault="00B952B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688E1586" w14:textId="77777777" w:rsidR="00B952B9" w:rsidRDefault="00B952B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1" w:type="dxa"/>
            <w:hideMark/>
          </w:tcPr>
          <w:p w14:paraId="3ECEA0F7" w14:textId="65F7A552" w:rsidR="00B952B9" w:rsidRDefault="00B952B9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952B9" w14:paraId="09C80BFA" w14:textId="77777777" w:rsidTr="000A6955">
        <w:trPr>
          <w:trHeight w:val="379"/>
        </w:trPr>
        <w:tc>
          <w:tcPr>
            <w:tcW w:w="3330" w:type="dxa"/>
          </w:tcPr>
          <w:p w14:paraId="2C3D9ED9" w14:textId="3487D6BB" w:rsidR="00B952B9" w:rsidRPr="00E973C3" w:rsidRDefault="00B952B9" w:rsidP="00E973C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620" w:type="dxa"/>
          </w:tcPr>
          <w:p w14:paraId="5303A487" w14:textId="77777777" w:rsidR="00B952B9" w:rsidRDefault="00B952B9" w:rsidP="00E973C3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44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4DCBA3A3" w14:textId="77777777" w:rsidR="00B952B9" w:rsidRDefault="00B952B9" w:rsidP="00E973C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4E1063E" w14:textId="77777777" w:rsidR="00B952B9" w:rsidRDefault="00B952B9" w:rsidP="00E973C3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72CA0590" w14:textId="77777777" w:rsidR="00B952B9" w:rsidRDefault="00B952B9" w:rsidP="00E973C3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1" w:type="dxa"/>
          </w:tcPr>
          <w:p w14:paraId="185180D4" w14:textId="15582D2E" w:rsidR="00B952B9" w:rsidRDefault="00B952B9" w:rsidP="00E973C3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B952B9" w14:paraId="325019CE" w14:textId="77777777" w:rsidTr="000A6955">
        <w:trPr>
          <w:trHeight w:val="379"/>
        </w:trPr>
        <w:tc>
          <w:tcPr>
            <w:tcW w:w="3330" w:type="dxa"/>
          </w:tcPr>
          <w:p w14:paraId="77C93A92" w14:textId="391C2520" w:rsidR="00B952B9" w:rsidRDefault="00B952B9" w:rsidP="00E973C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เงินปันผลประจำปี </w:t>
            </w:r>
            <w:r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 xml:space="preserve">7 </w:t>
            </w:r>
          </w:p>
        </w:tc>
        <w:tc>
          <w:tcPr>
            <w:tcW w:w="1620" w:type="dxa"/>
          </w:tcPr>
          <w:p w14:paraId="7DD8F70F" w14:textId="5387AA89" w:rsidR="00B952B9" w:rsidRPr="00B01A44" w:rsidRDefault="00B01A44" w:rsidP="00E973C3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510"/>
              </w:tabs>
              <w:spacing w:line="240" w:lineRule="auto"/>
              <w:ind w:left="-115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A6955">
              <w:rPr>
                <w:rFonts w:ascii="Angsana New" w:hAnsi="Angsana New"/>
                <w:sz w:val="30"/>
                <w:szCs w:val="30"/>
              </w:rPr>
              <w:t>24</w:t>
            </w:r>
            <w:r w:rsidR="00B952B9" w:rsidRPr="00B01A44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  <w:r w:rsidR="00B952B9" w:rsidRPr="00B01A4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952B9" w:rsidRPr="00B01A44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B952B9" w:rsidRPr="00B01A4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530" w:type="dxa"/>
          </w:tcPr>
          <w:p w14:paraId="078AFCC1" w14:textId="16A62C01" w:rsidR="00B952B9" w:rsidRPr="00B01A44" w:rsidRDefault="00B01A44" w:rsidP="00E973C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A6955">
              <w:rPr>
                <w:rFonts w:ascii="Angsana New" w:hAnsi="Angsana New"/>
                <w:sz w:val="30"/>
                <w:szCs w:val="30"/>
              </w:rPr>
              <w:t>23</w:t>
            </w:r>
            <w:r w:rsidR="00B952B9" w:rsidRPr="00B01A44">
              <w:rPr>
                <w:rFonts w:ascii="Angsana New" w:hAnsi="Angsana New" w:hint="cs"/>
                <w:sz w:val="30"/>
                <w:szCs w:val="30"/>
                <w:cs/>
              </w:rPr>
              <w:t xml:space="preserve"> เมษายน</w:t>
            </w:r>
            <w:r w:rsidR="00B952B9" w:rsidRPr="00B01A4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952B9" w:rsidRPr="00B01A44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B952B9" w:rsidRPr="00B01A4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260" w:type="dxa"/>
          </w:tcPr>
          <w:p w14:paraId="624488B5" w14:textId="0F8597FA" w:rsidR="00B952B9" w:rsidRPr="00E973C3" w:rsidRDefault="00B952B9" w:rsidP="000A6955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0.10</w:t>
            </w:r>
          </w:p>
        </w:tc>
        <w:tc>
          <w:tcPr>
            <w:tcW w:w="236" w:type="dxa"/>
          </w:tcPr>
          <w:p w14:paraId="3CAE2F09" w14:textId="77777777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1" w:type="dxa"/>
            <w:vAlign w:val="bottom"/>
          </w:tcPr>
          <w:p w14:paraId="7A0F26CA" w14:textId="6437686E" w:rsidR="00B952B9" w:rsidRPr="00E973C3" w:rsidRDefault="00B952B9" w:rsidP="000A6955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165</w:t>
            </w:r>
          </w:p>
        </w:tc>
      </w:tr>
      <w:tr w:rsidR="00B952B9" w14:paraId="06041808" w14:textId="77777777" w:rsidTr="000A6955">
        <w:trPr>
          <w:trHeight w:val="379"/>
        </w:trPr>
        <w:tc>
          <w:tcPr>
            <w:tcW w:w="3330" w:type="dxa"/>
          </w:tcPr>
          <w:p w14:paraId="0BBF55C3" w14:textId="44A4109D" w:rsidR="00B952B9" w:rsidRDefault="00B952B9" w:rsidP="00E973C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เงินปันผลระหว่างกาลปี </w:t>
            </w:r>
            <w:r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ครั้งที่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620" w:type="dxa"/>
          </w:tcPr>
          <w:p w14:paraId="4649D3E9" w14:textId="7FF2DADB" w:rsidR="00B952B9" w:rsidRPr="00B01A44" w:rsidRDefault="00B01A44" w:rsidP="00E973C3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510"/>
              </w:tabs>
              <w:spacing w:line="240" w:lineRule="auto"/>
              <w:ind w:left="-115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A6955">
              <w:rPr>
                <w:rFonts w:ascii="Angsana New" w:hAnsi="Angsana New"/>
                <w:sz w:val="30"/>
                <w:szCs w:val="30"/>
              </w:rPr>
              <w:t>29</w:t>
            </w:r>
            <w:r w:rsidR="00B952B9" w:rsidRPr="00B01A44">
              <w:rPr>
                <w:rFonts w:ascii="Angsana New" w:hAnsi="Angsana New" w:hint="cs"/>
                <w:sz w:val="30"/>
                <w:szCs w:val="30"/>
                <w:cs/>
              </w:rPr>
              <w:t xml:space="preserve"> กรกฎาคม </w:t>
            </w:r>
            <w:r w:rsidR="00B952B9" w:rsidRPr="00B01A44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B952B9" w:rsidRPr="00B01A4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530" w:type="dxa"/>
          </w:tcPr>
          <w:p w14:paraId="195362B8" w14:textId="22C3021D" w:rsidR="00B952B9" w:rsidRPr="00B01A44" w:rsidRDefault="00B01A44" w:rsidP="00E973C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A6955">
              <w:rPr>
                <w:rFonts w:ascii="Angsana New" w:hAnsi="Angsana New"/>
                <w:sz w:val="30"/>
                <w:szCs w:val="30"/>
              </w:rPr>
              <w:t>27</w:t>
            </w:r>
            <w:r w:rsidR="00B952B9" w:rsidRPr="00B01A44">
              <w:rPr>
                <w:rFonts w:ascii="Angsana New" w:hAnsi="Angsana New" w:hint="cs"/>
                <w:sz w:val="30"/>
                <w:szCs w:val="30"/>
                <w:cs/>
              </w:rPr>
              <w:t xml:space="preserve"> สิงหาคม </w:t>
            </w:r>
            <w:r w:rsidR="00B952B9" w:rsidRPr="00B01A44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B952B9" w:rsidRPr="00B01A4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675C809" w14:textId="54919AC4" w:rsidR="00B952B9" w:rsidRPr="00E973C3" w:rsidRDefault="00B952B9" w:rsidP="000A6955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0.15</w:t>
            </w:r>
          </w:p>
        </w:tc>
        <w:tc>
          <w:tcPr>
            <w:tcW w:w="236" w:type="dxa"/>
          </w:tcPr>
          <w:p w14:paraId="0519A866" w14:textId="77777777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vAlign w:val="bottom"/>
          </w:tcPr>
          <w:p w14:paraId="2EFEF4DA" w14:textId="2F63073E" w:rsidR="00B952B9" w:rsidRPr="00E973C3" w:rsidRDefault="00B952B9" w:rsidP="000A6955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248</w:t>
            </w:r>
          </w:p>
        </w:tc>
      </w:tr>
      <w:tr w:rsidR="00B952B9" w14:paraId="7788F089" w14:textId="77777777" w:rsidTr="000A6955">
        <w:trPr>
          <w:trHeight w:val="379"/>
        </w:trPr>
        <w:tc>
          <w:tcPr>
            <w:tcW w:w="3330" w:type="dxa"/>
          </w:tcPr>
          <w:p w14:paraId="4ABFF9A6" w14:textId="654327FF" w:rsidR="00B952B9" w:rsidRPr="00E973C3" w:rsidRDefault="00B952B9" w:rsidP="0041592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</w:tcPr>
          <w:p w14:paraId="41D92F98" w14:textId="77777777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44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4403AF56" w14:textId="77777777" w:rsidR="00B952B9" w:rsidRDefault="00B952B9" w:rsidP="0041592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96FF32E" w14:textId="28090A4D" w:rsidR="00B952B9" w:rsidRPr="000A6955" w:rsidRDefault="00B952B9" w:rsidP="000A6955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1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0.25</w:t>
            </w:r>
          </w:p>
        </w:tc>
        <w:tc>
          <w:tcPr>
            <w:tcW w:w="236" w:type="dxa"/>
          </w:tcPr>
          <w:p w14:paraId="098CA750" w14:textId="77777777" w:rsidR="00B952B9" w:rsidRP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1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5C6A5D44" w14:textId="339C2D8F" w:rsidR="00B952B9" w:rsidRPr="000A6955" w:rsidRDefault="00B952B9" w:rsidP="000A6955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1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A6955">
              <w:rPr>
                <w:rFonts w:ascii="Angsana New" w:hAnsi="Angsana New"/>
                <w:b/>
                <w:bCs/>
                <w:sz w:val="30"/>
                <w:szCs w:val="30"/>
              </w:rPr>
              <w:t>413</w:t>
            </w:r>
          </w:p>
        </w:tc>
      </w:tr>
      <w:tr w:rsidR="00B952B9" w14:paraId="5DE649AC" w14:textId="77777777" w:rsidTr="000A6955">
        <w:trPr>
          <w:trHeight w:val="379"/>
        </w:trPr>
        <w:tc>
          <w:tcPr>
            <w:tcW w:w="3330" w:type="dxa"/>
          </w:tcPr>
          <w:p w14:paraId="66AC7019" w14:textId="77777777" w:rsidR="00B952B9" w:rsidRDefault="00B952B9" w:rsidP="0041592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005555E3" w14:textId="77777777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44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64CCA108" w14:textId="77777777" w:rsidR="00B952B9" w:rsidRDefault="00B952B9" w:rsidP="0041592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4939334D" w14:textId="77777777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2FBE0AB7" w14:textId="77777777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1" w:type="dxa"/>
            <w:tcBorders>
              <w:top w:val="double" w:sz="4" w:space="0" w:color="auto"/>
            </w:tcBorders>
          </w:tcPr>
          <w:p w14:paraId="194A9942" w14:textId="00F77131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B952B9" w14:paraId="7D93567F" w14:textId="77777777" w:rsidTr="000A6955">
        <w:trPr>
          <w:trHeight w:val="388"/>
        </w:trPr>
        <w:tc>
          <w:tcPr>
            <w:tcW w:w="3330" w:type="dxa"/>
            <w:hideMark/>
          </w:tcPr>
          <w:p w14:paraId="1CDA3933" w14:textId="766256A6" w:rsidR="00B952B9" w:rsidRDefault="00B952B9" w:rsidP="0041592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620" w:type="dxa"/>
          </w:tcPr>
          <w:p w14:paraId="7AD11F6F" w14:textId="77777777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43AFD139" w14:textId="77777777" w:rsidR="00B952B9" w:rsidRDefault="00B952B9" w:rsidP="0041592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8A5CB24" w14:textId="77777777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A2AEA17" w14:textId="77777777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14:paraId="4AFA40C3" w14:textId="4B24B46F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52B9" w14:paraId="1F66EC86" w14:textId="77777777" w:rsidTr="000A6955">
        <w:trPr>
          <w:trHeight w:val="379"/>
        </w:trPr>
        <w:tc>
          <w:tcPr>
            <w:tcW w:w="3330" w:type="dxa"/>
            <w:hideMark/>
          </w:tcPr>
          <w:p w14:paraId="186A484A" w14:textId="4DC213CE" w:rsidR="00B952B9" w:rsidRDefault="00B952B9" w:rsidP="0041592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เงินปันผลประจำปี </w:t>
            </w:r>
            <w:r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 xml:space="preserve">6 </w:t>
            </w:r>
          </w:p>
        </w:tc>
        <w:tc>
          <w:tcPr>
            <w:tcW w:w="1620" w:type="dxa"/>
            <w:hideMark/>
          </w:tcPr>
          <w:p w14:paraId="406405FD" w14:textId="784232B7" w:rsidR="00B952B9" w:rsidRDefault="00B952B9" w:rsidP="00415921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510"/>
              </w:tabs>
              <w:spacing w:line="240" w:lineRule="auto"/>
              <w:ind w:left="-115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18F3">
              <w:rPr>
                <w:rFonts w:ascii="Angsana New" w:hAnsi="Angsana New"/>
                <w:sz w:val="30"/>
                <w:szCs w:val="30"/>
              </w:rPr>
              <w:t>25</w:t>
            </w:r>
            <w:r w:rsidRPr="00785CEB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  <w:r w:rsidRPr="00785CE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85CE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785CE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530" w:type="dxa"/>
            <w:hideMark/>
          </w:tcPr>
          <w:p w14:paraId="5846A336" w14:textId="1356D704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2" w:right="-14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18F3">
              <w:rPr>
                <w:rFonts w:ascii="Angsana New" w:hAnsi="Angsana New"/>
                <w:sz w:val="30"/>
                <w:szCs w:val="30"/>
              </w:rPr>
              <w:t>22</w:t>
            </w:r>
            <w:r w:rsidRPr="00785CEB">
              <w:rPr>
                <w:rFonts w:ascii="Angsana New" w:hAnsi="Angsana New" w:hint="cs"/>
                <w:sz w:val="30"/>
                <w:szCs w:val="30"/>
                <w:cs/>
              </w:rPr>
              <w:t xml:space="preserve"> เมษายน</w:t>
            </w:r>
            <w:r w:rsidRPr="00785CE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85CE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785CE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60" w:type="dxa"/>
          </w:tcPr>
          <w:p w14:paraId="2DBAA93A" w14:textId="325B2213" w:rsidR="00B952B9" w:rsidRDefault="00B952B9" w:rsidP="000A6955">
            <w:pPr>
              <w:tabs>
                <w:tab w:val="clear" w:pos="227"/>
                <w:tab w:val="clear" w:pos="454"/>
                <w:tab w:val="clear" w:pos="680"/>
                <w:tab w:val="decimal" w:pos="150"/>
              </w:tabs>
              <w:spacing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0.15</w:t>
            </w:r>
          </w:p>
        </w:tc>
        <w:tc>
          <w:tcPr>
            <w:tcW w:w="236" w:type="dxa"/>
          </w:tcPr>
          <w:p w14:paraId="345F876E" w14:textId="77777777" w:rsidR="00B952B9" w:rsidRDefault="00B952B9" w:rsidP="00415921">
            <w:pPr>
              <w:tabs>
                <w:tab w:val="clear" w:pos="227"/>
                <w:tab w:val="clear" w:pos="454"/>
                <w:tab w:val="clear" w:pos="680"/>
                <w:tab w:val="decimal" w:pos="150"/>
              </w:tabs>
              <w:spacing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1" w:type="dxa"/>
            <w:vAlign w:val="bottom"/>
            <w:hideMark/>
          </w:tcPr>
          <w:p w14:paraId="28F02277" w14:textId="109EBA58" w:rsidR="00B952B9" w:rsidRDefault="00B952B9" w:rsidP="000A6955">
            <w:pPr>
              <w:tabs>
                <w:tab w:val="clear" w:pos="227"/>
                <w:tab w:val="clear" w:pos="454"/>
                <w:tab w:val="clear" w:pos="680"/>
                <w:tab w:val="decimal" w:pos="150"/>
              </w:tabs>
              <w:spacing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248</w:t>
            </w:r>
          </w:p>
        </w:tc>
      </w:tr>
      <w:tr w:rsidR="00B952B9" w14:paraId="1672FF51" w14:textId="77777777" w:rsidTr="000A6955">
        <w:trPr>
          <w:trHeight w:val="379"/>
        </w:trPr>
        <w:tc>
          <w:tcPr>
            <w:tcW w:w="3330" w:type="dxa"/>
            <w:hideMark/>
          </w:tcPr>
          <w:p w14:paraId="4A8C9A7C" w14:textId="60F4D2D3" w:rsidR="00B952B9" w:rsidRDefault="00B952B9" w:rsidP="0041592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เงินปันผลระหว่างกาลปี </w:t>
            </w:r>
            <w:r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ครั้งที่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620" w:type="dxa"/>
            <w:hideMark/>
          </w:tcPr>
          <w:p w14:paraId="0F0F5DAB" w14:textId="21C1A8CB" w:rsidR="00B952B9" w:rsidRDefault="00B952B9" w:rsidP="00415921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510"/>
              </w:tabs>
              <w:spacing w:line="240" w:lineRule="auto"/>
              <w:ind w:left="-115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18F3">
              <w:rPr>
                <w:rFonts w:ascii="Angsana New" w:hAnsi="Angsana New"/>
                <w:sz w:val="30"/>
                <w:szCs w:val="30"/>
              </w:rPr>
              <w:t>23</w:t>
            </w:r>
            <w:r w:rsidRPr="00785CEB">
              <w:rPr>
                <w:rFonts w:ascii="Angsana New" w:hAnsi="Angsana New" w:hint="cs"/>
                <w:sz w:val="30"/>
                <w:szCs w:val="30"/>
                <w:cs/>
              </w:rPr>
              <w:t xml:space="preserve"> กรกฎาคม </w:t>
            </w:r>
            <w:r w:rsidRPr="00785CE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785CE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530" w:type="dxa"/>
            <w:hideMark/>
          </w:tcPr>
          <w:p w14:paraId="5B891BB2" w14:textId="3320BF5D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2" w:right="-14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18F3">
              <w:rPr>
                <w:rFonts w:ascii="Angsana New" w:hAnsi="Angsana New"/>
                <w:sz w:val="30"/>
                <w:szCs w:val="30"/>
              </w:rPr>
              <w:t>22</w:t>
            </w:r>
            <w:r w:rsidRPr="00785CEB">
              <w:rPr>
                <w:rFonts w:ascii="Angsana New" w:hAnsi="Angsana New" w:hint="cs"/>
                <w:sz w:val="30"/>
                <w:szCs w:val="30"/>
                <w:cs/>
              </w:rPr>
              <w:t xml:space="preserve"> สิงหาคม </w:t>
            </w:r>
            <w:r w:rsidRPr="00785CE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785CE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ECC38DD" w14:textId="050DFD71" w:rsidR="00B952B9" w:rsidRDefault="00B952B9" w:rsidP="000A6955">
            <w:pPr>
              <w:tabs>
                <w:tab w:val="clear" w:pos="227"/>
                <w:tab w:val="clear" w:pos="454"/>
                <w:tab w:val="clear" w:pos="680"/>
                <w:tab w:val="decimal" w:pos="150"/>
              </w:tabs>
              <w:spacing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0.10</w:t>
            </w:r>
          </w:p>
        </w:tc>
        <w:tc>
          <w:tcPr>
            <w:tcW w:w="236" w:type="dxa"/>
          </w:tcPr>
          <w:p w14:paraId="188DF754" w14:textId="77777777" w:rsidR="00B952B9" w:rsidRDefault="00B952B9" w:rsidP="00415921">
            <w:pPr>
              <w:tabs>
                <w:tab w:val="clear" w:pos="227"/>
                <w:tab w:val="clear" w:pos="454"/>
                <w:tab w:val="clear" w:pos="680"/>
                <w:tab w:val="decimal" w:pos="150"/>
              </w:tabs>
              <w:spacing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vAlign w:val="bottom"/>
            <w:hideMark/>
          </w:tcPr>
          <w:p w14:paraId="35F86CCF" w14:textId="2C4CC77E" w:rsidR="00B952B9" w:rsidRDefault="00B952B9" w:rsidP="000A6955">
            <w:pPr>
              <w:tabs>
                <w:tab w:val="clear" w:pos="227"/>
                <w:tab w:val="clear" w:pos="454"/>
                <w:tab w:val="clear" w:pos="680"/>
                <w:tab w:val="decimal" w:pos="150"/>
              </w:tabs>
              <w:spacing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165</w:t>
            </w:r>
          </w:p>
        </w:tc>
      </w:tr>
      <w:tr w:rsidR="00B952B9" w14:paraId="74CC619E" w14:textId="77777777" w:rsidTr="000A6955">
        <w:trPr>
          <w:trHeight w:val="379"/>
        </w:trPr>
        <w:tc>
          <w:tcPr>
            <w:tcW w:w="3330" w:type="dxa"/>
            <w:hideMark/>
          </w:tcPr>
          <w:p w14:paraId="54B99027" w14:textId="562154F9" w:rsidR="00B952B9" w:rsidRDefault="00B952B9" w:rsidP="0041592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</w:tcPr>
          <w:p w14:paraId="6DDC1E2D" w14:textId="77777777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07EA7C6" w14:textId="77777777" w:rsidR="00B952B9" w:rsidRDefault="00B952B9" w:rsidP="0041592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5497D9D" w14:textId="711DAA5E" w:rsidR="00B952B9" w:rsidRPr="00D416F1" w:rsidRDefault="00B952B9" w:rsidP="000A6955">
            <w:pPr>
              <w:tabs>
                <w:tab w:val="clear" w:pos="227"/>
                <w:tab w:val="clear" w:pos="454"/>
                <w:tab w:val="clear" w:pos="680"/>
                <w:tab w:val="decimal" w:pos="150"/>
              </w:tabs>
              <w:spacing w:line="240" w:lineRule="auto"/>
              <w:ind w:right="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6955">
              <w:rPr>
                <w:rFonts w:ascii="Angsana New" w:hAnsi="Angsana New"/>
                <w:b/>
                <w:bCs/>
                <w:sz w:val="30"/>
                <w:szCs w:val="30"/>
              </w:rPr>
              <w:t>0.25</w:t>
            </w:r>
          </w:p>
        </w:tc>
        <w:tc>
          <w:tcPr>
            <w:tcW w:w="236" w:type="dxa"/>
          </w:tcPr>
          <w:p w14:paraId="62E54099" w14:textId="77777777" w:rsidR="00B952B9" w:rsidRPr="00EA7792" w:rsidRDefault="00B952B9" w:rsidP="00415921">
            <w:pPr>
              <w:tabs>
                <w:tab w:val="clear" w:pos="227"/>
                <w:tab w:val="clear" w:pos="454"/>
                <w:tab w:val="clear" w:pos="680"/>
                <w:tab w:val="decimal" w:pos="150"/>
              </w:tabs>
              <w:spacing w:line="240" w:lineRule="auto"/>
              <w:ind w:right="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05F7217D" w14:textId="74B51B4D" w:rsidR="00B952B9" w:rsidRPr="00EA7792" w:rsidRDefault="00B952B9" w:rsidP="000A6955">
            <w:pPr>
              <w:tabs>
                <w:tab w:val="clear" w:pos="227"/>
                <w:tab w:val="clear" w:pos="454"/>
                <w:tab w:val="clear" w:pos="680"/>
                <w:tab w:val="decimal" w:pos="150"/>
              </w:tabs>
              <w:spacing w:line="240" w:lineRule="auto"/>
              <w:ind w:right="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7792">
              <w:rPr>
                <w:rFonts w:ascii="Angsana New" w:hAnsi="Angsana New"/>
                <w:b/>
                <w:bCs/>
                <w:sz w:val="30"/>
                <w:szCs w:val="30"/>
              </w:rPr>
              <w:t>413</w:t>
            </w:r>
          </w:p>
        </w:tc>
      </w:tr>
    </w:tbl>
    <w:p w14:paraId="00A750EB" w14:textId="14BA50F4" w:rsidR="00014D74" w:rsidRDefault="00014D74" w:rsidP="00D83037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104D65AA" w14:textId="583BD332" w:rsidR="00DD3DAC" w:rsidRPr="00283879" w:rsidRDefault="00DD3DAC" w:rsidP="005918DD">
      <w:pPr>
        <w:pStyle w:val="ListParagraph"/>
        <w:numPr>
          <w:ilvl w:val="0"/>
          <w:numId w:val="17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83879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เครื่องมือทางการเงิน </w:t>
      </w:r>
    </w:p>
    <w:p w14:paraId="0441F5D7" w14:textId="77777777" w:rsidR="00DD3DAC" w:rsidRPr="00E6108D" w:rsidRDefault="00DD3DAC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7180ECBA" w14:textId="4B602209" w:rsidR="00DD3DAC" w:rsidRPr="00283879" w:rsidRDefault="00DD3DAC" w:rsidP="005918DD">
      <w:pPr>
        <w:pStyle w:val="block"/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</w:pPr>
      <w:r w:rsidRPr="0028387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</w:p>
    <w:p w14:paraId="5FF2336E" w14:textId="77777777" w:rsidR="000B3015" w:rsidRPr="00E6108D" w:rsidRDefault="000B3015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049D0B06" w14:textId="5A4C4622" w:rsidR="00014D74" w:rsidRDefault="00DD3DAC" w:rsidP="000A6955">
      <w:pPr>
        <w:pStyle w:val="block"/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C22A33">
        <w:rPr>
          <w:rFonts w:asciiTheme="majorBidi" w:hAnsiTheme="majorBidi" w:cstheme="majorBidi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</w:t>
      </w:r>
      <w:r w:rsidRPr="007B7558">
        <w:rPr>
          <w:rFonts w:asciiTheme="majorBidi" w:hAnsiTheme="majorBidi" w:cstheme="majorBidi"/>
          <w:sz w:val="30"/>
          <w:szCs w:val="30"/>
          <w:cs/>
          <w:lang w:bidi="th-TH"/>
        </w:rPr>
        <w:t>มูลค่ายุติธรรม</w:t>
      </w:r>
      <w:r w:rsidRPr="00C22A33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B2B6A4E" w14:textId="77777777" w:rsidR="00014D74" w:rsidRDefault="00014D74" w:rsidP="00014D74">
      <w:pPr>
        <w:pStyle w:val="block"/>
        <w:spacing w:after="0" w:line="240" w:lineRule="auto"/>
        <w:rPr>
          <w:rFonts w:asciiTheme="majorBidi" w:hAnsiTheme="majorBidi" w:cstheme="majorBidi"/>
          <w:sz w:val="30"/>
          <w:szCs w:val="30"/>
          <w:lang w:bidi="th-TH"/>
        </w:rPr>
      </w:pPr>
    </w:p>
    <w:p w14:paraId="3AE8634E" w14:textId="501FF1A2" w:rsidR="00014D74" w:rsidRDefault="00014D74" w:rsidP="00014D74">
      <w:pPr>
        <w:pStyle w:val="block"/>
        <w:spacing w:after="0" w:line="240" w:lineRule="auto"/>
        <w:rPr>
          <w:rFonts w:asciiTheme="majorBidi" w:hAnsiTheme="majorBidi" w:cstheme="majorBidi"/>
          <w:sz w:val="30"/>
          <w:szCs w:val="30"/>
          <w:lang w:bidi="th-TH"/>
        </w:rPr>
      </w:pPr>
      <w:r w:rsidRPr="003E6711">
        <w:rPr>
          <w:noProof/>
        </w:rPr>
        <w:lastRenderedPageBreak/>
        <w:drawing>
          <wp:inline distT="0" distB="0" distL="0" distR="0" wp14:anchorId="7485C644" wp14:editId="4B14068E">
            <wp:extent cx="5548745" cy="4306828"/>
            <wp:effectExtent l="0" t="0" r="381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745" cy="430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79C4E" w14:textId="4FF02226" w:rsidR="00C01226" w:rsidRDefault="00B37DE2" w:rsidP="000A6955">
      <w:pPr>
        <w:pStyle w:val="block"/>
        <w:spacing w:after="0" w:line="240" w:lineRule="auto"/>
        <w:rPr>
          <w:rFonts w:asciiTheme="majorBidi" w:hAnsiTheme="majorBidi" w:cstheme="majorBidi"/>
          <w:sz w:val="30"/>
          <w:szCs w:val="30"/>
          <w:lang w:bidi="th-TH"/>
        </w:rPr>
      </w:pPr>
      <w:r w:rsidRPr="000A6955">
        <w:rPr>
          <w:noProof/>
        </w:rPr>
        <w:lastRenderedPageBreak/>
        <w:drawing>
          <wp:inline distT="0" distB="0" distL="0" distR="0" wp14:anchorId="6FE4FE23" wp14:editId="6BE63F8A">
            <wp:extent cx="5541203" cy="4640580"/>
            <wp:effectExtent l="0" t="0" r="254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5279" cy="4652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18DB7" w14:textId="77777777" w:rsidR="008E72BA" w:rsidRPr="00E6108D" w:rsidRDefault="008E72BA" w:rsidP="00244F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bookmarkStart w:id="12" w:name="_Hlk37934510"/>
    </w:p>
    <w:p w14:paraId="0E0B2996" w14:textId="768BEC9F" w:rsidR="00DD3DAC" w:rsidRDefault="00DD3DAC" w:rsidP="00244F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C22A33">
        <w:rPr>
          <w:rFonts w:asciiTheme="majorBidi" w:hAnsiTheme="majorBidi" w:cstheme="majorBidi"/>
          <w:b/>
          <w:bCs/>
          <w:sz w:val="30"/>
          <w:szCs w:val="30"/>
          <w:cs/>
        </w:rPr>
        <w:t>เครื่องมือทางการเงินที่วัดมูลค่าด้วยมูลค่ายุติธรรม</w:t>
      </w:r>
      <w:bookmarkEnd w:id="12"/>
      <w:r w:rsidRPr="00C22A33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5D47210E" w14:textId="77777777" w:rsidR="00DD3DAC" w:rsidRPr="00E6108D" w:rsidRDefault="00DD3DAC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18D406B" w14:textId="2D9E32A3" w:rsidR="00D3101B" w:rsidRPr="00D83037" w:rsidRDefault="00273F73" w:rsidP="00244F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20"/>
          <w:szCs w:val="20"/>
          <w:cs/>
          <w:lang w:val="en-GB"/>
        </w:rPr>
      </w:pPr>
      <w:r w:rsidRPr="001B68BB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4113AC" w:rsidRPr="001B68BB">
        <w:rPr>
          <w:rFonts w:asciiTheme="majorBidi" w:hAnsiTheme="majorBidi" w:cstheme="majorBidi"/>
          <w:sz w:val="30"/>
          <w:szCs w:val="30"/>
          <w:cs/>
        </w:rPr>
        <w:t>พิจารณามูลค่า</w:t>
      </w:r>
      <w:r w:rsidR="004113AC" w:rsidRPr="006B2087">
        <w:rPr>
          <w:rFonts w:asciiTheme="majorBidi" w:hAnsiTheme="majorBidi" w:cstheme="majorBidi"/>
          <w:sz w:val="30"/>
          <w:szCs w:val="30"/>
          <w:cs/>
        </w:rPr>
        <w:t xml:space="preserve">ยุติธรรมระดับ </w:t>
      </w:r>
      <w:r w:rsidR="004113AC" w:rsidRPr="006B2087">
        <w:rPr>
          <w:rFonts w:asciiTheme="majorBidi" w:hAnsiTheme="majorBidi" w:cstheme="majorBidi"/>
          <w:sz w:val="30"/>
          <w:szCs w:val="30"/>
        </w:rPr>
        <w:t>2</w:t>
      </w:r>
      <w:r w:rsidR="004113AC" w:rsidRPr="001B68BB">
        <w:rPr>
          <w:rFonts w:asciiTheme="majorBidi" w:hAnsiTheme="majorBidi"/>
          <w:sz w:val="30"/>
          <w:szCs w:val="30"/>
          <w:cs/>
        </w:rPr>
        <w:t xml:space="preserve"> </w:t>
      </w:r>
      <w:r w:rsidR="004113AC" w:rsidRPr="001B68BB">
        <w:rPr>
          <w:rFonts w:asciiTheme="majorBidi" w:hAnsiTheme="majorBidi" w:cstheme="majorBidi"/>
          <w:sz w:val="30"/>
          <w:szCs w:val="30"/>
          <w:cs/>
        </w:rPr>
        <w:t>สำหรับ</w:t>
      </w:r>
      <w:r w:rsidR="00270C52" w:rsidRPr="001B68BB">
        <w:rPr>
          <w:rFonts w:asciiTheme="majorBidi" w:hAnsiTheme="majorBidi" w:cstheme="majorBidi"/>
          <w:sz w:val="30"/>
          <w:szCs w:val="30"/>
          <w:cs/>
        </w:rPr>
        <w:t>สินทรัพย์และหนี้สินทางการเงิน</w:t>
      </w:r>
      <w:r w:rsidR="00372F3C" w:rsidRPr="001B68BB">
        <w:rPr>
          <w:rFonts w:asciiTheme="majorBidi" w:hAnsiTheme="majorBidi" w:cstheme="majorBidi"/>
          <w:sz w:val="30"/>
          <w:szCs w:val="30"/>
          <w:cs/>
        </w:rPr>
        <w:t xml:space="preserve"> โดยใช</w:t>
      </w:r>
      <w:r w:rsidR="007B5EAC" w:rsidRPr="001B68BB">
        <w:rPr>
          <w:rFonts w:asciiTheme="majorBidi" w:hAnsiTheme="majorBidi" w:cstheme="majorBidi"/>
          <w:sz w:val="30"/>
          <w:szCs w:val="30"/>
          <w:cs/>
        </w:rPr>
        <w:t>้เทคนิคการประเมินมูล</w:t>
      </w:r>
      <w:r w:rsidR="006C1FAA" w:rsidRPr="001B68BB">
        <w:rPr>
          <w:rFonts w:asciiTheme="majorBidi" w:hAnsiTheme="majorBidi" w:cstheme="majorBidi"/>
          <w:sz w:val="30"/>
          <w:szCs w:val="30"/>
          <w:cs/>
        </w:rPr>
        <w:t>ค่าดังต่อไปนี้</w:t>
      </w:r>
      <w:r w:rsidR="00163B08" w:rsidRPr="00D83037">
        <w:rPr>
          <w:rFonts w:asciiTheme="majorBidi" w:hAnsiTheme="majorBidi" w:cstheme="majorBidi"/>
          <w:sz w:val="20"/>
          <w:szCs w:val="20"/>
          <w:cs/>
          <w:lang w:val="en-GB"/>
        </w:rPr>
        <w:t xml:space="preserve"> </w:t>
      </w:r>
    </w:p>
    <w:p w14:paraId="769456C7" w14:textId="77777777" w:rsidR="00D3101B" w:rsidRPr="00E6108D" w:rsidRDefault="00D3101B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CCB866D" w14:textId="2907A378" w:rsidR="006149C9" w:rsidRPr="00C22A33" w:rsidRDefault="00217A58" w:rsidP="00C22A33">
      <w:pPr>
        <w:pStyle w:val="block"/>
        <w:numPr>
          <w:ilvl w:val="0"/>
          <w:numId w:val="16"/>
        </w:numPr>
        <w:spacing w:after="0" w:line="240" w:lineRule="auto"/>
        <w:ind w:left="851" w:hanging="284"/>
        <w:jc w:val="thaiDistribute"/>
        <w:rPr>
          <w:rFonts w:asciiTheme="majorBidi" w:hAnsiTheme="majorBidi" w:cstheme="majorBidi"/>
          <w:sz w:val="30"/>
        </w:rPr>
      </w:pPr>
      <w:r w:rsidRPr="00C22A33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เงินลงทุนในตราสารหนี้</w:t>
      </w:r>
      <w:r w:rsidR="007E7BB1" w:rsidRPr="00C22A33">
        <w:rPr>
          <w:rFonts w:asciiTheme="majorBidi" w:hAnsiTheme="majorBidi" w:cstheme="majorBidi"/>
          <w:sz w:val="30"/>
          <w:szCs w:val="30"/>
          <w:cs/>
          <w:lang w:val="en-US" w:bidi="th-TH"/>
        </w:rPr>
        <w:t>ที่</w:t>
      </w:r>
      <w:r w:rsidRPr="00C22A33">
        <w:rPr>
          <w:rFonts w:asciiTheme="majorBidi" w:hAnsiTheme="majorBidi" w:cstheme="majorBidi"/>
          <w:sz w:val="30"/>
          <w:szCs w:val="30"/>
          <w:cs/>
          <w:lang w:bidi="th-TH"/>
        </w:rPr>
        <w:t>เป็น</w:t>
      </w:r>
      <w:r w:rsidR="00DD3DAC" w:rsidRPr="00C22A33">
        <w:rPr>
          <w:rFonts w:asciiTheme="majorBidi" w:hAnsiTheme="majorBidi" w:cstheme="majorBidi"/>
          <w:sz w:val="30"/>
          <w:szCs w:val="30"/>
          <w:cs/>
          <w:lang w:bidi="th-TH"/>
        </w:rPr>
        <w:t>หลักทรัพย์ที่ซื้อขายนอกตลาดหลักทรัพย์ อ้างอิงราคาจากนายหน้า ซึ่งได้มีการทดสอบความสมเหตุสมผลของราคาเหล่านั้น โดยการคิดลดกระแสเงินสดในอนาคตที่คาดการณ์ไว้ด้วยอัตราดอกเบี้ยในตลาดสำหรับเครื่องมือทางการเงินที่เหมือนกัน ณ วันที่วัดมูลค่า มูลค่ายุติธรรมของเครื่องมือทางการเงินสะท้อนผลกระทบของความเสี่ยงด้านเครดิตและได้รวมการปรับปรุงความเสี่ยงด้านเครดิตของ</w:t>
      </w:r>
      <w:r w:rsidR="00273F73" w:rsidRPr="00C22A33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="00DD3DAC" w:rsidRPr="00C22A33">
        <w:rPr>
          <w:rFonts w:asciiTheme="majorBidi" w:hAnsiTheme="majorBidi" w:cstheme="majorBidi"/>
          <w:sz w:val="30"/>
          <w:szCs w:val="30"/>
          <w:cs/>
          <w:lang w:bidi="th-TH"/>
        </w:rPr>
        <w:t>และคู่สัญญาตามความเหมาะสม</w:t>
      </w:r>
    </w:p>
    <w:p w14:paraId="0ED9A0FA" w14:textId="230DD481" w:rsidR="006149C9" w:rsidRDefault="006149C9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649E26C9" w14:textId="2242E9A1" w:rsidR="00E6108D" w:rsidRDefault="00E6108D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7C097B95" w14:textId="12D708E1" w:rsidR="00E6108D" w:rsidRDefault="00E6108D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5E7C5C0E" w14:textId="77777777" w:rsidR="00E6108D" w:rsidRPr="00C22A33" w:rsidRDefault="00E6108D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736E6B09" w14:textId="14FDCBEA" w:rsidR="00DD3DAC" w:rsidRPr="00C22A33" w:rsidRDefault="007E7BB1" w:rsidP="00C22A33">
      <w:pPr>
        <w:pStyle w:val="block"/>
        <w:numPr>
          <w:ilvl w:val="0"/>
          <w:numId w:val="16"/>
        </w:numPr>
        <w:spacing w:after="0" w:line="240" w:lineRule="auto"/>
        <w:ind w:left="851" w:hanging="284"/>
        <w:jc w:val="thaiDistribute"/>
        <w:rPr>
          <w:rFonts w:asciiTheme="majorBidi" w:hAnsiTheme="majorBidi" w:cstheme="majorBidi"/>
          <w:sz w:val="30"/>
        </w:rPr>
      </w:pPr>
      <w:r w:rsidRPr="00C22A33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>สินทรัพย์</w:t>
      </w:r>
      <w:r w:rsidR="006D0D1F" w:rsidRPr="00C22A33">
        <w:rPr>
          <w:rFonts w:asciiTheme="majorBidi" w:hAnsiTheme="majorBidi" w:cstheme="majorBidi"/>
          <w:sz w:val="30"/>
          <w:szCs w:val="30"/>
          <w:cs/>
          <w:lang w:bidi="th-TH"/>
        </w:rPr>
        <w:t>และหนี้สินอนุพันธ์</w:t>
      </w:r>
      <w:r w:rsidR="006F73B2" w:rsidRPr="00C22A33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ได้แก่ </w:t>
      </w:r>
      <w:r w:rsidR="00DD3DAC" w:rsidRPr="00C22A33">
        <w:rPr>
          <w:rFonts w:asciiTheme="majorBidi" w:hAnsiTheme="majorBidi" w:cstheme="majorBidi"/>
          <w:sz w:val="30"/>
          <w:szCs w:val="30"/>
          <w:cs/>
          <w:lang w:bidi="th-TH"/>
        </w:rPr>
        <w:t>สัญญาซื้อขายเงินตราต่างประเทศล่วงหน้าและสัญญาป้องกันความเสี่ยง</w:t>
      </w:r>
      <w:r w:rsidR="00DD3DAC" w:rsidRPr="00434A11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ด้านราคา</w:t>
      </w:r>
      <w:r w:rsidR="00813B2E">
        <w:rPr>
          <w:rFonts w:asciiTheme="majorBidi" w:hAnsiTheme="majorBidi" w:cstheme="majorBidi" w:hint="cs"/>
          <w:spacing w:val="-8"/>
          <w:sz w:val="30"/>
          <w:szCs w:val="30"/>
          <w:cs/>
          <w:lang w:bidi="th-TH"/>
        </w:rPr>
        <w:t xml:space="preserve"> </w:t>
      </w:r>
      <w:r w:rsidR="00DD3DAC" w:rsidRPr="00434A11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อ้างอิงการปรับมูลค่าของสัญญาที่</w:t>
      </w:r>
      <w:r w:rsidR="00273F73" w:rsidRPr="00434A11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กลุ่มบริษัท</w:t>
      </w:r>
      <w:r w:rsidR="00DD3DAC" w:rsidRPr="00434A11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ทำไว้กับธนาคารตั้งแต่เริ่มต้นด้วยราคาตลาด ณ วันสิ้นรอบ</w:t>
      </w:r>
      <w:r w:rsidR="00DD3DAC" w:rsidRPr="00C22A33">
        <w:rPr>
          <w:rFonts w:asciiTheme="majorBidi" w:hAnsiTheme="majorBidi" w:cstheme="majorBidi"/>
          <w:sz w:val="30"/>
          <w:szCs w:val="30"/>
          <w:cs/>
          <w:lang w:bidi="th-TH"/>
        </w:rPr>
        <w:t>ระยะเวลารายงาน เพื่อสะท้อนให้เห็นถึงมูลค่าของสัญญา ณ เวลาปัจจุบันมากขึ้น</w:t>
      </w:r>
      <w:r w:rsidR="00893BB3" w:rsidRPr="00C22A33">
        <w:rPr>
          <w:rFonts w:asciiTheme="majorBidi" w:hAnsiTheme="majorBidi" w:cstheme="majorBidi"/>
          <w:sz w:val="30"/>
          <w:szCs w:val="30"/>
          <w:cs/>
          <w:lang w:bidi="th-TH"/>
        </w:rPr>
        <w:t xml:space="preserve"> </w:t>
      </w:r>
      <w:r w:rsidR="00143AB1" w:rsidRPr="00C22A33">
        <w:rPr>
          <w:rFonts w:asciiTheme="majorBidi" w:hAnsiTheme="majorBidi" w:cstheme="majorBidi"/>
          <w:sz w:val="30"/>
          <w:szCs w:val="30"/>
          <w:cs/>
          <w:lang w:bidi="th-TH"/>
        </w:rPr>
        <w:t>และ</w:t>
      </w:r>
      <w:r w:rsidR="00143AB1" w:rsidRPr="00C22A33">
        <w:rPr>
          <w:rFonts w:asciiTheme="majorBidi" w:hAnsiTheme="majorBidi" w:cs="Angsana New"/>
          <w:sz w:val="30"/>
          <w:szCs w:val="30"/>
          <w:cs/>
          <w:lang w:bidi="th-TH"/>
        </w:rPr>
        <w:t>สัญญาแลกเปลี่ยนอัตราดอกเบี้ย</w:t>
      </w:r>
      <w:r w:rsidR="00F14BD5">
        <w:rPr>
          <w:rFonts w:asciiTheme="majorBidi" w:hAnsiTheme="majorBidi" w:cs="Angsana New" w:hint="cs"/>
          <w:sz w:val="30"/>
          <w:szCs w:val="30"/>
          <w:cs/>
          <w:lang w:bidi="th-TH"/>
        </w:rPr>
        <w:t xml:space="preserve"> </w:t>
      </w:r>
      <w:r w:rsidR="00812EF6" w:rsidRPr="00812EF6">
        <w:rPr>
          <w:rFonts w:asciiTheme="majorBidi" w:hAnsiTheme="majorBidi" w:cs="Angsana New" w:hint="cs"/>
          <w:sz w:val="30"/>
          <w:szCs w:val="30"/>
          <w:cs/>
          <w:lang w:bidi="th-TH"/>
        </w:rPr>
        <w:t xml:space="preserve">และสัญญาแลกเปลี่ยนเงินต้นและอัตราดอกเบี้ย </w:t>
      </w:r>
      <w:r w:rsidR="00143AB1" w:rsidRPr="00C22A33">
        <w:rPr>
          <w:rFonts w:asciiTheme="majorBidi" w:hAnsiTheme="majorBidi" w:cs="Angsana New"/>
          <w:sz w:val="30"/>
          <w:szCs w:val="30"/>
          <w:cs/>
          <w:lang w:bidi="th-TH"/>
        </w:rPr>
        <w:t>คำนวณมูลค่ายุติธรรมจากผลต่างของมูลค่า</w:t>
      </w:r>
      <w:r w:rsidR="00143AB1" w:rsidRPr="000A6955">
        <w:rPr>
          <w:rFonts w:asciiTheme="majorBidi" w:hAnsiTheme="majorBidi" w:cs="Angsana New"/>
          <w:spacing w:val="-4"/>
          <w:sz w:val="30"/>
          <w:szCs w:val="30"/>
          <w:cs/>
          <w:lang w:bidi="th-TH"/>
        </w:rPr>
        <w:t>ปัจจุบันของกระแสเงินสดในอนาคตโดยอ้างอิงจากเส้นอัตราผลตอบแทน (</w:t>
      </w:r>
      <w:r w:rsidR="00143AB1" w:rsidRPr="000A6955">
        <w:rPr>
          <w:rFonts w:asciiTheme="majorBidi" w:hAnsiTheme="majorBidi" w:cstheme="majorBidi"/>
          <w:spacing w:val="-4"/>
          <w:sz w:val="30"/>
          <w:szCs w:val="30"/>
          <w:lang w:bidi="th-TH"/>
        </w:rPr>
        <w:t>yield curve</w:t>
      </w:r>
      <w:r w:rsidR="00143AB1" w:rsidRPr="000A6955">
        <w:rPr>
          <w:rFonts w:asciiTheme="majorBidi" w:hAnsiTheme="majorBidi" w:cs="Angsana New"/>
          <w:spacing w:val="-4"/>
          <w:sz w:val="30"/>
          <w:szCs w:val="30"/>
          <w:cs/>
          <w:lang w:bidi="th-TH"/>
        </w:rPr>
        <w:t>) ของอัตร</w:t>
      </w:r>
      <w:r w:rsidR="00C42B4D" w:rsidRPr="000A6955">
        <w:rPr>
          <w:rFonts w:asciiTheme="majorBidi" w:hAnsiTheme="majorBidi" w:cs="Angsana New"/>
          <w:spacing w:val="-4"/>
          <w:sz w:val="30"/>
          <w:szCs w:val="30"/>
          <w:cs/>
          <w:lang w:bidi="th-TH"/>
        </w:rPr>
        <w:t>า</w:t>
      </w:r>
      <w:r w:rsidR="00143AB1" w:rsidRPr="000A6955">
        <w:rPr>
          <w:rFonts w:asciiTheme="majorBidi" w:hAnsiTheme="majorBidi" w:cs="Angsana New"/>
          <w:spacing w:val="-4"/>
          <w:sz w:val="30"/>
          <w:szCs w:val="30"/>
          <w:cs/>
          <w:lang w:bidi="th-TH"/>
        </w:rPr>
        <w:t>ดอกเบี้ย</w:t>
      </w:r>
      <w:r w:rsidR="00143AB1" w:rsidRPr="00434A11">
        <w:rPr>
          <w:rFonts w:asciiTheme="majorBidi" w:hAnsiTheme="majorBidi" w:cs="Angsana New"/>
          <w:spacing w:val="6"/>
          <w:sz w:val="30"/>
          <w:szCs w:val="30"/>
          <w:cs/>
          <w:lang w:bidi="th-TH"/>
        </w:rPr>
        <w:t>ตามสัญญา และอัตราดอกเบี้ยที่คาดว่าจะเกิดขึ้น</w:t>
      </w:r>
      <w:r w:rsidR="00143AB1" w:rsidRPr="00C22A33">
        <w:rPr>
          <w:rFonts w:asciiTheme="majorBidi" w:hAnsiTheme="majorBidi" w:cs="Angsana New"/>
          <w:sz w:val="30"/>
          <w:szCs w:val="30"/>
          <w:cs/>
          <w:lang w:bidi="th-TH"/>
        </w:rPr>
        <w:t>ที่สังเกตได้จากตลาดของเครื่องมือทางการเงินที่คล้ายคลึงกัน</w:t>
      </w:r>
    </w:p>
    <w:p w14:paraId="64B33368" w14:textId="77777777" w:rsidR="006D0D1F" w:rsidRPr="00E6108D" w:rsidRDefault="006D0D1F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19BB34D1" w14:textId="6E7ECFB8" w:rsidR="00A73D4B" w:rsidRPr="00C22A33" w:rsidRDefault="00273F73" w:rsidP="00244F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434A11">
        <w:rPr>
          <w:rFonts w:asciiTheme="majorBidi" w:hAnsiTheme="majorBidi" w:cstheme="majorBidi"/>
          <w:spacing w:val="-6"/>
          <w:sz w:val="30"/>
          <w:szCs w:val="30"/>
          <w:cs/>
        </w:rPr>
        <w:t>กลุ่มบริษัท</w:t>
      </w:r>
      <w:r w:rsidR="00DD3DAC" w:rsidRPr="00434A11">
        <w:rPr>
          <w:rFonts w:asciiTheme="majorBidi" w:hAnsiTheme="majorBidi" w:cstheme="majorBidi"/>
          <w:spacing w:val="-6"/>
          <w:sz w:val="30"/>
          <w:szCs w:val="30"/>
          <w:cs/>
        </w:rPr>
        <w:t xml:space="preserve">พิจารณามูลค่ายุติธรรมระดับ </w:t>
      </w:r>
      <w:r w:rsidR="00EC5F71" w:rsidRPr="00434A11">
        <w:rPr>
          <w:rFonts w:asciiTheme="majorBidi" w:hAnsiTheme="majorBidi" w:cstheme="majorBidi"/>
          <w:spacing w:val="-6"/>
          <w:sz w:val="30"/>
        </w:rPr>
        <w:t>3</w:t>
      </w:r>
      <w:r w:rsidR="00DD3DAC" w:rsidRPr="00434A11">
        <w:rPr>
          <w:rFonts w:asciiTheme="majorBidi" w:hAnsiTheme="majorBidi"/>
          <w:spacing w:val="-6"/>
          <w:sz w:val="30"/>
          <w:szCs w:val="30"/>
          <w:cs/>
        </w:rPr>
        <w:t xml:space="preserve"> </w:t>
      </w:r>
      <w:r w:rsidR="00DD3DAC" w:rsidRPr="00434A11">
        <w:rPr>
          <w:rFonts w:asciiTheme="majorBidi" w:hAnsiTheme="majorBidi" w:cstheme="majorBidi"/>
          <w:spacing w:val="-6"/>
          <w:sz w:val="30"/>
          <w:szCs w:val="30"/>
          <w:cs/>
        </w:rPr>
        <w:t>สำหรับ</w:t>
      </w:r>
      <w:r w:rsidR="005D741B" w:rsidRPr="00434A11">
        <w:rPr>
          <w:rFonts w:asciiTheme="majorBidi" w:hAnsiTheme="majorBidi" w:cstheme="majorBidi"/>
          <w:spacing w:val="-6"/>
          <w:sz w:val="30"/>
          <w:szCs w:val="30"/>
          <w:cs/>
        </w:rPr>
        <w:t>สินทรัพย์ทางการเงิน โดยใช้เทคนิคการประเมินมูลค่า</w:t>
      </w:r>
      <w:r w:rsidR="00A73D4B" w:rsidRPr="00C22A33">
        <w:rPr>
          <w:rFonts w:asciiTheme="majorBidi" w:hAnsiTheme="majorBidi" w:cstheme="majorBidi"/>
          <w:sz w:val="30"/>
          <w:szCs w:val="30"/>
          <w:cs/>
        </w:rPr>
        <w:t xml:space="preserve"> ดังต่อไปนี้</w:t>
      </w:r>
      <w:r w:rsidR="00A73D4B" w:rsidRPr="00C22A3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37632FA9" w14:textId="77777777" w:rsidR="00A73D4B" w:rsidRPr="00E6108D" w:rsidRDefault="00A73D4B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09C1085D" w14:textId="31C6EE7D" w:rsidR="00DD3DAC" w:rsidRPr="00C22A33" w:rsidRDefault="00DD3DAC" w:rsidP="00C22A33">
      <w:pPr>
        <w:pStyle w:val="block"/>
        <w:numPr>
          <w:ilvl w:val="0"/>
          <w:numId w:val="16"/>
        </w:numPr>
        <w:spacing w:after="0" w:line="240" w:lineRule="auto"/>
        <w:ind w:left="851" w:hanging="284"/>
        <w:jc w:val="thaiDistribute"/>
        <w:rPr>
          <w:rFonts w:asciiTheme="majorBidi" w:hAnsiTheme="majorBidi" w:cstheme="majorBidi"/>
          <w:sz w:val="30"/>
        </w:rPr>
      </w:pPr>
      <w:r w:rsidRPr="00C22A33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เงินลงทุนในตราสารทุนที่ไม่ได้อยู่ในความต้องการของตลาดใช้เทคนิคการประเมิน</w:t>
      </w:r>
      <w:r w:rsidRPr="006B2087">
        <w:rPr>
          <w:rFonts w:asciiTheme="majorBidi" w:hAnsiTheme="majorBidi" w:cstheme="majorBidi"/>
          <w:sz w:val="30"/>
          <w:szCs w:val="30"/>
          <w:cs/>
          <w:lang w:bidi="th-TH"/>
        </w:rPr>
        <w:t>มูลค่า</w:t>
      </w:r>
      <w:r w:rsidR="00D4078F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 </w:t>
      </w:r>
      <w:r w:rsidR="00BD31DA" w:rsidRPr="006B2087">
        <w:rPr>
          <w:rFonts w:ascii="Angsana New" w:hAnsi="Angsana New" w:cs="Angsana New" w:hint="cs"/>
          <w:sz w:val="30"/>
          <w:szCs w:val="30"/>
          <w:cs/>
          <w:lang w:bidi="th-TH"/>
        </w:rPr>
        <w:t>โดยอ้างอิง</w:t>
      </w:r>
      <w:r w:rsidRPr="006B2087">
        <w:rPr>
          <w:rFonts w:asciiTheme="majorBidi" w:hAnsiTheme="majorBidi" w:cstheme="majorBidi"/>
          <w:sz w:val="30"/>
          <w:szCs w:val="30"/>
          <w:cs/>
          <w:lang w:bidi="th-TH"/>
        </w:rPr>
        <w:t>มูลค่า</w:t>
      </w:r>
      <w:r w:rsidRPr="00434A11">
        <w:rPr>
          <w:rFonts w:asciiTheme="majorBidi" w:hAnsiTheme="majorBidi" w:cstheme="majorBidi"/>
          <w:spacing w:val="4"/>
          <w:sz w:val="30"/>
          <w:szCs w:val="30"/>
          <w:cs/>
          <w:lang w:bidi="th-TH"/>
        </w:rPr>
        <w:t>สินทรัพย์สุทธิที่รายงานล่าสุดปรับปรุงด้วยปัจจัยอื่นที่อาจเกี่ยวข้อง เนื่องจากตราสารทุนดังกล่าวไม่ได้</w:t>
      </w:r>
      <w:r w:rsidRPr="00C22A33">
        <w:rPr>
          <w:rFonts w:asciiTheme="majorBidi" w:hAnsiTheme="majorBidi" w:cstheme="majorBidi"/>
          <w:sz w:val="30"/>
          <w:szCs w:val="30"/>
          <w:cs/>
          <w:lang w:bidi="th-TH"/>
        </w:rPr>
        <w:t xml:space="preserve">จดทะเบียนในตลาดหลักทรัพย์ และไม่มีธุรกรรมหรือรายการที่เป็นอิสระอื่นที่เป็นปัจจุบันและสังเกตได้ </w:t>
      </w:r>
    </w:p>
    <w:p w14:paraId="7D8F349B" w14:textId="6C88ADAC" w:rsidR="00C22A33" w:rsidRPr="00E6108D" w:rsidRDefault="00C22A33" w:rsidP="002F3D4B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20"/>
          <w:rtl/>
          <w:cs/>
        </w:rPr>
      </w:pPr>
    </w:p>
    <w:p w14:paraId="73FFF712" w14:textId="7570A5A2" w:rsidR="00A827EA" w:rsidRPr="00283879" w:rsidRDefault="00A827EA" w:rsidP="005918DD">
      <w:pPr>
        <w:pStyle w:val="block"/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Theme="majorBidi" w:hAnsiTheme="majorBidi" w:cstheme="majorBidi"/>
          <w:b/>
          <w:i/>
          <w:sz w:val="30"/>
        </w:rPr>
      </w:pPr>
      <w:r w:rsidRPr="0028387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นโยบายการจัดการความเสี่ยงทางด้านการเงิน</w:t>
      </w:r>
      <w:r w:rsidRPr="00283879">
        <w:rPr>
          <w:rFonts w:asciiTheme="majorBidi" w:hAnsiTheme="majorBidi" w:cs="Angsana New"/>
          <w:b/>
          <w:bCs/>
          <w:i/>
          <w:iCs/>
          <w:sz w:val="30"/>
          <w:szCs w:val="30"/>
          <w:cs/>
          <w:lang w:bidi="th-TH"/>
        </w:rPr>
        <w:t xml:space="preserve"> </w:t>
      </w:r>
    </w:p>
    <w:p w14:paraId="3DB669FF" w14:textId="77777777" w:rsidR="00A827EA" w:rsidRPr="00E6108D" w:rsidRDefault="00A827EA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lang w:bidi="th-TH"/>
        </w:rPr>
      </w:pPr>
    </w:p>
    <w:p w14:paraId="1A0D2A3D" w14:textId="3506F44B" w:rsidR="00A827EA" w:rsidRPr="00C22A33" w:rsidRDefault="00A827EA" w:rsidP="00C22A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both"/>
        <w:rPr>
          <w:rFonts w:asciiTheme="majorBidi" w:hAnsiTheme="majorBidi" w:cstheme="majorBidi"/>
          <w:b/>
          <w:i/>
          <w:sz w:val="30"/>
        </w:rPr>
      </w:pPr>
      <w:r w:rsidRPr="00C22A3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061A2E65" w14:textId="780689A1" w:rsidR="00A827EA" w:rsidRPr="00E6108D" w:rsidRDefault="00A827EA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308A9BB9" w14:textId="28EEC9BB" w:rsidR="00655FD3" w:rsidRPr="00AE3574" w:rsidRDefault="00647B6E" w:rsidP="00C22A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 w:hint="cs"/>
          <w:sz w:val="30"/>
          <w:szCs w:val="30"/>
          <w:cs/>
        </w:rPr>
        <w:t>ฝ่ายบริหาร</w:t>
      </w:r>
      <w:r w:rsidR="00655FD3" w:rsidRPr="006B2087">
        <w:rPr>
          <w:rFonts w:asciiTheme="majorBidi" w:hAnsiTheme="majorBidi" w:cstheme="majorBidi"/>
          <w:sz w:val="30"/>
          <w:szCs w:val="30"/>
          <w:cs/>
        </w:rPr>
        <w:t>ของ</w:t>
      </w:r>
      <w:r w:rsidR="00273F73" w:rsidRPr="00AE3574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655FD3" w:rsidRPr="00AE3574">
        <w:rPr>
          <w:rFonts w:asciiTheme="majorBidi" w:hAnsiTheme="majorBidi" w:cstheme="majorBidi"/>
          <w:sz w:val="30"/>
          <w:szCs w:val="30"/>
          <w:cs/>
        </w:rPr>
        <w:t>มีหน้าที่กำหนดนโยบายและแนวทางการบริหารความเสี่ยงด้านการเงินและอัตราแลกเปลี่ยนที่เกี่ยวข้องกับการใช้จ่ายในการลงทุน เงินลงทุน เงินกู้ เงินฝาก และ</w:t>
      </w:r>
      <w:r w:rsidR="00655FD3" w:rsidRPr="00AE3574">
        <w:rPr>
          <w:rFonts w:asciiTheme="majorBidi" w:hAnsiTheme="majorBidi" w:cstheme="majorBidi"/>
          <w:spacing w:val="-2"/>
          <w:sz w:val="30"/>
          <w:szCs w:val="30"/>
          <w:cs/>
        </w:rPr>
        <w:t>ธุรกรรมการค้าระหว่างประเทศ รวมถึงการกำหนดนโยบายและกำกับดูแลการบริหารตราสารอนุพันธ์ทางการเงิน</w:t>
      </w:r>
      <w:r w:rsidR="00655FD3" w:rsidRPr="00AE357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55FD3" w:rsidRPr="00AE3574">
        <w:rPr>
          <w:rFonts w:asciiTheme="majorBidi" w:hAnsiTheme="majorBidi" w:cstheme="majorBidi"/>
          <w:spacing w:val="-6"/>
          <w:sz w:val="30"/>
          <w:szCs w:val="30"/>
          <w:cs/>
        </w:rPr>
        <w:t>และการบริหารเงินสดเพื่อให้การดำเนินงานด้านการเงินของ</w:t>
      </w:r>
      <w:r w:rsidR="00273F73" w:rsidRPr="00AE3574">
        <w:rPr>
          <w:rFonts w:asciiTheme="majorBidi" w:hAnsiTheme="majorBidi" w:cstheme="majorBidi"/>
          <w:spacing w:val="-6"/>
          <w:sz w:val="30"/>
          <w:szCs w:val="30"/>
          <w:cs/>
        </w:rPr>
        <w:t>กลุ่มบริษัท</w:t>
      </w:r>
      <w:r w:rsidR="00655FD3" w:rsidRPr="00AE3574">
        <w:rPr>
          <w:rFonts w:asciiTheme="majorBidi" w:hAnsiTheme="majorBidi" w:cstheme="majorBidi"/>
          <w:spacing w:val="-6"/>
          <w:sz w:val="30"/>
          <w:szCs w:val="30"/>
          <w:cs/>
        </w:rPr>
        <w:t>เป็นไปอย่างมีประสิทธิภาพ</w:t>
      </w:r>
      <w:r w:rsidR="007C1807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="00655FD3" w:rsidRPr="00AE3574">
        <w:rPr>
          <w:rFonts w:asciiTheme="majorBidi" w:hAnsiTheme="majorBidi" w:cstheme="majorBidi"/>
          <w:spacing w:val="-6"/>
          <w:sz w:val="30"/>
          <w:szCs w:val="30"/>
          <w:cs/>
        </w:rPr>
        <w:t>ภายใต้ความเสี่ยง</w:t>
      </w:r>
      <w:r w:rsidR="00655FD3" w:rsidRPr="00AE3574">
        <w:rPr>
          <w:rFonts w:asciiTheme="majorBidi" w:hAnsiTheme="majorBidi" w:cstheme="majorBidi"/>
          <w:sz w:val="30"/>
          <w:szCs w:val="30"/>
          <w:cs/>
        </w:rPr>
        <w:t>ที่ยอมรับได้และเป็นไปในแนวทางเดียวกันใน</w:t>
      </w:r>
      <w:r w:rsidR="00273F73" w:rsidRPr="00AE3574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655FD3" w:rsidRPr="00AE3574">
        <w:rPr>
          <w:rFonts w:asciiTheme="majorBidi" w:hAnsiTheme="majorBidi" w:cstheme="majorBidi"/>
          <w:sz w:val="30"/>
          <w:szCs w:val="30"/>
          <w:cs/>
        </w:rPr>
        <w:t xml:space="preserve"> และจะทบทวนปรับปรุงนโยบายให้เหมาะสมกับสถานการณ์ที่เปลี่ยนแปลงไป โดย</w:t>
      </w:r>
      <w:r>
        <w:rPr>
          <w:rFonts w:asciiTheme="majorBidi" w:hAnsiTheme="majorBidi" w:cstheme="majorBidi" w:hint="cs"/>
          <w:sz w:val="30"/>
          <w:szCs w:val="30"/>
          <w:cs/>
        </w:rPr>
        <w:t>ฝ่ายบริหาร</w:t>
      </w:r>
      <w:r w:rsidR="00655FD3" w:rsidRPr="00AE3574">
        <w:rPr>
          <w:rFonts w:asciiTheme="majorBidi" w:hAnsiTheme="majorBidi" w:cstheme="majorBidi"/>
          <w:sz w:val="30"/>
          <w:szCs w:val="30"/>
          <w:cs/>
        </w:rPr>
        <w:t>ของ</w:t>
      </w:r>
      <w:r w:rsidR="00273F73" w:rsidRPr="00AE3574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655FD3" w:rsidRPr="00AE3574">
        <w:rPr>
          <w:rFonts w:asciiTheme="majorBidi" w:hAnsiTheme="majorBidi" w:cstheme="majorBidi"/>
          <w:sz w:val="30"/>
          <w:szCs w:val="30"/>
          <w:cs/>
        </w:rPr>
        <w:t>จะติดตามสถานะทางการเงินและจัดทำรายงานต่อคณะจัดการของ</w:t>
      </w:r>
      <w:r w:rsidR="00273F73" w:rsidRPr="00AE3574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655FD3" w:rsidRPr="00AE3574">
        <w:rPr>
          <w:rFonts w:asciiTheme="majorBidi" w:hAnsiTheme="majorBidi" w:cstheme="majorBidi"/>
          <w:sz w:val="30"/>
          <w:szCs w:val="30"/>
          <w:cs/>
        </w:rPr>
        <w:t>อย่างสม่ำเสมอ</w:t>
      </w:r>
    </w:p>
    <w:p w14:paraId="7627F999" w14:textId="52699F8E" w:rsidR="00316138" w:rsidRPr="00E6108D" w:rsidRDefault="00316138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lang w:bidi="th-TH"/>
        </w:rPr>
      </w:pPr>
    </w:p>
    <w:p w14:paraId="0C73B07B" w14:textId="7034D253" w:rsidR="00A827EA" w:rsidRPr="00552C6D" w:rsidRDefault="00A827EA" w:rsidP="005918DD">
      <w:pPr>
        <w:pStyle w:val="block"/>
        <w:numPr>
          <w:ilvl w:val="0"/>
          <w:numId w:val="21"/>
        </w:numPr>
        <w:spacing w:after="0" w:line="240" w:lineRule="auto"/>
        <w:ind w:left="1134" w:hanging="567"/>
        <w:jc w:val="both"/>
        <w:rPr>
          <w:rFonts w:asciiTheme="majorBidi" w:hAnsiTheme="majorBidi" w:cstheme="majorBidi"/>
          <w:b/>
          <w:i/>
          <w:sz w:val="30"/>
          <w:szCs w:val="30"/>
        </w:rPr>
      </w:pPr>
      <w:r w:rsidRPr="00552C6D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ความเสี่ยงด้านเครดิต</w:t>
      </w:r>
    </w:p>
    <w:p w14:paraId="4D4611EF" w14:textId="77777777" w:rsidR="00A827EA" w:rsidRPr="00E6108D" w:rsidRDefault="00A827EA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lang w:bidi="th-TH"/>
        </w:rPr>
      </w:pPr>
    </w:p>
    <w:p w14:paraId="142AE0F5" w14:textId="3E01C057" w:rsidR="00A827EA" w:rsidRPr="00552C6D" w:rsidRDefault="00A827EA" w:rsidP="005B78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552C6D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</w:t>
      </w:r>
      <w:r w:rsidR="00273F7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552C6D">
        <w:rPr>
          <w:rFonts w:asciiTheme="majorBidi" w:hAnsiTheme="majorBidi" w:cstheme="majorBidi"/>
          <w:sz w:val="30"/>
          <w:szCs w:val="30"/>
          <w:cs/>
        </w:rPr>
        <w:t xml:space="preserve"> หากลูกค้าหรือคู่สัญญาทางการเงินไม่สามารถปฏิบัติตามภาระผูกพันตามสัญญา </w:t>
      </w:r>
    </w:p>
    <w:p w14:paraId="37981F6B" w14:textId="77777777" w:rsidR="00C41597" w:rsidRPr="00E6108D" w:rsidRDefault="00C41597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rtl/>
          <w:cs/>
        </w:rPr>
      </w:pPr>
    </w:p>
    <w:p w14:paraId="3BD31F71" w14:textId="6EEFEC7A" w:rsidR="00AC7485" w:rsidRPr="00552C6D" w:rsidRDefault="00AC7485" w:rsidP="005918DD">
      <w:pPr>
        <w:pStyle w:val="ListParagraph"/>
        <w:numPr>
          <w:ilvl w:val="0"/>
          <w:numId w:val="25"/>
        </w:numPr>
        <w:spacing w:after="0" w:line="240" w:lineRule="auto"/>
        <w:ind w:left="1134" w:hanging="567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552C6D">
        <w:rPr>
          <w:rFonts w:asciiTheme="majorBidi" w:hAnsiTheme="majorBidi" w:cstheme="majorBidi"/>
          <w:sz w:val="30"/>
          <w:szCs w:val="30"/>
          <w:cs/>
        </w:rPr>
        <w:t>เงินสดและรายการเทียบเท่าเงินสด และอนุพันธ์</w:t>
      </w:r>
    </w:p>
    <w:p w14:paraId="2D6A036D" w14:textId="77777777" w:rsidR="00AC7485" w:rsidRPr="00E6108D" w:rsidRDefault="00AC7485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lang w:bidi="th-TH"/>
        </w:rPr>
      </w:pPr>
    </w:p>
    <w:p w14:paraId="29E9A113" w14:textId="147B9AC9" w:rsidR="005B0391" w:rsidRPr="00552C6D" w:rsidRDefault="356CACA5" w:rsidP="005B78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6202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</w:t>
      </w:r>
      <w:r w:rsidRPr="009D566A">
        <w:rPr>
          <w:rFonts w:asciiTheme="majorBidi" w:hAnsiTheme="majorBidi" w:cstheme="majorBidi"/>
          <w:sz w:val="30"/>
          <w:szCs w:val="30"/>
          <w:cs/>
        </w:rPr>
        <w:t>ของ</w:t>
      </w:r>
      <w:r w:rsidR="00273F7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9D566A">
        <w:rPr>
          <w:rFonts w:asciiTheme="majorBidi" w:hAnsiTheme="majorBidi" w:cstheme="majorBidi"/>
          <w:sz w:val="30"/>
          <w:szCs w:val="30"/>
          <w:cs/>
        </w:rPr>
        <w:t>ที่เกิดจากเงินสดและรายการเทียบเท่าเงินสดและอนุพันธ์</w:t>
      </w:r>
      <w:r w:rsidR="14B5E871" w:rsidRPr="007F6202">
        <w:rPr>
          <w:rFonts w:asciiTheme="majorBidi" w:hAnsiTheme="majorBidi" w:cstheme="majorBidi"/>
          <w:sz w:val="30"/>
          <w:szCs w:val="30"/>
          <w:cs/>
        </w:rPr>
        <w:t>มี</w:t>
      </w:r>
      <w:r w:rsidRPr="009D566A">
        <w:rPr>
          <w:rFonts w:asciiTheme="majorBidi" w:hAnsiTheme="majorBidi" w:cstheme="majorBidi"/>
          <w:sz w:val="30"/>
          <w:szCs w:val="30"/>
          <w:cs/>
        </w:rPr>
        <w:t>จำกัดเนื่องจากคู่สัญญาเป็นธนาคาร</w:t>
      </w:r>
      <w:r w:rsidRPr="41EC93E9">
        <w:rPr>
          <w:rFonts w:asciiTheme="majorBidi" w:hAnsiTheme="majorBidi" w:cstheme="majorBidi"/>
          <w:sz w:val="30"/>
          <w:szCs w:val="30"/>
          <w:cs/>
        </w:rPr>
        <w:t>และสถาบันการเงิน ซึ่ง</w:t>
      </w:r>
      <w:r w:rsidR="00273F7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41EC93E9">
        <w:rPr>
          <w:rFonts w:asciiTheme="majorBidi" w:hAnsiTheme="majorBidi" w:cstheme="majorBidi"/>
          <w:sz w:val="30"/>
          <w:szCs w:val="30"/>
          <w:cs/>
        </w:rPr>
        <w:t>พิจารณาว่ามีความเสี่ยงด้านเครดิตต่ำ</w:t>
      </w:r>
    </w:p>
    <w:p w14:paraId="3A8EAB1B" w14:textId="02D515D2" w:rsidR="0040658A" w:rsidRPr="00176DFC" w:rsidRDefault="0040658A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0"/>
          <w:lang w:bidi="th-TH"/>
        </w:rPr>
      </w:pPr>
    </w:p>
    <w:p w14:paraId="2AECA32A" w14:textId="7432677A" w:rsidR="00BF1EEA" w:rsidRPr="00C93889" w:rsidRDefault="0040658A" w:rsidP="005918DD">
      <w:pPr>
        <w:pStyle w:val="ListParagraph"/>
        <w:numPr>
          <w:ilvl w:val="0"/>
          <w:numId w:val="25"/>
        </w:numPr>
        <w:spacing w:after="0" w:line="240" w:lineRule="auto"/>
        <w:ind w:left="1134" w:hanging="567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C93889">
        <w:rPr>
          <w:rFonts w:asciiTheme="majorBidi" w:hAnsiTheme="majorBidi" w:cstheme="majorBidi"/>
          <w:sz w:val="30"/>
          <w:szCs w:val="30"/>
          <w:cs/>
        </w:rPr>
        <w:lastRenderedPageBreak/>
        <w:t>เงินลงทุนในตราสารหนี้</w:t>
      </w:r>
    </w:p>
    <w:p w14:paraId="6EB4321A" w14:textId="77777777" w:rsidR="005B78B7" w:rsidRPr="000A6955" w:rsidRDefault="005B78B7" w:rsidP="005B78B7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1D72E4D0" w14:textId="1C43C39D" w:rsidR="00FF01C7" w:rsidRDefault="0B596679" w:rsidP="005B78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="Angsana New" w:hAnsi="Angsana New"/>
          <w:sz w:val="30"/>
          <w:szCs w:val="30"/>
          <w:shd w:val="clear" w:color="auto" w:fill="E0E0E0"/>
        </w:rPr>
      </w:pPr>
      <w:r w:rsidRPr="007F6202">
        <w:rPr>
          <w:rFonts w:ascii="Angsana New" w:hAnsi="Angsana New"/>
          <w:spacing w:val="-6"/>
          <w:sz w:val="30"/>
          <w:szCs w:val="30"/>
          <w:cs/>
        </w:rPr>
        <w:t>ความเสี่ยงด้านเครดิต</w:t>
      </w:r>
      <w:r w:rsidRPr="009D566A">
        <w:rPr>
          <w:rFonts w:ascii="Angsana New" w:hAnsi="Angsana New"/>
          <w:spacing w:val="-6"/>
          <w:sz w:val="30"/>
          <w:szCs w:val="30"/>
          <w:cs/>
        </w:rPr>
        <w:t>ของ</w:t>
      </w:r>
      <w:r w:rsidR="00273F73">
        <w:rPr>
          <w:rFonts w:ascii="Angsana New" w:hAnsi="Angsana New"/>
          <w:spacing w:val="-6"/>
          <w:sz w:val="30"/>
          <w:szCs w:val="30"/>
          <w:cs/>
        </w:rPr>
        <w:t>กลุ่มบริษัท</w:t>
      </w:r>
      <w:r w:rsidRPr="009D566A">
        <w:rPr>
          <w:rFonts w:ascii="Angsana New" w:hAnsi="Angsana New"/>
          <w:spacing w:val="-6"/>
          <w:sz w:val="30"/>
          <w:szCs w:val="30"/>
          <w:cs/>
        </w:rPr>
        <w:t>ถูกจำกัดเนื่องจาก</w:t>
      </w:r>
      <w:r w:rsidR="00273F73">
        <w:rPr>
          <w:rFonts w:ascii="Angsana New" w:hAnsi="Angsana New"/>
          <w:spacing w:val="-6"/>
          <w:sz w:val="30"/>
          <w:szCs w:val="30"/>
          <w:cs/>
        </w:rPr>
        <w:t>กลุ่มบริษัท</w:t>
      </w:r>
      <w:r w:rsidRPr="009D566A">
        <w:rPr>
          <w:rFonts w:ascii="Angsana New" w:hAnsi="Angsana New"/>
          <w:spacing w:val="-6"/>
          <w:sz w:val="30"/>
          <w:szCs w:val="30"/>
          <w:cs/>
        </w:rPr>
        <w:t>มีการลงทุนในตราสารหนี้ที่มีสภาพคล่อง</w:t>
      </w:r>
      <w:r w:rsidRPr="009D566A">
        <w:rPr>
          <w:rFonts w:ascii="Angsana New" w:hAnsi="Angsana New"/>
          <w:sz w:val="30"/>
          <w:szCs w:val="30"/>
          <w:cs/>
        </w:rPr>
        <w:t>และอันดับความน่าเชื่อถือ</w:t>
      </w:r>
      <w:r w:rsidRPr="00A0673C">
        <w:rPr>
          <w:rFonts w:ascii="Angsana New" w:hAnsi="Angsana New"/>
          <w:sz w:val="30"/>
          <w:szCs w:val="30"/>
          <w:cs/>
        </w:rPr>
        <w:t>สูง</w:t>
      </w:r>
    </w:p>
    <w:p w14:paraId="6C819439" w14:textId="77777777" w:rsidR="004F1130" w:rsidRPr="000A6955" w:rsidRDefault="004F1130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rtl/>
          <w:cs/>
        </w:rPr>
      </w:pPr>
    </w:p>
    <w:p w14:paraId="735CB414" w14:textId="77777777" w:rsidR="0089454F" w:rsidRDefault="00C029A1" w:rsidP="005918DD">
      <w:pPr>
        <w:pStyle w:val="ListParagraph"/>
        <w:numPr>
          <w:ilvl w:val="0"/>
          <w:numId w:val="25"/>
        </w:numPr>
        <w:spacing w:after="0" w:line="240" w:lineRule="auto"/>
        <w:ind w:left="1134" w:hanging="567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89454F">
        <w:rPr>
          <w:rFonts w:asciiTheme="majorBidi" w:hAnsiTheme="majorBidi" w:cstheme="majorBidi"/>
          <w:sz w:val="30"/>
          <w:szCs w:val="30"/>
          <w:cs/>
        </w:rPr>
        <w:t>ลูกหนี้การค้า</w:t>
      </w:r>
    </w:p>
    <w:p w14:paraId="1D9305A8" w14:textId="77777777" w:rsidR="0089454F" w:rsidRPr="000A6955" w:rsidRDefault="0089454F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56532D4E" w14:textId="26C1BD08" w:rsidR="0025248E" w:rsidRPr="00434A11" w:rsidRDefault="6B131B46" w:rsidP="005B78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="Angsana New" w:hAnsi="Angsana New"/>
          <w:sz w:val="30"/>
          <w:szCs w:val="30"/>
          <w:cs/>
        </w:rPr>
      </w:pPr>
      <w:r w:rsidRPr="00434A11">
        <w:rPr>
          <w:rFonts w:ascii="Angsana New" w:hAnsi="Angsana New"/>
          <w:spacing w:val="-6"/>
          <w:sz w:val="30"/>
          <w:szCs w:val="30"/>
          <w:cs/>
        </w:rPr>
        <w:t>ความเสี่ยงด้านเครดิตของ</w:t>
      </w:r>
      <w:r w:rsidR="00273F73" w:rsidRPr="00434A11">
        <w:rPr>
          <w:rFonts w:ascii="Angsana New" w:hAnsi="Angsana New"/>
          <w:spacing w:val="-6"/>
          <w:sz w:val="30"/>
          <w:szCs w:val="30"/>
          <w:cs/>
        </w:rPr>
        <w:t>กลุ่มบริษัท</w:t>
      </w:r>
      <w:r w:rsidRPr="00434A11">
        <w:rPr>
          <w:rFonts w:ascii="Angsana New" w:hAnsi="Angsana New"/>
          <w:spacing w:val="-6"/>
          <w:sz w:val="30"/>
          <w:szCs w:val="30"/>
          <w:cs/>
        </w:rPr>
        <w:t>ได้รับอิทธิพลมาจากลักษณะเฉพาะตัวของลูกค้าแต่ละราย อย่างไรก็ตาม</w:t>
      </w:r>
      <w:r w:rsidRPr="00434A11">
        <w:rPr>
          <w:rFonts w:ascii="Angsana New" w:hAnsi="Angsana New"/>
          <w:sz w:val="30"/>
          <w:szCs w:val="30"/>
          <w:cs/>
        </w:rPr>
        <w:t xml:space="preserve"> ผู้บริหารได้พิจารณาถึงปัจจัยต่างๆ ซึ่งอาจส่งผลต่อความเสี่ยงด้านเครดิตของลูกค้าแต่ละราย รวมถึงความเสี่ยงที่เกี่ยวข้องกับอุตสาหกรรมและประเทศที่ลูกค้าดำเนินธุรกิจอยู่ </w:t>
      </w:r>
    </w:p>
    <w:p w14:paraId="259A0410" w14:textId="77777777" w:rsidR="00AC7485" w:rsidRPr="000A6955" w:rsidRDefault="00AC7485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4AC451C8" w14:textId="14E2E29F" w:rsidR="009162B2" w:rsidRPr="007F6202" w:rsidRDefault="00273F73" w:rsidP="005B78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="Angsana New" w:hAnsi="Angsana New"/>
          <w:sz w:val="30"/>
          <w:szCs w:val="30"/>
        </w:rPr>
      </w:pPr>
      <w:r w:rsidRPr="00434A11">
        <w:rPr>
          <w:rFonts w:ascii="Angsana New" w:hAnsi="Angsana New"/>
          <w:spacing w:val="6"/>
          <w:sz w:val="30"/>
          <w:szCs w:val="30"/>
          <w:cs/>
        </w:rPr>
        <w:t>กลุ่มบริษัท</w:t>
      </w:r>
      <w:r w:rsidR="033EDDCB" w:rsidRPr="00434A11">
        <w:rPr>
          <w:rFonts w:ascii="Angsana New" w:hAnsi="Angsana New"/>
          <w:spacing w:val="6"/>
          <w:sz w:val="30"/>
          <w:szCs w:val="30"/>
          <w:cs/>
        </w:rPr>
        <w:t>กำหนดนโยบายด้านเครดิตเพื่อวิเคราะห์ความน่าเชื่อถือของลูกค้ารายใหม่แต่ละราย</w:t>
      </w:r>
      <w:r w:rsidR="033EDDCB" w:rsidRPr="007F6202">
        <w:rPr>
          <w:rFonts w:ascii="Angsana New" w:hAnsi="Angsana New"/>
          <w:sz w:val="30"/>
          <w:szCs w:val="30"/>
          <w:cs/>
        </w:rPr>
        <w:t>ก่อนที่</w:t>
      </w:r>
      <w:r>
        <w:rPr>
          <w:rFonts w:ascii="Angsana New" w:hAnsi="Angsana New"/>
          <w:sz w:val="30"/>
          <w:szCs w:val="30"/>
          <w:cs/>
        </w:rPr>
        <w:t>กลุ่มบริษัท</w:t>
      </w:r>
      <w:r w:rsidR="033EDDCB" w:rsidRPr="007F6202">
        <w:rPr>
          <w:rFonts w:ascii="Angsana New" w:hAnsi="Angsana New"/>
          <w:sz w:val="30"/>
          <w:szCs w:val="30"/>
          <w:cs/>
        </w:rPr>
        <w:t>จะกำหนดวงเงินสินเชื่อ ระยะเวลา และเงื่อนไขทางการค้า โดยยอดขายที่เกินกว่าวงเงินดังกล่าวจะต้องได้รับการอนุมัติจากผู้มีอำนาจ</w:t>
      </w:r>
    </w:p>
    <w:p w14:paraId="738DC358" w14:textId="068FC08D" w:rsidR="00A827EA" w:rsidRPr="000A6955" w:rsidRDefault="00A827EA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2131B1DE" w14:textId="2618B895" w:rsidR="00DB049D" w:rsidRPr="00C93889" w:rsidRDefault="00273F73" w:rsidP="005B78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="Angsana New" w:hAnsi="Angsana New"/>
          <w:sz w:val="30"/>
          <w:szCs w:val="30"/>
        </w:rPr>
      </w:pPr>
      <w:r w:rsidRPr="00C93889">
        <w:rPr>
          <w:rFonts w:ascii="Angsana New" w:hAnsi="Angsana New"/>
          <w:sz w:val="30"/>
          <w:szCs w:val="30"/>
          <w:cs/>
        </w:rPr>
        <w:t>กลุ่มบริษัท</w:t>
      </w:r>
      <w:r w:rsidR="00541E9E" w:rsidRPr="00C93889">
        <w:rPr>
          <w:rFonts w:ascii="Angsana New" w:hAnsi="Angsana New"/>
          <w:sz w:val="30"/>
          <w:szCs w:val="30"/>
          <w:cs/>
        </w:rPr>
        <w:t>จำกัดความเสี่ยงด้านเครดิตของลูกหนี้การค้าด้วยการกำหนดระยะเวลา</w:t>
      </w:r>
      <w:r w:rsidR="00437B45" w:rsidRPr="00C93889">
        <w:rPr>
          <w:rFonts w:ascii="Angsana New" w:hAnsi="Angsana New"/>
          <w:sz w:val="30"/>
          <w:szCs w:val="30"/>
          <w:cs/>
        </w:rPr>
        <w:t>สูงสุดใน</w:t>
      </w:r>
      <w:r w:rsidR="00541E9E" w:rsidRPr="00C93889">
        <w:rPr>
          <w:rFonts w:ascii="Angsana New" w:hAnsi="Angsana New"/>
          <w:sz w:val="30"/>
          <w:szCs w:val="30"/>
          <w:cs/>
        </w:rPr>
        <w:t>การจ่าย</w:t>
      </w:r>
      <w:r w:rsidR="00750D20" w:rsidRPr="00C93889">
        <w:rPr>
          <w:rFonts w:ascii="Angsana New" w:hAnsi="Angsana New"/>
          <w:sz w:val="30"/>
          <w:szCs w:val="30"/>
          <w:cs/>
        </w:rPr>
        <w:t>ชำระ</w:t>
      </w:r>
      <w:r w:rsidR="00541E9E" w:rsidRPr="00434A11">
        <w:rPr>
          <w:rFonts w:ascii="Angsana New" w:hAnsi="Angsana New"/>
          <w:spacing w:val="4"/>
          <w:sz w:val="30"/>
          <w:szCs w:val="30"/>
          <w:cs/>
        </w:rPr>
        <w:t xml:space="preserve">และมีการติดตามยอดคงค้างของลูกหนี้การค้าอย่างสม่ำเสมอ </w:t>
      </w:r>
      <w:bookmarkStart w:id="13" w:name="_Hlk59433075"/>
      <w:r w:rsidRPr="00434A11">
        <w:rPr>
          <w:rFonts w:ascii="Angsana New" w:hAnsi="Angsana New"/>
          <w:spacing w:val="4"/>
          <w:sz w:val="30"/>
          <w:szCs w:val="30"/>
          <w:cs/>
        </w:rPr>
        <w:t>กลุ่มบริษัท</w:t>
      </w:r>
      <w:r w:rsidR="00541E9E" w:rsidRPr="00434A11">
        <w:rPr>
          <w:rFonts w:ascii="Angsana New" w:hAnsi="Angsana New"/>
          <w:spacing w:val="4"/>
          <w:sz w:val="30"/>
          <w:szCs w:val="30"/>
          <w:cs/>
        </w:rPr>
        <w:t>พิจารณาการด้อยค่าทุกวัน</w:t>
      </w:r>
      <w:r w:rsidR="00541E9E" w:rsidRPr="00C93889">
        <w:rPr>
          <w:rFonts w:ascii="Angsana New" w:hAnsi="Angsana New"/>
          <w:sz w:val="30"/>
          <w:szCs w:val="30"/>
          <w:cs/>
        </w:rPr>
        <w:t>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</w:t>
      </w:r>
      <w:r w:rsidR="00541E9E" w:rsidRPr="00C93889" w:rsidDel="00415455">
        <w:rPr>
          <w:rFonts w:ascii="Angsana New" w:hAnsi="Angsana New"/>
          <w:sz w:val="30"/>
          <w:szCs w:val="30"/>
          <w:cs/>
        </w:rPr>
        <w:t xml:space="preserve"> </w:t>
      </w:r>
      <w:bookmarkEnd w:id="13"/>
      <w:r w:rsidR="00541E9E" w:rsidRPr="00C93889">
        <w:rPr>
          <w:rFonts w:ascii="Angsana New" w:hAnsi="Angsana New"/>
          <w:sz w:val="30"/>
          <w:szCs w:val="30"/>
          <w:cs/>
        </w:rPr>
        <w:t>และสะท้อนผลแตกต่างระหว่างสภาวะเศรษฐกิจ</w:t>
      </w:r>
      <w:r w:rsidR="00541E9E" w:rsidRPr="00F60A8A">
        <w:rPr>
          <w:rFonts w:ascii="Angsana New" w:hAnsi="Angsana New"/>
          <w:spacing w:val="-2"/>
          <w:sz w:val="30"/>
          <w:szCs w:val="30"/>
          <w:cs/>
        </w:rPr>
        <w:t>ในอดีตที่ผ่านมา สภาวะเศรษฐกิจในปัจจุบันและมุมมองของ</w:t>
      </w:r>
      <w:r w:rsidRPr="00F60A8A">
        <w:rPr>
          <w:rFonts w:ascii="Angsana New" w:hAnsi="Angsana New"/>
          <w:spacing w:val="-2"/>
          <w:sz w:val="30"/>
          <w:szCs w:val="30"/>
          <w:cs/>
        </w:rPr>
        <w:t>กลุ่มบริษัท</w:t>
      </w:r>
      <w:r w:rsidR="00541E9E" w:rsidRPr="00F60A8A">
        <w:rPr>
          <w:rFonts w:ascii="Angsana New" w:hAnsi="Angsana New"/>
          <w:spacing w:val="-2"/>
          <w:sz w:val="30"/>
          <w:szCs w:val="30"/>
          <w:cs/>
        </w:rPr>
        <w:t>ที่มีต่อสภาวะเศรษฐกิจตลอดอายุ</w:t>
      </w:r>
      <w:r w:rsidR="00541E9E" w:rsidRPr="00C93889">
        <w:rPr>
          <w:rFonts w:ascii="Angsana New" w:hAnsi="Angsana New"/>
          <w:sz w:val="30"/>
          <w:szCs w:val="30"/>
          <w:cs/>
        </w:rPr>
        <w:t>ที่คาดการณ์ไว้ของลูกหนี้</w:t>
      </w:r>
    </w:p>
    <w:p w14:paraId="76C2FBAF" w14:textId="77777777" w:rsidR="00FE2EA4" w:rsidRPr="000A6955" w:rsidRDefault="00FE2EA4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7F3B49AF" w14:textId="370872B4" w:rsidR="000B6FA4" w:rsidRDefault="00FE2EA4" w:rsidP="005B78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="Angsana New" w:hAnsi="Angsana New"/>
          <w:sz w:val="30"/>
          <w:szCs w:val="30"/>
          <w:highlight w:val="yellow"/>
        </w:rPr>
      </w:pPr>
      <w:r w:rsidRPr="007F6202">
        <w:rPr>
          <w:rFonts w:ascii="Angsana New" w:hAnsi="Angsana New"/>
          <w:sz w:val="30"/>
          <w:szCs w:val="30"/>
          <w:cs/>
        </w:rPr>
        <w:t>ข้อมูลเกี่ยวกับลูกหนี้การค้าเปิดเผยในหมายเหตุ</w:t>
      </w:r>
      <w:r w:rsidRPr="006B2087">
        <w:rPr>
          <w:rFonts w:ascii="Angsana New" w:hAnsi="Angsana New"/>
          <w:sz w:val="30"/>
          <w:szCs w:val="30"/>
          <w:cs/>
        </w:rPr>
        <w:t xml:space="preserve">ข้อ </w:t>
      </w:r>
      <w:r w:rsidR="00A120BD" w:rsidRPr="006B2087">
        <w:rPr>
          <w:rFonts w:ascii="Angsana New" w:hAnsi="Angsana New"/>
          <w:sz w:val="30"/>
          <w:szCs w:val="30"/>
        </w:rPr>
        <w:t>6</w:t>
      </w:r>
    </w:p>
    <w:p w14:paraId="484772A7" w14:textId="4A3A69D6" w:rsidR="000B6FA4" w:rsidRPr="000A6955" w:rsidRDefault="000B6FA4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1611E04E" w14:textId="3880C7B7" w:rsidR="00A827EA" w:rsidRPr="00036189" w:rsidRDefault="00A827EA" w:rsidP="005918DD">
      <w:pPr>
        <w:pStyle w:val="block"/>
        <w:numPr>
          <w:ilvl w:val="0"/>
          <w:numId w:val="21"/>
        </w:numPr>
        <w:spacing w:after="0" w:line="240" w:lineRule="auto"/>
        <w:ind w:left="1134" w:hanging="567"/>
        <w:jc w:val="both"/>
        <w:rPr>
          <w:rFonts w:asciiTheme="majorBidi" w:hAnsiTheme="majorBidi" w:cstheme="majorBidi"/>
          <w:b/>
          <w:i/>
          <w:sz w:val="30"/>
        </w:rPr>
      </w:pPr>
      <w:r w:rsidRPr="007F6202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ความเสี่ยงด้านสภาพคล่อง</w:t>
      </w:r>
      <w:r w:rsidRPr="00036189">
        <w:rPr>
          <w:rFonts w:asciiTheme="majorBidi" w:hAnsiTheme="majorBidi" w:cs="Angsana New"/>
          <w:b/>
          <w:bCs/>
          <w:i/>
          <w:iCs/>
          <w:sz w:val="30"/>
          <w:szCs w:val="30"/>
          <w:cs/>
          <w:lang w:bidi="th-TH"/>
        </w:rPr>
        <w:t xml:space="preserve"> </w:t>
      </w:r>
    </w:p>
    <w:p w14:paraId="46D6D798" w14:textId="77777777" w:rsidR="00A827EA" w:rsidRPr="000A6955" w:rsidRDefault="00A827EA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63D20E52" w14:textId="6ACB41F8" w:rsidR="00A827EA" w:rsidRDefault="00273F73" w:rsidP="005B78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Theme="majorBidi" w:hAnsiTheme="majorBidi"/>
          <w:sz w:val="30"/>
          <w:szCs w:val="30"/>
        </w:rPr>
      </w:pPr>
      <w:r w:rsidRPr="00F60A8A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A827EA" w:rsidRPr="00F60A8A">
        <w:rPr>
          <w:rFonts w:asciiTheme="majorBidi" w:hAnsiTheme="majorBidi" w:cstheme="majorBidi"/>
          <w:sz w:val="30"/>
          <w:szCs w:val="30"/>
          <w:cs/>
        </w:rPr>
        <w:t>กำกับดูแลความเสี่ยงด้านสภาพคล่องและรักษาระดับ</w:t>
      </w:r>
      <w:r w:rsidR="00A827EA" w:rsidRPr="0021776B">
        <w:rPr>
          <w:rFonts w:asciiTheme="majorBidi" w:hAnsiTheme="majorBidi" w:cstheme="majorBidi"/>
          <w:sz w:val="30"/>
          <w:szCs w:val="30"/>
          <w:cs/>
        </w:rPr>
        <w:t>ของเงินสดและรายการเทียบเท่าเงินสด</w:t>
      </w:r>
      <w:r w:rsidR="00A827EA" w:rsidRPr="0021776B">
        <w:rPr>
          <w:rFonts w:asciiTheme="majorBidi" w:hAnsiTheme="majorBidi" w:cstheme="majorBidi"/>
          <w:spacing w:val="6"/>
          <w:sz w:val="30"/>
          <w:szCs w:val="30"/>
          <w:cs/>
        </w:rPr>
        <w:t>ที่ผู้บริหารพิจารณาว่าเพียงพอ</w:t>
      </w:r>
      <w:r w:rsidR="00200C3A" w:rsidRPr="0021776B">
        <w:rPr>
          <w:rFonts w:asciiTheme="majorBidi" w:hAnsiTheme="majorBidi" w:cstheme="majorBidi"/>
          <w:spacing w:val="6"/>
          <w:sz w:val="30"/>
          <w:szCs w:val="30"/>
          <w:cs/>
        </w:rPr>
        <w:t xml:space="preserve"> </w:t>
      </w:r>
      <w:r w:rsidR="00A827EA" w:rsidRPr="0021776B">
        <w:rPr>
          <w:rFonts w:asciiTheme="majorBidi" w:hAnsiTheme="majorBidi" w:cstheme="majorBidi"/>
          <w:spacing w:val="6"/>
          <w:sz w:val="30"/>
          <w:szCs w:val="30"/>
          <w:cs/>
        </w:rPr>
        <w:t>เพื่อใช้ในการดำเนินงานของ</w:t>
      </w:r>
      <w:r w:rsidRPr="0021776B">
        <w:rPr>
          <w:rFonts w:asciiTheme="majorBidi" w:hAnsiTheme="majorBidi" w:cstheme="majorBidi"/>
          <w:spacing w:val="6"/>
          <w:sz w:val="30"/>
          <w:szCs w:val="30"/>
          <w:cs/>
        </w:rPr>
        <w:t>กลุ่มบริษัท</w:t>
      </w:r>
      <w:r w:rsidR="00A827EA" w:rsidRPr="0021776B">
        <w:rPr>
          <w:rFonts w:asciiTheme="majorBidi" w:hAnsiTheme="majorBidi"/>
          <w:spacing w:val="6"/>
          <w:sz w:val="30"/>
          <w:szCs w:val="30"/>
          <w:cs/>
        </w:rPr>
        <w:t xml:space="preserve"> </w:t>
      </w:r>
      <w:r w:rsidR="004D7B03" w:rsidRPr="0021776B">
        <w:rPr>
          <w:rFonts w:asciiTheme="majorBidi" w:hAnsiTheme="majorBidi"/>
          <w:spacing w:val="6"/>
          <w:sz w:val="30"/>
          <w:szCs w:val="30"/>
          <w:cs/>
        </w:rPr>
        <w:t>และลดผลกระทบจากความผันผวนในกระแสเงินสด</w:t>
      </w:r>
    </w:p>
    <w:p w14:paraId="6B83CDC1" w14:textId="77777777" w:rsidR="0021776B" w:rsidRDefault="002177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Theme="majorBidi" w:hAnsiTheme="majorBidi"/>
          <w:sz w:val="30"/>
          <w:szCs w:val="30"/>
        </w:rPr>
      </w:pPr>
    </w:p>
    <w:p w14:paraId="5E5979C4" w14:textId="77777777" w:rsidR="0021776B" w:rsidRDefault="002177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Theme="majorBidi" w:hAnsiTheme="majorBidi"/>
          <w:sz w:val="30"/>
          <w:szCs w:val="30"/>
        </w:rPr>
      </w:pPr>
    </w:p>
    <w:p w14:paraId="01F8DEAF" w14:textId="3A796661" w:rsidR="00A75181" w:rsidRPr="00EB3EC3" w:rsidRDefault="00AD25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Theme="majorBidi" w:hAnsiTheme="majorBidi"/>
          <w:sz w:val="30"/>
          <w:szCs w:val="30"/>
        </w:rPr>
      </w:pPr>
      <w:r w:rsidRPr="00EB3EC3">
        <w:rPr>
          <w:rFonts w:asciiTheme="majorBidi" w:hAnsiTheme="majorBidi"/>
          <w:sz w:val="30"/>
          <w:szCs w:val="30"/>
          <w:cs/>
        </w:rPr>
        <w:lastRenderedPageBreak/>
        <w:t>ตารางต่อไปนี้แสดงระยะเวลาการครบกำหนดคงเหลือตามสัญญาของหนี้สินทางการเงิน</w:t>
      </w:r>
      <w:r w:rsidR="006B6031" w:rsidRPr="00EB3EC3">
        <w:rPr>
          <w:rFonts w:asciiTheme="majorBidi" w:hAnsiTheme="majorBidi" w:hint="cs"/>
          <w:sz w:val="30"/>
          <w:szCs w:val="30"/>
          <w:cs/>
        </w:rPr>
        <w:t>ที่มีภาระดอกเบี้ย</w:t>
      </w:r>
      <w:r w:rsidRPr="00EB3EC3">
        <w:rPr>
          <w:rFonts w:asciiTheme="majorBidi" w:hAnsiTheme="majorBidi"/>
          <w:sz w:val="30"/>
          <w:szCs w:val="30"/>
        </w:rPr>
        <w:t xml:space="preserve"> </w:t>
      </w:r>
      <w:r w:rsidRPr="00EB3EC3">
        <w:rPr>
          <w:rFonts w:asciiTheme="majorBidi" w:hAnsiTheme="majorBidi"/>
          <w:sz w:val="30"/>
          <w:szCs w:val="30"/>
          <w:cs/>
        </w:rPr>
        <w:t>ณ</w:t>
      </w:r>
      <w:r w:rsidRPr="00EB3EC3">
        <w:rPr>
          <w:rFonts w:asciiTheme="majorBidi" w:hAnsiTheme="majorBidi"/>
          <w:sz w:val="30"/>
          <w:szCs w:val="30"/>
        </w:rPr>
        <w:t xml:space="preserve"> </w:t>
      </w:r>
      <w:r w:rsidRPr="00EB3EC3">
        <w:rPr>
          <w:rFonts w:asciiTheme="majorBidi" w:hAnsiTheme="majorBidi"/>
          <w:sz w:val="30"/>
          <w:szCs w:val="30"/>
          <w:cs/>
        </w:rPr>
        <w:t>วัน</w:t>
      </w:r>
      <w:r w:rsidR="001669B8">
        <w:rPr>
          <w:rFonts w:asciiTheme="majorBidi" w:hAnsiTheme="majorBidi" w:hint="cs"/>
          <w:sz w:val="30"/>
          <w:szCs w:val="30"/>
          <w:cs/>
        </w:rPr>
        <w:t>สิ้นรอบระยะเวลารายงาน</w:t>
      </w:r>
      <w:r w:rsidRPr="00EB3EC3">
        <w:rPr>
          <w:rFonts w:asciiTheme="majorBidi" w:hAnsiTheme="majorBidi"/>
          <w:sz w:val="30"/>
          <w:szCs w:val="30"/>
        </w:rPr>
        <w:t xml:space="preserve"> </w:t>
      </w:r>
      <w:r w:rsidRPr="00EB3EC3">
        <w:rPr>
          <w:rFonts w:asciiTheme="majorBidi" w:hAnsiTheme="majorBidi"/>
          <w:sz w:val="30"/>
          <w:szCs w:val="30"/>
          <w:cs/>
        </w:rPr>
        <w:t>โดยแสดงจำนวนขั้นต้นซึ่งไม่ได้คิดลด</w:t>
      </w:r>
    </w:p>
    <w:p w14:paraId="01B8BE2A" w14:textId="77777777" w:rsidR="00EB6B94" w:rsidRDefault="00EB6B94" w:rsidP="000A74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9095" w:type="dxa"/>
        <w:tblInd w:w="535" w:type="dxa"/>
        <w:tblLayout w:type="fixed"/>
        <w:tblLook w:val="04A0" w:firstRow="1" w:lastRow="0" w:firstColumn="1" w:lastColumn="0" w:noHBand="0" w:noVBand="1"/>
      </w:tblPr>
      <w:tblGrid>
        <w:gridCol w:w="2161"/>
        <w:gridCol w:w="1174"/>
        <w:gridCol w:w="284"/>
        <w:gridCol w:w="1156"/>
        <w:gridCol w:w="283"/>
        <w:gridCol w:w="1157"/>
        <w:gridCol w:w="283"/>
        <w:gridCol w:w="1157"/>
        <w:gridCol w:w="284"/>
        <w:gridCol w:w="1156"/>
      </w:tblGrid>
      <w:tr w:rsidR="000A7498" w:rsidRPr="00EB6B94" w14:paraId="78A1A793" w14:textId="77777777" w:rsidTr="00B753DF">
        <w:trPr>
          <w:tblHeader/>
        </w:trPr>
        <w:tc>
          <w:tcPr>
            <w:tcW w:w="2161" w:type="dxa"/>
            <w:hideMark/>
          </w:tcPr>
          <w:p w14:paraId="7A9124C2" w14:textId="77777777" w:rsidR="000A7498" w:rsidRPr="00EB6B94" w:rsidRDefault="000A7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4" w:type="dxa"/>
            <w:gridSpan w:val="9"/>
            <w:hideMark/>
          </w:tcPr>
          <w:p w14:paraId="2D3C2D46" w14:textId="12011528" w:rsidR="000A7498" w:rsidRPr="00EB6B94" w:rsidRDefault="000A749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6B94">
              <w:rPr>
                <w:rFonts w:ascii="Angsana New" w:hAnsi="Angsana New"/>
                <w:sz w:val="28"/>
                <w:szCs w:val="28"/>
                <w:cs/>
              </w:rPr>
              <w:t>กระแสเงินสดตามสัญญา</w:t>
            </w:r>
          </w:p>
        </w:tc>
      </w:tr>
      <w:tr w:rsidR="006C6D59" w:rsidRPr="00EB6B94" w14:paraId="2D92C245" w14:textId="77777777" w:rsidTr="00B753DF">
        <w:trPr>
          <w:tblHeader/>
        </w:trPr>
        <w:tc>
          <w:tcPr>
            <w:tcW w:w="2161" w:type="dxa"/>
            <w:hideMark/>
          </w:tcPr>
          <w:p w14:paraId="6CA6A7BD" w14:textId="45E11978" w:rsidR="006C6D59" w:rsidRPr="00EB6B94" w:rsidRDefault="006C6D59" w:rsidP="006C6D59">
            <w:pPr>
              <w:rPr>
                <w:rFonts w:ascii="Angsana New" w:hAnsi="Angsana New"/>
                <w:sz w:val="28"/>
                <w:szCs w:val="28"/>
              </w:rPr>
            </w:pPr>
            <w:r w:rsidRPr="00EB6B94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br/>
            </w:r>
            <w:r w:rsidRPr="00EB6B94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EB6B94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EB6B94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</w:p>
        </w:tc>
        <w:tc>
          <w:tcPr>
            <w:tcW w:w="1174" w:type="dxa"/>
            <w:vAlign w:val="bottom"/>
            <w:hideMark/>
          </w:tcPr>
          <w:p w14:paraId="507DE8E2" w14:textId="18E16EA2" w:rsidR="006C6D59" w:rsidRPr="00EB6B94" w:rsidRDefault="006C6D59" w:rsidP="006C6D59">
            <w:pPr>
              <w:tabs>
                <w:tab w:val="left" w:pos="518"/>
              </w:tabs>
              <w:ind w:left="-245" w:right="-252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B6B94">
              <w:rPr>
                <w:rFonts w:ascii="Angsana New" w:hAnsi="Angsana New"/>
                <w:spacing w:val="-4"/>
                <w:sz w:val="28"/>
                <w:szCs w:val="28"/>
                <w:cs/>
              </w:rPr>
              <w:t>มูลค่า</w:t>
            </w:r>
            <w:r w:rsidR="0014519F" w:rsidRPr="00EB6B94">
              <w:rPr>
                <w:rFonts w:ascii="Angsana New" w:hAnsi="Angsana New"/>
                <w:spacing w:val="-4"/>
                <w:sz w:val="28"/>
                <w:szCs w:val="28"/>
              </w:rPr>
              <w:br/>
            </w:r>
            <w:r w:rsidRPr="00EB6B94">
              <w:rPr>
                <w:rFonts w:ascii="Angsana New" w:hAnsi="Angsana New"/>
                <w:spacing w:val="-4"/>
                <w:sz w:val="28"/>
                <w:szCs w:val="28"/>
                <w:cs/>
              </w:rPr>
              <w:t>ตามบัญชี</w:t>
            </w:r>
          </w:p>
        </w:tc>
        <w:tc>
          <w:tcPr>
            <w:tcW w:w="284" w:type="dxa"/>
          </w:tcPr>
          <w:p w14:paraId="095BFD3F" w14:textId="77777777" w:rsidR="006C6D59" w:rsidRPr="00EB6B94" w:rsidRDefault="006C6D59" w:rsidP="006C6D5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6" w:type="dxa"/>
            <w:vAlign w:val="bottom"/>
            <w:hideMark/>
          </w:tcPr>
          <w:p w14:paraId="290F16E1" w14:textId="3F0D1FDC" w:rsidR="006C6D59" w:rsidRPr="00EB6B94" w:rsidRDefault="006C6D59" w:rsidP="006C6D59">
            <w:pPr>
              <w:ind w:left="-74" w:right="-1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6B94">
              <w:rPr>
                <w:rFonts w:ascii="Angsana New" w:hAnsi="Angsana New"/>
                <w:sz w:val="28"/>
                <w:szCs w:val="28"/>
                <w:cs/>
              </w:rPr>
              <w:t xml:space="preserve">ภายใน </w:t>
            </w:r>
            <w:r w:rsidRPr="00EB6B94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t xml:space="preserve">ปี 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br/>
              <w:t>หรือน้อยกว่า</w:t>
            </w:r>
          </w:p>
        </w:tc>
        <w:tc>
          <w:tcPr>
            <w:tcW w:w="283" w:type="dxa"/>
          </w:tcPr>
          <w:p w14:paraId="42ED8A08" w14:textId="77777777" w:rsidR="006C6D59" w:rsidRPr="00EB6B94" w:rsidRDefault="006C6D59" w:rsidP="006C6D5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  <w:hideMark/>
          </w:tcPr>
          <w:p w14:paraId="2DD53C02" w14:textId="434B5718" w:rsidR="006C6D59" w:rsidRPr="00EB6B94" w:rsidRDefault="006C6D59" w:rsidP="006C6D59">
            <w:pPr>
              <w:ind w:left="-10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6B94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Pr="00EB6B94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t xml:space="preserve">ปี 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br/>
              <w:t xml:space="preserve">แต่ไม่เกิน </w:t>
            </w:r>
            <w:r w:rsidRPr="00EB6B94">
              <w:rPr>
                <w:rFonts w:ascii="Angsana New" w:hAnsi="Angsana New"/>
                <w:sz w:val="28"/>
                <w:szCs w:val="28"/>
              </w:rPr>
              <w:t>5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83" w:type="dxa"/>
          </w:tcPr>
          <w:p w14:paraId="686BF02A" w14:textId="77777777" w:rsidR="006C6D59" w:rsidRPr="00EB6B94" w:rsidRDefault="006C6D59" w:rsidP="006C6D5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  <w:hideMark/>
          </w:tcPr>
          <w:p w14:paraId="0FE97A7D" w14:textId="77777777" w:rsidR="006C6D59" w:rsidRPr="00EB6B94" w:rsidRDefault="006C6D59" w:rsidP="006C6D5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6B94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Pr="00EB6B94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284" w:type="dxa"/>
            <w:vAlign w:val="bottom"/>
          </w:tcPr>
          <w:p w14:paraId="0B0CD139" w14:textId="77777777" w:rsidR="006C6D59" w:rsidRPr="00EB6B94" w:rsidRDefault="006C6D59" w:rsidP="006C6D5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6" w:type="dxa"/>
            <w:vAlign w:val="bottom"/>
            <w:hideMark/>
          </w:tcPr>
          <w:p w14:paraId="05C339F3" w14:textId="77777777" w:rsidR="006C6D59" w:rsidRPr="00EB6B94" w:rsidRDefault="006C6D59" w:rsidP="006C6D5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6B9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320A71" w:rsidRPr="00EB6B94" w14:paraId="57A1B827" w14:textId="77777777" w:rsidTr="00320A71">
        <w:trPr>
          <w:tblHeader/>
        </w:trPr>
        <w:tc>
          <w:tcPr>
            <w:tcW w:w="2161" w:type="dxa"/>
          </w:tcPr>
          <w:p w14:paraId="7233A43C" w14:textId="77777777" w:rsidR="00320A71" w:rsidRPr="00EB6B94" w:rsidRDefault="00320A71" w:rsidP="006C6D59">
            <w:pPr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34" w:type="dxa"/>
            <w:gridSpan w:val="9"/>
            <w:hideMark/>
          </w:tcPr>
          <w:p w14:paraId="0667CFF6" w14:textId="77777777" w:rsidR="00320A71" w:rsidRPr="00EB6B94" w:rsidRDefault="00320A71" w:rsidP="006C6D59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EB6B94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6C6D59" w:rsidRPr="00EB6B94" w14:paraId="4CB001DF" w14:textId="77777777" w:rsidTr="00B753DF">
        <w:trPr>
          <w:trHeight w:val="119"/>
        </w:trPr>
        <w:tc>
          <w:tcPr>
            <w:tcW w:w="2161" w:type="dxa"/>
            <w:hideMark/>
          </w:tcPr>
          <w:p w14:paraId="72229B50" w14:textId="52EA7028" w:rsidR="006C6D59" w:rsidRPr="00EB6B94" w:rsidRDefault="006C6D59" w:rsidP="006C6D59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EB6B94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0F435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174" w:type="dxa"/>
            <w:vAlign w:val="bottom"/>
          </w:tcPr>
          <w:p w14:paraId="34AD4286" w14:textId="77777777" w:rsidR="006C6D59" w:rsidRPr="00EB6B94" w:rsidRDefault="006C6D59" w:rsidP="006C6D5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bottom"/>
          </w:tcPr>
          <w:p w14:paraId="75DDEF42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vAlign w:val="bottom"/>
          </w:tcPr>
          <w:p w14:paraId="5E30BC59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14:paraId="0EB68876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14:paraId="0B9DE073" w14:textId="77777777" w:rsidR="006C6D59" w:rsidRPr="00EB6B94" w:rsidRDefault="006C6D59" w:rsidP="006C6D59">
            <w:pPr>
              <w:tabs>
                <w:tab w:val="decimal" w:pos="622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14:paraId="42B85D7D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</w:tcPr>
          <w:p w14:paraId="35E769B7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14:paraId="09CF5B23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vAlign w:val="bottom"/>
          </w:tcPr>
          <w:p w14:paraId="72E81664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C6D59" w:rsidRPr="00EB6B94" w14:paraId="03D4DE04" w14:textId="77777777" w:rsidTr="00B753DF">
        <w:trPr>
          <w:trHeight w:val="119"/>
        </w:trPr>
        <w:tc>
          <w:tcPr>
            <w:tcW w:w="2161" w:type="dxa"/>
            <w:hideMark/>
          </w:tcPr>
          <w:p w14:paraId="1744B87B" w14:textId="5440A59E" w:rsidR="006C6D59" w:rsidRPr="00EB6B94" w:rsidRDefault="006C6D59" w:rsidP="000A6955">
            <w:pPr>
              <w:tabs>
                <w:tab w:val="left" w:pos="114"/>
              </w:tabs>
              <w:ind w:right="-24"/>
              <w:rPr>
                <w:rFonts w:ascii="Angsana New" w:hAnsi="Angsana New"/>
                <w:sz w:val="28"/>
                <w:szCs w:val="28"/>
                <w:cs/>
              </w:rPr>
            </w:pPr>
            <w:r w:rsidRPr="00EB6B94">
              <w:rPr>
                <w:rFonts w:ascii="Angsana New" w:hAnsi="Angsana New"/>
                <w:sz w:val="28"/>
                <w:szCs w:val="28"/>
                <w:cs/>
              </w:rPr>
              <w:t>เงินเบิกเกินบัญชี และ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br/>
              <w:t xml:space="preserve"> </w:t>
            </w:r>
            <w:r w:rsidR="00F769D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เงินกู้ยืมระยะสั้นจาก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br/>
              <w:t xml:space="preserve"> </w:t>
            </w:r>
            <w:r w:rsidR="00F769D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t>สถาบันการเงิน</w:t>
            </w:r>
          </w:p>
        </w:tc>
        <w:tc>
          <w:tcPr>
            <w:tcW w:w="1174" w:type="dxa"/>
            <w:vAlign w:val="bottom"/>
          </w:tcPr>
          <w:p w14:paraId="426612D0" w14:textId="14543424" w:rsidR="006C6D59" w:rsidRPr="00EB6B94" w:rsidRDefault="00EB191B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5,162,304</w:t>
            </w:r>
          </w:p>
        </w:tc>
        <w:tc>
          <w:tcPr>
            <w:tcW w:w="284" w:type="dxa"/>
            <w:vAlign w:val="bottom"/>
          </w:tcPr>
          <w:p w14:paraId="60EC7E04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vAlign w:val="bottom"/>
          </w:tcPr>
          <w:p w14:paraId="6BAB5217" w14:textId="0E861116" w:rsidR="006C6D59" w:rsidRPr="00EB6B94" w:rsidRDefault="00EB191B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5,162,304</w:t>
            </w:r>
          </w:p>
        </w:tc>
        <w:tc>
          <w:tcPr>
            <w:tcW w:w="283" w:type="dxa"/>
            <w:vAlign w:val="bottom"/>
          </w:tcPr>
          <w:p w14:paraId="2679391D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14:paraId="1390D1A6" w14:textId="484A3576" w:rsidR="006C6D59" w:rsidRPr="00EB6B94" w:rsidRDefault="00EB191B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</w:tcPr>
          <w:p w14:paraId="35C7850D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</w:tcPr>
          <w:p w14:paraId="424822F5" w14:textId="1A020A4B" w:rsidR="006C6D59" w:rsidRPr="00EB6B94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br/>
            </w:r>
            <w:r>
              <w:rPr>
                <w:rFonts w:ascii="Angsana New" w:hAnsi="Angsana New"/>
                <w:sz w:val="28"/>
                <w:szCs w:val="28"/>
              </w:rPr>
              <w:br/>
            </w:r>
            <w:r w:rsidR="00EB191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bottom"/>
          </w:tcPr>
          <w:p w14:paraId="6471E5AC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vAlign w:val="bottom"/>
          </w:tcPr>
          <w:p w14:paraId="0084DB11" w14:textId="116FB1FA" w:rsidR="006C6D59" w:rsidRPr="00EB6B94" w:rsidRDefault="00EB191B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5,162,304</w:t>
            </w:r>
          </w:p>
        </w:tc>
      </w:tr>
      <w:tr w:rsidR="006C6D59" w:rsidRPr="00EB6B94" w14:paraId="0672EA4E" w14:textId="77777777" w:rsidTr="00B753DF">
        <w:trPr>
          <w:trHeight w:val="119"/>
        </w:trPr>
        <w:tc>
          <w:tcPr>
            <w:tcW w:w="2161" w:type="dxa"/>
          </w:tcPr>
          <w:p w14:paraId="43439DD7" w14:textId="080541A4" w:rsidR="006C6D59" w:rsidRPr="00EB6B94" w:rsidRDefault="006C6D59" w:rsidP="006C6D59">
            <w:pPr>
              <w:ind w:left="73" w:right="-24" w:hanging="73"/>
              <w:rPr>
                <w:rFonts w:ascii="Angsana New" w:hAnsi="Angsana New"/>
                <w:sz w:val="28"/>
                <w:szCs w:val="28"/>
                <w:cs/>
              </w:rPr>
            </w:pPr>
            <w:r w:rsidRPr="00EB6B94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174" w:type="dxa"/>
            <w:vAlign w:val="bottom"/>
          </w:tcPr>
          <w:p w14:paraId="140B2A4F" w14:textId="2FA4540C" w:rsidR="006C6D59" w:rsidRPr="00EB6B94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3,700,000</w:t>
            </w:r>
          </w:p>
        </w:tc>
        <w:tc>
          <w:tcPr>
            <w:tcW w:w="284" w:type="dxa"/>
            <w:vAlign w:val="bottom"/>
          </w:tcPr>
          <w:p w14:paraId="0B62CD14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vAlign w:val="bottom"/>
          </w:tcPr>
          <w:p w14:paraId="68622A77" w14:textId="7A095BC4" w:rsidR="006C6D59" w:rsidRPr="00EB6B94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3,700,000</w:t>
            </w:r>
          </w:p>
        </w:tc>
        <w:tc>
          <w:tcPr>
            <w:tcW w:w="283" w:type="dxa"/>
            <w:vAlign w:val="bottom"/>
          </w:tcPr>
          <w:p w14:paraId="19040BE6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14:paraId="4B4922E9" w14:textId="247C3C1A" w:rsidR="006C6D59" w:rsidRPr="00EB6B94" w:rsidRDefault="00046A0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</w:tcPr>
          <w:p w14:paraId="4FCD32DD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</w:tcPr>
          <w:p w14:paraId="0E25298C" w14:textId="4D1A7960" w:rsidR="006C6D59" w:rsidRPr="00EB6B94" w:rsidRDefault="00046A0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bottom"/>
          </w:tcPr>
          <w:p w14:paraId="42B78A7E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  <w:vAlign w:val="bottom"/>
          </w:tcPr>
          <w:p w14:paraId="1648EB2D" w14:textId="54127932" w:rsidR="006C6D59" w:rsidRPr="00EB6B94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3,700,000</w:t>
            </w:r>
          </w:p>
        </w:tc>
      </w:tr>
      <w:tr w:rsidR="00647B6E" w:rsidRPr="00EB6B94" w14:paraId="34A9B598" w14:textId="77777777" w:rsidTr="00B753DF">
        <w:trPr>
          <w:trHeight w:val="119"/>
        </w:trPr>
        <w:tc>
          <w:tcPr>
            <w:tcW w:w="2161" w:type="dxa"/>
          </w:tcPr>
          <w:p w14:paraId="66FA27CD" w14:textId="4F1E86C6" w:rsidR="00647B6E" w:rsidRPr="000A6955" w:rsidRDefault="00647B6E" w:rsidP="006C6D59">
            <w:pPr>
              <w:ind w:left="73" w:right="-24" w:hanging="73"/>
              <w:rPr>
                <w:rFonts w:ascii="Angsana New" w:hAnsi="Angsana New"/>
                <w:sz w:val="28"/>
                <w:szCs w:val="28"/>
                <w:highlight w:val="cyan"/>
                <w:cs/>
              </w:rPr>
            </w:pPr>
            <w:r w:rsidRPr="00657C5C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เงินกู้ยืมระยะยาวจาก</w:t>
            </w:r>
            <w:r w:rsidRPr="00657C5C">
              <w:rPr>
                <w:rFonts w:ascii="Angsana New" w:hAnsi="Angsana New"/>
                <w:sz w:val="28"/>
                <w:szCs w:val="28"/>
                <w:cs/>
              </w:rPr>
              <w:br/>
              <w:t>สถาบันการเงิน</w:t>
            </w:r>
          </w:p>
        </w:tc>
        <w:tc>
          <w:tcPr>
            <w:tcW w:w="1174" w:type="dxa"/>
            <w:vAlign w:val="bottom"/>
          </w:tcPr>
          <w:p w14:paraId="25D5CD80" w14:textId="4D062494" w:rsidR="00647B6E" w:rsidRPr="00001AA2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A6955">
              <w:rPr>
                <w:rFonts w:ascii="Angsana New" w:hAnsi="Angsana New"/>
                <w:sz w:val="28"/>
                <w:szCs w:val="28"/>
              </w:rPr>
              <w:t>2,997,173</w:t>
            </w:r>
          </w:p>
        </w:tc>
        <w:tc>
          <w:tcPr>
            <w:tcW w:w="284" w:type="dxa"/>
            <w:vAlign w:val="bottom"/>
          </w:tcPr>
          <w:p w14:paraId="16395BCE" w14:textId="77777777" w:rsidR="00647B6E" w:rsidRPr="000A6955" w:rsidRDefault="00647B6E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  <w:highlight w:val="cyan"/>
              </w:rPr>
            </w:pPr>
          </w:p>
        </w:tc>
        <w:tc>
          <w:tcPr>
            <w:tcW w:w="1156" w:type="dxa"/>
            <w:vAlign w:val="bottom"/>
          </w:tcPr>
          <w:p w14:paraId="31839912" w14:textId="7FB62A23" w:rsidR="00647B6E" w:rsidRPr="00EB6B94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bottom"/>
          </w:tcPr>
          <w:p w14:paraId="209419F6" w14:textId="77777777" w:rsidR="00647B6E" w:rsidRPr="00EB6B94" w:rsidRDefault="00647B6E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14:paraId="6CB4C4B6" w14:textId="73ECCC98" w:rsidR="00647B6E" w:rsidRPr="00EB6B94" w:rsidRDefault="00622E5D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3,000,000</w:t>
            </w:r>
          </w:p>
        </w:tc>
        <w:tc>
          <w:tcPr>
            <w:tcW w:w="283" w:type="dxa"/>
          </w:tcPr>
          <w:p w14:paraId="6DEB6BDB" w14:textId="77777777" w:rsidR="00647B6E" w:rsidRPr="00EB6B94" w:rsidRDefault="00647B6E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</w:tcPr>
          <w:p w14:paraId="7B95A691" w14:textId="4E1B06DA" w:rsidR="00647B6E" w:rsidRPr="00EB6B94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br/>
            </w:r>
            <w:r w:rsidR="00622E5D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bottom"/>
          </w:tcPr>
          <w:p w14:paraId="37240C2D" w14:textId="77777777" w:rsidR="00647B6E" w:rsidRPr="00EB6B94" w:rsidRDefault="00647B6E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  <w:vAlign w:val="bottom"/>
          </w:tcPr>
          <w:p w14:paraId="7CF3EBCB" w14:textId="0B708819" w:rsidR="00647B6E" w:rsidRPr="00EB6B94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3,000,000</w:t>
            </w:r>
          </w:p>
        </w:tc>
      </w:tr>
      <w:tr w:rsidR="006C6D59" w:rsidRPr="00EB6B94" w14:paraId="289FDC79" w14:textId="77777777" w:rsidTr="00B753DF">
        <w:trPr>
          <w:trHeight w:val="119"/>
        </w:trPr>
        <w:tc>
          <w:tcPr>
            <w:tcW w:w="2161" w:type="dxa"/>
            <w:hideMark/>
          </w:tcPr>
          <w:p w14:paraId="1855F3D5" w14:textId="77777777" w:rsidR="006C6D59" w:rsidRPr="00EB6B94" w:rsidRDefault="006C6D59" w:rsidP="006C6D59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EB6B94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vAlign w:val="bottom"/>
          </w:tcPr>
          <w:p w14:paraId="3477F014" w14:textId="2C7F4D58" w:rsidR="006C6D59" w:rsidRPr="00001AA2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01AA2">
              <w:rPr>
                <w:rFonts w:ascii="Angsana New" w:hAnsi="Angsana New"/>
                <w:sz w:val="28"/>
                <w:szCs w:val="28"/>
              </w:rPr>
              <w:t>613,216</w:t>
            </w:r>
          </w:p>
        </w:tc>
        <w:tc>
          <w:tcPr>
            <w:tcW w:w="284" w:type="dxa"/>
            <w:vAlign w:val="bottom"/>
          </w:tcPr>
          <w:p w14:paraId="78420496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bottom"/>
          </w:tcPr>
          <w:p w14:paraId="17B6F24B" w14:textId="6AEC72B8" w:rsidR="006C6D59" w:rsidRPr="00EB6B94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233,248</w:t>
            </w:r>
          </w:p>
        </w:tc>
        <w:tc>
          <w:tcPr>
            <w:tcW w:w="283" w:type="dxa"/>
            <w:vAlign w:val="bottom"/>
          </w:tcPr>
          <w:p w14:paraId="6079EE34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14:paraId="40B41B41" w14:textId="00742A30" w:rsidR="006C6D59" w:rsidRPr="00EB6B94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338,200</w:t>
            </w:r>
          </w:p>
        </w:tc>
        <w:tc>
          <w:tcPr>
            <w:tcW w:w="283" w:type="dxa"/>
          </w:tcPr>
          <w:p w14:paraId="588668B3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14:paraId="376B7DEF" w14:textId="06166A35" w:rsidR="006C6D59" w:rsidRPr="00EB6B94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267,540</w:t>
            </w:r>
          </w:p>
        </w:tc>
        <w:tc>
          <w:tcPr>
            <w:tcW w:w="284" w:type="dxa"/>
            <w:vAlign w:val="bottom"/>
          </w:tcPr>
          <w:p w14:paraId="31CB0AAC" w14:textId="77777777" w:rsidR="006C6D59" w:rsidRPr="00EB6B94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6541F3" w14:textId="48F61BAF" w:rsidR="006C6D59" w:rsidRPr="00EB6B94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838,988</w:t>
            </w:r>
          </w:p>
        </w:tc>
      </w:tr>
      <w:tr w:rsidR="006C6D59" w:rsidRPr="00EB6B94" w14:paraId="420D5C63" w14:textId="77777777" w:rsidTr="00B753DF">
        <w:trPr>
          <w:trHeight w:val="119"/>
        </w:trPr>
        <w:tc>
          <w:tcPr>
            <w:tcW w:w="2161" w:type="dxa"/>
          </w:tcPr>
          <w:p w14:paraId="17D9D597" w14:textId="77777777" w:rsidR="006C6D59" w:rsidRPr="00EB6B94" w:rsidRDefault="006C6D59" w:rsidP="006C6D59">
            <w:pPr>
              <w:ind w:left="321" w:right="-24" w:hanging="321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E3CE36" w14:textId="010E3921" w:rsidR="006C6D59" w:rsidRPr="000A6955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A6955">
              <w:rPr>
                <w:rFonts w:ascii="Angsana New" w:hAnsi="Angsana New"/>
                <w:b/>
                <w:bCs/>
                <w:sz w:val="28"/>
                <w:szCs w:val="28"/>
              </w:rPr>
              <w:t>12,472,693</w:t>
            </w:r>
          </w:p>
        </w:tc>
        <w:tc>
          <w:tcPr>
            <w:tcW w:w="284" w:type="dxa"/>
            <w:vAlign w:val="bottom"/>
          </w:tcPr>
          <w:p w14:paraId="306AA49E" w14:textId="77777777" w:rsidR="006C6D59" w:rsidRPr="000A6955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3A0151" w14:textId="43E70621" w:rsidR="006C6D59" w:rsidRPr="000A6955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A6955">
              <w:rPr>
                <w:rFonts w:ascii="Angsana New" w:hAnsi="Angsana New"/>
                <w:b/>
                <w:bCs/>
                <w:sz w:val="28"/>
                <w:szCs w:val="28"/>
              </w:rPr>
              <w:t>9,095,552</w:t>
            </w:r>
          </w:p>
        </w:tc>
        <w:tc>
          <w:tcPr>
            <w:tcW w:w="283" w:type="dxa"/>
            <w:vAlign w:val="bottom"/>
          </w:tcPr>
          <w:p w14:paraId="7A513193" w14:textId="77777777" w:rsidR="006C6D59" w:rsidRPr="000A6955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E7DA9A" w14:textId="0CB2CF90" w:rsidR="006C6D59" w:rsidRPr="000A6955" w:rsidRDefault="00622E5D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3,</w:t>
            </w:r>
            <w:r w:rsidR="00001AA2" w:rsidRPr="000A6955">
              <w:rPr>
                <w:rFonts w:ascii="Angsana New" w:hAnsi="Angsana New"/>
                <w:b/>
                <w:bCs/>
                <w:sz w:val="28"/>
                <w:szCs w:val="28"/>
              </w:rPr>
              <w:t>338,200</w:t>
            </w:r>
          </w:p>
        </w:tc>
        <w:tc>
          <w:tcPr>
            <w:tcW w:w="283" w:type="dxa"/>
          </w:tcPr>
          <w:p w14:paraId="34BA05B6" w14:textId="77777777" w:rsidR="006C6D59" w:rsidRPr="000A6955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double" w:sz="4" w:space="0" w:color="auto"/>
            </w:tcBorders>
          </w:tcPr>
          <w:p w14:paraId="5F79E0B2" w14:textId="6B3E0AFF" w:rsidR="006C6D59" w:rsidRPr="000A6955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A6955">
              <w:rPr>
                <w:rFonts w:ascii="Angsana New" w:hAnsi="Angsana New"/>
                <w:b/>
                <w:bCs/>
                <w:sz w:val="28"/>
                <w:szCs w:val="28"/>
              </w:rPr>
              <w:t>267</w:t>
            </w:r>
            <w:r w:rsidR="00622E5D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0A6955">
              <w:rPr>
                <w:rFonts w:ascii="Angsana New" w:hAnsi="Angsana New"/>
                <w:b/>
                <w:bCs/>
                <w:sz w:val="28"/>
                <w:szCs w:val="28"/>
              </w:rPr>
              <w:t>540</w:t>
            </w:r>
          </w:p>
        </w:tc>
        <w:tc>
          <w:tcPr>
            <w:tcW w:w="284" w:type="dxa"/>
            <w:vAlign w:val="bottom"/>
          </w:tcPr>
          <w:p w14:paraId="61ADF4BD" w14:textId="77777777" w:rsidR="006C6D59" w:rsidRPr="000A6955" w:rsidRDefault="006C6D59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92DBF6" w14:textId="127C48CD" w:rsidR="006C6D59" w:rsidRPr="000A6955" w:rsidRDefault="00001AA2" w:rsidP="00B753DF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A6955">
              <w:rPr>
                <w:rFonts w:ascii="Angsana New" w:hAnsi="Angsana New"/>
                <w:b/>
                <w:bCs/>
                <w:sz w:val="28"/>
                <w:szCs w:val="28"/>
              </w:rPr>
              <w:t>12,701,292</w:t>
            </w:r>
          </w:p>
        </w:tc>
      </w:tr>
      <w:tr w:rsidR="00C45EB3" w:rsidRPr="00EB6B94" w14:paraId="2F7C8EED" w14:textId="77777777" w:rsidTr="00B753DF">
        <w:trPr>
          <w:trHeight w:val="119"/>
        </w:trPr>
        <w:tc>
          <w:tcPr>
            <w:tcW w:w="2161" w:type="dxa"/>
          </w:tcPr>
          <w:p w14:paraId="64BB6E30" w14:textId="77777777" w:rsidR="00C45EB3" w:rsidRPr="00E6108D" w:rsidRDefault="00C45EB3" w:rsidP="006C6D59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double" w:sz="4" w:space="0" w:color="auto"/>
            </w:tcBorders>
            <w:vAlign w:val="bottom"/>
          </w:tcPr>
          <w:p w14:paraId="057F0BC5" w14:textId="77777777" w:rsidR="00C45EB3" w:rsidRPr="00E6108D" w:rsidRDefault="00C45EB3" w:rsidP="006C6D59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284" w:type="dxa"/>
            <w:vAlign w:val="bottom"/>
          </w:tcPr>
          <w:p w14:paraId="75F3405B" w14:textId="77777777" w:rsidR="00C45EB3" w:rsidRPr="00E6108D" w:rsidRDefault="00C45EB3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56" w:type="dxa"/>
            <w:tcBorders>
              <w:top w:val="double" w:sz="4" w:space="0" w:color="auto"/>
            </w:tcBorders>
            <w:vAlign w:val="bottom"/>
          </w:tcPr>
          <w:p w14:paraId="0FF8E151" w14:textId="77777777" w:rsidR="00C45EB3" w:rsidRPr="00E6108D" w:rsidRDefault="00C45EB3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59E89673" w14:textId="77777777" w:rsidR="00C45EB3" w:rsidRPr="00E6108D" w:rsidRDefault="00C45EB3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57" w:type="dxa"/>
            <w:tcBorders>
              <w:top w:val="double" w:sz="4" w:space="0" w:color="auto"/>
            </w:tcBorders>
            <w:vAlign w:val="bottom"/>
          </w:tcPr>
          <w:p w14:paraId="4AE09231" w14:textId="77777777" w:rsidR="00C45EB3" w:rsidRPr="00E6108D" w:rsidRDefault="00C45EB3" w:rsidP="006C6D59">
            <w:pPr>
              <w:tabs>
                <w:tab w:val="decimal" w:pos="622"/>
              </w:tabs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83" w:type="dxa"/>
          </w:tcPr>
          <w:p w14:paraId="24554888" w14:textId="77777777" w:rsidR="00C45EB3" w:rsidRPr="00E6108D" w:rsidRDefault="00C45EB3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57" w:type="dxa"/>
            <w:tcBorders>
              <w:top w:val="double" w:sz="4" w:space="0" w:color="auto"/>
            </w:tcBorders>
          </w:tcPr>
          <w:p w14:paraId="76CC3E01" w14:textId="77777777" w:rsidR="00C45EB3" w:rsidRPr="00E6108D" w:rsidRDefault="00C45EB3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84" w:type="dxa"/>
            <w:vAlign w:val="bottom"/>
          </w:tcPr>
          <w:p w14:paraId="147399D6" w14:textId="77777777" w:rsidR="00C45EB3" w:rsidRPr="00E6108D" w:rsidRDefault="00C45EB3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56" w:type="dxa"/>
            <w:tcBorders>
              <w:top w:val="double" w:sz="4" w:space="0" w:color="auto"/>
            </w:tcBorders>
            <w:vAlign w:val="bottom"/>
          </w:tcPr>
          <w:p w14:paraId="31E168C1" w14:textId="77777777" w:rsidR="00C45EB3" w:rsidRPr="00E6108D" w:rsidRDefault="00C45EB3" w:rsidP="006C6D59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0F4350" w:rsidRPr="00EB6B94" w14:paraId="02429DED" w14:textId="77777777" w:rsidTr="00B753DF">
        <w:trPr>
          <w:trHeight w:val="119"/>
        </w:trPr>
        <w:tc>
          <w:tcPr>
            <w:tcW w:w="2161" w:type="dxa"/>
            <w:hideMark/>
          </w:tcPr>
          <w:p w14:paraId="159E0AA6" w14:textId="7A2C0BD2" w:rsidR="000F4350" w:rsidRPr="00EB6B94" w:rsidRDefault="000F4350" w:rsidP="000F4350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EB6B94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2567</w:t>
            </w:r>
          </w:p>
        </w:tc>
        <w:tc>
          <w:tcPr>
            <w:tcW w:w="1174" w:type="dxa"/>
            <w:vAlign w:val="bottom"/>
          </w:tcPr>
          <w:p w14:paraId="6B0B3D1F" w14:textId="77777777" w:rsidR="000F4350" w:rsidRPr="00EB6B94" w:rsidRDefault="000F4350" w:rsidP="000F435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284" w:type="dxa"/>
            <w:vAlign w:val="bottom"/>
          </w:tcPr>
          <w:p w14:paraId="2934BEA8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vAlign w:val="bottom"/>
          </w:tcPr>
          <w:p w14:paraId="6782F830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26783C61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57" w:type="dxa"/>
            <w:vAlign w:val="bottom"/>
          </w:tcPr>
          <w:p w14:paraId="6DB12123" w14:textId="77777777" w:rsidR="000F4350" w:rsidRPr="00EB6B94" w:rsidRDefault="000F4350" w:rsidP="000F4350">
            <w:pPr>
              <w:tabs>
                <w:tab w:val="decimal" w:pos="622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</w:tcPr>
          <w:p w14:paraId="3F513BFE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57" w:type="dxa"/>
          </w:tcPr>
          <w:p w14:paraId="2A7757EA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84" w:type="dxa"/>
            <w:vAlign w:val="bottom"/>
          </w:tcPr>
          <w:p w14:paraId="3F748147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vAlign w:val="bottom"/>
          </w:tcPr>
          <w:p w14:paraId="73904F64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0F4350" w:rsidRPr="00EB6B94" w14:paraId="70344B77" w14:textId="77777777" w:rsidTr="00B753DF">
        <w:trPr>
          <w:trHeight w:val="119"/>
        </w:trPr>
        <w:tc>
          <w:tcPr>
            <w:tcW w:w="2161" w:type="dxa"/>
            <w:hideMark/>
          </w:tcPr>
          <w:p w14:paraId="50B14478" w14:textId="25D10421" w:rsidR="000F4350" w:rsidRPr="00EB6B94" w:rsidRDefault="00F769D6" w:rsidP="000A6955">
            <w:pPr>
              <w:ind w:left="-8" w:right="-24" w:firstLine="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EB6B94">
              <w:rPr>
                <w:rFonts w:ascii="Angsana New" w:hAnsi="Angsana New"/>
                <w:sz w:val="28"/>
                <w:szCs w:val="28"/>
                <w:cs/>
              </w:rPr>
              <w:t>เงินเบิกเกินบัญชี และ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br/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เงินกู้ยืมระยะสั้นจาก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br/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B6B94">
              <w:rPr>
                <w:rFonts w:ascii="Angsana New" w:hAnsi="Angsana New"/>
                <w:sz w:val="28"/>
                <w:szCs w:val="28"/>
                <w:cs/>
              </w:rPr>
              <w:t>สถาบันการเงิน</w:t>
            </w:r>
          </w:p>
        </w:tc>
        <w:tc>
          <w:tcPr>
            <w:tcW w:w="1174" w:type="dxa"/>
            <w:vAlign w:val="bottom"/>
          </w:tcPr>
          <w:p w14:paraId="3B9C925A" w14:textId="710F423F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B6B94">
              <w:rPr>
                <w:rFonts w:ascii="Angsana New" w:hAnsi="Angsana New"/>
                <w:sz w:val="28"/>
                <w:szCs w:val="28"/>
              </w:rPr>
              <w:t>6,386,984</w:t>
            </w:r>
          </w:p>
        </w:tc>
        <w:tc>
          <w:tcPr>
            <w:tcW w:w="284" w:type="dxa"/>
            <w:vAlign w:val="bottom"/>
          </w:tcPr>
          <w:p w14:paraId="00A7609D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vAlign w:val="bottom"/>
          </w:tcPr>
          <w:p w14:paraId="30321950" w14:textId="0E617B24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B6B94">
              <w:rPr>
                <w:rFonts w:ascii="Angsana New" w:hAnsi="Angsana New"/>
                <w:sz w:val="28"/>
                <w:szCs w:val="28"/>
              </w:rPr>
              <w:t>6,386,984</w:t>
            </w:r>
          </w:p>
        </w:tc>
        <w:tc>
          <w:tcPr>
            <w:tcW w:w="283" w:type="dxa"/>
            <w:vAlign w:val="bottom"/>
          </w:tcPr>
          <w:p w14:paraId="0D01E756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57" w:type="dxa"/>
            <w:vAlign w:val="bottom"/>
          </w:tcPr>
          <w:p w14:paraId="1D1481FC" w14:textId="2A21474A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</w:tcPr>
          <w:p w14:paraId="36CB5110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7" w:type="dxa"/>
          </w:tcPr>
          <w:p w14:paraId="30F1B0F6" w14:textId="1E993ECC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B6B94">
              <w:rPr>
                <w:rFonts w:ascii="Angsana New" w:hAnsi="Angsana New"/>
                <w:sz w:val="28"/>
                <w:szCs w:val="28"/>
              </w:rPr>
              <w:br/>
            </w:r>
            <w:r w:rsidRPr="00EB6B94">
              <w:rPr>
                <w:rFonts w:ascii="Angsana New" w:hAnsi="Angsana New"/>
                <w:sz w:val="28"/>
                <w:szCs w:val="28"/>
              </w:rPr>
              <w:br/>
            </w: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bottom"/>
          </w:tcPr>
          <w:p w14:paraId="431E9CF1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vAlign w:val="bottom"/>
          </w:tcPr>
          <w:p w14:paraId="08779FA6" w14:textId="51988682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B6B94">
              <w:rPr>
                <w:rFonts w:ascii="Angsana New" w:hAnsi="Angsana New"/>
                <w:sz w:val="28"/>
                <w:szCs w:val="28"/>
              </w:rPr>
              <w:t>6,386,984</w:t>
            </w:r>
          </w:p>
        </w:tc>
      </w:tr>
      <w:tr w:rsidR="000F4350" w:rsidRPr="00EB6B94" w14:paraId="384ACBD3" w14:textId="77777777" w:rsidTr="00B753DF">
        <w:trPr>
          <w:trHeight w:val="119"/>
        </w:trPr>
        <w:tc>
          <w:tcPr>
            <w:tcW w:w="2161" w:type="dxa"/>
            <w:hideMark/>
          </w:tcPr>
          <w:p w14:paraId="213FFBDC" w14:textId="078E3750" w:rsidR="000F4350" w:rsidRPr="00EB6B94" w:rsidRDefault="000F4350" w:rsidP="000F4350">
            <w:pPr>
              <w:ind w:right="-24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EB6B94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174" w:type="dxa"/>
            <w:vAlign w:val="bottom"/>
          </w:tcPr>
          <w:p w14:paraId="2EADE27E" w14:textId="68D36C92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6,703,071</w:t>
            </w:r>
          </w:p>
        </w:tc>
        <w:tc>
          <w:tcPr>
            <w:tcW w:w="284" w:type="dxa"/>
            <w:vAlign w:val="bottom"/>
          </w:tcPr>
          <w:p w14:paraId="5FD6BEC2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vAlign w:val="bottom"/>
          </w:tcPr>
          <w:p w14:paraId="4C610127" w14:textId="17CA9FE9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6,703,071</w:t>
            </w:r>
          </w:p>
        </w:tc>
        <w:tc>
          <w:tcPr>
            <w:tcW w:w="283" w:type="dxa"/>
            <w:vAlign w:val="bottom"/>
          </w:tcPr>
          <w:p w14:paraId="4076057E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14:paraId="0ABD81D4" w14:textId="77A701C1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</w:tcPr>
          <w:p w14:paraId="232A4755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</w:tcPr>
          <w:p w14:paraId="27FF4CE4" w14:textId="2B3EE7F5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bottom"/>
          </w:tcPr>
          <w:p w14:paraId="08358579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E20BE" w14:textId="10DF744C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6,703,071</w:t>
            </w:r>
          </w:p>
        </w:tc>
      </w:tr>
      <w:tr w:rsidR="000F4350" w:rsidRPr="00EB6B94" w14:paraId="4A42CB80" w14:textId="77777777" w:rsidTr="00B753DF">
        <w:trPr>
          <w:trHeight w:val="119"/>
        </w:trPr>
        <w:tc>
          <w:tcPr>
            <w:tcW w:w="2161" w:type="dxa"/>
          </w:tcPr>
          <w:p w14:paraId="7AEE8306" w14:textId="1529EB8A" w:rsidR="000F4350" w:rsidRPr="00EB6B94" w:rsidRDefault="000F4350" w:rsidP="000F4350">
            <w:pPr>
              <w:ind w:right="-24"/>
              <w:rPr>
                <w:rFonts w:ascii="Angsana New" w:hAnsi="Angsana New"/>
                <w:sz w:val="28"/>
                <w:szCs w:val="28"/>
                <w:cs/>
              </w:rPr>
            </w:pPr>
            <w:r w:rsidRPr="00EB6B94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vAlign w:val="bottom"/>
          </w:tcPr>
          <w:p w14:paraId="2B2569E7" w14:textId="4B1CA37B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779,661</w:t>
            </w:r>
          </w:p>
        </w:tc>
        <w:tc>
          <w:tcPr>
            <w:tcW w:w="284" w:type="dxa"/>
            <w:vAlign w:val="bottom"/>
          </w:tcPr>
          <w:p w14:paraId="555C8BF9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bottom"/>
          </w:tcPr>
          <w:p w14:paraId="5A72AD1E" w14:textId="5714D16D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236,853</w:t>
            </w:r>
          </w:p>
        </w:tc>
        <w:tc>
          <w:tcPr>
            <w:tcW w:w="283" w:type="dxa"/>
            <w:vAlign w:val="bottom"/>
          </w:tcPr>
          <w:p w14:paraId="7C6833AF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14:paraId="4493ADF8" w14:textId="77005EBA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492,129</w:t>
            </w:r>
          </w:p>
        </w:tc>
        <w:tc>
          <w:tcPr>
            <w:tcW w:w="283" w:type="dxa"/>
          </w:tcPr>
          <w:p w14:paraId="7085E46C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14:paraId="5B990190" w14:textId="5ECAC5C0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311,091</w:t>
            </w:r>
          </w:p>
        </w:tc>
        <w:tc>
          <w:tcPr>
            <w:tcW w:w="284" w:type="dxa"/>
            <w:vAlign w:val="bottom"/>
          </w:tcPr>
          <w:p w14:paraId="17DDD4BF" w14:textId="77777777" w:rsidR="000F4350" w:rsidRPr="00EB6B94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37584A" w14:textId="43C0F42C" w:rsidR="000F4350" w:rsidRPr="00EB6B94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1,040,073</w:t>
            </w:r>
          </w:p>
        </w:tc>
      </w:tr>
      <w:tr w:rsidR="000F4350" w:rsidRPr="00EB6B94" w14:paraId="17783DFB" w14:textId="77777777" w:rsidTr="00B753DF">
        <w:trPr>
          <w:trHeight w:val="119"/>
        </w:trPr>
        <w:tc>
          <w:tcPr>
            <w:tcW w:w="2161" w:type="dxa"/>
          </w:tcPr>
          <w:p w14:paraId="59CC8CB8" w14:textId="77777777" w:rsidR="000F4350" w:rsidRPr="00EB6B94" w:rsidRDefault="000F4350" w:rsidP="000F4350">
            <w:pPr>
              <w:ind w:right="-2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3F4DB5" w14:textId="0704ED0F" w:rsidR="000F4350" w:rsidRPr="000A6955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A6955">
              <w:rPr>
                <w:rFonts w:ascii="Angsana New" w:hAnsi="Angsana New"/>
                <w:b/>
                <w:bCs/>
                <w:sz w:val="28"/>
                <w:szCs w:val="28"/>
              </w:rPr>
              <w:t>13,869,716</w:t>
            </w:r>
          </w:p>
        </w:tc>
        <w:tc>
          <w:tcPr>
            <w:tcW w:w="284" w:type="dxa"/>
            <w:vAlign w:val="bottom"/>
          </w:tcPr>
          <w:p w14:paraId="7294CA94" w14:textId="77777777" w:rsidR="000F4350" w:rsidRPr="000A6955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2C87F3" w14:textId="22EDD76A" w:rsidR="000F4350" w:rsidRPr="000A6955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A6955">
              <w:rPr>
                <w:rFonts w:ascii="Angsana New" w:hAnsi="Angsana New"/>
                <w:b/>
                <w:bCs/>
                <w:sz w:val="28"/>
                <w:szCs w:val="28"/>
              </w:rPr>
              <w:t>13,326,908</w:t>
            </w:r>
          </w:p>
        </w:tc>
        <w:tc>
          <w:tcPr>
            <w:tcW w:w="283" w:type="dxa"/>
            <w:vAlign w:val="bottom"/>
          </w:tcPr>
          <w:p w14:paraId="34685C9B" w14:textId="77777777" w:rsidR="000F4350" w:rsidRPr="000A6955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B56C4B" w14:textId="23A3BD42" w:rsidR="000F4350" w:rsidRPr="000A6955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A6955">
              <w:rPr>
                <w:rFonts w:ascii="Angsana New" w:hAnsi="Angsana New"/>
                <w:b/>
                <w:bCs/>
                <w:sz w:val="28"/>
                <w:szCs w:val="28"/>
              </w:rPr>
              <w:t>492,129</w:t>
            </w:r>
          </w:p>
        </w:tc>
        <w:tc>
          <w:tcPr>
            <w:tcW w:w="283" w:type="dxa"/>
          </w:tcPr>
          <w:p w14:paraId="250845C0" w14:textId="77777777" w:rsidR="000F4350" w:rsidRPr="000A6955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double" w:sz="4" w:space="0" w:color="auto"/>
            </w:tcBorders>
          </w:tcPr>
          <w:p w14:paraId="49689BAF" w14:textId="32675F2E" w:rsidR="000F4350" w:rsidRPr="000A6955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A6955">
              <w:rPr>
                <w:rFonts w:ascii="Angsana New" w:hAnsi="Angsana New"/>
                <w:b/>
                <w:bCs/>
                <w:sz w:val="28"/>
                <w:szCs w:val="28"/>
              </w:rPr>
              <w:t>311,091</w:t>
            </w:r>
          </w:p>
        </w:tc>
        <w:tc>
          <w:tcPr>
            <w:tcW w:w="284" w:type="dxa"/>
            <w:vAlign w:val="bottom"/>
          </w:tcPr>
          <w:p w14:paraId="4D29669C" w14:textId="77777777" w:rsidR="000F4350" w:rsidRPr="000A6955" w:rsidRDefault="000F4350" w:rsidP="000F4350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85246F0" w14:textId="2098A065" w:rsidR="000F4350" w:rsidRPr="000A6955" w:rsidRDefault="000F4350" w:rsidP="000F4350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74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A6955">
              <w:rPr>
                <w:rFonts w:ascii="Angsana New" w:hAnsi="Angsana New"/>
                <w:b/>
                <w:bCs/>
                <w:sz w:val="28"/>
                <w:szCs w:val="28"/>
              </w:rPr>
              <w:t>14,130,128</w:t>
            </w:r>
          </w:p>
        </w:tc>
      </w:tr>
    </w:tbl>
    <w:p w14:paraId="4B7B3972" w14:textId="6947B368" w:rsidR="005B78B7" w:rsidRPr="00E6108D" w:rsidRDefault="005B78B7" w:rsidP="0014519F">
      <w:pPr>
        <w:pStyle w:val="block"/>
        <w:spacing w:after="0" w:line="240" w:lineRule="auto"/>
        <w:ind w:left="0"/>
        <w:jc w:val="thaiDistribute"/>
        <w:rPr>
          <w:rFonts w:asciiTheme="majorBidi" w:hAnsiTheme="majorBidi" w:cstheme="majorBidi"/>
          <w:sz w:val="4"/>
          <w:szCs w:val="4"/>
          <w:lang w:val="en-US"/>
        </w:rPr>
      </w:pPr>
    </w:p>
    <w:p w14:paraId="7EE12CC4" w14:textId="15447A5D" w:rsidR="00647B6E" w:rsidRDefault="00647B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 w:bidi="ar-SA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</w:rPr>
        <w:br w:type="page"/>
      </w:r>
    </w:p>
    <w:p w14:paraId="1FA0F262" w14:textId="1991867D" w:rsidR="00A827EA" w:rsidRPr="002E5FAF" w:rsidRDefault="00A827EA" w:rsidP="005918DD">
      <w:pPr>
        <w:pStyle w:val="block"/>
        <w:numPr>
          <w:ilvl w:val="0"/>
          <w:numId w:val="21"/>
        </w:numPr>
        <w:spacing w:after="0" w:line="240" w:lineRule="auto"/>
        <w:ind w:left="1134" w:hanging="567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  <w:rtl/>
          <w:cs/>
        </w:rPr>
      </w:pPr>
      <w:r w:rsidRPr="002E5FAF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lastRenderedPageBreak/>
        <w:t>ความเสี่ยงด้านตลาด</w:t>
      </w:r>
    </w:p>
    <w:p w14:paraId="7C7F6F3E" w14:textId="472BA824" w:rsidR="00A827EA" w:rsidRPr="000A6955" w:rsidRDefault="00A827EA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28"/>
          <w:szCs w:val="28"/>
          <w:lang w:bidi="th-TH"/>
        </w:rPr>
      </w:pPr>
    </w:p>
    <w:p w14:paraId="4D25E43A" w14:textId="75273AE6" w:rsidR="005E7809" w:rsidRPr="005B78B7" w:rsidRDefault="00273F73" w:rsidP="005B78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5B78B7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9A394F" w:rsidRPr="005B78B7">
        <w:rPr>
          <w:rFonts w:asciiTheme="majorBidi" w:hAnsiTheme="majorBidi" w:cstheme="majorBidi"/>
          <w:sz w:val="30"/>
          <w:szCs w:val="30"/>
          <w:cs/>
        </w:rPr>
        <w:t>มีความเสี่ยง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 ความเสี่ยงด้านตลาดมีดังนี้</w:t>
      </w:r>
      <w:r w:rsidR="00A827EA" w:rsidRPr="005B78B7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5D804F5B" w14:textId="32C88A60" w:rsidR="0098400C" w:rsidRPr="000A6955" w:rsidRDefault="0098400C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28"/>
          <w:szCs w:val="28"/>
          <w:lang w:bidi="th-TH"/>
        </w:rPr>
      </w:pPr>
    </w:p>
    <w:p w14:paraId="1051F932" w14:textId="3E2FE07C" w:rsidR="00A827EA" w:rsidRDefault="00A827EA" w:rsidP="005918DD">
      <w:pPr>
        <w:pStyle w:val="block"/>
        <w:numPr>
          <w:ilvl w:val="0"/>
          <w:numId w:val="26"/>
        </w:numPr>
        <w:spacing w:after="0" w:line="240" w:lineRule="auto"/>
        <w:ind w:left="1800" w:hanging="630"/>
        <w:jc w:val="both"/>
        <w:rPr>
          <w:rFonts w:asciiTheme="majorBidi" w:hAnsiTheme="majorBidi" w:cstheme="majorBidi"/>
          <w:sz w:val="30"/>
          <w:szCs w:val="30"/>
        </w:rPr>
      </w:pPr>
      <w:r w:rsidRPr="005B78B7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ความเสี่ยงด้านอัตราแลกเปลี่ยน</w:t>
      </w:r>
    </w:p>
    <w:p w14:paraId="50D2EB8E" w14:textId="77777777" w:rsidR="00647B6E" w:rsidRPr="000A6955" w:rsidRDefault="00647B6E" w:rsidP="000A6955">
      <w:pPr>
        <w:pStyle w:val="block"/>
        <w:spacing w:after="0" w:line="240" w:lineRule="auto"/>
        <w:ind w:left="1800"/>
        <w:jc w:val="both"/>
        <w:rPr>
          <w:rFonts w:asciiTheme="majorBidi" w:hAnsiTheme="majorBidi" w:cstheme="majorBidi"/>
          <w:sz w:val="28"/>
          <w:szCs w:val="28"/>
        </w:rPr>
      </w:pPr>
    </w:p>
    <w:p w14:paraId="33D1BC12" w14:textId="77777777" w:rsidR="00A827EA" w:rsidRPr="00E6108D" w:rsidRDefault="00A827EA" w:rsidP="00D83037">
      <w:pPr>
        <w:pStyle w:val="block"/>
        <w:spacing w:after="0" w:line="240" w:lineRule="auto"/>
        <w:ind w:left="562"/>
        <w:jc w:val="thaiDistribute"/>
        <w:rPr>
          <w:rFonts w:asciiTheme="majorBidi" w:hAnsiTheme="majorBidi" w:cstheme="majorBidi"/>
          <w:sz w:val="4"/>
          <w:szCs w:val="4"/>
          <w:lang w:bidi="th-TH"/>
        </w:rPr>
      </w:pPr>
    </w:p>
    <w:p w14:paraId="1028CE44" w14:textId="77777777" w:rsidR="00A827EA" w:rsidRDefault="00A827EA" w:rsidP="00D830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0"/>
        <w:jc w:val="thaiDistribute"/>
        <w:rPr>
          <w:rFonts w:asciiTheme="majorBidi" w:hAnsiTheme="majorBidi" w:cstheme="majorBidi"/>
          <w:sz w:val="30"/>
          <w:szCs w:val="30"/>
        </w:rPr>
      </w:pPr>
      <w:r w:rsidRPr="005B78B7">
        <w:rPr>
          <w:rFonts w:asciiTheme="majorBidi" w:hAnsiTheme="majorBidi" w:cstheme="majorBidi"/>
          <w:sz w:val="30"/>
          <w:szCs w:val="30"/>
          <w:cs/>
        </w:rPr>
        <w:t xml:space="preserve">ความเสี่ยงจากอัตราแลกเปลี่ยนเงินตราต่างประเทศเกิดจากความผันผวนของอัตราแลกเปลี่ยน </w:t>
      </w:r>
    </w:p>
    <w:p w14:paraId="15463429" w14:textId="77777777" w:rsidR="00647B6E" w:rsidRPr="000A6955" w:rsidRDefault="00647B6E" w:rsidP="00D830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0"/>
        <w:jc w:val="thaiDistribute"/>
        <w:rPr>
          <w:rFonts w:asciiTheme="majorBidi" w:hAnsiTheme="majorBidi" w:cstheme="majorBidi"/>
          <w:sz w:val="28"/>
          <w:szCs w:val="28"/>
        </w:rPr>
      </w:pPr>
    </w:p>
    <w:p w14:paraId="6178724B" w14:textId="77777777" w:rsidR="00A516CD" w:rsidRPr="00E6108D" w:rsidRDefault="00A516CD" w:rsidP="00D83037">
      <w:pPr>
        <w:pStyle w:val="block"/>
        <w:spacing w:after="0" w:line="240" w:lineRule="auto"/>
        <w:ind w:left="1800"/>
        <w:jc w:val="thaiDistribute"/>
        <w:rPr>
          <w:rFonts w:asciiTheme="majorBidi" w:hAnsiTheme="majorBidi" w:cstheme="majorBidi"/>
          <w:sz w:val="4"/>
          <w:szCs w:val="4"/>
          <w:lang w:bidi="th-TH"/>
        </w:rPr>
      </w:pPr>
    </w:p>
    <w:p w14:paraId="381A64EC" w14:textId="64C5813C" w:rsidR="002F4AB4" w:rsidRDefault="00273F73" w:rsidP="00D830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0"/>
        <w:jc w:val="thaiDistribute"/>
        <w:rPr>
          <w:rFonts w:asciiTheme="majorBidi" w:hAnsiTheme="majorBidi" w:cstheme="majorBidi"/>
          <w:sz w:val="30"/>
          <w:szCs w:val="30"/>
        </w:rPr>
      </w:pPr>
      <w:r w:rsidRPr="00A516CD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</w:t>
      </w:r>
      <w:r w:rsidR="002F4AB4" w:rsidRPr="00A516CD">
        <w:rPr>
          <w:rFonts w:asciiTheme="majorBidi" w:hAnsiTheme="majorBidi" w:cstheme="majorBidi"/>
          <w:spacing w:val="-4"/>
          <w:sz w:val="30"/>
          <w:szCs w:val="30"/>
          <w:cs/>
        </w:rPr>
        <w:t>มีความเสี่ยงจากความผันผวนของอัตราแลกเปลี่ยนเงินตราต่างประเทศซึ่งเกิดจากการซื้อ</w:t>
      </w:r>
      <w:r w:rsidR="00A516CD" w:rsidRPr="00A516CD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="002F4AB4" w:rsidRPr="00A516CD">
        <w:rPr>
          <w:rFonts w:asciiTheme="majorBidi" w:hAnsiTheme="majorBidi" w:cstheme="majorBidi"/>
          <w:spacing w:val="-4"/>
          <w:sz w:val="30"/>
          <w:szCs w:val="30"/>
          <w:cs/>
        </w:rPr>
        <w:t>การขาย</w:t>
      </w:r>
      <w:r w:rsidR="002F4AB4" w:rsidRPr="005B78B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F4AB4" w:rsidRPr="00A516CD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การจ่ายชำระค่าเครื่องจักรและอุปกรณ์ และรายการรับจ่ายอื่นๆ ที่เป็นสกุลเงินตราต่างประเทศ </w:t>
      </w:r>
      <w:r w:rsidRPr="00A516CD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2F4AB4" w:rsidRPr="005B78B7">
        <w:rPr>
          <w:rFonts w:asciiTheme="majorBidi" w:hAnsiTheme="majorBidi" w:cstheme="majorBidi"/>
          <w:sz w:val="30"/>
          <w:szCs w:val="30"/>
          <w:cs/>
        </w:rPr>
        <w:t xml:space="preserve">บริหารจัดการความเสี่ยงดังกล่าวโดยการทำสัญญาซื้อขายเงินตราต่างประเทศล่วงหน้า </w:t>
      </w:r>
      <w:r w:rsidR="005909FC" w:rsidRPr="005B78B7">
        <w:rPr>
          <w:rFonts w:asciiTheme="majorBidi" w:hAnsiTheme="majorBidi"/>
          <w:sz w:val="30"/>
          <w:szCs w:val="30"/>
          <w:cs/>
        </w:rPr>
        <w:t>(</w:t>
      </w:r>
      <w:r w:rsidR="002F4AB4" w:rsidRPr="005B78B7">
        <w:rPr>
          <w:rFonts w:asciiTheme="majorBidi" w:hAnsiTheme="majorBidi" w:cstheme="majorBidi"/>
          <w:sz w:val="30"/>
          <w:szCs w:val="30"/>
        </w:rPr>
        <w:t>Forward</w:t>
      </w:r>
      <w:r w:rsidR="002F4AB4" w:rsidRPr="005B78B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F4AB4" w:rsidRPr="005B78B7">
        <w:rPr>
          <w:rFonts w:asciiTheme="majorBidi" w:hAnsiTheme="majorBidi" w:cstheme="majorBidi"/>
          <w:sz w:val="30"/>
          <w:szCs w:val="30"/>
        </w:rPr>
        <w:t>Exchange</w:t>
      </w:r>
      <w:r w:rsidR="002F4AB4" w:rsidRPr="005B78B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F4AB4" w:rsidRPr="005B78B7">
        <w:rPr>
          <w:rFonts w:asciiTheme="majorBidi" w:hAnsiTheme="majorBidi" w:cstheme="majorBidi"/>
          <w:sz w:val="30"/>
          <w:szCs w:val="30"/>
        </w:rPr>
        <w:t>Contract</w:t>
      </w:r>
      <w:r w:rsidR="005909FC" w:rsidRPr="005B78B7">
        <w:rPr>
          <w:rFonts w:asciiTheme="majorBidi" w:hAnsiTheme="majorBidi"/>
          <w:sz w:val="30"/>
          <w:szCs w:val="30"/>
          <w:cs/>
        </w:rPr>
        <w:t>)</w:t>
      </w:r>
      <w:r w:rsidR="002F4AB4" w:rsidRPr="005B78B7">
        <w:rPr>
          <w:rFonts w:asciiTheme="majorBidi" w:hAnsiTheme="majorBidi" w:cstheme="majorBidi"/>
          <w:sz w:val="30"/>
          <w:szCs w:val="30"/>
          <w:cs/>
        </w:rPr>
        <w:t xml:space="preserve"> เพื่อป้องกันความเสี่ยงในสินทรัพย์และหนี้สินทางการเงินที่เป็นสกุลเงินตราต่างประเทศ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14:paraId="4BA5B304" w14:textId="77777777" w:rsidR="003854F2" w:rsidRPr="000A6955" w:rsidRDefault="003854F2" w:rsidP="00D830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0"/>
        <w:jc w:val="thaiDistribute"/>
        <w:rPr>
          <w:rFonts w:asciiTheme="majorBidi" w:hAnsiTheme="majorBidi" w:cstheme="majorBidi"/>
          <w:sz w:val="28"/>
          <w:szCs w:val="28"/>
        </w:rPr>
      </w:pPr>
    </w:p>
    <w:p w14:paraId="168A6A14" w14:textId="5BEC01DD" w:rsidR="00A827EA" w:rsidRPr="000A6955" w:rsidRDefault="00A827EA" w:rsidP="000A6955">
      <w:pPr>
        <w:pStyle w:val="ListParagraph"/>
        <w:spacing w:line="240" w:lineRule="auto"/>
        <w:ind w:left="1800"/>
        <w:jc w:val="thaiDistribute"/>
        <w:rPr>
          <w:rFonts w:asciiTheme="majorBidi" w:hAnsiTheme="majorBidi" w:cstheme="majorBidi"/>
          <w:sz w:val="30"/>
          <w:szCs w:val="30"/>
        </w:rPr>
      </w:pPr>
      <w:r w:rsidRPr="000A6955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EC5F71" w:rsidRPr="000A6955">
        <w:rPr>
          <w:rFonts w:asciiTheme="majorBidi" w:hAnsiTheme="majorBidi" w:cstheme="majorBidi"/>
          <w:sz w:val="30"/>
          <w:szCs w:val="30"/>
        </w:rPr>
        <w:t>31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 ธันวาคม</w:t>
      </w:r>
      <w:r w:rsidR="00E16EC6" w:rsidRPr="000A6955">
        <w:rPr>
          <w:rFonts w:asciiTheme="majorBidi" w:hAnsiTheme="majorBidi"/>
          <w:sz w:val="30"/>
          <w:szCs w:val="30"/>
          <w:cs/>
        </w:rPr>
        <w:t xml:space="preserve"> </w:t>
      </w:r>
      <w:r w:rsidR="00273F73" w:rsidRPr="000A6955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0A6955">
        <w:rPr>
          <w:rFonts w:asciiTheme="majorBidi" w:hAnsiTheme="majorBidi" w:cstheme="majorBidi"/>
          <w:sz w:val="30"/>
          <w:szCs w:val="30"/>
          <w:cs/>
        </w:rPr>
        <w:t>มีความเสี่ยงจากอัตราแลกเปลี่ยนเงินตราต่างประเทศ</w:t>
      </w:r>
      <w:r w:rsidR="00512054" w:rsidRPr="000A6955">
        <w:rPr>
          <w:rFonts w:asciiTheme="majorBidi" w:hAnsiTheme="majorBidi" w:cstheme="majorBidi"/>
          <w:sz w:val="30"/>
          <w:szCs w:val="30"/>
          <w:cs/>
        </w:rPr>
        <w:t>ที่สำคัญ</w:t>
      </w:r>
      <w:r w:rsidRPr="000A6955">
        <w:rPr>
          <w:rFonts w:asciiTheme="majorBidi" w:hAnsiTheme="majorBidi" w:cstheme="majorBidi"/>
          <w:sz w:val="30"/>
          <w:szCs w:val="30"/>
          <w:cs/>
        </w:rPr>
        <w:t>จากการมีสินทรัพย์และหนี้สินที่เป็นเงินตราต่างประเทศดังนี้</w:t>
      </w:r>
    </w:p>
    <w:p w14:paraId="57143A6F" w14:textId="3DC4CB05" w:rsidR="002E5FAF" w:rsidRPr="000A6955" w:rsidRDefault="002E5FAF" w:rsidP="00D83037">
      <w:pPr>
        <w:pStyle w:val="block"/>
        <w:spacing w:after="0" w:line="240" w:lineRule="auto"/>
        <w:ind w:left="562"/>
        <w:jc w:val="thaiDistribute"/>
        <w:rPr>
          <w:rFonts w:asciiTheme="majorBidi" w:hAnsiTheme="majorBidi" w:cstheme="majorBidi"/>
          <w:spacing w:val="4"/>
          <w:sz w:val="28"/>
          <w:szCs w:val="28"/>
          <w:lang w:bidi="th-TH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1436"/>
        <w:gridCol w:w="150"/>
        <w:gridCol w:w="1437"/>
        <w:gridCol w:w="150"/>
        <w:gridCol w:w="1437"/>
      </w:tblGrid>
      <w:tr w:rsidR="005B78B7" w:rsidRPr="005B78B7" w14:paraId="794F38C5" w14:textId="77777777" w:rsidTr="000A6955">
        <w:trPr>
          <w:tblHeader/>
        </w:trPr>
        <w:tc>
          <w:tcPr>
            <w:tcW w:w="4179" w:type="dxa"/>
            <w:vAlign w:val="bottom"/>
          </w:tcPr>
          <w:p w14:paraId="339ACBC7" w14:textId="77777777" w:rsidR="00257363" w:rsidRPr="005B78B7" w:rsidRDefault="00257363" w:rsidP="004E0FB2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610" w:type="dxa"/>
            <w:gridSpan w:val="5"/>
          </w:tcPr>
          <w:p w14:paraId="691C2F4B" w14:textId="1E051ECC" w:rsidR="00257363" w:rsidRPr="005B78B7" w:rsidRDefault="00257363" w:rsidP="004E0FB2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B78B7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</w:tr>
      <w:tr w:rsidR="005B78B7" w:rsidRPr="005B78B7" w14:paraId="792FAEFA" w14:textId="77777777" w:rsidTr="000A6955">
        <w:trPr>
          <w:tblHeader/>
        </w:trPr>
        <w:tc>
          <w:tcPr>
            <w:tcW w:w="4179" w:type="dxa"/>
            <w:vAlign w:val="bottom"/>
            <w:hideMark/>
          </w:tcPr>
          <w:p w14:paraId="6F41C650" w14:textId="6BEE7434" w:rsidR="00257363" w:rsidRPr="005B78B7" w:rsidRDefault="00257363" w:rsidP="004E0FB2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36" w:type="dxa"/>
            <w:hideMark/>
          </w:tcPr>
          <w:p w14:paraId="4961E8DE" w14:textId="77777777" w:rsidR="00257363" w:rsidRPr="005B78B7" w:rsidRDefault="00257363" w:rsidP="004E0FB2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B78B7">
              <w:rPr>
                <w:rFonts w:ascii="Angsana New" w:hAnsi="Angsana New"/>
                <w:sz w:val="30"/>
                <w:szCs w:val="30"/>
                <w:cs/>
              </w:rPr>
              <w:t>ดอลลาร์</w:t>
            </w:r>
          </w:p>
          <w:p w14:paraId="4C2F6597" w14:textId="77777777" w:rsidR="00257363" w:rsidRPr="005B78B7" w:rsidRDefault="00257363" w:rsidP="004E0FB2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B78B7">
              <w:rPr>
                <w:rFonts w:ascii="Angsana New" w:hAnsi="Angsana New"/>
                <w:sz w:val="30"/>
                <w:szCs w:val="30"/>
                <w:cs/>
              </w:rPr>
              <w:t>สหรัฐ</w:t>
            </w:r>
          </w:p>
        </w:tc>
        <w:tc>
          <w:tcPr>
            <w:tcW w:w="150" w:type="dxa"/>
          </w:tcPr>
          <w:p w14:paraId="51591CA2" w14:textId="77777777" w:rsidR="00257363" w:rsidRPr="005B78B7" w:rsidRDefault="00257363" w:rsidP="004E0FB2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416B9BA4" w14:textId="77777777" w:rsidR="00257363" w:rsidRPr="005B78B7" w:rsidRDefault="00257363" w:rsidP="004E0FB2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89F219D" w14:textId="2AEF826F" w:rsidR="00257363" w:rsidRPr="005B78B7" w:rsidRDefault="00257363" w:rsidP="004E0FB2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B78B7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50" w:type="dxa"/>
          </w:tcPr>
          <w:p w14:paraId="5BD92D52" w14:textId="77777777" w:rsidR="00257363" w:rsidRPr="005B78B7" w:rsidRDefault="00257363" w:rsidP="004E0FB2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7" w:type="dxa"/>
          </w:tcPr>
          <w:p w14:paraId="76DB288D" w14:textId="77777777" w:rsidR="00257363" w:rsidRPr="005B78B7" w:rsidRDefault="00257363" w:rsidP="004E0FB2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1EF0214" w14:textId="583EA8B6" w:rsidR="00257363" w:rsidRPr="005B78B7" w:rsidRDefault="00257363" w:rsidP="004E0FB2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B78B7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5B78B7" w:rsidRPr="005B78B7" w14:paraId="1B770852" w14:textId="77777777" w:rsidTr="000A6955">
        <w:trPr>
          <w:tblHeader/>
        </w:trPr>
        <w:tc>
          <w:tcPr>
            <w:tcW w:w="4179" w:type="dxa"/>
          </w:tcPr>
          <w:p w14:paraId="35589472" w14:textId="77777777" w:rsidR="00257363" w:rsidRPr="005B78B7" w:rsidRDefault="00257363" w:rsidP="004E0FB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10" w:type="dxa"/>
            <w:gridSpan w:val="5"/>
          </w:tcPr>
          <w:p w14:paraId="2243BB59" w14:textId="20912821" w:rsidR="00257363" w:rsidRPr="005B78B7" w:rsidRDefault="00257363" w:rsidP="004E0FB2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5B78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5B78B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5B78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B78B7" w:rsidRPr="005B78B7" w14:paraId="323A7492" w14:textId="77777777" w:rsidTr="000F4350">
        <w:tc>
          <w:tcPr>
            <w:tcW w:w="4179" w:type="dxa"/>
          </w:tcPr>
          <w:p w14:paraId="367C5A16" w14:textId="6961BA9A" w:rsidR="00257363" w:rsidRPr="00B760D7" w:rsidRDefault="00257363" w:rsidP="004E0FB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4218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0F435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436" w:type="dxa"/>
          </w:tcPr>
          <w:p w14:paraId="5B98CAB8" w14:textId="77777777" w:rsidR="00257363" w:rsidRPr="005B78B7" w:rsidRDefault="00257363" w:rsidP="004E0FB2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0" w:type="dxa"/>
          </w:tcPr>
          <w:p w14:paraId="0FA5CEB0" w14:textId="77777777" w:rsidR="00257363" w:rsidRPr="005B78B7" w:rsidRDefault="00257363" w:rsidP="004E0FB2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37" w:type="dxa"/>
          </w:tcPr>
          <w:p w14:paraId="66F6E13E" w14:textId="77777777" w:rsidR="00257363" w:rsidRPr="005B78B7" w:rsidRDefault="00257363" w:rsidP="004E0FB2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0" w:type="dxa"/>
          </w:tcPr>
          <w:p w14:paraId="282C0747" w14:textId="77777777" w:rsidR="00257363" w:rsidRPr="005B78B7" w:rsidRDefault="00257363" w:rsidP="004E0FB2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37" w:type="dxa"/>
          </w:tcPr>
          <w:p w14:paraId="3C1FFD05" w14:textId="77777777" w:rsidR="00257363" w:rsidRPr="005B78B7" w:rsidRDefault="00257363" w:rsidP="004E0FB2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5B78B7" w:rsidRPr="005B78B7" w14:paraId="6DADB6F1" w14:textId="77777777" w:rsidTr="000F4350">
        <w:tc>
          <w:tcPr>
            <w:tcW w:w="4179" w:type="dxa"/>
            <w:hideMark/>
          </w:tcPr>
          <w:p w14:paraId="4333A99E" w14:textId="672C77E6" w:rsidR="00257363" w:rsidRPr="005B78B7" w:rsidRDefault="00257363" w:rsidP="004E0FB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B78B7">
              <w:rPr>
                <w:rFonts w:ascii="Angsana New" w:hAnsi="Angsana New"/>
                <w:sz w:val="30"/>
                <w:szCs w:val="30"/>
                <w:cs/>
              </w:rPr>
              <w:t>ลูกหนี้การค้าและลูกหนี้อื่น</w:t>
            </w:r>
            <w:r w:rsidRPr="005B78B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36" w:type="dxa"/>
            <w:vAlign w:val="bottom"/>
          </w:tcPr>
          <w:p w14:paraId="2FFEDE14" w14:textId="1352D5CE" w:rsidR="00257363" w:rsidRPr="005B78B7" w:rsidRDefault="00C26138" w:rsidP="0005690A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="006F16BC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F16BC">
              <w:rPr>
                <w:rFonts w:ascii="Angsana New" w:hAnsi="Angsana New"/>
                <w:sz w:val="30"/>
                <w:szCs w:val="30"/>
              </w:rPr>
              <w:t>948</w:t>
            </w:r>
          </w:p>
        </w:tc>
        <w:tc>
          <w:tcPr>
            <w:tcW w:w="150" w:type="dxa"/>
          </w:tcPr>
          <w:p w14:paraId="5F9A6A46" w14:textId="77777777" w:rsidR="00257363" w:rsidRPr="005B78B7" w:rsidRDefault="00257363" w:rsidP="004E0FB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41EBE46F" w14:textId="3D5E4338" w:rsidR="00257363" w:rsidRPr="005B78B7" w:rsidRDefault="005A4F7D" w:rsidP="0005690A">
            <w:pPr>
              <w:pStyle w:val="BodyText"/>
              <w:tabs>
                <w:tab w:val="clear" w:pos="907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15,770</w:t>
            </w:r>
          </w:p>
        </w:tc>
        <w:tc>
          <w:tcPr>
            <w:tcW w:w="150" w:type="dxa"/>
          </w:tcPr>
          <w:p w14:paraId="11A74A79" w14:textId="77777777" w:rsidR="00257363" w:rsidRPr="005B78B7" w:rsidRDefault="00257363" w:rsidP="004E0FB2">
            <w:pPr>
              <w:pStyle w:val="BodyText"/>
              <w:spacing w:after="0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7508CD02" w14:textId="412D8FC7" w:rsidR="00257363" w:rsidRPr="005B78B7" w:rsidRDefault="005A4F7D" w:rsidP="0005690A">
            <w:pPr>
              <w:pStyle w:val="BodyText"/>
              <w:tabs>
                <w:tab w:val="clear" w:pos="907"/>
                <w:tab w:val="left" w:pos="792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275</w:t>
            </w:r>
            <w:r w:rsidR="00C26138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718</w:t>
            </w:r>
          </w:p>
        </w:tc>
      </w:tr>
      <w:tr w:rsidR="005B78B7" w:rsidRPr="005B78B7" w14:paraId="463ECF98" w14:textId="77777777" w:rsidTr="000F4350">
        <w:tc>
          <w:tcPr>
            <w:tcW w:w="4179" w:type="dxa"/>
            <w:hideMark/>
          </w:tcPr>
          <w:p w14:paraId="1281DCB4" w14:textId="152761B3" w:rsidR="00257363" w:rsidRPr="005B78B7" w:rsidRDefault="00257363" w:rsidP="004E0FB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B78B7">
              <w:rPr>
                <w:rFonts w:ascii="Angsana New" w:hAnsi="Angsana New"/>
                <w:sz w:val="30"/>
                <w:szCs w:val="30"/>
                <w:cs/>
              </w:rPr>
              <w:t xml:space="preserve">เจ้าหนี้การค้าและเจ้าหนี้อื่น </w:t>
            </w:r>
          </w:p>
        </w:tc>
        <w:tc>
          <w:tcPr>
            <w:tcW w:w="1436" w:type="dxa"/>
            <w:vAlign w:val="bottom"/>
          </w:tcPr>
          <w:p w14:paraId="1AFCAE26" w14:textId="03CDBE2F" w:rsidR="00257363" w:rsidRPr="005B78B7" w:rsidRDefault="00C26138" w:rsidP="0005690A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</w:t>
            </w:r>
            <w:r w:rsidR="006F16BC">
              <w:rPr>
                <w:rFonts w:ascii="Angsana New" w:hAnsi="Angsana New"/>
                <w:sz w:val="30"/>
                <w:szCs w:val="30"/>
              </w:rPr>
              <w:t>78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F16BC">
              <w:rPr>
                <w:rFonts w:ascii="Angsana New" w:hAnsi="Angsana New"/>
                <w:sz w:val="30"/>
                <w:szCs w:val="30"/>
              </w:rPr>
              <w:t>721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50" w:type="dxa"/>
          </w:tcPr>
          <w:p w14:paraId="6AB1A997" w14:textId="77777777" w:rsidR="00257363" w:rsidRPr="005B78B7" w:rsidRDefault="00257363" w:rsidP="004E0FB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3CC3F221" w14:textId="7A722692" w:rsidR="00257363" w:rsidRPr="005B78B7" w:rsidRDefault="00C26138" w:rsidP="0005690A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</w:t>
            </w:r>
            <w:r w:rsidR="005A4F7D">
              <w:rPr>
                <w:rFonts w:ascii="Angsana New" w:hAnsi="Angsana New"/>
                <w:sz w:val="30"/>
                <w:szCs w:val="30"/>
              </w:rPr>
              <w:t>22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5A4F7D">
              <w:rPr>
                <w:rFonts w:ascii="Angsana New" w:hAnsi="Angsana New"/>
                <w:sz w:val="30"/>
                <w:szCs w:val="30"/>
              </w:rPr>
              <w:t>580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50" w:type="dxa"/>
          </w:tcPr>
          <w:p w14:paraId="442CA186" w14:textId="77777777" w:rsidR="00257363" w:rsidRPr="005B78B7" w:rsidRDefault="00257363" w:rsidP="004E0FB2">
            <w:pPr>
              <w:pStyle w:val="BodyText"/>
              <w:spacing w:after="0"/>
              <w:ind w:right="-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690D81F0" w14:textId="2EC6979F" w:rsidR="00257363" w:rsidRPr="005B78B7" w:rsidRDefault="00C26138" w:rsidP="0005690A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5A4F7D">
              <w:rPr>
                <w:rFonts w:ascii="Angsana New" w:hAnsi="Angsana New"/>
                <w:sz w:val="30"/>
                <w:szCs w:val="30"/>
              </w:rPr>
              <w:t>401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5A4F7D">
              <w:rPr>
                <w:rFonts w:ascii="Angsana New" w:hAnsi="Angsana New"/>
                <w:sz w:val="30"/>
                <w:szCs w:val="30"/>
              </w:rPr>
              <w:t>301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B78B7" w:rsidRPr="0014519F" w14:paraId="7C550B3B" w14:textId="77777777" w:rsidTr="000F4350">
        <w:tc>
          <w:tcPr>
            <w:tcW w:w="4179" w:type="dxa"/>
            <w:hideMark/>
          </w:tcPr>
          <w:p w14:paraId="72AEDA46" w14:textId="6C9B7A7F" w:rsidR="00257363" w:rsidRPr="0014519F" w:rsidRDefault="00257363" w:rsidP="004E0FB2">
            <w:pPr>
              <w:pStyle w:val="BodyText"/>
              <w:spacing w:after="0"/>
              <w:ind w:left="156" w:right="-405" w:hanging="15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4519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ยอดบัญชีใน</w:t>
            </w:r>
            <w:r w:rsidR="000D5085" w:rsidRPr="0014519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งบฐานะการเงิน</w:t>
            </w:r>
            <w:r w:rsidRPr="0014519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ที่มีความเสี่ยง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F8AA63" w14:textId="55258578" w:rsidR="00257363" w:rsidRPr="0014519F" w:rsidRDefault="00F0631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C2613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C2613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773)</w:t>
            </w:r>
          </w:p>
        </w:tc>
        <w:tc>
          <w:tcPr>
            <w:tcW w:w="150" w:type="dxa"/>
          </w:tcPr>
          <w:p w14:paraId="36AD74A7" w14:textId="77777777" w:rsidR="00257363" w:rsidRPr="0014519F" w:rsidRDefault="00257363" w:rsidP="00042180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60F898" w14:textId="6F02AA5B" w:rsidR="00257363" w:rsidRPr="0014519F" w:rsidRDefault="005A4F7D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F0631B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06</w:t>
            </w:r>
            <w:r w:rsidR="00C2613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810)</w:t>
            </w:r>
          </w:p>
        </w:tc>
        <w:tc>
          <w:tcPr>
            <w:tcW w:w="150" w:type="dxa"/>
            <w:tcBorders>
              <w:left w:val="nil"/>
              <w:bottom w:val="nil"/>
              <w:right w:val="nil"/>
            </w:tcBorders>
          </w:tcPr>
          <w:p w14:paraId="1E2DB577" w14:textId="77777777" w:rsidR="00257363" w:rsidRPr="0014519F" w:rsidRDefault="00257363" w:rsidP="00042180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38729" w14:textId="15412F00" w:rsidR="00257363" w:rsidRPr="0014519F" w:rsidRDefault="005A4F7D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(125,583)</w:t>
            </w:r>
          </w:p>
        </w:tc>
      </w:tr>
      <w:tr w:rsidR="005B78B7" w:rsidRPr="0014519F" w14:paraId="47145297" w14:textId="77777777" w:rsidTr="000F4350">
        <w:tc>
          <w:tcPr>
            <w:tcW w:w="4179" w:type="dxa"/>
            <w:hideMark/>
          </w:tcPr>
          <w:p w14:paraId="659CC061" w14:textId="1534A6A2" w:rsidR="00257363" w:rsidRPr="0014519F" w:rsidRDefault="00257363" w:rsidP="004E0FB2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  <w:r w:rsidRPr="0014519F">
              <w:rPr>
                <w:rFonts w:ascii="Angsana New" w:hAnsi="Angsana New"/>
                <w:sz w:val="30"/>
                <w:szCs w:val="30"/>
                <w:cs/>
              </w:rPr>
              <w:t>สัญญาซื้อเงินตราต่างประเทศ</w:t>
            </w:r>
          </w:p>
        </w:tc>
        <w:tc>
          <w:tcPr>
            <w:tcW w:w="1436" w:type="dxa"/>
            <w:vAlign w:val="bottom"/>
          </w:tcPr>
          <w:p w14:paraId="498D4372" w14:textId="27F776AA" w:rsidR="00257363" w:rsidRPr="0014519F" w:rsidRDefault="00C26138" w:rsidP="0005690A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(55,481)</w:t>
            </w:r>
          </w:p>
        </w:tc>
        <w:tc>
          <w:tcPr>
            <w:tcW w:w="150" w:type="dxa"/>
          </w:tcPr>
          <w:p w14:paraId="4B615011" w14:textId="77777777" w:rsidR="00257363" w:rsidRPr="0014519F" w:rsidRDefault="00257363" w:rsidP="004E0FB2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6F498C57" w14:textId="02EA14F6" w:rsidR="00257363" w:rsidRPr="0014519F" w:rsidRDefault="00C26138" w:rsidP="0005690A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(5,092)</w:t>
            </w:r>
          </w:p>
        </w:tc>
        <w:tc>
          <w:tcPr>
            <w:tcW w:w="150" w:type="dxa"/>
          </w:tcPr>
          <w:p w14:paraId="7399E295" w14:textId="77777777" w:rsidR="00257363" w:rsidRPr="0014519F" w:rsidRDefault="00257363" w:rsidP="004E0FB2">
            <w:pPr>
              <w:pStyle w:val="BodyText"/>
              <w:spacing w:after="0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6386D7DE" w14:textId="478331FB" w:rsidR="00257363" w:rsidRPr="0014519F" w:rsidRDefault="00C26138" w:rsidP="0005690A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(60,573)</w:t>
            </w:r>
          </w:p>
        </w:tc>
      </w:tr>
      <w:tr w:rsidR="005B78B7" w:rsidRPr="0014519F" w14:paraId="3CE031F9" w14:textId="77777777" w:rsidTr="000F4350">
        <w:tc>
          <w:tcPr>
            <w:tcW w:w="4179" w:type="dxa"/>
            <w:hideMark/>
          </w:tcPr>
          <w:p w14:paraId="71B136C1" w14:textId="24636C0B" w:rsidR="00257363" w:rsidRPr="0014519F" w:rsidRDefault="00257363" w:rsidP="004E0FB2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  <w:r w:rsidRPr="0014519F">
              <w:rPr>
                <w:rFonts w:ascii="Angsana New" w:hAnsi="Angsana New"/>
                <w:sz w:val="30"/>
                <w:szCs w:val="30"/>
                <w:cs/>
              </w:rPr>
              <w:t>สัญญาขายเงินตราต่างประเทศ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8E8A64" w14:textId="75279C1B" w:rsidR="00257363" w:rsidRPr="0014519F" w:rsidRDefault="00C26138" w:rsidP="0005690A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372,926</w:t>
            </w:r>
          </w:p>
        </w:tc>
        <w:tc>
          <w:tcPr>
            <w:tcW w:w="150" w:type="dxa"/>
          </w:tcPr>
          <w:p w14:paraId="155FF6F9" w14:textId="77777777" w:rsidR="00257363" w:rsidRPr="0014519F" w:rsidRDefault="00257363" w:rsidP="004E0FB2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925D5D" w14:textId="0B159120" w:rsidR="0097423E" w:rsidRPr="0014519F" w:rsidRDefault="00C26138">
            <w:pPr>
              <w:pStyle w:val="NoSpacing"/>
              <w:tabs>
                <w:tab w:val="clear" w:pos="907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198,62</w:t>
            </w:r>
            <w:r w:rsidR="0097423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50" w:type="dxa"/>
            <w:tcBorders>
              <w:top w:val="nil"/>
              <w:left w:val="nil"/>
              <w:right w:val="nil"/>
            </w:tcBorders>
          </w:tcPr>
          <w:p w14:paraId="13148763" w14:textId="77777777" w:rsidR="00257363" w:rsidRPr="0014519F" w:rsidRDefault="00257363" w:rsidP="00324DB0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A1A50" w14:textId="205191FB" w:rsidR="00257363" w:rsidRPr="0014519F" w:rsidRDefault="00C26138" w:rsidP="0005690A">
            <w:pPr>
              <w:pStyle w:val="NoSpacing"/>
              <w:tabs>
                <w:tab w:val="clear" w:pos="907"/>
                <w:tab w:val="left" w:pos="792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571,553</w:t>
            </w:r>
          </w:p>
        </w:tc>
      </w:tr>
      <w:tr w:rsidR="005B78B7" w:rsidRPr="0014519F" w14:paraId="6F726C25" w14:textId="77777777" w:rsidTr="000F4350">
        <w:tc>
          <w:tcPr>
            <w:tcW w:w="4179" w:type="dxa"/>
            <w:hideMark/>
          </w:tcPr>
          <w:p w14:paraId="7FE9FF29" w14:textId="77777777" w:rsidR="00257363" w:rsidRPr="0014519F" w:rsidRDefault="00257363" w:rsidP="004E0FB2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4519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EEC2B4" w14:textId="4C01FE44" w:rsidR="00257363" w:rsidRPr="0014519F" w:rsidRDefault="006F16BC" w:rsidP="0005690A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298</w:t>
            </w:r>
            <w:r w:rsidR="00C2613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672</w:t>
            </w:r>
          </w:p>
        </w:tc>
        <w:tc>
          <w:tcPr>
            <w:tcW w:w="150" w:type="dxa"/>
          </w:tcPr>
          <w:p w14:paraId="38B04224" w14:textId="77777777" w:rsidR="00257363" w:rsidRPr="0014519F" w:rsidRDefault="00257363" w:rsidP="004E0FB2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E6353F" w14:textId="4EC4E675" w:rsidR="00257363" w:rsidRPr="0014519F" w:rsidRDefault="005A4F7D" w:rsidP="000A6955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86</w:t>
            </w:r>
            <w:r w:rsidR="00C2613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725</w:t>
            </w:r>
          </w:p>
        </w:tc>
        <w:tc>
          <w:tcPr>
            <w:tcW w:w="150" w:type="dxa"/>
            <w:tcBorders>
              <w:left w:val="nil"/>
              <w:right w:val="nil"/>
            </w:tcBorders>
          </w:tcPr>
          <w:p w14:paraId="06958762" w14:textId="77777777" w:rsidR="00257363" w:rsidRPr="0014519F" w:rsidRDefault="00257363" w:rsidP="004E0FB2">
            <w:pPr>
              <w:pStyle w:val="BodyText"/>
              <w:spacing w:after="0"/>
              <w:ind w:right="-2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461A78" w14:textId="7ED0A24E" w:rsidR="00257363" w:rsidRPr="0014519F" w:rsidRDefault="005A4F7D" w:rsidP="0005690A">
            <w:pPr>
              <w:pStyle w:val="BodyText"/>
              <w:tabs>
                <w:tab w:val="clear" w:pos="907"/>
                <w:tab w:val="left" w:pos="792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385</w:t>
            </w:r>
            <w:r w:rsidR="00C2613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397</w:t>
            </w:r>
          </w:p>
        </w:tc>
      </w:tr>
      <w:tr w:rsidR="002203D2" w:rsidRPr="005B78B7" w14:paraId="362B2C68" w14:textId="77777777" w:rsidTr="00EB707B">
        <w:trPr>
          <w:tblHeader/>
        </w:trPr>
        <w:tc>
          <w:tcPr>
            <w:tcW w:w="4179" w:type="dxa"/>
            <w:vAlign w:val="bottom"/>
          </w:tcPr>
          <w:p w14:paraId="2D276621" w14:textId="77777777" w:rsidR="002203D2" w:rsidRPr="005B78B7" w:rsidRDefault="002203D2" w:rsidP="00EB707B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610" w:type="dxa"/>
            <w:gridSpan w:val="5"/>
          </w:tcPr>
          <w:p w14:paraId="5B85C6DE" w14:textId="77777777" w:rsidR="002203D2" w:rsidRPr="005B78B7" w:rsidRDefault="002203D2" w:rsidP="00EB707B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B78B7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</w:tr>
      <w:tr w:rsidR="002203D2" w:rsidRPr="005B78B7" w14:paraId="71D02DB8" w14:textId="77777777" w:rsidTr="00EB707B">
        <w:trPr>
          <w:tblHeader/>
        </w:trPr>
        <w:tc>
          <w:tcPr>
            <w:tcW w:w="4179" w:type="dxa"/>
            <w:vAlign w:val="bottom"/>
            <w:hideMark/>
          </w:tcPr>
          <w:p w14:paraId="315371FE" w14:textId="77777777" w:rsidR="002203D2" w:rsidRPr="005B78B7" w:rsidRDefault="002203D2" w:rsidP="00EB707B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36" w:type="dxa"/>
            <w:hideMark/>
          </w:tcPr>
          <w:p w14:paraId="6948D970" w14:textId="77777777" w:rsidR="002203D2" w:rsidRPr="005B78B7" w:rsidRDefault="002203D2" w:rsidP="00EB707B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B78B7">
              <w:rPr>
                <w:rFonts w:ascii="Angsana New" w:hAnsi="Angsana New"/>
                <w:sz w:val="30"/>
                <w:szCs w:val="30"/>
                <w:cs/>
              </w:rPr>
              <w:t>ดอลลาร์</w:t>
            </w:r>
          </w:p>
          <w:p w14:paraId="2ACA986C" w14:textId="77777777" w:rsidR="002203D2" w:rsidRPr="005B78B7" w:rsidRDefault="002203D2" w:rsidP="00EB707B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B78B7">
              <w:rPr>
                <w:rFonts w:ascii="Angsana New" w:hAnsi="Angsana New"/>
                <w:sz w:val="30"/>
                <w:szCs w:val="30"/>
                <w:cs/>
              </w:rPr>
              <w:t>สหรัฐ</w:t>
            </w:r>
          </w:p>
        </w:tc>
        <w:tc>
          <w:tcPr>
            <w:tcW w:w="150" w:type="dxa"/>
          </w:tcPr>
          <w:p w14:paraId="39462EF1" w14:textId="77777777" w:rsidR="002203D2" w:rsidRPr="005B78B7" w:rsidRDefault="002203D2" w:rsidP="00EB707B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5483A6DF" w14:textId="77777777" w:rsidR="002203D2" w:rsidRPr="005B78B7" w:rsidRDefault="002203D2" w:rsidP="00EB707B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59A59240" w14:textId="77777777" w:rsidR="002203D2" w:rsidRPr="005B78B7" w:rsidRDefault="002203D2" w:rsidP="00EB707B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B78B7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50" w:type="dxa"/>
          </w:tcPr>
          <w:p w14:paraId="3FE887E7" w14:textId="77777777" w:rsidR="002203D2" w:rsidRPr="005B78B7" w:rsidRDefault="002203D2" w:rsidP="00EB707B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7" w:type="dxa"/>
          </w:tcPr>
          <w:p w14:paraId="56B27CE9" w14:textId="77777777" w:rsidR="002203D2" w:rsidRPr="005B78B7" w:rsidRDefault="002203D2" w:rsidP="00EB707B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86EE83D" w14:textId="77777777" w:rsidR="002203D2" w:rsidRPr="005B78B7" w:rsidRDefault="002203D2" w:rsidP="00EB707B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B78B7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2203D2" w:rsidRPr="005B78B7" w14:paraId="4B5ED7A5" w14:textId="77777777" w:rsidTr="00EB707B">
        <w:trPr>
          <w:tblHeader/>
        </w:trPr>
        <w:tc>
          <w:tcPr>
            <w:tcW w:w="4179" w:type="dxa"/>
          </w:tcPr>
          <w:p w14:paraId="5A76E992" w14:textId="77777777" w:rsidR="002203D2" w:rsidRPr="005B78B7" w:rsidRDefault="002203D2" w:rsidP="00EB707B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10" w:type="dxa"/>
            <w:gridSpan w:val="5"/>
          </w:tcPr>
          <w:p w14:paraId="1EEB7E73" w14:textId="77777777" w:rsidR="002203D2" w:rsidRPr="005B78B7" w:rsidRDefault="002203D2" w:rsidP="00EB707B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5B78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5B78B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5B78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F4350" w:rsidRPr="005B78B7" w14:paraId="70B0B9C7" w14:textId="77777777" w:rsidTr="00EB707B">
        <w:tc>
          <w:tcPr>
            <w:tcW w:w="4179" w:type="dxa"/>
          </w:tcPr>
          <w:p w14:paraId="25F1F2F4" w14:textId="77777777" w:rsidR="000F4350" w:rsidRPr="00B760D7" w:rsidRDefault="000F4350" w:rsidP="00EB707B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4218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436" w:type="dxa"/>
          </w:tcPr>
          <w:p w14:paraId="4E024232" w14:textId="77777777" w:rsidR="000F4350" w:rsidRPr="005B78B7" w:rsidRDefault="000F4350" w:rsidP="00EB707B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50" w:type="dxa"/>
          </w:tcPr>
          <w:p w14:paraId="47B263E9" w14:textId="77777777" w:rsidR="000F4350" w:rsidRPr="005B78B7" w:rsidRDefault="000F4350" w:rsidP="00EB707B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37" w:type="dxa"/>
          </w:tcPr>
          <w:p w14:paraId="21AFC321" w14:textId="77777777" w:rsidR="000F4350" w:rsidRPr="005B78B7" w:rsidRDefault="000F4350" w:rsidP="00EB707B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0" w:type="dxa"/>
          </w:tcPr>
          <w:p w14:paraId="6EDD8886" w14:textId="77777777" w:rsidR="000F4350" w:rsidRPr="005B78B7" w:rsidRDefault="000F4350" w:rsidP="00EB707B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37" w:type="dxa"/>
          </w:tcPr>
          <w:p w14:paraId="43CB7E15" w14:textId="77777777" w:rsidR="000F4350" w:rsidRPr="005B78B7" w:rsidRDefault="000F4350" w:rsidP="00EB707B">
            <w:pPr>
              <w:pStyle w:val="BodyText"/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0F4350" w:rsidRPr="005B78B7" w14:paraId="7012065A" w14:textId="77777777" w:rsidTr="00EB707B">
        <w:tc>
          <w:tcPr>
            <w:tcW w:w="4179" w:type="dxa"/>
            <w:hideMark/>
          </w:tcPr>
          <w:p w14:paraId="46D3F271" w14:textId="77777777" w:rsidR="000F4350" w:rsidRPr="005B78B7" w:rsidRDefault="000F4350" w:rsidP="00EB707B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B78B7">
              <w:rPr>
                <w:rFonts w:ascii="Angsana New" w:hAnsi="Angsana New"/>
                <w:sz w:val="30"/>
                <w:szCs w:val="30"/>
                <w:cs/>
              </w:rPr>
              <w:t>ลูกหนี้การค้าและลูกหนี้อื่น</w:t>
            </w:r>
            <w:r w:rsidRPr="005B78B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36" w:type="dxa"/>
            <w:vAlign w:val="bottom"/>
          </w:tcPr>
          <w:p w14:paraId="4C08A94C" w14:textId="77777777" w:rsidR="000F4350" w:rsidRPr="005B78B7" w:rsidRDefault="000F4350" w:rsidP="00EB707B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308,235</w:t>
            </w:r>
          </w:p>
        </w:tc>
        <w:tc>
          <w:tcPr>
            <w:tcW w:w="150" w:type="dxa"/>
          </w:tcPr>
          <w:p w14:paraId="0353B70F" w14:textId="77777777" w:rsidR="000F4350" w:rsidRPr="005B78B7" w:rsidRDefault="000F4350" w:rsidP="00EB707B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3DA263E3" w14:textId="77777777" w:rsidR="000F4350" w:rsidRPr="005B78B7" w:rsidRDefault="000F4350" w:rsidP="00EB707B">
            <w:pPr>
              <w:pStyle w:val="BodyText"/>
              <w:tabs>
                <w:tab w:val="clear" w:pos="907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6,418</w:t>
            </w:r>
          </w:p>
        </w:tc>
        <w:tc>
          <w:tcPr>
            <w:tcW w:w="150" w:type="dxa"/>
          </w:tcPr>
          <w:p w14:paraId="19DEC01B" w14:textId="77777777" w:rsidR="000F4350" w:rsidRPr="005B78B7" w:rsidRDefault="000F4350" w:rsidP="00EB707B">
            <w:pPr>
              <w:pStyle w:val="BodyText"/>
              <w:spacing w:after="0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117C7E9D" w14:textId="77777777" w:rsidR="000F4350" w:rsidRPr="005B78B7" w:rsidRDefault="000F4350" w:rsidP="00EB707B">
            <w:pPr>
              <w:pStyle w:val="BodyText"/>
              <w:tabs>
                <w:tab w:val="clear" w:pos="907"/>
                <w:tab w:val="left" w:pos="792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314,653</w:t>
            </w:r>
          </w:p>
        </w:tc>
      </w:tr>
      <w:tr w:rsidR="000F4350" w:rsidRPr="005B78B7" w14:paraId="3B7D0C78" w14:textId="77777777" w:rsidTr="00EB707B">
        <w:tc>
          <w:tcPr>
            <w:tcW w:w="4179" w:type="dxa"/>
            <w:hideMark/>
          </w:tcPr>
          <w:p w14:paraId="7E8AA92C" w14:textId="77777777" w:rsidR="000F4350" w:rsidRPr="005B78B7" w:rsidRDefault="000F4350" w:rsidP="00EB707B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B78B7">
              <w:rPr>
                <w:rFonts w:ascii="Angsana New" w:hAnsi="Angsana New"/>
                <w:sz w:val="30"/>
                <w:szCs w:val="30"/>
                <w:cs/>
              </w:rPr>
              <w:t xml:space="preserve">เจ้าหนี้การค้าและเจ้าหนี้อื่น </w:t>
            </w:r>
          </w:p>
        </w:tc>
        <w:tc>
          <w:tcPr>
            <w:tcW w:w="1436" w:type="dxa"/>
            <w:vAlign w:val="bottom"/>
          </w:tcPr>
          <w:p w14:paraId="2888EE34" w14:textId="77777777" w:rsidR="000F4350" w:rsidRPr="005B78B7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(356,707)</w:t>
            </w:r>
          </w:p>
        </w:tc>
        <w:tc>
          <w:tcPr>
            <w:tcW w:w="150" w:type="dxa"/>
          </w:tcPr>
          <w:p w14:paraId="2827060D" w14:textId="77777777" w:rsidR="000F4350" w:rsidRPr="005B78B7" w:rsidRDefault="000F4350" w:rsidP="00EB707B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7C1FED4C" w14:textId="77777777" w:rsidR="000F4350" w:rsidRPr="005B78B7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(149,626)</w:t>
            </w:r>
          </w:p>
        </w:tc>
        <w:tc>
          <w:tcPr>
            <w:tcW w:w="150" w:type="dxa"/>
          </w:tcPr>
          <w:p w14:paraId="6FDF6EDF" w14:textId="77777777" w:rsidR="000F4350" w:rsidRPr="005B78B7" w:rsidRDefault="000F4350" w:rsidP="00EB707B">
            <w:pPr>
              <w:pStyle w:val="BodyText"/>
              <w:spacing w:after="0"/>
              <w:ind w:right="-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69AD615D" w14:textId="77777777" w:rsidR="000F4350" w:rsidRPr="005B78B7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(506,333)</w:t>
            </w:r>
          </w:p>
        </w:tc>
      </w:tr>
      <w:tr w:rsidR="000F4350" w:rsidRPr="0014519F" w14:paraId="1F03C89C" w14:textId="77777777" w:rsidTr="00EB707B">
        <w:tc>
          <w:tcPr>
            <w:tcW w:w="4179" w:type="dxa"/>
            <w:hideMark/>
          </w:tcPr>
          <w:p w14:paraId="47542FB6" w14:textId="77777777" w:rsidR="000F4350" w:rsidRPr="0014519F" w:rsidRDefault="000F4350" w:rsidP="00EB707B">
            <w:pPr>
              <w:pStyle w:val="BodyText"/>
              <w:spacing w:after="0"/>
              <w:ind w:left="156" w:right="-405" w:hanging="15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4519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B723F9" w14:textId="77777777" w:rsidR="000F4350" w:rsidRPr="0014519F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(48,472)</w:t>
            </w:r>
          </w:p>
        </w:tc>
        <w:tc>
          <w:tcPr>
            <w:tcW w:w="150" w:type="dxa"/>
          </w:tcPr>
          <w:p w14:paraId="23EBCC8B" w14:textId="77777777" w:rsidR="000F4350" w:rsidRPr="0014519F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12B61B" w14:textId="77777777" w:rsidR="000F4350" w:rsidRPr="0014519F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(143,208)</w:t>
            </w:r>
          </w:p>
        </w:tc>
        <w:tc>
          <w:tcPr>
            <w:tcW w:w="150" w:type="dxa"/>
            <w:tcBorders>
              <w:left w:val="nil"/>
              <w:bottom w:val="nil"/>
              <w:right w:val="nil"/>
            </w:tcBorders>
          </w:tcPr>
          <w:p w14:paraId="70E0F9D4" w14:textId="77777777" w:rsidR="000F4350" w:rsidRPr="0014519F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D39EC" w14:textId="77777777" w:rsidR="000F4350" w:rsidRPr="0014519F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(191,680)</w:t>
            </w:r>
          </w:p>
        </w:tc>
      </w:tr>
      <w:tr w:rsidR="000F4350" w:rsidRPr="0014519F" w14:paraId="0504D387" w14:textId="77777777" w:rsidTr="00EB707B">
        <w:tc>
          <w:tcPr>
            <w:tcW w:w="4179" w:type="dxa"/>
            <w:hideMark/>
          </w:tcPr>
          <w:p w14:paraId="6F33D326" w14:textId="77777777" w:rsidR="000F4350" w:rsidRPr="0014519F" w:rsidRDefault="000F4350" w:rsidP="00EB707B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  <w:r w:rsidRPr="0014519F">
              <w:rPr>
                <w:rFonts w:ascii="Angsana New" w:hAnsi="Angsana New"/>
                <w:sz w:val="30"/>
                <w:szCs w:val="30"/>
                <w:cs/>
              </w:rPr>
              <w:t>สัญญาซื้อเงินตราต่างประเทศ</w:t>
            </w:r>
          </w:p>
        </w:tc>
        <w:tc>
          <w:tcPr>
            <w:tcW w:w="1436" w:type="dxa"/>
            <w:vAlign w:val="bottom"/>
          </w:tcPr>
          <w:p w14:paraId="32385EC7" w14:textId="77777777" w:rsidR="000F4350" w:rsidRPr="0014519F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(141,247)</w:t>
            </w:r>
          </w:p>
        </w:tc>
        <w:tc>
          <w:tcPr>
            <w:tcW w:w="150" w:type="dxa"/>
          </w:tcPr>
          <w:p w14:paraId="3798C971" w14:textId="77777777" w:rsidR="000F4350" w:rsidRPr="0014519F" w:rsidRDefault="000F4350" w:rsidP="00EB707B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7B74C306" w14:textId="77777777" w:rsidR="000F4350" w:rsidRPr="0014519F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(6,093)</w:t>
            </w:r>
          </w:p>
        </w:tc>
        <w:tc>
          <w:tcPr>
            <w:tcW w:w="150" w:type="dxa"/>
          </w:tcPr>
          <w:p w14:paraId="496AA841" w14:textId="77777777" w:rsidR="000F4350" w:rsidRPr="0014519F" w:rsidRDefault="000F4350" w:rsidP="00EB707B">
            <w:pPr>
              <w:pStyle w:val="BodyText"/>
              <w:spacing w:after="0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1BC58ED2" w14:textId="77777777" w:rsidR="000F4350" w:rsidRPr="0014519F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(147,340)</w:t>
            </w:r>
          </w:p>
        </w:tc>
      </w:tr>
      <w:tr w:rsidR="000F4350" w:rsidRPr="0014519F" w14:paraId="7EA2A568" w14:textId="77777777" w:rsidTr="00EB707B">
        <w:tc>
          <w:tcPr>
            <w:tcW w:w="4179" w:type="dxa"/>
            <w:hideMark/>
          </w:tcPr>
          <w:p w14:paraId="25338F3A" w14:textId="77777777" w:rsidR="000F4350" w:rsidRPr="0014519F" w:rsidRDefault="000F4350" w:rsidP="00EB707B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  <w:r w:rsidRPr="0014519F">
              <w:rPr>
                <w:rFonts w:ascii="Angsana New" w:hAnsi="Angsana New"/>
                <w:sz w:val="30"/>
                <w:szCs w:val="30"/>
                <w:cs/>
              </w:rPr>
              <w:t>สัญญาขายเงินตราต่างประเทศ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0A6BDA" w14:textId="77777777" w:rsidR="000F4350" w:rsidRPr="0014519F" w:rsidRDefault="000F4350" w:rsidP="00EB707B">
            <w:pPr>
              <w:pStyle w:val="BodyText"/>
              <w:tabs>
                <w:tab w:val="clear" w:pos="454"/>
                <w:tab w:val="clear" w:pos="680"/>
                <w:tab w:val="clear" w:pos="907"/>
                <w:tab w:val="left" w:pos="71"/>
                <w:tab w:val="left" w:pos="161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313,715</w:t>
            </w:r>
          </w:p>
        </w:tc>
        <w:tc>
          <w:tcPr>
            <w:tcW w:w="150" w:type="dxa"/>
          </w:tcPr>
          <w:p w14:paraId="18D8647D" w14:textId="77777777" w:rsidR="000F4350" w:rsidRPr="0014519F" w:rsidRDefault="000F4350" w:rsidP="00EB707B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93BE2A" w14:textId="77777777" w:rsidR="000F4350" w:rsidRPr="0014519F" w:rsidRDefault="000F4350" w:rsidP="00EB707B">
            <w:pPr>
              <w:pStyle w:val="NoSpacing"/>
              <w:tabs>
                <w:tab w:val="clear" w:pos="907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107,215</w:t>
            </w:r>
          </w:p>
        </w:tc>
        <w:tc>
          <w:tcPr>
            <w:tcW w:w="150" w:type="dxa"/>
            <w:tcBorders>
              <w:top w:val="nil"/>
              <w:left w:val="nil"/>
              <w:right w:val="nil"/>
            </w:tcBorders>
          </w:tcPr>
          <w:p w14:paraId="7EF33848" w14:textId="77777777" w:rsidR="000F4350" w:rsidRPr="0014519F" w:rsidRDefault="000F4350" w:rsidP="00EB707B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318FE" w14:textId="77777777" w:rsidR="000F4350" w:rsidRPr="0014519F" w:rsidRDefault="000F4350" w:rsidP="00EB707B">
            <w:pPr>
              <w:pStyle w:val="NoSpacing"/>
              <w:tabs>
                <w:tab w:val="clear" w:pos="907"/>
                <w:tab w:val="left" w:pos="792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420,930</w:t>
            </w:r>
          </w:p>
        </w:tc>
      </w:tr>
      <w:tr w:rsidR="000F4350" w:rsidRPr="0014519F" w14:paraId="184CAB38" w14:textId="77777777" w:rsidTr="00EB707B">
        <w:tc>
          <w:tcPr>
            <w:tcW w:w="4179" w:type="dxa"/>
            <w:hideMark/>
          </w:tcPr>
          <w:p w14:paraId="40B07E84" w14:textId="77777777" w:rsidR="000F4350" w:rsidRPr="0014519F" w:rsidRDefault="000F4350" w:rsidP="00EB707B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4519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271FB" w14:textId="77777777" w:rsidR="000F4350" w:rsidRPr="0014519F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123,996</w:t>
            </w:r>
          </w:p>
        </w:tc>
        <w:tc>
          <w:tcPr>
            <w:tcW w:w="150" w:type="dxa"/>
          </w:tcPr>
          <w:p w14:paraId="690B96D4" w14:textId="77777777" w:rsidR="000F4350" w:rsidRPr="0014519F" w:rsidRDefault="000F4350" w:rsidP="00EB707B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CA62B63" w14:textId="77777777" w:rsidR="000F4350" w:rsidRPr="0014519F" w:rsidRDefault="000F4350" w:rsidP="00EB707B">
            <w:pPr>
              <w:pStyle w:val="BodyText"/>
              <w:tabs>
                <w:tab w:val="clear" w:pos="680"/>
                <w:tab w:val="left" w:pos="521"/>
              </w:tabs>
              <w:spacing w:after="0" w:line="240" w:lineRule="auto"/>
              <w:ind w:right="1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(42,086)</w:t>
            </w:r>
          </w:p>
        </w:tc>
        <w:tc>
          <w:tcPr>
            <w:tcW w:w="150" w:type="dxa"/>
            <w:tcBorders>
              <w:left w:val="nil"/>
              <w:right w:val="nil"/>
            </w:tcBorders>
          </w:tcPr>
          <w:p w14:paraId="0DDB7625" w14:textId="77777777" w:rsidR="000F4350" w:rsidRPr="0014519F" w:rsidRDefault="000F4350" w:rsidP="00EB707B">
            <w:pPr>
              <w:pStyle w:val="BodyText"/>
              <w:spacing w:after="0"/>
              <w:ind w:right="-2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50229D" w14:textId="77777777" w:rsidR="000F4350" w:rsidRPr="0014519F" w:rsidRDefault="000F4350" w:rsidP="00EB707B">
            <w:pPr>
              <w:pStyle w:val="BodyText"/>
              <w:tabs>
                <w:tab w:val="clear" w:pos="907"/>
                <w:tab w:val="left" w:pos="792"/>
              </w:tabs>
              <w:spacing w:after="0" w:line="240" w:lineRule="auto"/>
              <w:ind w:right="1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81,910</w:t>
            </w:r>
          </w:p>
        </w:tc>
      </w:tr>
    </w:tbl>
    <w:p w14:paraId="08E52DED" w14:textId="223D0C24" w:rsidR="00220718" w:rsidRPr="000A6955" w:rsidRDefault="00220718" w:rsidP="00A516CD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28"/>
          <w:szCs w:val="28"/>
          <w:lang w:val="en-US" w:bidi="th-TH"/>
        </w:rPr>
      </w:pPr>
    </w:p>
    <w:p w14:paraId="18DC2E4D" w14:textId="6BC50D1C" w:rsidR="00A827EA" w:rsidRPr="005B78B7" w:rsidRDefault="00A827EA" w:rsidP="00D830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0"/>
        <w:jc w:val="thaiDistribute"/>
        <w:rPr>
          <w:rFonts w:asciiTheme="majorBidi" w:hAnsiTheme="majorBidi" w:cstheme="majorBidi"/>
          <w:sz w:val="30"/>
        </w:rPr>
      </w:pPr>
      <w:r w:rsidRPr="005B78B7">
        <w:rPr>
          <w:rFonts w:asciiTheme="majorBidi" w:hAnsiTheme="majorBidi" w:cstheme="majorBidi"/>
          <w:i/>
          <w:iCs/>
          <w:sz w:val="30"/>
          <w:szCs w:val="30"/>
          <w:cs/>
        </w:rPr>
        <w:t>การวิเคราะห์ความอ่อนไหว</w:t>
      </w:r>
      <w:r w:rsidRPr="005B78B7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51E8FF49" w14:textId="77777777" w:rsidR="00A827EA" w:rsidRPr="000A6955" w:rsidRDefault="00A827EA" w:rsidP="00D83037">
      <w:pPr>
        <w:pStyle w:val="block"/>
        <w:spacing w:after="0" w:line="240" w:lineRule="atLeast"/>
        <w:ind w:left="1800"/>
        <w:jc w:val="thaiDistribute"/>
        <w:rPr>
          <w:rFonts w:asciiTheme="majorBidi" w:hAnsiTheme="majorBidi" w:cstheme="majorBidi"/>
          <w:sz w:val="28"/>
          <w:szCs w:val="28"/>
          <w:lang w:bidi="th-TH"/>
        </w:rPr>
      </w:pPr>
    </w:p>
    <w:p w14:paraId="0392D3C5" w14:textId="4ED481A2" w:rsidR="00A827EA" w:rsidRDefault="00094CCC" w:rsidP="009F4C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0"/>
        <w:jc w:val="thaiDistribute"/>
        <w:rPr>
          <w:rFonts w:ascii="Angsana New" w:hAnsi="Angsana New"/>
          <w:sz w:val="30"/>
          <w:szCs w:val="30"/>
        </w:rPr>
      </w:pPr>
      <w:r w:rsidRPr="00F37EF4">
        <w:rPr>
          <w:rFonts w:ascii="Angsana New" w:hAnsi="Angsana New" w:hint="cs"/>
          <w:spacing w:val="2"/>
          <w:sz w:val="30"/>
          <w:szCs w:val="30"/>
          <w:cs/>
        </w:rPr>
        <w:t>การแข็งค่าและการอ่อนค่าที่เป็นไปได้อย่างสมเหตุสมผลของสกุลเงินที่ใช้ในการดำเนินงานที่มีต่อสกุลเงินตราต่างประเทศ</w:t>
      </w:r>
      <w:r w:rsidRPr="00F37EF4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F37EF4">
        <w:rPr>
          <w:rFonts w:ascii="Angsana New" w:hAnsi="Angsana New" w:hint="cs"/>
          <w:spacing w:val="2"/>
          <w:sz w:val="30"/>
          <w:szCs w:val="30"/>
          <w:cs/>
        </w:rPr>
        <w:t>ณ</w:t>
      </w:r>
      <w:r w:rsidRPr="00F37EF4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F37EF4">
        <w:rPr>
          <w:rFonts w:ascii="Angsana New" w:hAnsi="Angsana New" w:hint="cs"/>
          <w:spacing w:val="2"/>
          <w:sz w:val="30"/>
          <w:szCs w:val="30"/>
          <w:cs/>
        </w:rPr>
        <w:t>วันที่</w:t>
      </w:r>
      <w:r w:rsidRPr="00F37EF4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F37EF4">
        <w:rPr>
          <w:rFonts w:ascii="Angsana New" w:hAnsi="Angsana New"/>
          <w:spacing w:val="2"/>
          <w:sz w:val="30"/>
          <w:szCs w:val="30"/>
        </w:rPr>
        <w:t>31</w:t>
      </w:r>
      <w:r w:rsidRPr="00F37EF4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F37EF4">
        <w:rPr>
          <w:rFonts w:ascii="Angsana New" w:hAnsi="Angsana New" w:hint="cs"/>
          <w:spacing w:val="2"/>
          <w:sz w:val="30"/>
          <w:szCs w:val="30"/>
          <w:cs/>
        </w:rPr>
        <w:t>ธันวาคม</w:t>
      </w:r>
      <w:r w:rsidRPr="00F37EF4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F37EF4">
        <w:rPr>
          <w:rFonts w:ascii="Angsana New" w:hAnsi="Angsana New" w:hint="cs"/>
          <w:spacing w:val="2"/>
          <w:sz w:val="30"/>
          <w:szCs w:val="30"/>
          <w:cs/>
        </w:rPr>
        <w:t>ส่งผลกระทบต่อการวัดมูลค่าของเครื่องมือทางการเงิน</w:t>
      </w:r>
      <w:r w:rsidRPr="005B78B7">
        <w:rPr>
          <w:rFonts w:ascii="Angsana New" w:hAnsi="Angsana New" w:hint="cs"/>
          <w:sz w:val="30"/>
          <w:szCs w:val="30"/>
          <w:cs/>
        </w:rPr>
        <w:t>ในสกุลเงินตราต่างประเทศ</w:t>
      </w:r>
      <w:r w:rsidRPr="005B78B7">
        <w:rPr>
          <w:rFonts w:ascii="Angsana New" w:hAnsi="Angsana New"/>
          <w:sz w:val="30"/>
          <w:szCs w:val="30"/>
          <w:cs/>
        </w:rPr>
        <w:t xml:space="preserve"> </w:t>
      </w:r>
      <w:r w:rsidR="009F4C35" w:rsidRPr="00002BC2">
        <w:rPr>
          <w:rFonts w:ascii="Angsana New" w:hAnsi="Angsana New"/>
          <w:sz w:val="30"/>
          <w:szCs w:val="30"/>
          <w:cs/>
        </w:rPr>
        <w:t>และส่งผลกระทบต่อกำไรหรือขาดทุนเป็นจำนวนเงินตามที่แสดงไว้ด้านล่าง โดยการวิเคราะห์ตั้งอยู่บนข้อสมมติที่ว่าตัวแปรอื่นโดยเฉพาะอัตราดอกเบี้ยเป็นอัตราคงที่</w:t>
      </w:r>
    </w:p>
    <w:p w14:paraId="347C2E78" w14:textId="7295A457" w:rsidR="009F4C35" w:rsidRPr="000A6955" w:rsidRDefault="009F4C35" w:rsidP="009F4C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0"/>
        <w:jc w:val="thaiDistribute"/>
        <w:rPr>
          <w:rFonts w:ascii="Angsana New" w:hAnsi="Angsana New"/>
          <w:sz w:val="28"/>
          <w:szCs w:val="28"/>
        </w:rPr>
      </w:pPr>
    </w:p>
    <w:tbl>
      <w:tblPr>
        <w:tblW w:w="7776" w:type="dxa"/>
        <w:tblInd w:w="153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096"/>
        <w:gridCol w:w="1418"/>
        <w:gridCol w:w="1560"/>
        <w:gridCol w:w="180"/>
        <w:gridCol w:w="1522"/>
      </w:tblGrid>
      <w:tr w:rsidR="00390309" w14:paraId="7B5E7A37" w14:textId="77777777" w:rsidTr="00D83037">
        <w:trPr>
          <w:tblHeader/>
        </w:trPr>
        <w:tc>
          <w:tcPr>
            <w:tcW w:w="3096" w:type="dxa"/>
          </w:tcPr>
          <w:p w14:paraId="1F7CAE9C" w14:textId="77777777" w:rsidR="00390309" w:rsidRPr="00845B11" w:rsidRDefault="00390309">
            <w:pPr>
              <w:pStyle w:val="acctfourfigures"/>
              <w:spacing w:line="240" w:lineRule="auto"/>
              <w:rPr>
                <w:rFonts w:asciiTheme="majorBidi" w:hAnsiTheme="majorBidi" w:cstheme="majorBidi"/>
                <w:strike/>
                <w:sz w:val="30"/>
                <w:szCs w:val="30"/>
              </w:rPr>
            </w:pPr>
          </w:p>
        </w:tc>
        <w:tc>
          <w:tcPr>
            <w:tcW w:w="1418" w:type="dxa"/>
            <w:hideMark/>
          </w:tcPr>
          <w:p w14:paraId="0D435AEF" w14:textId="77777777" w:rsidR="00390309" w:rsidRPr="00845B11" w:rsidRDefault="00390309">
            <w:pPr>
              <w:pStyle w:val="acctmergecolhdg"/>
              <w:spacing w:line="240" w:lineRule="auto"/>
              <w:ind w:right="-81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845B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อัตราการ</w:t>
            </w:r>
          </w:p>
        </w:tc>
        <w:tc>
          <w:tcPr>
            <w:tcW w:w="3262" w:type="dxa"/>
            <w:gridSpan w:val="3"/>
            <w:hideMark/>
          </w:tcPr>
          <w:p w14:paraId="6C044881" w14:textId="77777777" w:rsidR="00390309" w:rsidRPr="00845B11" w:rsidRDefault="00390309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390309" w14:paraId="10BEF385" w14:textId="77777777" w:rsidTr="00D83037">
        <w:trPr>
          <w:tblHeader/>
        </w:trPr>
        <w:tc>
          <w:tcPr>
            <w:tcW w:w="3096" w:type="dxa"/>
            <w:hideMark/>
          </w:tcPr>
          <w:p w14:paraId="72838BD6" w14:textId="77777777" w:rsidR="00390309" w:rsidRPr="00845B11" w:rsidRDefault="00390309" w:rsidP="00D83037">
            <w:pPr>
              <w:spacing w:line="240" w:lineRule="auto"/>
              <w:ind w:left="188"/>
              <w:rPr>
                <w:rFonts w:asciiTheme="majorBidi" w:hAnsiTheme="majorBidi" w:cstheme="majorBidi"/>
                <w:sz w:val="30"/>
                <w:szCs w:val="30"/>
              </w:rPr>
            </w:pPr>
            <w:r w:rsidRPr="00845B1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ผลกระทบต่อกำไรหรือขาดทุน</w:t>
            </w:r>
          </w:p>
        </w:tc>
        <w:tc>
          <w:tcPr>
            <w:tcW w:w="1418" w:type="dxa"/>
            <w:hideMark/>
          </w:tcPr>
          <w:p w14:paraId="3B987453" w14:textId="77777777" w:rsidR="00390309" w:rsidRPr="00845B11" w:rsidRDefault="00390309">
            <w:pPr>
              <w:pStyle w:val="acctmergecolhdg"/>
              <w:spacing w:line="240" w:lineRule="auto"/>
              <w:ind w:right="-8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845B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เปลี่ยนแปลง</w:t>
            </w:r>
          </w:p>
        </w:tc>
        <w:tc>
          <w:tcPr>
            <w:tcW w:w="1560" w:type="dxa"/>
            <w:hideMark/>
          </w:tcPr>
          <w:p w14:paraId="62B35710" w14:textId="77777777" w:rsidR="00390309" w:rsidRPr="00845B11" w:rsidRDefault="0039030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45B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180" w:type="dxa"/>
          </w:tcPr>
          <w:p w14:paraId="151FE286" w14:textId="77777777" w:rsidR="00390309" w:rsidRPr="00845B11" w:rsidRDefault="0039030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522" w:type="dxa"/>
            <w:hideMark/>
          </w:tcPr>
          <w:p w14:paraId="0341DCC4" w14:textId="77777777" w:rsidR="00390309" w:rsidRPr="00845B11" w:rsidRDefault="0039030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45B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การอ่อนค่า</w:t>
            </w:r>
          </w:p>
        </w:tc>
      </w:tr>
      <w:tr w:rsidR="00390309" w14:paraId="044DDF36" w14:textId="77777777" w:rsidTr="00D83037">
        <w:trPr>
          <w:tblHeader/>
        </w:trPr>
        <w:tc>
          <w:tcPr>
            <w:tcW w:w="3096" w:type="dxa"/>
          </w:tcPr>
          <w:p w14:paraId="0890DE29" w14:textId="77777777" w:rsidR="00390309" w:rsidRPr="00845B11" w:rsidRDefault="00390309" w:rsidP="00D83037">
            <w:pPr>
              <w:spacing w:line="240" w:lineRule="auto"/>
              <w:ind w:left="1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18" w:type="dxa"/>
            <w:hideMark/>
          </w:tcPr>
          <w:p w14:paraId="38A76EC9" w14:textId="77777777" w:rsidR="00390309" w:rsidRPr="00845B11" w:rsidRDefault="00390309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845B1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  <w:tc>
          <w:tcPr>
            <w:tcW w:w="3262" w:type="dxa"/>
            <w:gridSpan w:val="3"/>
            <w:hideMark/>
          </w:tcPr>
          <w:p w14:paraId="0A51EF16" w14:textId="5D5763E5" w:rsidR="00390309" w:rsidRPr="00845B11" w:rsidRDefault="002E1FAA" w:rsidP="002E1F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="00390309" w:rsidRPr="00845B1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390309" w14:paraId="255A6F66" w14:textId="77777777" w:rsidTr="00D83037">
        <w:trPr>
          <w:tblHeader/>
        </w:trPr>
        <w:tc>
          <w:tcPr>
            <w:tcW w:w="3096" w:type="dxa"/>
            <w:hideMark/>
          </w:tcPr>
          <w:p w14:paraId="3A78C148" w14:textId="19F32AAE" w:rsidR="00390309" w:rsidRPr="00845B11" w:rsidRDefault="00390309" w:rsidP="00D83037">
            <w:pPr>
              <w:spacing w:line="240" w:lineRule="auto"/>
              <w:ind w:left="1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45B1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0F435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418" w:type="dxa"/>
          </w:tcPr>
          <w:p w14:paraId="459BB681" w14:textId="77777777" w:rsidR="00390309" w:rsidRPr="00845B11" w:rsidRDefault="00390309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262" w:type="dxa"/>
            <w:gridSpan w:val="3"/>
          </w:tcPr>
          <w:p w14:paraId="01B55A6B" w14:textId="77777777" w:rsidR="00390309" w:rsidRPr="00845B11" w:rsidRDefault="0039030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390309" w14:paraId="3991E775" w14:textId="77777777" w:rsidTr="0094276A">
        <w:trPr>
          <w:trHeight w:val="68"/>
        </w:trPr>
        <w:tc>
          <w:tcPr>
            <w:tcW w:w="3096" w:type="dxa"/>
            <w:hideMark/>
          </w:tcPr>
          <w:p w14:paraId="19705C33" w14:textId="77777777" w:rsidR="00390309" w:rsidRPr="00845B11" w:rsidRDefault="00390309" w:rsidP="00D83037">
            <w:pPr>
              <w:spacing w:line="240" w:lineRule="auto"/>
              <w:ind w:left="18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45B11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ดอลลาร์สหรัฐ</w:t>
            </w:r>
          </w:p>
        </w:tc>
        <w:tc>
          <w:tcPr>
            <w:tcW w:w="1418" w:type="dxa"/>
          </w:tcPr>
          <w:p w14:paraId="068DC73B" w14:textId="4828543D" w:rsidR="00390309" w:rsidRPr="00845B11" w:rsidRDefault="00D45C68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1560" w:type="dxa"/>
          </w:tcPr>
          <w:p w14:paraId="0820C67A" w14:textId="58039642" w:rsidR="00390309" w:rsidRPr="00845B11" w:rsidRDefault="00E92A47">
            <w:pPr>
              <w:pStyle w:val="acctfourfigures"/>
              <w:tabs>
                <w:tab w:val="clear" w:pos="765"/>
                <w:tab w:val="decimal" w:pos="1080"/>
              </w:tabs>
              <w:spacing w:line="240" w:lineRule="auto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F16B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F16BC">
              <w:rPr>
                <w:rFonts w:asciiTheme="majorBidi" w:hAnsiTheme="majorBidi" w:cstheme="majorBidi"/>
                <w:sz w:val="30"/>
                <w:szCs w:val="30"/>
              </w:rPr>
              <w:t>987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C6AF7F5" w14:textId="77777777" w:rsidR="00390309" w:rsidRPr="00845B11" w:rsidRDefault="003903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2" w:type="dxa"/>
          </w:tcPr>
          <w:p w14:paraId="5EB75056" w14:textId="265A6B03" w:rsidR="00390309" w:rsidRPr="00845B11" w:rsidRDefault="006F16BC" w:rsidP="00845B11">
            <w:pPr>
              <w:pStyle w:val="acctfourfigures"/>
              <w:tabs>
                <w:tab w:val="clear" w:pos="765"/>
                <w:tab w:val="decimal" w:pos="690"/>
              </w:tabs>
              <w:spacing w:line="240" w:lineRule="auto"/>
              <w:ind w:right="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CF6D0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987</w:t>
            </w:r>
          </w:p>
        </w:tc>
      </w:tr>
      <w:tr w:rsidR="00390309" w14:paraId="46253589" w14:textId="77777777" w:rsidTr="0094276A">
        <w:tc>
          <w:tcPr>
            <w:tcW w:w="3096" w:type="dxa"/>
            <w:hideMark/>
          </w:tcPr>
          <w:p w14:paraId="2D6942C8" w14:textId="41849B57" w:rsidR="00390309" w:rsidRPr="00845B11" w:rsidRDefault="00220718" w:rsidP="00D83037">
            <w:pPr>
              <w:spacing w:line="240" w:lineRule="auto"/>
              <w:ind w:left="18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45B11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418" w:type="dxa"/>
          </w:tcPr>
          <w:p w14:paraId="3A33ACE0" w14:textId="4E3487EB" w:rsidR="00390309" w:rsidRPr="00845B11" w:rsidRDefault="00D45C68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560" w:type="dxa"/>
          </w:tcPr>
          <w:p w14:paraId="6B7BEC62" w14:textId="6421D701" w:rsidR="00390309" w:rsidRPr="00845B11" w:rsidRDefault="005D775D" w:rsidP="000A6955">
            <w:pPr>
              <w:pStyle w:val="acctfourfigures"/>
              <w:tabs>
                <w:tab w:val="clear" w:pos="765"/>
                <w:tab w:val="decimal" w:pos="1017"/>
              </w:tabs>
              <w:spacing w:line="240" w:lineRule="auto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194</w:t>
            </w:r>
          </w:p>
        </w:tc>
        <w:tc>
          <w:tcPr>
            <w:tcW w:w="180" w:type="dxa"/>
          </w:tcPr>
          <w:p w14:paraId="0C2851BB" w14:textId="77777777" w:rsidR="00390309" w:rsidRPr="00845B11" w:rsidRDefault="003903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2" w:type="dxa"/>
          </w:tcPr>
          <w:p w14:paraId="01D43C98" w14:textId="7FB7B4AB" w:rsidR="00390309" w:rsidRPr="00845B11" w:rsidRDefault="00E5347E" w:rsidP="000A6955">
            <w:pPr>
              <w:pStyle w:val="acctfourfigures"/>
              <w:tabs>
                <w:tab w:val="clear" w:pos="765"/>
                <w:tab w:val="decimal" w:pos="690"/>
              </w:tabs>
              <w:spacing w:line="240" w:lineRule="auto"/>
              <w:ind w:right="85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5D775D" w:rsidRPr="000A6955">
              <w:rPr>
                <w:rFonts w:asciiTheme="majorBidi" w:hAnsiTheme="majorBidi" w:cstheme="majorBidi"/>
                <w:sz w:val="30"/>
                <w:szCs w:val="30"/>
              </w:rPr>
              <w:t>194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90309" w14:paraId="3E263159" w14:textId="77777777" w:rsidTr="00D83037">
        <w:tc>
          <w:tcPr>
            <w:tcW w:w="3096" w:type="dxa"/>
          </w:tcPr>
          <w:p w14:paraId="1C83A9F5" w14:textId="77777777" w:rsidR="00390309" w:rsidRPr="00D83037" w:rsidRDefault="00390309" w:rsidP="00D83037">
            <w:pPr>
              <w:spacing w:line="240" w:lineRule="auto"/>
              <w:ind w:left="18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418" w:type="dxa"/>
          </w:tcPr>
          <w:p w14:paraId="021BD6AD" w14:textId="77777777" w:rsidR="00390309" w:rsidRPr="00D83037" w:rsidRDefault="00390309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560" w:type="dxa"/>
          </w:tcPr>
          <w:p w14:paraId="010766F2" w14:textId="77777777" w:rsidR="00390309" w:rsidRPr="00D83037" w:rsidRDefault="003903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80" w:type="dxa"/>
          </w:tcPr>
          <w:p w14:paraId="1404F8F5" w14:textId="77777777" w:rsidR="00390309" w:rsidRPr="00D83037" w:rsidRDefault="003903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22" w:type="dxa"/>
          </w:tcPr>
          <w:p w14:paraId="1DCF8B78" w14:textId="77777777" w:rsidR="00390309" w:rsidRPr="00D83037" w:rsidRDefault="003903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285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</w:tr>
      <w:tr w:rsidR="000F4350" w14:paraId="653B8F7C" w14:textId="77777777" w:rsidTr="00D83037">
        <w:tc>
          <w:tcPr>
            <w:tcW w:w="3096" w:type="dxa"/>
            <w:hideMark/>
          </w:tcPr>
          <w:p w14:paraId="5A3FFC92" w14:textId="17E30C85" w:rsidR="000F4350" w:rsidRPr="00525E8F" w:rsidRDefault="000F4350" w:rsidP="000F4350">
            <w:pPr>
              <w:spacing w:line="240" w:lineRule="auto"/>
              <w:ind w:left="18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45B1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lastRenderedPageBreak/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418" w:type="dxa"/>
          </w:tcPr>
          <w:p w14:paraId="63C953B0" w14:textId="77777777" w:rsidR="000F4350" w:rsidRPr="00525E8F" w:rsidRDefault="000F4350" w:rsidP="000F4350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560" w:type="dxa"/>
          </w:tcPr>
          <w:p w14:paraId="3D9C814C" w14:textId="77777777" w:rsidR="000F4350" w:rsidRPr="00525E8F" w:rsidRDefault="000F4350" w:rsidP="000F4350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8190BD7" w14:textId="77777777" w:rsidR="000F4350" w:rsidRPr="00D83037" w:rsidRDefault="000F4350" w:rsidP="000F4350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22" w:type="dxa"/>
          </w:tcPr>
          <w:p w14:paraId="33E7F8AB" w14:textId="77777777" w:rsidR="000F4350" w:rsidRPr="00D83037" w:rsidRDefault="000F4350" w:rsidP="000F4350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285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</w:tr>
      <w:tr w:rsidR="000F4350" w14:paraId="745D642B" w14:textId="77777777" w:rsidTr="00D83037">
        <w:tc>
          <w:tcPr>
            <w:tcW w:w="3096" w:type="dxa"/>
            <w:hideMark/>
          </w:tcPr>
          <w:p w14:paraId="38FC804F" w14:textId="24B59348" w:rsidR="000F4350" w:rsidRPr="00525E8F" w:rsidRDefault="000F4350" w:rsidP="000F4350">
            <w:pPr>
              <w:spacing w:line="240" w:lineRule="auto"/>
              <w:ind w:left="18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45B11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ดอลลาร์สหรัฐ</w:t>
            </w:r>
          </w:p>
        </w:tc>
        <w:tc>
          <w:tcPr>
            <w:tcW w:w="1418" w:type="dxa"/>
            <w:hideMark/>
          </w:tcPr>
          <w:p w14:paraId="49D31EA1" w14:textId="2CCAC289" w:rsidR="000F4350" w:rsidRPr="00525E8F" w:rsidRDefault="000F4350" w:rsidP="000F4350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1560" w:type="dxa"/>
          </w:tcPr>
          <w:p w14:paraId="434AEEB7" w14:textId="00037BCE" w:rsidR="000F4350" w:rsidRPr="00A9283C" w:rsidRDefault="000F4350" w:rsidP="000A695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right="43"/>
              <w:jc w:val="center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(1,358)</w:t>
            </w:r>
          </w:p>
        </w:tc>
        <w:tc>
          <w:tcPr>
            <w:tcW w:w="180" w:type="dxa"/>
          </w:tcPr>
          <w:p w14:paraId="2CB4AF5C" w14:textId="77777777" w:rsidR="000F4350" w:rsidRPr="00525E8F" w:rsidRDefault="000F4350" w:rsidP="000F4350">
            <w:pPr>
              <w:pStyle w:val="acctfourfigures"/>
              <w:tabs>
                <w:tab w:val="decimal" w:pos="1080"/>
              </w:tabs>
              <w:spacing w:line="240" w:lineRule="auto"/>
              <w:ind w:right="-72"/>
              <w:jc w:val="right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522" w:type="dxa"/>
          </w:tcPr>
          <w:p w14:paraId="2AB81DD6" w14:textId="488889BD" w:rsidR="000F4350" w:rsidRPr="00F65F10" w:rsidRDefault="000F4350" w:rsidP="000F4350">
            <w:pPr>
              <w:pStyle w:val="acctfourfigures"/>
              <w:tabs>
                <w:tab w:val="clear" w:pos="765"/>
                <w:tab w:val="decimal" w:pos="690"/>
              </w:tabs>
              <w:spacing w:line="240" w:lineRule="auto"/>
              <w:ind w:right="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1,358</w:t>
            </w:r>
          </w:p>
        </w:tc>
      </w:tr>
      <w:tr w:rsidR="000F4350" w14:paraId="00F5F058" w14:textId="77777777" w:rsidTr="00D83037">
        <w:tc>
          <w:tcPr>
            <w:tcW w:w="3096" w:type="dxa"/>
            <w:hideMark/>
          </w:tcPr>
          <w:p w14:paraId="3DD8C620" w14:textId="7CDCE650" w:rsidR="000F4350" w:rsidRPr="00525E8F" w:rsidRDefault="000F4350" w:rsidP="000F4350">
            <w:pPr>
              <w:spacing w:line="240" w:lineRule="auto"/>
              <w:ind w:left="18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45B11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418" w:type="dxa"/>
            <w:hideMark/>
          </w:tcPr>
          <w:p w14:paraId="403580E2" w14:textId="0E83AB3A" w:rsidR="000F4350" w:rsidRPr="00525E8F" w:rsidRDefault="000F4350" w:rsidP="000F4350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560" w:type="dxa"/>
          </w:tcPr>
          <w:p w14:paraId="5F9E2DF9" w14:textId="4E7C223D" w:rsidR="000F4350" w:rsidRPr="00525E8F" w:rsidRDefault="000F4350" w:rsidP="000F4350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right="43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(429)</w:t>
            </w:r>
          </w:p>
        </w:tc>
        <w:tc>
          <w:tcPr>
            <w:tcW w:w="180" w:type="dxa"/>
          </w:tcPr>
          <w:p w14:paraId="52569B6C" w14:textId="77777777" w:rsidR="000F4350" w:rsidRPr="00525E8F" w:rsidRDefault="000F4350" w:rsidP="000F4350">
            <w:pPr>
              <w:pStyle w:val="acctfourfigures"/>
              <w:tabs>
                <w:tab w:val="decimal" w:pos="1080"/>
              </w:tabs>
              <w:spacing w:line="240" w:lineRule="auto"/>
              <w:ind w:right="-72"/>
              <w:jc w:val="right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522" w:type="dxa"/>
          </w:tcPr>
          <w:p w14:paraId="5F9562A3" w14:textId="57D04F5C" w:rsidR="000F4350" w:rsidRPr="00F65F10" w:rsidRDefault="000F4350" w:rsidP="000F4350">
            <w:pPr>
              <w:pStyle w:val="acctfourfigures"/>
              <w:tabs>
                <w:tab w:val="clear" w:pos="765"/>
                <w:tab w:val="decimal" w:pos="690"/>
              </w:tabs>
              <w:spacing w:line="240" w:lineRule="auto"/>
              <w:ind w:right="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429</w:t>
            </w:r>
          </w:p>
        </w:tc>
      </w:tr>
    </w:tbl>
    <w:p w14:paraId="30B97B60" w14:textId="77777777" w:rsidR="002203D2" w:rsidRDefault="002203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32D2E045" w14:textId="388D1942" w:rsidR="00A827EA" w:rsidRDefault="00A827EA" w:rsidP="005918DD">
      <w:pPr>
        <w:pStyle w:val="block"/>
        <w:numPr>
          <w:ilvl w:val="0"/>
          <w:numId w:val="26"/>
        </w:numPr>
        <w:spacing w:after="0" w:line="240" w:lineRule="auto"/>
        <w:ind w:left="1800" w:hanging="630"/>
        <w:jc w:val="both"/>
        <w:rPr>
          <w:rFonts w:asciiTheme="majorBidi" w:hAnsiTheme="majorBidi" w:cstheme="majorBidi"/>
          <w:sz w:val="30"/>
        </w:rPr>
      </w:pPr>
      <w:r w:rsidRPr="005B78B7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>ความเสี่ยงด้านอัตราดอกเบี้ย</w:t>
      </w:r>
    </w:p>
    <w:p w14:paraId="180ECDCC" w14:textId="77777777" w:rsidR="00E513DC" w:rsidRPr="00871B79" w:rsidRDefault="00E513DC" w:rsidP="00E513DC">
      <w:pPr>
        <w:pStyle w:val="block"/>
        <w:spacing w:after="0" w:line="240" w:lineRule="auto"/>
        <w:ind w:left="1800"/>
        <w:jc w:val="both"/>
        <w:rPr>
          <w:rFonts w:asciiTheme="majorBidi" w:hAnsiTheme="majorBidi" w:cstheme="majorBidi"/>
          <w:sz w:val="30"/>
          <w:szCs w:val="30"/>
        </w:rPr>
      </w:pPr>
    </w:p>
    <w:p w14:paraId="378E4D6F" w14:textId="5E98393B" w:rsidR="00E513DC" w:rsidRPr="00E513DC" w:rsidRDefault="00E513DC" w:rsidP="00E513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0"/>
        <w:jc w:val="thaiDistribute"/>
        <w:rPr>
          <w:rFonts w:ascii="Angsana New" w:hAnsi="Angsana New"/>
          <w:sz w:val="30"/>
          <w:szCs w:val="30"/>
        </w:rPr>
      </w:pPr>
      <w:r w:rsidRPr="00E513DC">
        <w:rPr>
          <w:rFonts w:ascii="Angsana New" w:hAnsi="Angsana New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ความแน่นอนของกระแสเงินสดของกลุ่มบริษัท เนื่องจากเงินกู้ยืม</w:t>
      </w:r>
    </w:p>
    <w:p w14:paraId="68B13816" w14:textId="75407B6F" w:rsidR="00220718" w:rsidRPr="00871B79" w:rsidRDefault="00220718" w:rsidP="00AF5306">
      <w:pPr>
        <w:pStyle w:val="block"/>
        <w:spacing w:after="0" w:line="240" w:lineRule="atLeast"/>
        <w:ind w:left="1134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tbl>
      <w:tblPr>
        <w:tblW w:w="7776" w:type="dxa"/>
        <w:tblInd w:w="1530" w:type="dxa"/>
        <w:tblLayout w:type="fixed"/>
        <w:tblLook w:val="04A0" w:firstRow="1" w:lastRow="0" w:firstColumn="1" w:lastColumn="0" w:noHBand="0" w:noVBand="1"/>
      </w:tblPr>
      <w:tblGrid>
        <w:gridCol w:w="4536"/>
        <w:gridCol w:w="1530"/>
        <w:gridCol w:w="236"/>
        <w:gridCol w:w="1474"/>
      </w:tblGrid>
      <w:tr w:rsidR="00220718" w:rsidRPr="00816C4E" w14:paraId="7E159923" w14:textId="77777777" w:rsidTr="00D83037">
        <w:tc>
          <w:tcPr>
            <w:tcW w:w="4536" w:type="dxa"/>
            <w:hideMark/>
          </w:tcPr>
          <w:p w14:paraId="2C0988A2" w14:textId="77777777" w:rsidR="00220718" w:rsidRPr="004675FA" w:rsidRDefault="00220718" w:rsidP="00D83037">
            <w:pPr>
              <w:pStyle w:val="block"/>
              <w:spacing w:after="0" w:line="240" w:lineRule="atLeast"/>
              <w:ind w:left="154"/>
              <w:jc w:val="thaiDistribute"/>
              <w:rPr>
                <w:rFonts w:asciiTheme="majorBidi" w:hAnsiTheme="majorBidi" w:cstheme="majorBidi"/>
                <w:sz w:val="30"/>
                <w:lang w:val="en-US"/>
              </w:rPr>
            </w:pPr>
            <w:r w:rsidRPr="004675F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ความเสี่ยงด้านอัตราดอกเบี้ย</w:t>
            </w:r>
            <w:r w:rsidRPr="004675FA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4675F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4675FA">
              <w:rPr>
                <w:rFonts w:asciiTheme="majorBidi" w:hAnsiTheme="majorBidi" w:cstheme="majorBidi"/>
                <w:b/>
                <w:i/>
                <w:sz w:val="30"/>
              </w:rPr>
              <w:t xml:space="preserve">31 </w:t>
            </w:r>
            <w:r w:rsidRPr="004675F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530" w:type="dxa"/>
            <w:vAlign w:val="bottom"/>
          </w:tcPr>
          <w:p w14:paraId="04CB7AAF" w14:textId="0E7D68C3" w:rsidR="00220718" w:rsidRPr="004675FA" w:rsidRDefault="00220718" w:rsidP="00DE5B08">
            <w:pPr>
              <w:pStyle w:val="block"/>
              <w:spacing w:after="0" w:line="240" w:lineRule="atLeast"/>
              <w:ind w:left="0"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675F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0F435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236" w:type="dxa"/>
          </w:tcPr>
          <w:p w14:paraId="0D2E3829" w14:textId="77777777" w:rsidR="00220718" w:rsidRPr="004675FA" w:rsidRDefault="00220718" w:rsidP="00DE5B08">
            <w:pPr>
              <w:pStyle w:val="block"/>
              <w:spacing w:after="0" w:line="240" w:lineRule="atLeast"/>
              <w:ind w:left="0"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</w:tcPr>
          <w:p w14:paraId="412D334B" w14:textId="439F964F" w:rsidR="00220718" w:rsidRPr="004675FA" w:rsidRDefault="00220718" w:rsidP="00DE5B08">
            <w:pPr>
              <w:pStyle w:val="block"/>
              <w:spacing w:after="0" w:line="240" w:lineRule="atLeast"/>
              <w:ind w:left="0"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675FA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0F4350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</w:tr>
      <w:tr w:rsidR="00220718" w:rsidRPr="00816C4E" w14:paraId="2A8FD4A6" w14:textId="77777777" w:rsidTr="00D83037">
        <w:tc>
          <w:tcPr>
            <w:tcW w:w="4536" w:type="dxa"/>
          </w:tcPr>
          <w:p w14:paraId="1DA0CC34" w14:textId="77777777" w:rsidR="00220718" w:rsidRPr="004675FA" w:rsidRDefault="00220718" w:rsidP="00D83037">
            <w:pPr>
              <w:pStyle w:val="block"/>
              <w:spacing w:after="0" w:line="240" w:lineRule="atLeast"/>
              <w:ind w:left="15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240" w:type="dxa"/>
            <w:gridSpan w:val="3"/>
          </w:tcPr>
          <w:p w14:paraId="3CC69D5D" w14:textId="77777777" w:rsidR="00220718" w:rsidRPr="004675FA" w:rsidRDefault="00220718" w:rsidP="00DE5B08">
            <w:pPr>
              <w:pStyle w:val="block"/>
              <w:tabs>
                <w:tab w:val="decimal" w:pos="856"/>
              </w:tabs>
              <w:spacing w:after="0" w:line="240" w:lineRule="atLeast"/>
              <w:ind w:left="0" w:right="-118"/>
              <w:jc w:val="center"/>
              <w:rPr>
                <w:rFonts w:asciiTheme="majorBidi" w:hAnsiTheme="majorBidi" w:cstheme="majorBidi"/>
                <w:i/>
                <w:sz w:val="30"/>
                <w:lang w:val="en-US"/>
              </w:rPr>
            </w:pPr>
            <w:r w:rsidRPr="004675FA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4675F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4675FA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220718" w:rsidRPr="00816C4E" w14:paraId="4EB881C1" w14:textId="77777777" w:rsidTr="00D83037">
        <w:tc>
          <w:tcPr>
            <w:tcW w:w="4536" w:type="dxa"/>
            <w:hideMark/>
          </w:tcPr>
          <w:p w14:paraId="6ADDB24E" w14:textId="77777777" w:rsidR="00220718" w:rsidRPr="004675FA" w:rsidRDefault="00220718" w:rsidP="00D83037">
            <w:pPr>
              <w:pStyle w:val="block"/>
              <w:spacing w:after="0" w:line="240" w:lineRule="atLeast"/>
              <w:ind w:left="154"/>
              <w:jc w:val="thaiDistribute"/>
              <w:rPr>
                <w:rFonts w:asciiTheme="majorBidi" w:hAnsiTheme="majorBidi" w:cstheme="majorBidi"/>
                <w:b/>
                <w:i/>
                <w:sz w:val="30"/>
                <w:lang w:val="en-US"/>
              </w:rPr>
            </w:pPr>
            <w:r w:rsidRPr="004675F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530" w:type="dxa"/>
          </w:tcPr>
          <w:p w14:paraId="560E378C" w14:textId="77777777" w:rsidR="00220718" w:rsidRPr="004675FA" w:rsidRDefault="00220718" w:rsidP="00DE5B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lang w:val="en-US"/>
              </w:rPr>
            </w:pPr>
          </w:p>
        </w:tc>
        <w:tc>
          <w:tcPr>
            <w:tcW w:w="236" w:type="dxa"/>
          </w:tcPr>
          <w:p w14:paraId="7A75CE32" w14:textId="77777777" w:rsidR="00220718" w:rsidRPr="004675FA" w:rsidRDefault="00220718" w:rsidP="00DE5B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</w:tcPr>
          <w:p w14:paraId="14745A4A" w14:textId="77777777" w:rsidR="00220718" w:rsidRPr="004675FA" w:rsidRDefault="00220718" w:rsidP="00DE5B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F4350" w:rsidRPr="00816C4E" w14:paraId="68B6F937" w14:textId="77777777" w:rsidTr="00D83037">
        <w:tc>
          <w:tcPr>
            <w:tcW w:w="4536" w:type="dxa"/>
            <w:hideMark/>
          </w:tcPr>
          <w:p w14:paraId="4A83F85A" w14:textId="77777777" w:rsidR="000F4350" w:rsidRPr="004675FA" w:rsidRDefault="000F4350" w:rsidP="000F4350">
            <w:pPr>
              <w:pStyle w:val="block"/>
              <w:spacing w:after="0" w:line="240" w:lineRule="atLeast"/>
              <w:ind w:left="154"/>
              <w:jc w:val="thaiDistribute"/>
              <w:rPr>
                <w:rFonts w:asciiTheme="majorBidi" w:hAnsiTheme="majorBidi" w:cstheme="majorBidi"/>
                <w:sz w:val="30"/>
                <w:lang w:val="en-US"/>
              </w:rPr>
            </w:pPr>
            <w:r w:rsidRPr="004675FA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หนี้สินทางการเงิน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DB677E" w14:textId="435F8E99" w:rsidR="000F4350" w:rsidRPr="004675FA" w:rsidRDefault="002A75F2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="004228B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197</w:t>
            </w:r>
            <w:r w:rsidR="004228B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173</w:t>
            </w:r>
          </w:p>
        </w:tc>
        <w:tc>
          <w:tcPr>
            <w:tcW w:w="236" w:type="dxa"/>
          </w:tcPr>
          <w:p w14:paraId="531E1B99" w14:textId="77777777" w:rsidR="000F4350" w:rsidRPr="004675FA" w:rsidRDefault="000F4350" w:rsidP="000F4350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1599B8" w14:textId="1984AE4F" w:rsidR="000F4350" w:rsidRPr="004675FA" w:rsidRDefault="002A75F2" w:rsidP="00196555">
            <w:pPr>
              <w:pStyle w:val="block"/>
              <w:tabs>
                <w:tab w:val="decimal" w:pos="1146"/>
              </w:tabs>
              <w:spacing w:after="0" w:line="240" w:lineRule="atLeast"/>
              <w:ind w:left="0" w:right="-226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A7D3A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0F435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A7D3A">
              <w:rPr>
                <w:rFonts w:asciiTheme="majorBidi" w:hAnsiTheme="majorBidi" w:cstheme="majorBidi"/>
                <w:sz w:val="30"/>
                <w:szCs w:val="30"/>
              </w:rPr>
              <w:t>203</w:t>
            </w:r>
            <w:r w:rsidR="000F4350">
              <w:rPr>
                <w:rFonts w:asciiTheme="majorBidi" w:hAnsiTheme="majorBidi" w:cstheme="majorBidi"/>
                <w:sz w:val="30"/>
                <w:szCs w:val="30"/>
              </w:rPr>
              <w:t>,071</w:t>
            </w:r>
          </w:p>
        </w:tc>
      </w:tr>
      <w:tr w:rsidR="000F4350" w:rsidRPr="00816C4E" w14:paraId="7693D00B" w14:textId="77777777" w:rsidTr="00D83037">
        <w:tc>
          <w:tcPr>
            <w:tcW w:w="4536" w:type="dxa"/>
          </w:tcPr>
          <w:p w14:paraId="24FD7A41" w14:textId="77777777" w:rsidR="000F4350" w:rsidRPr="004675FA" w:rsidRDefault="000F4350" w:rsidP="000F4350">
            <w:pPr>
              <w:pStyle w:val="block"/>
              <w:spacing w:after="0" w:line="240" w:lineRule="atLeast"/>
              <w:ind w:left="154"/>
              <w:jc w:val="thaiDistribute"/>
              <w:rPr>
                <w:rFonts w:asciiTheme="majorBidi" w:hAnsiTheme="majorBidi" w:cstheme="majorBidi"/>
                <w:sz w:val="30"/>
                <w:lang w:val="en-US"/>
              </w:rPr>
            </w:pPr>
            <w:r w:rsidRPr="004675FA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ยอดความเสี่ยงคงเหลือสุทธิ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47CDCE" w14:textId="43EE5CAC" w:rsidR="000F4350" w:rsidRPr="0014519F" w:rsidRDefault="00CA4C5E" w:rsidP="000F4350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</w:t>
            </w:r>
            <w:r w:rsidR="004228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197</w:t>
            </w:r>
            <w:r w:rsidR="004228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173</w:t>
            </w:r>
          </w:p>
        </w:tc>
        <w:tc>
          <w:tcPr>
            <w:tcW w:w="236" w:type="dxa"/>
          </w:tcPr>
          <w:p w14:paraId="7CAF2888" w14:textId="77777777" w:rsidR="000F4350" w:rsidRPr="004675FA" w:rsidRDefault="000F4350" w:rsidP="000F4350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6B2DB4C" w14:textId="5E6ACA8B" w:rsidR="000F4350" w:rsidRPr="004675FA" w:rsidRDefault="00CA4C5E" w:rsidP="000F4350">
            <w:pPr>
              <w:pStyle w:val="block"/>
              <w:tabs>
                <w:tab w:val="decimal" w:pos="1146"/>
              </w:tabs>
              <w:spacing w:after="0" w:line="240" w:lineRule="atLeast"/>
              <w:ind w:left="0" w:right="-226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062F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0F4350" w:rsidRPr="0014519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062F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062F0E" w:rsidRPr="0014519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03</w:t>
            </w:r>
            <w:r w:rsidR="000F4350" w:rsidRPr="0014519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,071</w:t>
            </w:r>
          </w:p>
        </w:tc>
      </w:tr>
    </w:tbl>
    <w:p w14:paraId="1FA1233E" w14:textId="77777777" w:rsidR="00220718" w:rsidRPr="00871B79" w:rsidRDefault="00220718" w:rsidP="00220718">
      <w:pPr>
        <w:pStyle w:val="block"/>
        <w:tabs>
          <w:tab w:val="left" w:pos="1080"/>
        </w:tabs>
        <w:spacing w:after="0" w:line="240" w:lineRule="auto"/>
        <w:ind w:left="2304" w:right="207"/>
        <w:jc w:val="both"/>
        <w:rPr>
          <w:rFonts w:ascii="Angsana New" w:hAnsi="Angsana New" w:cs="Angsana New"/>
          <w:sz w:val="30"/>
          <w:szCs w:val="30"/>
          <w:lang w:val="en-US" w:bidi="th-TH"/>
        </w:rPr>
      </w:pPr>
    </w:p>
    <w:p w14:paraId="6A97203F" w14:textId="553E6C7D" w:rsidR="00EA17B2" w:rsidRPr="00AF5306" w:rsidRDefault="00EA17B2" w:rsidP="00D830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0"/>
        <w:jc w:val="thaiDistribute"/>
        <w:rPr>
          <w:rFonts w:ascii="Angsana New" w:hAnsi="Angsana New"/>
          <w:i/>
          <w:iCs/>
          <w:sz w:val="30"/>
          <w:szCs w:val="30"/>
        </w:rPr>
      </w:pPr>
      <w:r w:rsidRPr="00AF5306">
        <w:rPr>
          <w:rFonts w:ascii="Angsana New" w:hAnsi="Angsana New"/>
          <w:i/>
          <w:iCs/>
          <w:sz w:val="30"/>
          <w:szCs w:val="30"/>
          <w:cs/>
        </w:rPr>
        <w:t>การวิเคราะห์ความอ่อนไหวในกระแสเงินสดของเครื่องมือทางการเงินที่มีอัตราดอกเบี้ยผันแปร</w:t>
      </w:r>
    </w:p>
    <w:p w14:paraId="42BD022E" w14:textId="77777777" w:rsidR="00EA17B2" w:rsidRPr="00871B79" w:rsidRDefault="00EA17B2" w:rsidP="00D830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68096AC3" w14:textId="41E9155B" w:rsidR="00EA17B2" w:rsidRDefault="00EA17B2" w:rsidP="00D830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0"/>
        <w:jc w:val="thaiDistribute"/>
        <w:rPr>
          <w:rFonts w:ascii="Angsana New" w:hAnsi="Angsana New"/>
          <w:sz w:val="30"/>
          <w:szCs w:val="30"/>
        </w:rPr>
      </w:pPr>
      <w:r w:rsidRPr="00263F94">
        <w:rPr>
          <w:rFonts w:ascii="Angsana New" w:hAnsi="Angsana New"/>
          <w:sz w:val="30"/>
          <w:szCs w:val="30"/>
          <w:cs/>
        </w:rPr>
        <w:t>การเปลี่ยนแปลงของอัตราดอกเบี้ยที่</w:t>
      </w:r>
      <w:r w:rsidR="00263F94" w:rsidRPr="00263F94">
        <w:rPr>
          <w:rFonts w:ascii="Angsana New" w:hAnsi="Angsana New"/>
          <w:sz w:val="30"/>
          <w:szCs w:val="30"/>
          <w:cs/>
        </w:rPr>
        <w:t>ร้อยละ</w:t>
      </w:r>
      <w:r w:rsidRPr="00263F94">
        <w:rPr>
          <w:rFonts w:ascii="Angsana New" w:hAnsi="Angsana New"/>
          <w:sz w:val="30"/>
          <w:szCs w:val="30"/>
          <w:cs/>
        </w:rPr>
        <w:t xml:space="preserve"> </w:t>
      </w:r>
      <w:r w:rsidRPr="00263F94">
        <w:rPr>
          <w:rFonts w:ascii="Angsana New" w:hAnsi="Angsana New"/>
          <w:sz w:val="30"/>
          <w:szCs w:val="30"/>
        </w:rPr>
        <w:t xml:space="preserve">1 </w:t>
      </w:r>
      <w:r w:rsidRPr="00263F94">
        <w:rPr>
          <w:rFonts w:ascii="Angsana New" w:hAnsi="Angsana New"/>
          <w:sz w:val="30"/>
          <w:szCs w:val="30"/>
          <w:cs/>
        </w:rPr>
        <w:t xml:space="preserve">ซึ่งเป็นไปได้อย่างสมเหตุสมผล ณ วันที่ </w:t>
      </w:r>
      <w:r w:rsidR="00134E6F">
        <w:rPr>
          <w:rFonts w:ascii="Angsana New" w:hAnsi="Angsana New"/>
          <w:sz w:val="30"/>
          <w:szCs w:val="30"/>
          <w:cs/>
        </w:rPr>
        <w:br/>
      </w:r>
      <w:r w:rsidRPr="00263F94">
        <w:rPr>
          <w:rFonts w:ascii="Angsana New" w:hAnsi="Angsana New"/>
          <w:sz w:val="30"/>
          <w:szCs w:val="30"/>
        </w:rPr>
        <w:t xml:space="preserve">31 </w:t>
      </w:r>
      <w:r w:rsidRPr="00263F94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154529">
        <w:rPr>
          <w:rFonts w:ascii="Angsana New" w:hAnsi="Angsana New"/>
          <w:spacing w:val="4"/>
          <w:sz w:val="30"/>
          <w:szCs w:val="30"/>
          <w:cs/>
        </w:rPr>
        <w:t>ส่งผลกระทบต่อกำไรหรือขาดทุนเป็นจำนวนเงินตามที่แสดงไว้ด้านล่าง โดยตั้งอยู่บนข้อสมมติที่ว่า</w:t>
      </w:r>
      <w:r w:rsidRPr="00263F94">
        <w:rPr>
          <w:rFonts w:ascii="Angsana New" w:hAnsi="Angsana New"/>
          <w:sz w:val="30"/>
          <w:szCs w:val="30"/>
          <w:cs/>
        </w:rPr>
        <w:t>ตัวแปรอื่นมีค่าคงที่</w:t>
      </w:r>
    </w:p>
    <w:p w14:paraId="77DBB5DE" w14:textId="25E51C40" w:rsidR="00142E03" w:rsidRPr="000A6955" w:rsidRDefault="00142E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  <w:lang w:val="en-GB"/>
        </w:rPr>
      </w:pPr>
    </w:p>
    <w:tbl>
      <w:tblPr>
        <w:tblW w:w="7740" w:type="dxa"/>
        <w:tblInd w:w="153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0"/>
        <w:gridCol w:w="1469"/>
        <w:gridCol w:w="241"/>
        <w:gridCol w:w="1440"/>
      </w:tblGrid>
      <w:tr w:rsidR="00134E6F" w:rsidRPr="00466BED" w14:paraId="15240C90" w14:textId="77777777" w:rsidTr="000A6955">
        <w:trPr>
          <w:trHeight w:val="794"/>
          <w:tblHeader/>
        </w:trPr>
        <w:tc>
          <w:tcPr>
            <w:tcW w:w="4590" w:type="dxa"/>
          </w:tcPr>
          <w:p w14:paraId="55B26F43" w14:textId="77777777" w:rsidR="00134E6F" w:rsidRPr="00466BED" w:rsidRDefault="00134E6F" w:rsidP="00D83037">
            <w:pPr>
              <w:pStyle w:val="acctfourfigures"/>
              <w:spacing w:line="240" w:lineRule="auto"/>
              <w:ind w:left="192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/>
              </w:rPr>
            </w:pPr>
          </w:p>
          <w:p w14:paraId="39633F46" w14:textId="77777777" w:rsidR="00134E6F" w:rsidRPr="00466BED" w:rsidRDefault="00134E6F" w:rsidP="00D830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66BE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ผลกระทบต่อกำไรหรือขาดทุน</w:t>
            </w:r>
          </w:p>
        </w:tc>
        <w:tc>
          <w:tcPr>
            <w:tcW w:w="1469" w:type="dxa"/>
            <w:hideMark/>
          </w:tcPr>
          <w:p w14:paraId="185878B0" w14:textId="77777777" w:rsidR="00134E6F" w:rsidRDefault="00134E6F" w:rsidP="004F711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  <w:r w:rsidRPr="00466BED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3B7E822F" w14:textId="597FD698" w:rsidR="00134E6F" w:rsidRPr="00466BED" w:rsidRDefault="00134E6F" w:rsidP="004F711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  <w:r w:rsidRPr="00466BED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เพิ่มขึ้น</w:t>
            </w:r>
            <w:r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bidi="th-TH"/>
              </w:rPr>
              <w:t>ร้อยละ</w:t>
            </w:r>
            <w:r w:rsidRPr="00466BED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sz w:val="30"/>
                <w:lang w:val="en-US"/>
              </w:rPr>
              <w:t>1</w:t>
            </w:r>
          </w:p>
        </w:tc>
        <w:tc>
          <w:tcPr>
            <w:tcW w:w="241" w:type="dxa"/>
          </w:tcPr>
          <w:p w14:paraId="7F551565" w14:textId="77777777" w:rsidR="00134E6F" w:rsidRPr="00466BED" w:rsidRDefault="00134E6F" w:rsidP="004F711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</w:rPr>
            </w:pPr>
          </w:p>
        </w:tc>
        <w:tc>
          <w:tcPr>
            <w:tcW w:w="1440" w:type="dxa"/>
            <w:hideMark/>
          </w:tcPr>
          <w:p w14:paraId="74A33F85" w14:textId="77777777" w:rsidR="00134E6F" w:rsidRDefault="00134E6F" w:rsidP="004F711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  <w:r w:rsidRPr="00466BED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7E22B91A" w14:textId="0CFAFA96" w:rsidR="00134E6F" w:rsidRPr="00466BED" w:rsidRDefault="00134E6F" w:rsidP="004F711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</w:rPr>
            </w:pPr>
            <w:r w:rsidRPr="00466BED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ลดลง</w:t>
            </w:r>
            <w:r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bidi="th-TH"/>
              </w:rPr>
              <w:t>ร้อยละ</w:t>
            </w:r>
            <w:r w:rsidRPr="00466BED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 xml:space="preserve"> </w:t>
            </w:r>
            <w:r w:rsidRPr="00466BED">
              <w:rPr>
                <w:rFonts w:asciiTheme="majorBidi" w:hAnsiTheme="majorBidi" w:cstheme="majorBidi"/>
                <w:b w:val="0"/>
                <w:sz w:val="30"/>
              </w:rPr>
              <w:t>1</w:t>
            </w:r>
          </w:p>
        </w:tc>
      </w:tr>
      <w:tr w:rsidR="00134E6F" w:rsidRPr="00466BED" w14:paraId="4675010E" w14:textId="77777777" w:rsidTr="000A6955">
        <w:trPr>
          <w:trHeight w:val="326"/>
          <w:tblHeader/>
        </w:trPr>
        <w:tc>
          <w:tcPr>
            <w:tcW w:w="4590" w:type="dxa"/>
          </w:tcPr>
          <w:p w14:paraId="2302BC5E" w14:textId="77777777" w:rsidR="00134E6F" w:rsidRPr="00812D3D" w:rsidRDefault="00134E6F" w:rsidP="00D83037">
            <w:pPr>
              <w:pStyle w:val="acctfourfigures"/>
              <w:spacing w:line="240" w:lineRule="auto"/>
              <w:ind w:left="192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150" w:type="dxa"/>
            <w:gridSpan w:val="3"/>
          </w:tcPr>
          <w:p w14:paraId="35C0F49D" w14:textId="77777777" w:rsidR="00134E6F" w:rsidRPr="00466BED" w:rsidRDefault="00134E6F" w:rsidP="004F711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cs/>
                <w:lang w:bidi="th-TH"/>
              </w:rPr>
            </w:pPr>
            <w:r w:rsidRPr="00466BED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34E6F" w:rsidRPr="00466BED" w14:paraId="74C881C0" w14:textId="77777777" w:rsidTr="000A6955">
        <w:tc>
          <w:tcPr>
            <w:tcW w:w="4590" w:type="dxa"/>
          </w:tcPr>
          <w:p w14:paraId="11B63DA5" w14:textId="79A125E9" w:rsidR="00134E6F" w:rsidRPr="00812D3D" w:rsidRDefault="00134E6F" w:rsidP="00D83037">
            <w:pPr>
              <w:spacing w:line="240" w:lineRule="auto"/>
              <w:ind w:left="192"/>
              <w:jc w:val="thaiDistribute"/>
              <w:rPr>
                <w:rFonts w:asciiTheme="majorBidi" w:hAnsiTheme="majorBidi" w:cstheme="majorBidi"/>
                <w:sz w:val="30"/>
              </w:rPr>
            </w:pPr>
            <w:r w:rsidRPr="00812D3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0F435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3150" w:type="dxa"/>
            <w:gridSpan w:val="3"/>
          </w:tcPr>
          <w:p w14:paraId="7EB159A1" w14:textId="77777777" w:rsidR="00134E6F" w:rsidRPr="00466BED" w:rsidRDefault="00134E6F" w:rsidP="004F711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34E6F" w:rsidRPr="00466BED" w14:paraId="12A906C5" w14:textId="77777777" w:rsidTr="000A6955">
        <w:tc>
          <w:tcPr>
            <w:tcW w:w="4590" w:type="dxa"/>
            <w:hideMark/>
          </w:tcPr>
          <w:p w14:paraId="4B26A427" w14:textId="77777777" w:rsidR="00134E6F" w:rsidRPr="00812D3D" w:rsidRDefault="00134E6F" w:rsidP="00D830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2"/>
              <w:jc w:val="thaiDistribute"/>
              <w:rPr>
                <w:rFonts w:asciiTheme="majorBidi" w:hAnsiTheme="majorBidi" w:cstheme="majorBidi"/>
                <w:sz w:val="30"/>
              </w:rPr>
            </w:pPr>
            <w:r w:rsidRPr="00812D3D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469" w:type="dxa"/>
            <w:vAlign w:val="bottom"/>
          </w:tcPr>
          <w:p w14:paraId="19EE2093" w14:textId="6A436F69" w:rsidR="00134E6F" w:rsidRPr="003B5F45" w:rsidRDefault="007175DB" w:rsidP="000A6955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right="43"/>
              <w:jc w:val="center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</w:t>
            </w:r>
            <w:r w:rsidR="002A75F2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111</w:t>
            </w: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,</w:t>
            </w:r>
            <w:r w:rsidR="002A75F2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972</w:t>
            </w: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1" w:type="dxa"/>
          </w:tcPr>
          <w:p w14:paraId="5F647780" w14:textId="77777777" w:rsidR="00134E6F" w:rsidRPr="003B5F45" w:rsidRDefault="00134E6F" w:rsidP="003B5F45">
            <w:pPr>
              <w:pStyle w:val="acctfourfigures"/>
              <w:tabs>
                <w:tab w:val="decimal" w:pos="827"/>
              </w:tabs>
              <w:spacing w:line="240" w:lineRule="auto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14:paraId="2C494A02" w14:textId="25BBB465" w:rsidR="00134E6F" w:rsidRPr="003B5F45" w:rsidRDefault="002A75F2" w:rsidP="000A6955">
            <w:pPr>
              <w:pStyle w:val="block"/>
              <w:tabs>
                <w:tab w:val="decimal" w:pos="1146"/>
              </w:tabs>
              <w:spacing w:after="0" w:line="240" w:lineRule="atLeast"/>
              <w:ind w:left="0" w:right="-226"/>
              <w:jc w:val="thaiDistribute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111</w:t>
            </w:r>
            <w:r w:rsidR="001715EB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,</w:t>
            </w:r>
            <w:r w:rsidRPr="000A6955">
              <w:rPr>
                <w:rFonts w:asciiTheme="majorBidi" w:hAnsiTheme="majorBidi" w:cstheme="majorBidi"/>
                <w:sz w:val="30"/>
                <w:szCs w:val="30"/>
              </w:rPr>
              <w:t>972</w:t>
            </w:r>
          </w:p>
        </w:tc>
      </w:tr>
      <w:tr w:rsidR="00134E6F" w:rsidRPr="00466BED" w14:paraId="74F9517D" w14:textId="77777777" w:rsidTr="000A6955">
        <w:trPr>
          <w:trHeight w:hRule="exact" w:val="284"/>
        </w:trPr>
        <w:tc>
          <w:tcPr>
            <w:tcW w:w="4590" w:type="dxa"/>
          </w:tcPr>
          <w:p w14:paraId="5B4A4B33" w14:textId="77777777" w:rsidR="00134E6F" w:rsidRPr="00812D3D" w:rsidRDefault="00134E6F" w:rsidP="00D83037">
            <w:pPr>
              <w:pStyle w:val="block"/>
              <w:tabs>
                <w:tab w:val="left" w:pos="1080"/>
              </w:tabs>
              <w:spacing w:after="0" w:line="240" w:lineRule="auto"/>
              <w:ind w:left="192"/>
              <w:jc w:val="both"/>
              <w:rPr>
                <w:rFonts w:asciiTheme="majorBidi" w:hAnsiTheme="majorBidi" w:cstheme="majorBidi"/>
                <w:i/>
                <w:sz w:val="30"/>
                <w:rtl/>
                <w:cs/>
                <w:lang w:val="en-US"/>
              </w:rPr>
            </w:pPr>
          </w:p>
        </w:tc>
        <w:tc>
          <w:tcPr>
            <w:tcW w:w="1469" w:type="dxa"/>
          </w:tcPr>
          <w:p w14:paraId="79F719AB" w14:textId="77777777" w:rsidR="00134E6F" w:rsidRPr="00466BED" w:rsidRDefault="00134E6F" w:rsidP="004F711D">
            <w:pPr>
              <w:pStyle w:val="block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i/>
                <w:sz w:val="30"/>
                <w:lang w:val="en-US" w:bidi="th-TH"/>
              </w:rPr>
            </w:pPr>
          </w:p>
        </w:tc>
        <w:tc>
          <w:tcPr>
            <w:tcW w:w="241" w:type="dxa"/>
          </w:tcPr>
          <w:p w14:paraId="17A0AC1C" w14:textId="77777777" w:rsidR="00134E6F" w:rsidRPr="00466BED" w:rsidRDefault="00134E6F" w:rsidP="004F711D">
            <w:pPr>
              <w:pStyle w:val="block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i/>
                <w:sz w:val="30"/>
                <w:lang w:val="en-US" w:bidi="th-TH"/>
              </w:rPr>
            </w:pPr>
          </w:p>
        </w:tc>
        <w:tc>
          <w:tcPr>
            <w:tcW w:w="1440" w:type="dxa"/>
          </w:tcPr>
          <w:p w14:paraId="09F772BC" w14:textId="77777777" w:rsidR="00134E6F" w:rsidRPr="00466BED" w:rsidRDefault="00134E6F" w:rsidP="004F711D">
            <w:pPr>
              <w:pStyle w:val="block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i/>
                <w:sz w:val="30"/>
                <w:lang w:val="en-US" w:bidi="th-TH"/>
              </w:rPr>
            </w:pPr>
          </w:p>
        </w:tc>
      </w:tr>
      <w:tr w:rsidR="000F4350" w:rsidRPr="00466BED" w14:paraId="4DFF6C52" w14:textId="77777777" w:rsidTr="000A6955">
        <w:tc>
          <w:tcPr>
            <w:tcW w:w="4590" w:type="dxa"/>
          </w:tcPr>
          <w:p w14:paraId="1BB81549" w14:textId="6D6366C4" w:rsidR="000F4350" w:rsidRPr="00812D3D" w:rsidRDefault="000F4350" w:rsidP="000F4350">
            <w:pPr>
              <w:spacing w:line="240" w:lineRule="auto"/>
              <w:ind w:left="19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2D3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469" w:type="dxa"/>
          </w:tcPr>
          <w:p w14:paraId="4A978139" w14:textId="77777777" w:rsidR="000F4350" w:rsidRPr="00466BED" w:rsidRDefault="000F4350" w:rsidP="000F4350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1" w:type="dxa"/>
          </w:tcPr>
          <w:p w14:paraId="3145443F" w14:textId="77777777" w:rsidR="000F4350" w:rsidRPr="00466BED" w:rsidRDefault="000F4350" w:rsidP="000F4350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440" w:type="dxa"/>
          </w:tcPr>
          <w:p w14:paraId="4957F283" w14:textId="77777777" w:rsidR="000F4350" w:rsidRPr="00466BED" w:rsidRDefault="000F4350" w:rsidP="000F4350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F4350" w:rsidRPr="00466BED" w14:paraId="61C85E32" w14:textId="77777777" w:rsidTr="000A6955">
        <w:tc>
          <w:tcPr>
            <w:tcW w:w="4590" w:type="dxa"/>
            <w:hideMark/>
          </w:tcPr>
          <w:p w14:paraId="5AEB72BC" w14:textId="22786604" w:rsidR="000F4350" w:rsidRPr="00812D3D" w:rsidRDefault="000F4350" w:rsidP="000F4350">
            <w:pPr>
              <w:spacing w:line="240" w:lineRule="auto"/>
              <w:ind w:left="192"/>
              <w:jc w:val="thaiDistribute"/>
              <w:rPr>
                <w:rFonts w:asciiTheme="majorBidi" w:hAnsiTheme="majorBidi" w:cstheme="majorBidi"/>
                <w:sz w:val="30"/>
              </w:rPr>
            </w:pPr>
            <w:r w:rsidRPr="00812D3D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469" w:type="dxa"/>
            <w:vAlign w:val="bottom"/>
          </w:tcPr>
          <w:p w14:paraId="547EF967" w14:textId="61799512" w:rsidR="000F4350" w:rsidRPr="00466BED" w:rsidRDefault="000F4350" w:rsidP="000A6955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sz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(</w:t>
            </w:r>
            <w:r w:rsidR="002A75F2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</w:t>
            </w:r>
            <w:r w:rsidR="00BA7D3A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02</w:t>
            </w: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,031)</w:t>
            </w:r>
          </w:p>
        </w:tc>
        <w:tc>
          <w:tcPr>
            <w:tcW w:w="241" w:type="dxa"/>
          </w:tcPr>
          <w:p w14:paraId="2632C574" w14:textId="77777777" w:rsidR="000F4350" w:rsidRPr="00466BED" w:rsidRDefault="000F4350" w:rsidP="000F4350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440" w:type="dxa"/>
          </w:tcPr>
          <w:p w14:paraId="04CDAF3D" w14:textId="1058BADE" w:rsidR="000F4350" w:rsidRPr="00466BED" w:rsidRDefault="002A75F2" w:rsidP="000A6955">
            <w:pPr>
              <w:pStyle w:val="block"/>
              <w:tabs>
                <w:tab w:val="decimal" w:pos="1146"/>
              </w:tabs>
              <w:spacing w:after="0" w:line="240" w:lineRule="atLeast"/>
              <w:ind w:left="0" w:right="-22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</w:t>
            </w:r>
            <w:r w:rsidR="00BA7D3A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02</w:t>
            </w:r>
            <w:r w:rsidR="000F4350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,031</w:t>
            </w:r>
          </w:p>
        </w:tc>
      </w:tr>
    </w:tbl>
    <w:p w14:paraId="709D89FE" w14:textId="71806999" w:rsidR="002203D2" w:rsidRDefault="002203D2" w:rsidP="00E513DC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665FF410" w14:textId="77777777" w:rsidR="002203D2" w:rsidRDefault="002203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sz w:val="30"/>
          <w:szCs w:val="30"/>
        </w:rPr>
      </w:pPr>
      <w:r>
        <w:rPr>
          <w:rFonts w:asciiTheme="majorBidi" w:hAnsiTheme="majorBidi" w:cstheme="majorBidi"/>
          <w:b/>
          <w:sz w:val="30"/>
          <w:szCs w:val="30"/>
        </w:rPr>
        <w:br w:type="page"/>
      </w:r>
    </w:p>
    <w:p w14:paraId="12327070" w14:textId="74E42CF4" w:rsidR="00047933" w:rsidRPr="00283879" w:rsidRDefault="00047933" w:rsidP="005918DD">
      <w:pPr>
        <w:pStyle w:val="ListParagraph"/>
        <w:numPr>
          <w:ilvl w:val="0"/>
          <w:numId w:val="17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Theme="majorBidi" w:hAnsiTheme="majorBidi" w:cstheme="majorBidi"/>
          <w:b/>
          <w:sz w:val="30"/>
        </w:rPr>
      </w:pPr>
      <w:r w:rsidRPr="00283879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ภาระผูกพันและหนี้สินที่อาจเกิดขึ้น</w:t>
      </w:r>
    </w:p>
    <w:p w14:paraId="3AF908F9" w14:textId="22696F8B" w:rsidR="00F355A0" w:rsidRPr="00EA28B5" w:rsidRDefault="00F355A0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cs/>
          <w:lang w:bidi="th-TH"/>
        </w:rPr>
      </w:pPr>
    </w:p>
    <w:p w14:paraId="0C5E16DB" w14:textId="7493596F" w:rsidR="00872D04" w:rsidRPr="00283879" w:rsidRDefault="00872D04" w:rsidP="00244FB3">
      <w:pPr>
        <w:tabs>
          <w:tab w:val="clear" w:pos="227"/>
          <w:tab w:val="clear" w:pos="454"/>
          <w:tab w:val="clear" w:pos="680"/>
          <w:tab w:val="left" w:pos="342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</w:rPr>
      </w:pPr>
      <w:r w:rsidRPr="00283879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EC5F71" w:rsidRPr="00283879">
        <w:rPr>
          <w:rFonts w:asciiTheme="majorBidi" w:hAnsiTheme="majorBidi" w:cstheme="majorBidi"/>
          <w:sz w:val="30"/>
        </w:rPr>
        <w:t>31</w:t>
      </w:r>
      <w:r w:rsidRPr="00283879">
        <w:rPr>
          <w:rFonts w:asciiTheme="majorBidi" w:hAnsiTheme="majorBidi"/>
          <w:sz w:val="30"/>
          <w:szCs w:val="30"/>
          <w:cs/>
        </w:rPr>
        <w:t xml:space="preserve"> </w:t>
      </w:r>
      <w:r w:rsidRPr="0028387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273F73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283879">
        <w:rPr>
          <w:rFonts w:asciiTheme="majorBidi" w:hAnsiTheme="majorBidi" w:cstheme="majorBidi"/>
          <w:sz w:val="30"/>
          <w:szCs w:val="30"/>
          <w:cs/>
        </w:rPr>
        <w:t>มี</w:t>
      </w:r>
    </w:p>
    <w:p w14:paraId="3977BCAC" w14:textId="77777777" w:rsidR="00872D04" w:rsidRPr="00EA28B5" w:rsidRDefault="00872D04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3"/>
        <w:gridCol w:w="1371"/>
        <w:gridCol w:w="225"/>
        <w:gridCol w:w="1420"/>
      </w:tblGrid>
      <w:tr w:rsidR="008139E1" w:rsidRPr="00283879" w14:paraId="06855B02" w14:textId="77777777" w:rsidTr="005C1ADA">
        <w:trPr>
          <w:cantSplit/>
          <w:tblHeader/>
        </w:trPr>
        <w:tc>
          <w:tcPr>
            <w:tcW w:w="5773" w:type="dxa"/>
          </w:tcPr>
          <w:p w14:paraId="14549D56" w14:textId="77777777" w:rsidR="008139E1" w:rsidRPr="00283879" w:rsidRDefault="008139E1" w:rsidP="007154AD">
            <w:pPr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71" w:type="dxa"/>
          </w:tcPr>
          <w:p w14:paraId="1A01DB78" w14:textId="696B5EC4" w:rsidR="008139E1" w:rsidRPr="00A40F14" w:rsidRDefault="008139E1" w:rsidP="007154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</w:rPr>
            </w:pPr>
            <w:r w:rsidRPr="00A40F14">
              <w:rPr>
                <w:rFonts w:asciiTheme="majorBidi" w:hAnsiTheme="majorBidi" w:cstheme="majorBidi"/>
                <w:sz w:val="30"/>
              </w:rPr>
              <w:t>256</w:t>
            </w:r>
            <w:r w:rsidR="000F4350">
              <w:rPr>
                <w:rFonts w:asciiTheme="majorBidi" w:hAnsiTheme="majorBidi" w:cstheme="majorBidi"/>
                <w:sz w:val="30"/>
              </w:rPr>
              <w:t>8</w:t>
            </w:r>
          </w:p>
        </w:tc>
        <w:tc>
          <w:tcPr>
            <w:tcW w:w="225" w:type="dxa"/>
          </w:tcPr>
          <w:p w14:paraId="05867A78" w14:textId="77777777" w:rsidR="008139E1" w:rsidRPr="00A40F14" w:rsidRDefault="008139E1" w:rsidP="007154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420" w:type="dxa"/>
          </w:tcPr>
          <w:p w14:paraId="6BC4A47F" w14:textId="6C065E37" w:rsidR="008139E1" w:rsidRPr="00A40F14" w:rsidRDefault="008139E1" w:rsidP="007154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</w:rPr>
            </w:pPr>
            <w:r w:rsidRPr="00A40F14">
              <w:rPr>
                <w:rFonts w:asciiTheme="majorBidi" w:hAnsiTheme="majorBidi" w:cstheme="majorBidi"/>
                <w:sz w:val="30"/>
              </w:rPr>
              <w:t>256</w:t>
            </w:r>
            <w:r w:rsidR="000F4350">
              <w:rPr>
                <w:rFonts w:asciiTheme="majorBidi" w:hAnsiTheme="majorBidi" w:cstheme="majorBidi"/>
                <w:sz w:val="30"/>
              </w:rPr>
              <w:t>7</w:t>
            </w:r>
          </w:p>
        </w:tc>
      </w:tr>
      <w:tr w:rsidR="008139E1" w:rsidRPr="00283879" w14:paraId="3D1721D5" w14:textId="77777777" w:rsidTr="005C1ADA">
        <w:trPr>
          <w:cantSplit/>
          <w:tblHeader/>
        </w:trPr>
        <w:tc>
          <w:tcPr>
            <w:tcW w:w="5773" w:type="dxa"/>
          </w:tcPr>
          <w:p w14:paraId="45011964" w14:textId="77777777" w:rsidR="008139E1" w:rsidRPr="00283879" w:rsidRDefault="008139E1" w:rsidP="007154AD">
            <w:pPr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16" w:type="dxa"/>
            <w:gridSpan w:val="3"/>
          </w:tcPr>
          <w:p w14:paraId="5A71894A" w14:textId="1314FA2E" w:rsidR="008139E1" w:rsidRPr="00283879" w:rsidRDefault="008139E1" w:rsidP="00715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8387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28387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28387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0F4350" w:rsidRPr="00283879" w14:paraId="67B9E8B1" w14:textId="77777777" w:rsidTr="005C1ADA">
        <w:trPr>
          <w:cantSplit/>
        </w:trPr>
        <w:tc>
          <w:tcPr>
            <w:tcW w:w="5773" w:type="dxa"/>
          </w:tcPr>
          <w:p w14:paraId="3EE774D0" w14:textId="73479986" w:rsidR="000F4350" w:rsidRPr="00283879" w:rsidRDefault="000F4350" w:rsidP="000F435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67" w:hanging="567"/>
              <w:contextualSpacing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หนังสือค้ำประกันที่ออกโดยธนาคารแก่หน่วยงานรัฐบาล รัฐวิสาหกิจ และเอกชน</w:t>
            </w:r>
          </w:p>
        </w:tc>
        <w:tc>
          <w:tcPr>
            <w:tcW w:w="1371" w:type="dxa"/>
          </w:tcPr>
          <w:p w14:paraId="50792BA6" w14:textId="451B1673" w:rsidR="000F4350" w:rsidRPr="00283879" w:rsidRDefault="00B33BF4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jc w:val="center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br/>
              <w:t>117,826</w:t>
            </w:r>
          </w:p>
        </w:tc>
        <w:tc>
          <w:tcPr>
            <w:tcW w:w="225" w:type="dxa"/>
          </w:tcPr>
          <w:p w14:paraId="538C6236" w14:textId="77777777" w:rsidR="000F4350" w:rsidRPr="00283879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98" w:right="-273"/>
              <w:jc w:val="center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420" w:type="dxa"/>
          </w:tcPr>
          <w:p w14:paraId="4BA08277" w14:textId="60B2ABF5" w:rsidR="000F4350" w:rsidRPr="00A22E77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jc w:val="center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br/>
              <w:t>99,934</w:t>
            </w:r>
          </w:p>
        </w:tc>
      </w:tr>
      <w:tr w:rsidR="000F4350" w:rsidRPr="00283879" w14:paraId="4978C499" w14:textId="77777777" w:rsidTr="005C1ADA">
        <w:trPr>
          <w:cantSplit/>
        </w:trPr>
        <w:tc>
          <w:tcPr>
            <w:tcW w:w="5773" w:type="dxa"/>
          </w:tcPr>
          <w:p w14:paraId="5627EC4B" w14:textId="40178601" w:rsidR="000F4350" w:rsidRPr="00283879" w:rsidRDefault="000F4350" w:rsidP="000F435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67" w:hanging="567"/>
              <w:contextualSpacing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เลตเตอร์ออฟเครดิตที่เปิดแล้วแต่ยังไม่เข้าเงื่อนไขการเป็นหนี้สิน</w:t>
            </w:r>
          </w:p>
        </w:tc>
        <w:tc>
          <w:tcPr>
            <w:tcW w:w="1371" w:type="dxa"/>
          </w:tcPr>
          <w:p w14:paraId="274494BD" w14:textId="1424FCCC" w:rsidR="000F4350" w:rsidRPr="00283879" w:rsidRDefault="00B33BF4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jc w:val="center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333</w:t>
            </w:r>
          </w:p>
        </w:tc>
        <w:tc>
          <w:tcPr>
            <w:tcW w:w="225" w:type="dxa"/>
          </w:tcPr>
          <w:p w14:paraId="575BACF5" w14:textId="77777777" w:rsidR="000F4350" w:rsidRPr="00283879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98" w:right="-273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420" w:type="dxa"/>
          </w:tcPr>
          <w:p w14:paraId="70FA75AC" w14:textId="413281D9" w:rsidR="000F4350" w:rsidRPr="00D010C6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</w:rPr>
              <w:t>17,314</w:t>
            </w:r>
          </w:p>
        </w:tc>
      </w:tr>
      <w:tr w:rsidR="000F4350" w:rsidRPr="00283879" w14:paraId="685419D0" w14:textId="77777777" w:rsidTr="005C1ADA">
        <w:trPr>
          <w:cantSplit/>
        </w:trPr>
        <w:tc>
          <w:tcPr>
            <w:tcW w:w="5773" w:type="dxa"/>
          </w:tcPr>
          <w:p w14:paraId="391AF44E" w14:textId="068D1A11" w:rsidR="000F4350" w:rsidRPr="00283879" w:rsidRDefault="000F4350" w:rsidP="000F435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67" w:hanging="567"/>
              <w:contextualSpacing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</w:t>
            </w:r>
          </w:p>
        </w:tc>
        <w:tc>
          <w:tcPr>
            <w:tcW w:w="1371" w:type="dxa"/>
          </w:tcPr>
          <w:p w14:paraId="7415DA12" w14:textId="77777777" w:rsidR="000F4350" w:rsidRPr="00283879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225" w:type="dxa"/>
          </w:tcPr>
          <w:p w14:paraId="704B0EB9" w14:textId="77777777" w:rsidR="000F4350" w:rsidRPr="00283879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98" w:right="-273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420" w:type="dxa"/>
          </w:tcPr>
          <w:p w14:paraId="1D46EF20" w14:textId="73070B57" w:rsidR="000F4350" w:rsidRPr="00D010C6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F4350" w:rsidRPr="00283879" w14:paraId="79C357EA" w14:textId="77777777" w:rsidTr="005C1ADA">
        <w:trPr>
          <w:cantSplit/>
        </w:trPr>
        <w:tc>
          <w:tcPr>
            <w:tcW w:w="5773" w:type="dxa"/>
          </w:tcPr>
          <w:p w14:paraId="5C0686F4" w14:textId="38C7E3E0" w:rsidR="000F4350" w:rsidRPr="000A6955" w:rsidRDefault="005A7144" w:rsidP="000A6955">
            <w:pPr>
              <w:spacing w:line="240" w:lineRule="auto"/>
              <w:ind w:left="60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  </w:t>
            </w:r>
            <w:r w:rsidR="000F4350" w:rsidRPr="000A6955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ตามสัญญาเช่าและบริการ</w:t>
            </w:r>
          </w:p>
        </w:tc>
        <w:tc>
          <w:tcPr>
            <w:tcW w:w="1371" w:type="dxa"/>
          </w:tcPr>
          <w:p w14:paraId="3CF457B6" w14:textId="70EC8169" w:rsidR="000F4350" w:rsidRPr="006469FF" w:rsidRDefault="00B33BF4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19,659</w:t>
            </w:r>
          </w:p>
        </w:tc>
        <w:tc>
          <w:tcPr>
            <w:tcW w:w="225" w:type="dxa"/>
          </w:tcPr>
          <w:p w14:paraId="68034923" w14:textId="77777777" w:rsidR="000F4350" w:rsidRPr="006469FF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98" w:right="-2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0" w:type="dxa"/>
          </w:tcPr>
          <w:p w14:paraId="41277CCD" w14:textId="6EFB8CD8" w:rsidR="000F4350" w:rsidRPr="006469FF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21,089</w:t>
            </w:r>
          </w:p>
        </w:tc>
      </w:tr>
      <w:tr w:rsidR="000F4350" w:rsidRPr="00283879" w14:paraId="495B6845" w14:textId="77777777" w:rsidTr="005C1ADA">
        <w:trPr>
          <w:cantSplit/>
        </w:trPr>
        <w:tc>
          <w:tcPr>
            <w:tcW w:w="5773" w:type="dxa"/>
          </w:tcPr>
          <w:p w14:paraId="5610B1FB" w14:textId="65FC1E2D" w:rsidR="000F4350" w:rsidRPr="00283879" w:rsidRDefault="005A7144" w:rsidP="000A6955">
            <w:pPr>
              <w:spacing w:line="240" w:lineRule="auto"/>
              <w:ind w:left="60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  </w:t>
            </w:r>
            <w:r w:rsidR="000F4350" w:rsidRPr="00283879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</w:t>
            </w:r>
            <w:r w:rsidR="000F4350" w:rsidRPr="00223F6B">
              <w:rPr>
                <w:rFonts w:asciiTheme="majorBidi" w:hAnsiTheme="majorBidi" w:cstheme="majorBidi"/>
                <w:sz w:val="30"/>
                <w:szCs w:val="30"/>
                <w:cs/>
              </w:rPr>
              <w:t>ก่อสร้าง</w:t>
            </w:r>
            <w:r w:rsidR="000F4350" w:rsidRPr="00223F6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0F4350" w:rsidRPr="00223F6B">
              <w:rPr>
                <w:rFonts w:asciiTheme="majorBidi" w:hAnsiTheme="majorBidi"/>
                <w:sz w:val="30"/>
                <w:szCs w:val="30"/>
                <w:cs/>
              </w:rPr>
              <w:t>ติดตั้งเครื่องจักร และอื่นๆ</w:t>
            </w:r>
          </w:p>
        </w:tc>
        <w:tc>
          <w:tcPr>
            <w:tcW w:w="1371" w:type="dxa"/>
          </w:tcPr>
          <w:p w14:paraId="12D76431" w14:textId="534AC964" w:rsidR="000F4350" w:rsidRPr="006469FF" w:rsidRDefault="00B33BF4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13,503</w:t>
            </w:r>
          </w:p>
        </w:tc>
        <w:tc>
          <w:tcPr>
            <w:tcW w:w="225" w:type="dxa"/>
          </w:tcPr>
          <w:p w14:paraId="34B19DB7" w14:textId="77777777" w:rsidR="000F4350" w:rsidRPr="006469FF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98" w:right="-2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0" w:type="dxa"/>
          </w:tcPr>
          <w:p w14:paraId="41DDAEFD" w14:textId="02CEFD1E" w:rsidR="000F4350" w:rsidRPr="006469FF" w:rsidRDefault="000F4350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106,543</w:t>
            </w:r>
          </w:p>
        </w:tc>
      </w:tr>
      <w:tr w:rsidR="00B33BF4" w:rsidRPr="00283879" w14:paraId="11E3D89B" w14:textId="77777777" w:rsidTr="005C1ADA">
        <w:trPr>
          <w:cantSplit/>
        </w:trPr>
        <w:tc>
          <w:tcPr>
            <w:tcW w:w="5773" w:type="dxa"/>
          </w:tcPr>
          <w:p w14:paraId="50155DC8" w14:textId="516C123E" w:rsidR="00B33BF4" w:rsidRPr="00283879" w:rsidRDefault="005A7144" w:rsidP="000A6955">
            <w:pPr>
              <w:spacing w:line="240" w:lineRule="auto"/>
              <w:ind w:left="60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  </w:t>
            </w:r>
            <w:r w:rsidR="00B33BF4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ตามสัญญาซื้อวัตถุดิบ</w:t>
            </w:r>
          </w:p>
        </w:tc>
        <w:tc>
          <w:tcPr>
            <w:tcW w:w="1371" w:type="dxa"/>
          </w:tcPr>
          <w:p w14:paraId="5EBB93ED" w14:textId="696BE49C" w:rsidR="00B33BF4" w:rsidRDefault="00B33BF4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40,928</w:t>
            </w:r>
          </w:p>
        </w:tc>
        <w:tc>
          <w:tcPr>
            <w:tcW w:w="225" w:type="dxa"/>
          </w:tcPr>
          <w:p w14:paraId="5D26D5DE" w14:textId="77777777" w:rsidR="00B33BF4" w:rsidRPr="006469FF" w:rsidRDefault="00B33BF4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98" w:right="-2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0" w:type="dxa"/>
          </w:tcPr>
          <w:p w14:paraId="35E79FA2" w14:textId="636654F7" w:rsidR="00B33BF4" w:rsidRDefault="00B33BF4" w:rsidP="000F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right="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12,696</w:t>
            </w:r>
          </w:p>
        </w:tc>
      </w:tr>
    </w:tbl>
    <w:p w14:paraId="68517210" w14:textId="77777777" w:rsidR="0006043B" w:rsidRPr="00EA28B5" w:rsidRDefault="0006043B" w:rsidP="005E06DA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1CE91633" w14:textId="39545579" w:rsidR="00E82F03" w:rsidRPr="00E82F03" w:rsidRDefault="00E82F03" w:rsidP="005918DD">
      <w:pPr>
        <w:pStyle w:val="ListParagraph"/>
        <w:numPr>
          <w:ilvl w:val="0"/>
          <w:numId w:val="17"/>
        </w:numPr>
        <w:tabs>
          <w:tab w:val="left" w:pos="2880"/>
        </w:tabs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E82F03">
        <w:rPr>
          <w:rFonts w:asciiTheme="majorBidi" w:hAnsiTheme="majorBidi" w:cs="Angsana New"/>
          <w:b/>
          <w:bCs/>
          <w:sz w:val="30"/>
          <w:szCs w:val="30"/>
          <w:cs/>
        </w:rPr>
        <w:t>การบริหารจัดการส่วนทุน</w:t>
      </w:r>
    </w:p>
    <w:p w14:paraId="4D13A141" w14:textId="1BA3B68D" w:rsidR="0086437B" w:rsidRPr="00EA28B5" w:rsidRDefault="0086437B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729EF2D8" w14:textId="4EB859D4" w:rsidR="00E82F03" w:rsidRDefault="00E82F03" w:rsidP="005131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/>
          <w:sz w:val="30"/>
          <w:szCs w:val="30"/>
        </w:rPr>
      </w:pPr>
      <w:r w:rsidRPr="00E82F03">
        <w:rPr>
          <w:rFonts w:asciiTheme="majorBidi" w:hAnsiTheme="majorBidi"/>
          <w:sz w:val="30"/>
          <w:szCs w:val="30"/>
          <w:cs/>
        </w:rPr>
        <w:t xml:space="preserve">ผู้บริหารของกลุ่มบริษัทมีนโยบายการบริหารจัดการส่วนทุนซึ่งมีวัตถุประสงค์เพื่อดำรงฐานเงินทุนให้แข็งแกร่ง </w:t>
      </w:r>
      <w:r w:rsidRPr="00611711">
        <w:rPr>
          <w:rFonts w:asciiTheme="majorBidi" w:hAnsiTheme="majorBidi"/>
          <w:spacing w:val="-2"/>
          <w:sz w:val="30"/>
          <w:szCs w:val="30"/>
          <w:cs/>
        </w:rPr>
        <w:t>โดยการวางแผนการกำหนดกลยุทธ์ในการดำเนินงานเพื่อให้ธุรกิจมีผลประกอบการและการบริหารกระแสเงินสด</w:t>
      </w:r>
      <w:r w:rsidRPr="00E82F03">
        <w:rPr>
          <w:rFonts w:asciiTheme="majorBidi" w:hAnsiTheme="majorBidi"/>
          <w:sz w:val="30"/>
          <w:szCs w:val="30"/>
          <w:cs/>
        </w:rPr>
        <w:t>ที่ดีอย่างต่อเนื่อง นอกจากนี้ กลุ่มบริษัทยังคำนึงถึงการมีฐานะการเงินที่ดี โดยพิจารณาลงทุนในโครงการที่มี</w:t>
      </w:r>
      <w:r w:rsidRPr="00611711">
        <w:rPr>
          <w:rFonts w:asciiTheme="majorBidi" w:hAnsiTheme="majorBidi"/>
          <w:spacing w:val="-4"/>
          <w:sz w:val="30"/>
          <w:szCs w:val="30"/>
          <w:cs/>
        </w:rPr>
        <w:t>อัตราผลตอบแทนอยู่ในเกณฑ์ดี รักษาระดับเงินทุนหมุนเวียนที่เหมาะสม รวมทั้ง สร้างความแข็งแกร่ง ความมั่นคง</w:t>
      </w:r>
      <w:r w:rsidRPr="00E82F03">
        <w:rPr>
          <w:rFonts w:asciiTheme="majorBidi" w:hAnsiTheme="majorBidi"/>
          <w:sz w:val="30"/>
          <w:szCs w:val="30"/>
          <w:cs/>
        </w:rPr>
        <w:t>ของการดำรงเงินสด และมีโครงสร้างเงินทุนที่เหมาะสม ทั้งนี้ เพื่อดำรงไว้ซึ่งความสามารถในการดำเนินธุรกิจอย่างต่อเนื่องในอนาคต และรักษาความเชื่อมั่นต่อผู้ถือหุ้น นักลงทุน เจ้าหนี้ และผู้มีส่วนได้เสียอื่นๆ</w:t>
      </w:r>
    </w:p>
    <w:p w14:paraId="6522E086" w14:textId="060C6932" w:rsidR="00B722A1" w:rsidRPr="000A6955" w:rsidRDefault="00EA28B5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3E720D6D" w14:textId="623AB18B" w:rsidR="005C1ADA" w:rsidRPr="000A6955" w:rsidRDefault="005C1ADA" w:rsidP="005918DD">
      <w:pPr>
        <w:pStyle w:val="ListParagraph"/>
        <w:numPr>
          <w:ilvl w:val="0"/>
          <w:numId w:val="17"/>
        </w:numPr>
        <w:tabs>
          <w:tab w:val="left" w:pos="2880"/>
        </w:tabs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0A6955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เรื่องอื่นๆ</w:t>
      </w:r>
    </w:p>
    <w:p w14:paraId="613310FC" w14:textId="77777777" w:rsidR="005C1ADA" w:rsidRPr="00EA28B5" w:rsidRDefault="005C1ADA" w:rsidP="005C1ADA">
      <w:pPr>
        <w:pStyle w:val="block"/>
        <w:spacing w:after="0" w:line="240" w:lineRule="atLeast"/>
        <w:ind w:left="562"/>
        <w:jc w:val="thaiDistribute"/>
        <w:rPr>
          <w:rFonts w:ascii="Angsana New" w:eastAsia="Calibri" w:hAnsi="Angsana New" w:cs="Angsana New"/>
          <w:spacing w:val="4"/>
          <w:sz w:val="30"/>
          <w:szCs w:val="30"/>
          <w:lang w:val="en-US" w:bidi="th-TH"/>
        </w:rPr>
      </w:pPr>
    </w:p>
    <w:p w14:paraId="7F1F837C" w14:textId="77777777" w:rsidR="005C1ADA" w:rsidRPr="00EE029D" w:rsidRDefault="005C1ADA" w:rsidP="005918DD">
      <w:pPr>
        <w:pStyle w:val="ListParagraph"/>
        <w:numPr>
          <w:ilvl w:val="0"/>
          <w:numId w:val="30"/>
        </w:numPr>
        <w:tabs>
          <w:tab w:val="left" w:pos="1276"/>
        </w:tabs>
        <w:spacing w:after="0" w:line="240" w:lineRule="auto"/>
        <w:ind w:left="896" w:hanging="357"/>
        <w:jc w:val="thaiDistribute"/>
        <w:rPr>
          <w:rFonts w:asciiTheme="majorBidi" w:hAnsiTheme="majorBidi" w:cstheme="majorBidi"/>
          <w:sz w:val="30"/>
          <w:szCs w:val="30"/>
        </w:rPr>
      </w:pPr>
      <w:r w:rsidRPr="00EE029D">
        <w:rPr>
          <w:rFonts w:asciiTheme="majorBidi" w:hAnsiTheme="majorBidi" w:cstheme="majorBidi"/>
          <w:sz w:val="30"/>
          <w:szCs w:val="30"/>
          <w:cs/>
        </w:rPr>
        <w:t>เมื่อช่วงปลายปี</w:t>
      </w:r>
      <w:r w:rsidRPr="00EE029D">
        <w:rPr>
          <w:rFonts w:asciiTheme="majorBidi" w:hAnsiTheme="majorBidi" w:cstheme="majorBidi"/>
          <w:sz w:val="30"/>
          <w:szCs w:val="30"/>
        </w:rPr>
        <w:t xml:space="preserve"> 2565 PT Keramika Indonesia Assosiasi Tbk</w:t>
      </w:r>
      <w:r w:rsidRPr="00EE029D">
        <w:rPr>
          <w:rFonts w:asciiTheme="majorBidi" w:hAnsiTheme="majorBidi" w:cstheme="majorBidi"/>
          <w:sz w:val="30"/>
          <w:szCs w:val="30"/>
          <w:cs/>
        </w:rPr>
        <w:t>. (“</w:t>
      </w:r>
      <w:r w:rsidRPr="00EE029D">
        <w:rPr>
          <w:rFonts w:asciiTheme="majorBidi" w:hAnsiTheme="majorBidi" w:cstheme="majorBidi"/>
          <w:sz w:val="30"/>
          <w:szCs w:val="30"/>
        </w:rPr>
        <w:t>KIA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”) ซึ่งเป็นบริษัทย่อยที่จดทะเบียน ในตลาดหลักทรัพย์ประเทศอินโดนีเซีย ได้รับแจ้งจากหน่วยงานรัฐของอินโดนีเซียว่า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และบริษัทย่อย ของ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ที่ชื่อว่า </w:t>
      </w:r>
      <w:r w:rsidRPr="00EE029D">
        <w:rPr>
          <w:rFonts w:asciiTheme="majorBidi" w:hAnsiTheme="majorBidi" w:cstheme="majorBidi"/>
          <w:sz w:val="30"/>
          <w:szCs w:val="30"/>
        </w:rPr>
        <w:t xml:space="preserve">PT KIA Serpih Mas </w:t>
      </w:r>
      <w:r w:rsidRPr="00EE029D">
        <w:rPr>
          <w:rFonts w:asciiTheme="majorBidi" w:hAnsiTheme="majorBidi" w:cstheme="majorBidi"/>
          <w:sz w:val="30"/>
          <w:szCs w:val="30"/>
          <w:cs/>
        </w:rPr>
        <w:t>(“</w:t>
      </w:r>
      <w:r w:rsidRPr="00EE029D">
        <w:rPr>
          <w:rFonts w:asciiTheme="majorBidi" w:hAnsiTheme="majorBidi" w:cstheme="majorBidi"/>
          <w:sz w:val="30"/>
          <w:szCs w:val="30"/>
        </w:rPr>
        <w:t>KSM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”) มีภาระความรับผิดต่อหน่วยงานรัฐของอินโดนีเซียรวมกัน ประมาณ </w:t>
      </w:r>
      <w:r w:rsidRPr="00EE029D">
        <w:rPr>
          <w:rFonts w:asciiTheme="majorBidi" w:hAnsiTheme="majorBidi" w:cstheme="majorBidi"/>
          <w:sz w:val="30"/>
          <w:szCs w:val="30"/>
        </w:rPr>
        <w:t>3,000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ล้านบาท โดยอ้างถึงหนี้และภาระผูกพันของผู้ถือหุ้นรายย่อยที่เป็นผู้ก่อตั้งของ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ซึ่งไม่มีความเกี่ยวข้องใดๆ กับบริษัทและ </w:t>
      </w:r>
      <w:r w:rsidRPr="00EE029D">
        <w:rPr>
          <w:rFonts w:asciiTheme="majorBidi" w:hAnsiTheme="majorBidi" w:cstheme="majorBidi"/>
          <w:sz w:val="30"/>
          <w:szCs w:val="30"/>
        </w:rPr>
        <w:t xml:space="preserve">SCC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โดยผู้ก่อตั้ง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ดังกล่าวเคยได้รับเงินช่วยเหลือจากรัฐบาลอินโดนีเซียสำหรับกิจการธนาคารของผู้ก่อตั้งในปี </w:t>
      </w:r>
      <w:r w:rsidRPr="00EE029D">
        <w:rPr>
          <w:rFonts w:asciiTheme="majorBidi" w:hAnsiTheme="majorBidi" w:cstheme="majorBidi"/>
          <w:sz w:val="30"/>
          <w:szCs w:val="30"/>
        </w:rPr>
        <w:t>2541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โดยหน่วยงานรัฐของประเทศอินโดนีเซียอ้างว่าผู้ก่อตั้ง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ได้นำหุ้นของ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และบริษัทย่อย วางเป็นหลักประกันการชำระหนี้แก่รัฐบาลอินโดนีเซีย โดยหน่วยงานรัฐอินโดนีเซียได้เข้าควบคุมกิจการธนาคารของผู้ก่อตั้ง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>และได้มีคำสั่งปิดกิจการธนาคารดังกล่าวในเวลาต่อมา</w:t>
      </w:r>
    </w:p>
    <w:p w14:paraId="77043A7C" w14:textId="77777777" w:rsidR="005C1ADA" w:rsidRPr="00EE029D" w:rsidRDefault="005C1ADA" w:rsidP="005C1ADA">
      <w:pPr>
        <w:pStyle w:val="ListParagraph"/>
        <w:tabs>
          <w:tab w:val="left" w:pos="1276"/>
        </w:tabs>
        <w:spacing w:after="0" w:line="240" w:lineRule="auto"/>
        <w:ind w:left="896"/>
        <w:jc w:val="thaiDistribute"/>
        <w:rPr>
          <w:rFonts w:asciiTheme="majorBidi" w:hAnsiTheme="majorBidi" w:cstheme="majorBidi"/>
          <w:sz w:val="30"/>
          <w:szCs w:val="30"/>
        </w:rPr>
      </w:pPr>
    </w:p>
    <w:p w14:paraId="78448C6C" w14:textId="57F06622" w:rsidR="005C1ADA" w:rsidRPr="003B65B6" w:rsidRDefault="00EB53B8" w:rsidP="005C1ADA">
      <w:pPr>
        <w:pStyle w:val="ListParagraph"/>
        <w:tabs>
          <w:tab w:val="left" w:pos="1276"/>
        </w:tabs>
        <w:spacing w:after="0" w:line="240" w:lineRule="auto"/>
        <w:ind w:left="896"/>
        <w:jc w:val="thaiDistribute"/>
        <w:rPr>
          <w:rFonts w:asciiTheme="majorBidi" w:hAnsiTheme="majorBidi" w:cstheme="majorBidi"/>
          <w:sz w:val="30"/>
          <w:szCs w:val="30"/>
        </w:rPr>
      </w:pPr>
      <w:r w:rsidRPr="000A6955">
        <w:rPr>
          <w:rFonts w:asciiTheme="majorBidi" w:hAnsiTheme="majorBidi" w:cs="Angsana New"/>
          <w:sz w:val="30"/>
          <w:szCs w:val="30"/>
          <w:cs/>
        </w:rPr>
        <w:t xml:space="preserve">จากเหตุการณ์ดังกล่าวทำให้หน่วยงานรัฐของประเทศอินโดนีเซียได้ระงับการเข้าสู่ระบบจดแจ้งทางทะเบียนของ </w:t>
      </w:r>
      <w:r w:rsidRPr="000A6955">
        <w:rPr>
          <w:rFonts w:asciiTheme="majorBidi" w:hAnsiTheme="majorBidi" w:cstheme="majorBidi"/>
          <w:sz w:val="30"/>
          <w:szCs w:val="30"/>
        </w:rPr>
        <w:t xml:space="preserve">KIA, KSM </w:t>
      </w:r>
      <w:r w:rsidRPr="000A6955">
        <w:rPr>
          <w:rFonts w:asciiTheme="majorBidi" w:hAnsiTheme="majorBidi" w:cs="Angsana New"/>
          <w:sz w:val="30"/>
          <w:szCs w:val="30"/>
          <w:cs/>
        </w:rPr>
        <w:t xml:space="preserve">และ </w:t>
      </w:r>
      <w:r w:rsidRPr="000A6955">
        <w:rPr>
          <w:rFonts w:asciiTheme="majorBidi" w:hAnsiTheme="majorBidi" w:cstheme="majorBidi"/>
          <w:sz w:val="30"/>
          <w:szCs w:val="30"/>
        </w:rPr>
        <w:t xml:space="preserve">PT KIA Keramik Mas (“KKM”) </w:t>
      </w:r>
      <w:r w:rsidRPr="000A6955">
        <w:rPr>
          <w:rFonts w:asciiTheme="majorBidi" w:hAnsiTheme="majorBidi" w:cs="Angsana New"/>
          <w:sz w:val="30"/>
          <w:szCs w:val="30"/>
          <w:cs/>
        </w:rPr>
        <w:t xml:space="preserve">กับ </w:t>
      </w:r>
      <w:r w:rsidRPr="000A6955">
        <w:rPr>
          <w:rFonts w:asciiTheme="majorBidi" w:hAnsiTheme="majorBidi" w:cstheme="majorBidi"/>
          <w:sz w:val="30"/>
          <w:szCs w:val="30"/>
        </w:rPr>
        <w:t xml:space="preserve">Ministry of Law (“MOL” </w:t>
      </w:r>
      <w:r w:rsidRPr="000A6955">
        <w:rPr>
          <w:rFonts w:asciiTheme="majorBidi" w:hAnsiTheme="majorBidi" w:cs="Angsana New"/>
          <w:sz w:val="30"/>
          <w:szCs w:val="30"/>
          <w:cs/>
        </w:rPr>
        <w:t xml:space="preserve">เดิมชื่อ </w:t>
      </w:r>
      <w:r w:rsidRPr="000A6955">
        <w:rPr>
          <w:rFonts w:asciiTheme="majorBidi" w:hAnsiTheme="majorBidi" w:cstheme="majorBidi"/>
          <w:sz w:val="30"/>
          <w:szCs w:val="30"/>
        </w:rPr>
        <w:t xml:space="preserve">Ministry of Law and Human Rights) </w:t>
      </w:r>
      <w:r w:rsidRPr="000A6955">
        <w:rPr>
          <w:rFonts w:asciiTheme="majorBidi" w:hAnsiTheme="majorBidi" w:cs="Angsana New"/>
          <w:sz w:val="30"/>
          <w:szCs w:val="30"/>
          <w:cs/>
        </w:rPr>
        <w:t xml:space="preserve">ไว้ชั่วคราว ซึ่งเป็นระบบทะเบียนเพื่อใช้ในการยื่นเปลี่ยนแปลงหรือเพิ่มเติม ข้อบังคับ และข้อมูลทางทะเบียนอื่นๆ ของบริษัทในอินโดนีเซีย ณ ปัจจุบันยังมีความไม่แน่นอนว่า </w:t>
      </w:r>
      <w:r w:rsidRPr="000A6955">
        <w:rPr>
          <w:rFonts w:asciiTheme="majorBidi" w:hAnsiTheme="majorBidi" w:cstheme="majorBidi"/>
          <w:sz w:val="30"/>
          <w:szCs w:val="30"/>
        </w:rPr>
        <w:t xml:space="preserve">KIA </w:t>
      </w:r>
      <w:r w:rsidRPr="000A6955">
        <w:rPr>
          <w:rFonts w:asciiTheme="majorBidi" w:hAnsiTheme="majorBidi" w:cs="Angsana New"/>
          <w:sz w:val="30"/>
          <w:szCs w:val="30"/>
          <w:cs/>
        </w:rPr>
        <w:t xml:space="preserve">และ </w:t>
      </w:r>
      <w:r w:rsidRPr="000A6955">
        <w:rPr>
          <w:rFonts w:asciiTheme="majorBidi" w:hAnsiTheme="majorBidi" w:cstheme="majorBidi"/>
          <w:sz w:val="30"/>
          <w:szCs w:val="30"/>
        </w:rPr>
        <w:t xml:space="preserve">KSM </w:t>
      </w:r>
      <w:r w:rsidRPr="000A6955">
        <w:rPr>
          <w:rFonts w:asciiTheme="majorBidi" w:hAnsiTheme="majorBidi" w:cs="Angsana New"/>
          <w:sz w:val="30"/>
          <w:szCs w:val="30"/>
          <w:cs/>
        </w:rPr>
        <w:t xml:space="preserve">จะต้องรับผิดชอบในภาระหนี้ที่เกิดขึ้นต่อหน่วยงานรัฐของอินโดนีเซียหรือไม่ และจะมีผลกระทบเป็นจำนวนเท่าใด เนื่องจากไม่มีการแสดงเอกสารประกอบคำกล่าวอ้างในข้อเรียกร้องใด ๆ </w:t>
      </w:r>
      <w:r w:rsidR="003B65B6">
        <w:rPr>
          <w:rFonts w:asciiTheme="majorBidi" w:hAnsiTheme="majorBidi" w:cs="Angsana New"/>
          <w:sz w:val="30"/>
          <w:szCs w:val="30"/>
          <w:cs/>
        </w:rPr>
        <w:br/>
      </w:r>
      <w:r w:rsidRPr="000A6955">
        <w:rPr>
          <w:rFonts w:asciiTheme="majorBidi" w:hAnsiTheme="majorBidi" w:cs="Angsana New"/>
          <w:spacing w:val="-6"/>
          <w:sz w:val="30"/>
          <w:szCs w:val="30"/>
          <w:cs/>
        </w:rPr>
        <w:t xml:space="preserve">จากหน่วยงานรัฐ และจากเอกสารหลักฐานที่มียังไม่สามารถบ่งชี้ได้ว่า </w:t>
      </w:r>
      <w:r w:rsidRPr="000A6955">
        <w:rPr>
          <w:rFonts w:asciiTheme="majorBidi" w:hAnsiTheme="majorBidi" w:cstheme="majorBidi"/>
          <w:spacing w:val="-6"/>
          <w:sz w:val="30"/>
          <w:szCs w:val="30"/>
        </w:rPr>
        <w:t xml:space="preserve">KIA </w:t>
      </w:r>
      <w:r w:rsidRPr="000A6955">
        <w:rPr>
          <w:rFonts w:asciiTheme="majorBidi" w:hAnsiTheme="majorBidi" w:cs="Angsana New"/>
          <w:spacing w:val="-6"/>
          <w:sz w:val="30"/>
          <w:szCs w:val="30"/>
          <w:cs/>
        </w:rPr>
        <w:t xml:space="preserve">และ </w:t>
      </w:r>
      <w:r w:rsidRPr="000A6955">
        <w:rPr>
          <w:rFonts w:asciiTheme="majorBidi" w:hAnsiTheme="majorBidi" w:cstheme="majorBidi"/>
          <w:spacing w:val="-6"/>
          <w:sz w:val="30"/>
          <w:szCs w:val="30"/>
        </w:rPr>
        <w:t xml:space="preserve">KSM </w:t>
      </w:r>
      <w:r w:rsidRPr="000A6955">
        <w:rPr>
          <w:rFonts w:asciiTheme="majorBidi" w:hAnsiTheme="majorBidi" w:cs="Angsana New"/>
          <w:spacing w:val="-6"/>
          <w:sz w:val="30"/>
          <w:szCs w:val="30"/>
          <w:cs/>
        </w:rPr>
        <w:t xml:space="preserve">มีความรับผิดเป็นหนี้ </w:t>
      </w:r>
      <w:r w:rsidR="003B65B6">
        <w:rPr>
          <w:rFonts w:asciiTheme="majorBidi" w:hAnsiTheme="majorBidi" w:cs="Angsana New"/>
          <w:spacing w:val="-6"/>
          <w:sz w:val="30"/>
          <w:szCs w:val="30"/>
          <w:cs/>
        </w:rPr>
        <w:br/>
      </w:r>
      <w:r w:rsidRPr="000A6955">
        <w:rPr>
          <w:rFonts w:asciiTheme="majorBidi" w:hAnsiTheme="majorBidi" w:cs="Angsana New"/>
          <w:spacing w:val="-6"/>
          <w:sz w:val="30"/>
          <w:szCs w:val="30"/>
          <w:cs/>
        </w:rPr>
        <w:t>ต่อ</w:t>
      </w:r>
      <w:r w:rsidRPr="000A6955">
        <w:rPr>
          <w:rFonts w:asciiTheme="majorBidi" w:hAnsiTheme="majorBidi" w:cs="Angsana New"/>
          <w:sz w:val="30"/>
          <w:szCs w:val="30"/>
          <w:cs/>
        </w:rPr>
        <w:t>หน่วยงานรัฐของอินโดนีเซีย</w:t>
      </w:r>
    </w:p>
    <w:p w14:paraId="61D72C20" w14:textId="77777777" w:rsidR="001B2BA6" w:rsidRPr="00EE029D" w:rsidRDefault="001B2BA6" w:rsidP="005C1ADA">
      <w:pPr>
        <w:pStyle w:val="ListParagraph"/>
        <w:tabs>
          <w:tab w:val="left" w:pos="1276"/>
        </w:tabs>
        <w:spacing w:after="0" w:line="240" w:lineRule="auto"/>
        <w:ind w:left="896"/>
        <w:jc w:val="thaiDistribute"/>
        <w:rPr>
          <w:rFonts w:asciiTheme="majorBidi" w:hAnsiTheme="majorBidi" w:cstheme="majorBidi"/>
          <w:sz w:val="30"/>
          <w:szCs w:val="30"/>
        </w:rPr>
      </w:pPr>
    </w:p>
    <w:p w14:paraId="4580E936" w14:textId="28CD2A29" w:rsidR="005C1ADA" w:rsidRPr="000A6955" w:rsidRDefault="005C1ADA" w:rsidP="005C1ADA">
      <w:pPr>
        <w:pStyle w:val="ListParagraph"/>
        <w:tabs>
          <w:tab w:val="left" w:pos="1276"/>
        </w:tabs>
        <w:spacing w:after="0" w:line="240" w:lineRule="auto"/>
        <w:ind w:left="896"/>
        <w:jc w:val="thaiDistribute"/>
        <w:rPr>
          <w:rFonts w:asciiTheme="majorBidi" w:hAnsiTheme="majorBidi" w:cstheme="majorBidi"/>
          <w:sz w:val="30"/>
          <w:szCs w:val="30"/>
        </w:rPr>
      </w:pPr>
      <w:r w:rsidRPr="00EE029D">
        <w:rPr>
          <w:rFonts w:asciiTheme="majorBidi" w:hAnsiTheme="majorBidi" w:cstheme="majorBidi"/>
          <w:sz w:val="30"/>
          <w:szCs w:val="30"/>
          <w:cs/>
        </w:rPr>
        <w:t xml:space="preserve">ทั้งนี้ ในอดีต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เคยทำสัญญากู้เงินกับธนาคารหลายแห่ง โดยหนึ่งในธนาคารผู้ให้กู้ คือธนาคารที่ผู้ก่อตั้ง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เป็นเจ้าของ (มีเงินกู้ยืมกับธนาคารรายดังกล่าวประมาณ </w:t>
      </w:r>
      <w:r w:rsidRPr="00EE029D">
        <w:rPr>
          <w:rFonts w:asciiTheme="majorBidi" w:hAnsiTheme="majorBidi" w:cstheme="majorBidi"/>
          <w:sz w:val="30"/>
          <w:szCs w:val="30"/>
        </w:rPr>
        <w:t>740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ล้านบาท) เมื่อหน่วยงานรัฐอินโดนีเซียได้เข้าควบคุมและสั่งปิดกิจการธนาคารของผู้ก่อตั้ง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แล้ว หน่วยงานรัฐได้โอนหนี้เงินกู้ยืมระหว่าง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กับธนาคารดังกล่าวไปให้บุคคลภายนอก และหนี้ดังกล่าวได้ถูกโอนต่อไปให้กับบุคคลภายนอกอีกหลายทอด จนกระทั่งในปี </w:t>
      </w:r>
      <w:r w:rsidRPr="00EE029D">
        <w:rPr>
          <w:rFonts w:asciiTheme="majorBidi" w:hAnsiTheme="majorBidi" w:cstheme="majorBidi"/>
          <w:sz w:val="30"/>
          <w:szCs w:val="30"/>
        </w:rPr>
        <w:t xml:space="preserve">2551 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ได้มีการแปลงหนี้เป็นทุนโดยเป็นการออกหุ้นใหม่ (ประเภท </w:t>
      </w:r>
      <w:r w:rsidRPr="00EE029D">
        <w:rPr>
          <w:rFonts w:asciiTheme="majorBidi" w:hAnsiTheme="majorBidi" w:cstheme="majorBidi"/>
          <w:sz w:val="30"/>
          <w:szCs w:val="30"/>
        </w:rPr>
        <w:t>Series B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) ไม่ใช่หุ้นเดิม (ประเภท </w:t>
      </w:r>
      <w:r w:rsidRPr="00EE029D">
        <w:rPr>
          <w:rFonts w:asciiTheme="majorBidi" w:hAnsiTheme="majorBidi" w:cstheme="majorBidi"/>
          <w:sz w:val="30"/>
          <w:szCs w:val="30"/>
        </w:rPr>
        <w:t>Series A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) ที่ผู้ก่อตั้ง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ถืออยู่และไม่ได้เป็นหุ้นที่ถูกอ้างว่าเป็นหลักประกันการชำระหนี้แก่รัฐบาลอินโดนีเซีย และในปี </w:t>
      </w:r>
      <w:r w:rsidRPr="00EE029D">
        <w:rPr>
          <w:rFonts w:asciiTheme="majorBidi" w:hAnsiTheme="majorBidi" w:cstheme="majorBidi"/>
          <w:sz w:val="30"/>
          <w:szCs w:val="30"/>
        </w:rPr>
        <w:t>2554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บริษัทได้เข้าซื้อหุ้น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(ประเภท </w:t>
      </w:r>
      <w:r w:rsidRPr="00EE029D">
        <w:rPr>
          <w:rFonts w:asciiTheme="majorBidi" w:hAnsiTheme="majorBidi" w:cstheme="majorBidi"/>
          <w:sz w:val="30"/>
          <w:szCs w:val="30"/>
        </w:rPr>
        <w:t>Series B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) ที่เกิดจากการแปลงหนี้เป็นทุนดังกล่าวผ่านตลาดหลักทรัพย์อินโดนีเซีย โดยก่อนการเข้าซื้อหุ้นดังกล่าว บริษัทได้มีการว่าจ้างที่ปรึกษากฎหมายท้องถิ่นชั้นนำในการตรวจสอบสถานะกิจการ ซึ่งไม่พบว่า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มีภาระหนี้ต่อหน่วยงานรัฐอินโดนีเซีย และไม่พบว่าหุ้นของ </w:t>
      </w:r>
      <w:r w:rsidRPr="00EE029D">
        <w:rPr>
          <w:rFonts w:asciiTheme="majorBidi" w:hAnsiTheme="majorBidi" w:cstheme="majorBidi"/>
          <w:sz w:val="30"/>
          <w:szCs w:val="30"/>
        </w:rPr>
        <w:t xml:space="preserve">KIA </w:t>
      </w:r>
      <w:r w:rsidRPr="00EE029D">
        <w:rPr>
          <w:rFonts w:asciiTheme="majorBidi" w:hAnsiTheme="majorBidi" w:cstheme="majorBidi"/>
          <w:sz w:val="30"/>
          <w:szCs w:val="30"/>
          <w:cs/>
        </w:rPr>
        <w:t>มีภาระติดพัน หรือถูกจำนำต่อหน่วยงานรัฐอินโดนีเซียแต่อย่างใด</w:t>
      </w:r>
    </w:p>
    <w:p w14:paraId="4ED88312" w14:textId="3E059654" w:rsidR="00296EAB" w:rsidRPr="00711BAF" w:rsidRDefault="00711BAF" w:rsidP="000A6955">
      <w:pPr>
        <w:pStyle w:val="ListParagraph"/>
        <w:tabs>
          <w:tab w:val="left" w:pos="1276"/>
        </w:tabs>
        <w:spacing w:after="0" w:line="240" w:lineRule="auto"/>
        <w:ind w:left="918"/>
        <w:jc w:val="thaiDistribute"/>
        <w:rPr>
          <w:rFonts w:asciiTheme="majorBidi" w:hAnsiTheme="majorBidi" w:cstheme="majorBidi"/>
          <w:sz w:val="30"/>
          <w:szCs w:val="30"/>
        </w:rPr>
      </w:pPr>
      <w:r w:rsidRPr="000A6955">
        <w:rPr>
          <w:rFonts w:asciiTheme="majorBidi" w:hAnsiTheme="majorBidi" w:cstheme="majorBidi"/>
          <w:sz w:val="30"/>
          <w:szCs w:val="30"/>
          <w:cs/>
        </w:rPr>
        <w:lastRenderedPageBreak/>
        <w:t xml:space="preserve">เพื่อเป็นการปกป้องสิทธิของ </w:t>
      </w:r>
      <w:r w:rsidRPr="000A6955">
        <w:rPr>
          <w:rFonts w:asciiTheme="majorBidi" w:hAnsiTheme="majorBidi" w:cstheme="majorBidi"/>
          <w:sz w:val="30"/>
          <w:szCs w:val="30"/>
        </w:rPr>
        <w:t xml:space="preserve">KIA 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0A6955">
        <w:rPr>
          <w:rFonts w:asciiTheme="majorBidi" w:hAnsiTheme="majorBidi" w:cstheme="majorBidi"/>
          <w:sz w:val="30"/>
          <w:szCs w:val="30"/>
        </w:rPr>
        <w:t xml:space="preserve">KKM 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รวมถึงผู้ถือหุ้นของทั้งสองบริษัท ช่วงปลายปี </w:t>
      </w:r>
      <w:r>
        <w:rPr>
          <w:rFonts w:asciiTheme="majorBidi" w:hAnsiTheme="majorBidi" w:cstheme="majorBidi"/>
          <w:sz w:val="30"/>
          <w:szCs w:val="30"/>
        </w:rPr>
        <w:t>2566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br/>
      </w:r>
      <w:r w:rsidRPr="000A6955">
        <w:rPr>
          <w:rFonts w:asciiTheme="majorBidi" w:hAnsiTheme="majorBidi" w:cstheme="majorBidi"/>
          <w:spacing w:val="-6"/>
          <w:sz w:val="30"/>
          <w:szCs w:val="30"/>
        </w:rPr>
        <w:t xml:space="preserve">KIA </w:t>
      </w:r>
      <w:r w:rsidRPr="000A6955">
        <w:rPr>
          <w:rFonts w:asciiTheme="majorBidi" w:hAnsiTheme="majorBidi" w:cstheme="majorBidi"/>
          <w:spacing w:val="-6"/>
          <w:sz w:val="30"/>
          <w:szCs w:val="30"/>
          <w:cs/>
        </w:rPr>
        <w:t xml:space="preserve">และ </w:t>
      </w:r>
      <w:r w:rsidRPr="000A6955">
        <w:rPr>
          <w:rFonts w:asciiTheme="majorBidi" w:hAnsiTheme="majorBidi" w:cstheme="majorBidi"/>
          <w:spacing w:val="-6"/>
          <w:sz w:val="30"/>
          <w:szCs w:val="30"/>
        </w:rPr>
        <w:t xml:space="preserve">KKM </w:t>
      </w:r>
      <w:r w:rsidRPr="000A6955">
        <w:rPr>
          <w:rFonts w:asciiTheme="majorBidi" w:hAnsiTheme="majorBidi" w:cstheme="majorBidi"/>
          <w:spacing w:val="-6"/>
          <w:sz w:val="30"/>
          <w:szCs w:val="30"/>
          <w:cs/>
        </w:rPr>
        <w:t xml:space="preserve">ได้ยื่นฟ้องหน่วยงานรัฐของประเทศอินโดนีเซีย เพื่อขอให้ยกเลิกการเรียกร้องหนี้จาก </w:t>
      </w:r>
      <w:r w:rsidRPr="000A6955">
        <w:rPr>
          <w:rFonts w:asciiTheme="majorBidi" w:hAnsiTheme="majorBidi" w:cstheme="majorBidi"/>
          <w:spacing w:val="-6"/>
          <w:sz w:val="30"/>
          <w:szCs w:val="30"/>
        </w:rPr>
        <w:t xml:space="preserve">KIA </w:t>
      </w:r>
      <w:r w:rsidRPr="000A6955">
        <w:rPr>
          <w:rFonts w:asciiTheme="majorBidi" w:hAnsiTheme="majorBidi" w:cstheme="majorBidi"/>
          <w:spacing w:val="-6"/>
          <w:sz w:val="30"/>
          <w:szCs w:val="30"/>
          <w:cs/>
        </w:rPr>
        <w:t>และ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ให้ยกเลิกคำสั่งระงับการเข้าระบบจดแจ้งทางทะเบียนของ </w:t>
      </w:r>
      <w:r w:rsidRPr="000A6955">
        <w:rPr>
          <w:rFonts w:asciiTheme="majorBidi" w:hAnsiTheme="majorBidi" w:cstheme="majorBidi"/>
          <w:sz w:val="30"/>
          <w:szCs w:val="30"/>
        </w:rPr>
        <w:t xml:space="preserve">KIA 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0A6955">
        <w:rPr>
          <w:rFonts w:asciiTheme="majorBidi" w:hAnsiTheme="majorBidi" w:cstheme="majorBidi"/>
          <w:sz w:val="30"/>
          <w:szCs w:val="30"/>
        </w:rPr>
        <w:t xml:space="preserve">KKM 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กับ </w:t>
      </w:r>
      <w:r w:rsidRPr="000A6955">
        <w:rPr>
          <w:rFonts w:asciiTheme="majorBidi" w:hAnsiTheme="majorBidi" w:cstheme="majorBidi"/>
          <w:sz w:val="30"/>
          <w:szCs w:val="30"/>
        </w:rPr>
        <w:t>MOL</w:t>
      </w:r>
    </w:p>
    <w:p w14:paraId="63291CC8" w14:textId="7764F625" w:rsidR="002203D2" w:rsidRPr="00650F0A" w:rsidRDefault="002203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30"/>
          <w:szCs w:val="30"/>
          <w:highlight w:val="yellow"/>
          <w:cs/>
        </w:rPr>
      </w:pPr>
    </w:p>
    <w:p w14:paraId="05EDFA9E" w14:textId="3C2A5C68" w:rsidR="002203D2" w:rsidRPr="000A6955" w:rsidRDefault="00650F0A" w:rsidP="000A6955">
      <w:pPr>
        <w:pStyle w:val="ListParagraph"/>
        <w:tabs>
          <w:tab w:val="left" w:pos="1276"/>
        </w:tabs>
        <w:spacing w:after="0" w:line="240" w:lineRule="auto"/>
        <w:ind w:left="918"/>
        <w:jc w:val="thaiDistribute"/>
        <w:rPr>
          <w:rFonts w:asciiTheme="majorBidi" w:hAnsiTheme="majorBidi" w:cstheme="majorBidi"/>
          <w:sz w:val="30"/>
          <w:szCs w:val="30"/>
          <w:highlight w:val="yellow"/>
        </w:rPr>
      </w:pPr>
      <w:r w:rsidRPr="000A6955">
        <w:rPr>
          <w:rFonts w:asciiTheme="majorBidi" w:hAnsiTheme="majorBidi" w:cstheme="majorBidi"/>
          <w:sz w:val="30"/>
          <w:szCs w:val="30"/>
          <w:cs/>
        </w:rPr>
        <w:t>ต่อมาทั้งศาลปกครอง</w:t>
      </w:r>
      <w:r w:rsidR="00A71E17" w:rsidRPr="0026503D">
        <w:rPr>
          <w:rFonts w:asciiTheme="majorBidi" w:hAnsiTheme="majorBidi" w:cstheme="majorBidi"/>
          <w:sz w:val="30"/>
          <w:szCs w:val="30"/>
          <w:cs/>
        </w:rPr>
        <w:t>ชั้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นต้น </w:t>
      </w:r>
      <w:r w:rsidR="00A71E17" w:rsidRPr="0026503D">
        <w:rPr>
          <w:rFonts w:asciiTheme="majorBidi" w:hAnsiTheme="majorBidi" w:cstheme="majorBidi"/>
          <w:sz w:val="30"/>
          <w:szCs w:val="30"/>
          <w:cs/>
        </w:rPr>
        <w:t xml:space="preserve">ศาลสูงประเทศอินโดนีเซีย </w:t>
      </w:r>
      <w:r w:rsidR="00A71E17" w:rsidRPr="0026503D">
        <w:rPr>
          <w:rFonts w:asciiTheme="majorBidi" w:hAnsiTheme="majorBidi" w:cstheme="majorBidi"/>
          <w:sz w:val="30"/>
          <w:szCs w:val="30"/>
        </w:rPr>
        <w:t>(</w:t>
      </w:r>
      <w:r w:rsidRPr="000A6955">
        <w:rPr>
          <w:rFonts w:asciiTheme="majorBidi" w:hAnsiTheme="majorBidi" w:cstheme="majorBidi"/>
          <w:sz w:val="30"/>
          <w:szCs w:val="30"/>
          <w:cs/>
        </w:rPr>
        <w:t>ศาลอุทธรณ์</w:t>
      </w:r>
      <w:r w:rsidR="00A71E17" w:rsidRPr="0026503D">
        <w:rPr>
          <w:rFonts w:asciiTheme="majorBidi" w:hAnsiTheme="majorBidi" w:cstheme="majorBidi"/>
          <w:sz w:val="30"/>
          <w:szCs w:val="30"/>
        </w:rPr>
        <w:t>)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 และล่าสุดเมื่อปลายปี </w:t>
      </w:r>
      <w:r w:rsidR="00D80213" w:rsidRPr="0026503D">
        <w:rPr>
          <w:rFonts w:asciiTheme="majorBidi" w:hAnsiTheme="majorBidi" w:cstheme="majorBidi"/>
          <w:sz w:val="30"/>
          <w:szCs w:val="30"/>
        </w:rPr>
        <w:t>2568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6503D">
        <w:rPr>
          <w:rFonts w:asciiTheme="majorBidi" w:hAnsiTheme="majorBidi" w:cstheme="majorBidi"/>
          <w:sz w:val="30"/>
          <w:szCs w:val="30"/>
          <w:cs/>
        </w:rPr>
        <w:br/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ศาลฎีกา (ขั้น </w:t>
      </w:r>
      <w:r w:rsidRPr="0026503D">
        <w:rPr>
          <w:rFonts w:asciiTheme="majorBidi" w:hAnsiTheme="majorBidi" w:cstheme="majorBidi"/>
          <w:sz w:val="30"/>
          <w:szCs w:val="30"/>
        </w:rPr>
        <w:t xml:space="preserve">Cassation) 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ได้มีคําพิพากษายกฟ้อง ดังนั้น </w:t>
      </w:r>
      <w:r w:rsidRPr="0026503D">
        <w:rPr>
          <w:rFonts w:asciiTheme="majorBidi" w:hAnsiTheme="majorBidi" w:cstheme="majorBidi"/>
          <w:sz w:val="30"/>
          <w:szCs w:val="30"/>
        </w:rPr>
        <w:t xml:space="preserve">KIA 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26503D">
        <w:rPr>
          <w:rFonts w:asciiTheme="majorBidi" w:hAnsiTheme="majorBidi" w:cstheme="majorBidi"/>
          <w:sz w:val="30"/>
          <w:szCs w:val="30"/>
        </w:rPr>
        <w:t xml:space="preserve">KKM </w:t>
      </w:r>
      <w:r w:rsidRPr="000A6955">
        <w:rPr>
          <w:rFonts w:asciiTheme="majorBidi" w:hAnsiTheme="majorBidi" w:cstheme="majorBidi"/>
          <w:sz w:val="30"/>
          <w:szCs w:val="30"/>
          <w:cs/>
        </w:rPr>
        <w:t>จึง</w:t>
      </w:r>
      <w:r w:rsidR="00A71E17" w:rsidRPr="000A6955">
        <w:rPr>
          <w:rFonts w:asciiTheme="majorBidi" w:hAnsiTheme="majorBidi" w:cstheme="majorBidi"/>
          <w:sz w:val="30"/>
          <w:szCs w:val="30"/>
          <w:cs/>
        </w:rPr>
        <w:t>ได้ยื่น</w:t>
      </w:r>
      <w:r w:rsidRPr="000A6955">
        <w:rPr>
          <w:rFonts w:asciiTheme="majorBidi" w:hAnsiTheme="majorBidi" w:cstheme="majorBidi"/>
          <w:sz w:val="30"/>
          <w:szCs w:val="30"/>
          <w:cs/>
        </w:rPr>
        <w:t>โต้แย้งต่อศาลฎีกา</w:t>
      </w:r>
      <w:r w:rsidR="0026503D">
        <w:rPr>
          <w:rFonts w:asciiTheme="majorBidi" w:hAnsiTheme="majorBidi" w:cstheme="majorBidi"/>
          <w:sz w:val="30"/>
          <w:szCs w:val="30"/>
          <w:cs/>
        </w:rPr>
        <w:br/>
      </w:r>
      <w:r w:rsidRPr="000A6955">
        <w:rPr>
          <w:rFonts w:asciiTheme="majorBidi" w:hAnsiTheme="majorBidi" w:cstheme="majorBidi"/>
          <w:sz w:val="30"/>
          <w:szCs w:val="30"/>
          <w:cs/>
        </w:rPr>
        <w:t>เพื่อขอให้ทบทวนคําพิพากษาข้างต้น</w:t>
      </w:r>
      <w:r w:rsidR="00A71E17" w:rsidRPr="0026503D">
        <w:rPr>
          <w:rFonts w:asciiTheme="majorBidi" w:hAnsiTheme="majorBidi" w:cstheme="majorBidi"/>
          <w:sz w:val="30"/>
          <w:szCs w:val="30"/>
          <w:cs/>
        </w:rPr>
        <w:t xml:space="preserve"> (ขั้น </w:t>
      </w:r>
      <w:r w:rsidR="00A71E17" w:rsidRPr="0026503D">
        <w:rPr>
          <w:rFonts w:asciiTheme="majorBidi" w:hAnsiTheme="majorBidi" w:cstheme="majorBidi"/>
          <w:sz w:val="30"/>
          <w:szCs w:val="30"/>
        </w:rPr>
        <w:t>Case Review)</w:t>
      </w:r>
      <w:r w:rsidRPr="000A695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6503D" w:rsidRPr="000A6955">
        <w:rPr>
          <w:rFonts w:asciiTheme="majorBidi" w:hAnsiTheme="majorBidi" w:cstheme="majorBidi"/>
          <w:sz w:val="30"/>
          <w:szCs w:val="30"/>
          <w:cs/>
        </w:rPr>
        <w:t xml:space="preserve">ต่อไป </w:t>
      </w:r>
      <w:r w:rsidRPr="000A6955">
        <w:rPr>
          <w:rFonts w:asciiTheme="majorBidi" w:hAnsiTheme="majorBidi" w:cstheme="majorBidi"/>
          <w:sz w:val="30"/>
          <w:szCs w:val="30"/>
          <w:cs/>
        </w:rPr>
        <w:t>ในขณะเดียวกันก็ได้ประสานงานกับกระทรวงที่กำกับดูแลด้านเศรษฐกิจและการลงทุนของอินโดนีเซียเพื่อเร่งแก้ปัญหาข้างต้น</w:t>
      </w:r>
    </w:p>
    <w:p w14:paraId="33573BFB" w14:textId="77777777" w:rsidR="005C1ADA" w:rsidRPr="000A6955" w:rsidRDefault="005C1ADA" w:rsidP="000A6955">
      <w:pPr>
        <w:pStyle w:val="ListParagraph"/>
        <w:tabs>
          <w:tab w:val="left" w:pos="1276"/>
        </w:tabs>
        <w:spacing w:after="0" w:line="240" w:lineRule="auto"/>
        <w:ind w:left="918"/>
        <w:jc w:val="thaiDistribute"/>
        <w:rPr>
          <w:rFonts w:asciiTheme="majorBidi" w:hAnsiTheme="majorBidi" w:cstheme="majorBidi"/>
          <w:sz w:val="30"/>
          <w:szCs w:val="30"/>
          <w:highlight w:val="yellow"/>
        </w:rPr>
      </w:pPr>
    </w:p>
    <w:p w14:paraId="34A4DD1B" w14:textId="540FB598" w:rsidR="005C1ADA" w:rsidRPr="00EE029D" w:rsidRDefault="005C1ADA" w:rsidP="005918DD">
      <w:pPr>
        <w:pStyle w:val="ListParagraph"/>
        <w:numPr>
          <w:ilvl w:val="0"/>
          <w:numId w:val="30"/>
        </w:numPr>
        <w:spacing w:after="0" w:line="240" w:lineRule="auto"/>
        <w:ind w:left="896" w:hanging="357"/>
        <w:jc w:val="thaiDistribute"/>
        <w:rPr>
          <w:rFonts w:asciiTheme="majorBidi" w:hAnsiTheme="majorBidi" w:cstheme="majorBidi"/>
          <w:sz w:val="30"/>
          <w:szCs w:val="30"/>
        </w:rPr>
      </w:pPr>
      <w:r w:rsidRPr="00EE029D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EE029D">
        <w:rPr>
          <w:rFonts w:asciiTheme="majorBidi" w:hAnsiTheme="majorBidi" w:cstheme="majorBidi"/>
          <w:sz w:val="30"/>
          <w:szCs w:val="30"/>
        </w:rPr>
        <w:t xml:space="preserve">20 </w:t>
      </w:r>
      <w:r w:rsidRPr="00EE029D">
        <w:rPr>
          <w:rFonts w:asciiTheme="majorBidi" w:hAnsiTheme="majorBidi" w:cstheme="majorBidi"/>
          <w:spacing w:val="2"/>
          <w:sz w:val="30"/>
          <w:szCs w:val="30"/>
          <w:cs/>
        </w:rPr>
        <w:t>มิถุนายน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E029D">
        <w:rPr>
          <w:rFonts w:asciiTheme="majorBidi" w:hAnsiTheme="majorBidi" w:cstheme="majorBidi"/>
          <w:sz w:val="30"/>
          <w:szCs w:val="30"/>
        </w:rPr>
        <w:t>2566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บริษัทได้ลงนามในสัญญาจะซื้อจะขายแบบมีเงื่อนไข (“สัญญาจะซื้อจะขาย”) กับบริษัท</w:t>
      </w:r>
      <w:r w:rsidRPr="00EE029D">
        <w:rPr>
          <w:rFonts w:asciiTheme="majorBidi" w:hAnsiTheme="majorBidi" w:cstheme="majorBidi"/>
          <w:sz w:val="30"/>
          <w:szCs w:val="30"/>
        </w:rPr>
        <w:t> PT Kokoh Inti Arebama Tbk</w:t>
      </w:r>
      <w:r w:rsidRPr="00EE029D">
        <w:rPr>
          <w:rFonts w:asciiTheme="majorBidi" w:hAnsiTheme="majorBidi" w:cstheme="majorBidi"/>
          <w:sz w:val="30"/>
          <w:szCs w:val="30"/>
          <w:cs/>
        </w:rPr>
        <w:t>. (“</w:t>
      </w:r>
      <w:r w:rsidRPr="00EE029D">
        <w:rPr>
          <w:rFonts w:asciiTheme="majorBidi" w:hAnsiTheme="majorBidi" w:cstheme="majorBidi"/>
          <w:sz w:val="30"/>
          <w:szCs w:val="30"/>
        </w:rPr>
        <w:t>KOKOH</w:t>
      </w:r>
      <w:r w:rsidRPr="00EE029D">
        <w:rPr>
          <w:rFonts w:asciiTheme="majorBidi" w:hAnsiTheme="majorBidi" w:cstheme="majorBidi"/>
          <w:sz w:val="30"/>
          <w:szCs w:val="30"/>
          <w:cs/>
        </w:rPr>
        <w:t>”) ซึ่งเป็นกิจการที่เกี่ยวข้องกัน เพื่อจะซื้อหุ้นสามัญของบริษัท</w:t>
      </w:r>
      <w:r w:rsidRPr="00EE029D">
        <w:rPr>
          <w:rFonts w:asciiTheme="majorBidi" w:hAnsiTheme="majorBidi" w:cstheme="majorBidi"/>
          <w:sz w:val="30"/>
          <w:szCs w:val="30"/>
        </w:rPr>
        <w:t xml:space="preserve"> PT Karya Makmur Kreasi Prima </w:t>
      </w:r>
      <w:r w:rsidRPr="00EE029D">
        <w:rPr>
          <w:rFonts w:asciiTheme="majorBidi" w:hAnsiTheme="majorBidi" w:cstheme="majorBidi"/>
          <w:sz w:val="30"/>
          <w:szCs w:val="30"/>
          <w:cs/>
        </w:rPr>
        <w:t>(“</w:t>
      </w:r>
      <w:r w:rsidRPr="00EE029D">
        <w:rPr>
          <w:rFonts w:asciiTheme="majorBidi" w:hAnsiTheme="majorBidi" w:cstheme="majorBidi"/>
          <w:sz w:val="30"/>
          <w:szCs w:val="30"/>
        </w:rPr>
        <w:t>KMKP</w:t>
      </w:r>
      <w:r w:rsidRPr="00EE029D">
        <w:rPr>
          <w:rFonts w:asciiTheme="majorBidi" w:hAnsiTheme="majorBidi" w:cstheme="majorBidi"/>
          <w:sz w:val="30"/>
          <w:szCs w:val="30"/>
          <w:cs/>
        </w:rPr>
        <w:t>”) จำนวน</w:t>
      </w:r>
      <w:r w:rsidRPr="00EE029D">
        <w:rPr>
          <w:rFonts w:asciiTheme="majorBidi" w:hAnsiTheme="majorBidi" w:cstheme="majorBidi"/>
          <w:sz w:val="30"/>
          <w:szCs w:val="30"/>
        </w:rPr>
        <w:t> 10</w:t>
      </w:r>
      <w:r w:rsidRPr="00EE029D">
        <w:rPr>
          <w:rFonts w:asciiTheme="majorBidi" w:hAnsiTheme="majorBidi" w:cstheme="majorBidi"/>
          <w:sz w:val="30"/>
          <w:szCs w:val="30"/>
          <w:cs/>
        </w:rPr>
        <w:t>.</w:t>
      </w:r>
      <w:r w:rsidRPr="00EE029D">
        <w:rPr>
          <w:rFonts w:asciiTheme="majorBidi" w:hAnsiTheme="majorBidi" w:cstheme="majorBidi"/>
          <w:sz w:val="30"/>
          <w:szCs w:val="30"/>
        </w:rPr>
        <w:t>025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ล้านหุ้น</w:t>
      </w:r>
      <w:r w:rsidRPr="00EE029D">
        <w:rPr>
          <w:rFonts w:asciiTheme="majorBidi" w:hAnsiTheme="majorBidi" w:cstheme="majorBidi"/>
          <w:sz w:val="30"/>
          <w:szCs w:val="30"/>
        </w:rPr>
        <w:t> </w:t>
      </w:r>
      <w:r w:rsidRPr="00EE029D">
        <w:rPr>
          <w:rFonts w:asciiTheme="majorBidi" w:hAnsiTheme="majorBidi" w:cstheme="majorBidi"/>
          <w:sz w:val="30"/>
          <w:szCs w:val="30"/>
          <w:cs/>
        </w:rPr>
        <w:t>(คิดเป็นร้อยละ</w:t>
      </w:r>
      <w:r w:rsidRPr="00EE029D">
        <w:rPr>
          <w:rFonts w:asciiTheme="majorBidi" w:hAnsiTheme="majorBidi" w:cstheme="majorBidi"/>
          <w:sz w:val="30"/>
          <w:szCs w:val="30"/>
        </w:rPr>
        <w:t> 99</w:t>
      </w:r>
      <w:r w:rsidRPr="00EE029D">
        <w:rPr>
          <w:rFonts w:asciiTheme="majorBidi" w:hAnsiTheme="majorBidi" w:cstheme="majorBidi"/>
          <w:sz w:val="30"/>
          <w:szCs w:val="30"/>
          <w:cs/>
        </w:rPr>
        <w:t>.</w:t>
      </w:r>
      <w:r w:rsidRPr="00EE029D">
        <w:rPr>
          <w:rFonts w:asciiTheme="majorBidi" w:hAnsiTheme="majorBidi" w:cstheme="majorBidi"/>
          <w:sz w:val="30"/>
          <w:szCs w:val="30"/>
        </w:rPr>
        <w:t>99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ของจำนวนหุ้นที่ออกจำหน่ายแล้วทั้งหมดของ </w:t>
      </w:r>
      <w:r w:rsidRPr="00EE029D">
        <w:rPr>
          <w:rFonts w:asciiTheme="majorBidi" w:hAnsiTheme="majorBidi" w:cstheme="majorBidi"/>
          <w:sz w:val="30"/>
          <w:szCs w:val="30"/>
        </w:rPr>
        <w:t>KMKP</w:t>
      </w:r>
      <w:r w:rsidRPr="00EE029D">
        <w:rPr>
          <w:rFonts w:asciiTheme="majorBidi" w:hAnsiTheme="majorBidi" w:cstheme="majorBidi"/>
          <w:sz w:val="30"/>
          <w:szCs w:val="30"/>
          <w:cs/>
        </w:rPr>
        <w:t>) และ/หรือ ทรัพย์สินที่เกี่ยวข้องกับร้านค้า</w:t>
      </w:r>
      <w:r w:rsidRPr="00EE029D">
        <w:rPr>
          <w:rFonts w:asciiTheme="majorBidi" w:hAnsiTheme="majorBidi" w:cstheme="majorBidi"/>
          <w:sz w:val="30"/>
          <w:szCs w:val="30"/>
        </w:rPr>
        <w:t xml:space="preserve"> Belanja </w:t>
      </w:r>
      <w:r w:rsidRPr="00EE029D">
        <w:rPr>
          <w:rFonts w:asciiTheme="majorBidi" w:hAnsiTheme="majorBidi" w:cstheme="majorBidi"/>
          <w:sz w:val="30"/>
          <w:szCs w:val="30"/>
          <w:cs/>
        </w:rPr>
        <w:t>ในราคามูลค่ายุติธรรมที่ประเมินโดยที่ปรึกษาทางการเงินอิสระ โดยมีเงื่อนไขบังคับก่อนที่สำคัญตามที่กำหนดในสัญญาจะซื้อจะขาย เช่น ประเด็นข้อเรียกร้องของรัฐบาลอินโดนีเซีย ต่อ</w:t>
      </w:r>
      <w:r w:rsidRPr="00EE029D">
        <w:rPr>
          <w:rFonts w:asciiTheme="majorBidi" w:hAnsiTheme="majorBidi" w:cstheme="majorBidi"/>
          <w:sz w:val="30"/>
          <w:szCs w:val="30"/>
        </w:rPr>
        <w:t> PT Keramika Indonesia Assosiasi,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E029D">
        <w:rPr>
          <w:rFonts w:asciiTheme="majorBidi" w:hAnsiTheme="majorBidi" w:cstheme="majorBidi"/>
          <w:sz w:val="30"/>
          <w:szCs w:val="30"/>
        </w:rPr>
        <w:t>Tbk</w:t>
      </w:r>
      <w:r w:rsidRPr="00EE029D">
        <w:rPr>
          <w:rFonts w:asciiTheme="majorBidi" w:hAnsiTheme="majorBidi" w:cstheme="majorBidi"/>
          <w:sz w:val="30"/>
          <w:szCs w:val="30"/>
          <w:cs/>
        </w:rPr>
        <w:t>. (“</w:t>
      </w:r>
      <w:r w:rsidRPr="00EE029D">
        <w:rPr>
          <w:rFonts w:asciiTheme="majorBidi" w:hAnsiTheme="majorBidi" w:cstheme="majorBidi"/>
          <w:sz w:val="30"/>
          <w:szCs w:val="30"/>
        </w:rPr>
        <w:t>KIA</w:t>
      </w:r>
      <w:r w:rsidRPr="00EE029D">
        <w:rPr>
          <w:rFonts w:asciiTheme="majorBidi" w:hAnsiTheme="majorBidi" w:cstheme="majorBidi"/>
          <w:sz w:val="30"/>
          <w:szCs w:val="30"/>
          <w:cs/>
        </w:rPr>
        <w:t>”)</w:t>
      </w:r>
      <w:r w:rsidRPr="00EE029D">
        <w:rPr>
          <w:rFonts w:asciiTheme="majorBidi" w:hAnsiTheme="majorBidi" w:cstheme="majorBidi"/>
          <w:sz w:val="30"/>
          <w:szCs w:val="30"/>
        </w:rPr>
        <w:t>, PT KIA Keramik Mas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(“</w:t>
      </w:r>
      <w:r w:rsidRPr="00EE029D">
        <w:rPr>
          <w:rFonts w:asciiTheme="majorBidi" w:hAnsiTheme="majorBidi" w:cstheme="majorBidi"/>
          <w:sz w:val="30"/>
          <w:szCs w:val="30"/>
        </w:rPr>
        <w:t>KKM</w:t>
      </w:r>
      <w:r w:rsidRPr="00EE029D">
        <w:rPr>
          <w:rFonts w:asciiTheme="majorBidi" w:hAnsiTheme="majorBidi" w:cstheme="majorBidi"/>
          <w:sz w:val="30"/>
          <w:szCs w:val="30"/>
          <w:cs/>
        </w:rPr>
        <w:t>”) และ</w:t>
      </w:r>
      <w:r w:rsidRPr="00EE029D">
        <w:rPr>
          <w:rFonts w:asciiTheme="majorBidi" w:hAnsiTheme="majorBidi" w:cstheme="majorBidi"/>
          <w:sz w:val="30"/>
          <w:szCs w:val="30"/>
        </w:rPr>
        <w:t> PT KIA Serpih Mas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(“</w:t>
      </w:r>
      <w:r w:rsidRPr="00EE029D">
        <w:rPr>
          <w:rFonts w:asciiTheme="majorBidi" w:hAnsiTheme="majorBidi" w:cstheme="majorBidi"/>
          <w:sz w:val="30"/>
          <w:szCs w:val="30"/>
        </w:rPr>
        <w:t>KSM</w:t>
      </w:r>
      <w:r w:rsidRPr="00EE029D">
        <w:rPr>
          <w:rFonts w:asciiTheme="majorBidi" w:hAnsiTheme="majorBidi" w:cstheme="majorBidi"/>
          <w:sz w:val="30"/>
          <w:szCs w:val="30"/>
          <w:cs/>
        </w:rPr>
        <w:t>”) เป็นอันยุติ และที่ประชุมผู้ถือหุ้นของบริษัทที่เกี่ยวข้องได้มีมติอนุมัติการซื้อขายดังกล่าว เป็นต้น</w:t>
      </w:r>
    </w:p>
    <w:p w14:paraId="79B676E2" w14:textId="77777777" w:rsidR="00916779" w:rsidRPr="000A6955" w:rsidRDefault="00916779" w:rsidP="00916779">
      <w:pPr>
        <w:pStyle w:val="ListParagraph"/>
        <w:spacing w:after="0" w:line="240" w:lineRule="auto"/>
        <w:ind w:left="896"/>
        <w:jc w:val="thaiDistribute"/>
        <w:rPr>
          <w:rFonts w:asciiTheme="majorBidi" w:hAnsiTheme="majorBidi" w:cstheme="majorBidi"/>
          <w:sz w:val="30"/>
          <w:szCs w:val="30"/>
          <w:highlight w:val="yellow"/>
        </w:rPr>
      </w:pPr>
    </w:p>
    <w:p w14:paraId="5DFF020C" w14:textId="185C9594" w:rsidR="00916779" w:rsidRPr="00EE029D" w:rsidRDefault="00916779" w:rsidP="005918DD">
      <w:pPr>
        <w:pStyle w:val="ListParagraph"/>
        <w:numPr>
          <w:ilvl w:val="0"/>
          <w:numId w:val="30"/>
        </w:num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E029D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DD49BF" w:rsidRPr="00EE029D">
        <w:rPr>
          <w:rFonts w:asciiTheme="majorBidi" w:hAnsiTheme="majorBidi" w:cstheme="majorBidi"/>
          <w:sz w:val="30"/>
          <w:szCs w:val="30"/>
        </w:rPr>
        <w:t>25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="00DD49BF" w:rsidRPr="00EE029D">
        <w:rPr>
          <w:rFonts w:asciiTheme="majorBidi" w:hAnsiTheme="majorBidi" w:cstheme="majorBidi"/>
          <w:sz w:val="30"/>
          <w:szCs w:val="30"/>
        </w:rPr>
        <w:t>2567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ที่ประชุมสามัญผู้ถือหุ้นมีมติอนุมัติการออกและเสนอขายหุ้นกู้ของบริษัท </w:t>
      </w:r>
      <w:r w:rsidRPr="00EE029D">
        <w:rPr>
          <w:rFonts w:asciiTheme="majorBidi" w:hAnsiTheme="majorBidi" w:cstheme="majorBidi"/>
          <w:sz w:val="30"/>
          <w:szCs w:val="30"/>
          <w:cs/>
        </w:rPr>
        <w:br/>
        <w:t xml:space="preserve">ในวงเงินทั้งสิ้น </w:t>
      </w:r>
      <w:r w:rsidR="00DD49BF" w:rsidRPr="00EE029D">
        <w:rPr>
          <w:rFonts w:asciiTheme="majorBidi" w:hAnsiTheme="majorBidi" w:cstheme="majorBidi"/>
          <w:sz w:val="30"/>
          <w:szCs w:val="30"/>
        </w:rPr>
        <w:t>15</w:t>
      </w:r>
      <w:r w:rsidRPr="00EE029D">
        <w:rPr>
          <w:rFonts w:asciiTheme="majorBidi" w:hAnsiTheme="majorBidi" w:cstheme="majorBidi"/>
          <w:sz w:val="30"/>
          <w:szCs w:val="30"/>
        </w:rPr>
        <w:t>,</w:t>
      </w:r>
      <w:r w:rsidR="00DD49BF" w:rsidRPr="00EE029D">
        <w:rPr>
          <w:rFonts w:asciiTheme="majorBidi" w:hAnsiTheme="majorBidi" w:cstheme="majorBidi"/>
          <w:sz w:val="30"/>
          <w:szCs w:val="30"/>
        </w:rPr>
        <w:t>000</w:t>
      </w:r>
      <w:r w:rsidRPr="00EE029D">
        <w:rPr>
          <w:rFonts w:asciiTheme="majorBidi" w:hAnsiTheme="majorBidi" w:cstheme="majorBidi"/>
          <w:sz w:val="30"/>
          <w:szCs w:val="30"/>
          <w:cs/>
        </w:rPr>
        <w:t xml:space="preserve"> ล้านบาท เพื่อใช้รองรับการขยายธุรกิจ การเข้าซื้อและควบกิจการ การปรับปรุงประสิทธิภาพของเครื่องจักรรวมไปถึงใช้บำรุงรักษาสินทรัพย์ หรือใช้เป็นเงินทุนหมุนเวียนในการดำเนินกิจการ หรือปรับโครงสร้างเงินทุนของบริษัท ซึ่งรวมถึงการชำระคืนเงินกู้ยืมให้กับบริษัทใหญ่ และหรือสถาบันการเงิน </w:t>
      </w:r>
    </w:p>
    <w:p w14:paraId="1D2A2EB8" w14:textId="685A0D31" w:rsidR="00EA28B5" w:rsidRDefault="00EA28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4"/>
          <w:sz w:val="30"/>
          <w:szCs w:val="30"/>
          <w:lang w:val="en-GB"/>
        </w:rPr>
      </w:pPr>
      <w:r>
        <w:rPr>
          <w:rFonts w:asciiTheme="majorBidi" w:hAnsiTheme="majorBidi" w:cstheme="majorBidi"/>
          <w:spacing w:val="4"/>
          <w:sz w:val="30"/>
          <w:szCs w:val="30"/>
        </w:rPr>
        <w:br w:type="page"/>
      </w:r>
    </w:p>
    <w:p w14:paraId="059DCD90" w14:textId="6D46CA50" w:rsidR="00EE409C" w:rsidRPr="008F766C" w:rsidRDefault="00EE409C" w:rsidP="005918DD">
      <w:pPr>
        <w:pStyle w:val="ListParagraph"/>
        <w:numPr>
          <w:ilvl w:val="0"/>
          <w:numId w:val="17"/>
        </w:numPr>
        <w:tabs>
          <w:tab w:val="left" w:pos="2880"/>
        </w:tabs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sz w:val="30"/>
        </w:rPr>
      </w:pPr>
      <w:r w:rsidRPr="000A6955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</w:p>
    <w:p w14:paraId="4FCC5B38" w14:textId="77777777" w:rsidR="002C0F2C" w:rsidRPr="00A722F5" w:rsidRDefault="002C0F2C" w:rsidP="002C0F2C">
      <w:pPr>
        <w:pStyle w:val="ListParagraph"/>
        <w:tabs>
          <w:tab w:val="left" w:pos="2880"/>
        </w:tabs>
        <w:spacing w:after="0" w:line="240" w:lineRule="auto"/>
        <w:ind w:left="567"/>
        <w:contextualSpacing w:val="0"/>
        <w:jc w:val="thaiDistribute"/>
        <w:rPr>
          <w:rFonts w:asciiTheme="majorBidi" w:hAnsiTheme="majorBidi" w:cstheme="majorBidi"/>
          <w:bCs/>
          <w:sz w:val="30"/>
          <w:szCs w:val="30"/>
          <w:highlight w:val="yellow"/>
        </w:rPr>
      </w:pPr>
    </w:p>
    <w:p w14:paraId="204AB8AF" w14:textId="15781231" w:rsidR="005918DD" w:rsidRPr="00715529" w:rsidRDefault="00715529" w:rsidP="000A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D35840">
        <w:rPr>
          <w:rFonts w:ascii="Angsana New" w:hAnsi="Angsana New"/>
          <w:spacing w:val="-2"/>
          <w:sz w:val="30"/>
          <w:szCs w:val="30"/>
          <w:cs/>
        </w:rPr>
        <w:t xml:space="preserve">เมื่อวันที่ </w:t>
      </w:r>
      <w:r w:rsidR="00D35840" w:rsidRPr="00D35840">
        <w:rPr>
          <w:rFonts w:ascii="Angsana New" w:hAnsi="Angsana New"/>
          <w:spacing w:val="-2"/>
          <w:sz w:val="30"/>
          <w:szCs w:val="30"/>
        </w:rPr>
        <w:t>2</w:t>
      </w:r>
      <w:r w:rsidR="00D35840" w:rsidRPr="000A6955">
        <w:rPr>
          <w:rFonts w:ascii="Angsana New" w:hAnsi="Angsana New"/>
          <w:spacing w:val="-2"/>
          <w:sz w:val="30"/>
          <w:szCs w:val="30"/>
        </w:rPr>
        <w:t>6</w:t>
      </w:r>
      <w:r w:rsidR="00D35840" w:rsidRPr="00D3584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35840">
        <w:rPr>
          <w:rFonts w:ascii="Angsana New" w:hAnsi="Angsana New"/>
          <w:spacing w:val="-2"/>
          <w:sz w:val="30"/>
          <w:szCs w:val="30"/>
          <w:cs/>
        </w:rPr>
        <w:t xml:space="preserve">มกราคม </w:t>
      </w:r>
      <w:r w:rsidR="00D35840" w:rsidRPr="00D35840">
        <w:rPr>
          <w:rFonts w:ascii="Angsana New" w:hAnsi="Angsana New"/>
          <w:spacing w:val="-2"/>
          <w:sz w:val="30"/>
          <w:szCs w:val="30"/>
        </w:rPr>
        <w:t>256</w:t>
      </w:r>
      <w:r w:rsidR="00D35840" w:rsidRPr="000A6955">
        <w:rPr>
          <w:rFonts w:ascii="Angsana New" w:hAnsi="Angsana New"/>
          <w:spacing w:val="-2"/>
          <w:sz w:val="30"/>
          <w:szCs w:val="30"/>
        </w:rPr>
        <w:t>9</w:t>
      </w:r>
      <w:r w:rsidR="00D35840" w:rsidRPr="00D3584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35840">
        <w:rPr>
          <w:rFonts w:ascii="Angsana New" w:hAnsi="Angsana New"/>
          <w:spacing w:val="-2"/>
          <w:sz w:val="30"/>
          <w:szCs w:val="30"/>
          <w:cs/>
        </w:rPr>
        <w:t>ที่ประชุมคณะกรรมการบริษัทมีมติอนุมัติให้เสนอที่ประชุมสามัญผู้ถือหุ้นเพื่อ</w:t>
      </w:r>
      <w:r w:rsidR="004E681C" w:rsidRPr="00D35840">
        <w:rPr>
          <w:rFonts w:ascii="Angsana New" w:hAnsi="Angsana New"/>
          <w:spacing w:val="-2"/>
          <w:sz w:val="30"/>
          <w:szCs w:val="30"/>
        </w:rPr>
        <w:br/>
      </w:r>
      <w:r w:rsidRPr="00D35840">
        <w:rPr>
          <w:rFonts w:ascii="Angsana New" w:hAnsi="Angsana New"/>
          <w:spacing w:val="-2"/>
          <w:sz w:val="30"/>
          <w:szCs w:val="30"/>
          <w:cs/>
        </w:rPr>
        <w:t xml:space="preserve">อนุมัติจ่ายเงินปันผลประจำปี </w:t>
      </w:r>
      <w:r w:rsidR="00D35840" w:rsidRPr="00D35840">
        <w:rPr>
          <w:rFonts w:ascii="Angsana New" w:hAnsi="Angsana New"/>
          <w:spacing w:val="-2"/>
          <w:sz w:val="30"/>
          <w:szCs w:val="30"/>
        </w:rPr>
        <w:t>256</w:t>
      </w:r>
      <w:r w:rsidR="00D35840" w:rsidRPr="000A6955">
        <w:rPr>
          <w:rFonts w:ascii="Angsana New" w:hAnsi="Angsana New"/>
          <w:spacing w:val="-2"/>
          <w:sz w:val="30"/>
          <w:szCs w:val="30"/>
        </w:rPr>
        <w:t>8</w:t>
      </w:r>
      <w:r w:rsidR="00D35840" w:rsidRPr="00D3584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35840">
        <w:rPr>
          <w:rFonts w:ascii="Angsana New" w:hAnsi="Angsana New"/>
          <w:spacing w:val="-2"/>
          <w:sz w:val="30"/>
          <w:szCs w:val="30"/>
          <w:cs/>
        </w:rPr>
        <w:t xml:space="preserve">ในอัตราหุ้นละ </w:t>
      </w:r>
      <w:r w:rsidR="004949D1" w:rsidRPr="00D35840">
        <w:rPr>
          <w:rFonts w:ascii="Angsana New" w:hAnsi="Angsana New"/>
          <w:spacing w:val="-2"/>
          <w:sz w:val="30"/>
          <w:szCs w:val="30"/>
        </w:rPr>
        <w:t>0</w:t>
      </w:r>
      <w:r w:rsidRPr="00D35840">
        <w:rPr>
          <w:rFonts w:ascii="Angsana New" w:hAnsi="Angsana New"/>
          <w:spacing w:val="-2"/>
          <w:sz w:val="30"/>
          <w:szCs w:val="30"/>
          <w:cs/>
        </w:rPr>
        <w:t>.</w:t>
      </w:r>
      <w:r w:rsidR="00D35840">
        <w:rPr>
          <w:rFonts w:ascii="Angsana New" w:hAnsi="Angsana New"/>
          <w:spacing w:val="-2"/>
          <w:sz w:val="30"/>
          <w:szCs w:val="30"/>
        </w:rPr>
        <w:t>34</w:t>
      </w:r>
      <w:r w:rsidR="00D35840" w:rsidRPr="00D3584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35840">
        <w:rPr>
          <w:rFonts w:ascii="Angsana New" w:hAnsi="Angsana New"/>
          <w:spacing w:val="-2"/>
          <w:sz w:val="30"/>
          <w:szCs w:val="30"/>
          <w:cs/>
        </w:rPr>
        <w:t xml:space="preserve">บาท รวมเป็นเงิน </w:t>
      </w:r>
      <w:r w:rsidR="00D35840" w:rsidRPr="000A6955">
        <w:rPr>
          <w:rFonts w:ascii="Angsana New" w:hAnsi="Angsana New"/>
          <w:spacing w:val="-2"/>
          <w:sz w:val="30"/>
          <w:szCs w:val="30"/>
        </w:rPr>
        <w:t>561</w:t>
      </w:r>
      <w:r w:rsidR="00D35840" w:rsidRPr="00D3584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35840">
        <w:rPr>
          <w:rFonts w:ascii="Angsana New" w:hAnsi="Angsana New"/>
          <w:spacing w:val="-2"/>
          <w:sz w:val="30"/>
          <w:szCs w:val="30"/>
          <w:cs/>
        </w:rPr>
        <w:t>ล้านบาท ซึ่งบริษัทได้จ่าย</w:t>
      </w:r>
      <w:r w:rsidR="004E681C" w:rsidRPr="00D35840">
        <w:rPr>
          <w:rFonts w:ascii="Angsana New" w:hAnsi="Angsana New"/>
          <w:spacing w:val="-2"/>
          <w:sz w:val="30"/>
          <w:szCs w:val="30"/>
        </w:rPr>
        <w:br/>
      </w:r>
      <w:r w:rsidRPr="00D35840">
        <w:rPr>
          <w:rFonts w:ascii="Angsana New" w:hAnsi="Angsana New"/>
          <w:spacing w:val="-2"/>
          <w:sz w:val="30"/>
          <w:szCs w:val="30"/>
          <w:cs/>
        </w:rPr>
        <w:t xml:space="preserve">เงินปันผลระหว่างกาลไปแล้ว ในอัตราหุ้นละ </w:t>
      </w:r>
      <w:r w:rsidR="004949D1" w:rsidRPr="00D35840">
        <w:rPr>
          <w:rFonts w:ascii="Angsana New" w:hAnsi="Angsana New"/>
          <w:spacing w:val="-2"/>
          <w:sz w:val="30"/>
          <w:szCs w:val="30"/>
        </w:rPr>
        <w:t>0</w:t>
      </w:r>
      <w:r w:rsidRPr="00D35840">
        <w:rPr>
          <w:rFonts w:ascii="Angsana New" w:hAnsi="Angsana New"/>
          <w:spacing w:val="-2"/>
          <w:sz w:val="30"/>
          <w:szCs w:val="30"/>
          <w:cs/>
        </w:rPr>
        <w:t>.</w:t>
      </w:r>
      <w:r w:rsidR="00D35840" w:rsidRPr="00D35840">
        <w:rPr>
          <w:rFonts w:ascii="Angsana New" w:hAnsi="Angsana New"/>
          <w:spacing w:val="-2"/>
          <w:sz w:val="30"/>
          <w:szCs w:val="30"/>
        </w:rPr>
        <w:t>1</w:t>
      </w:r>
      <w:r w:rsidR="00D35840" w:rsidRPr="000A6955">
        <w:rPr>
          <w:rFonts w:ascii="Angsana New" w:hAnsi="Angsana New"/>
          <w:spacing w:val="-2"/>
          <w:sz w:val="30"/>
          <w:szCs w:val="30"/>
        </w:rPr>
        <w:t>5</w:t>
      </w:r>
      <w:r w:rsidR="00D35840" w:rsidRPr="00D3584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35840">
        <w:rPr>
          <w:rFonts w:ascii="Angsana New" w:hAnsi="Angsana New"/>
          <w:spacing w:val="-2"/>
          <w:sz w:val="30"/>
          <w:szCs w:val="30"/>
          <w:cs/>
        </w:rPr>
        <w:t>บาท เมื่อ</w:t>
      </w:r>
      <w:r w:rsidRPr="00AA7954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="004949D1" w:rsidRPr="00AA7954">
        <w:rPr>
          <w:rFonts w:ascii="Angsana New" w:hAnsi="Angsana New"/>
          <w:spacing w:val="-2"/>
          <w:sz w:val="30"/>
          <w:szCs w:val="30"/>
        </w:rPr>
        <w:t>2</w:t>
      </w:r>
      <w:r w:rsidR="00D35840" w:rsidRPr="000A6955">
        <w:rPr>
          <w:rFonts w:ascii="Angsana New" w:hAnsi="Angsana New"/>
          <w:spacing w:val="-2"/>
          <w:sz w:val="30"/>
          <w:szCs w:val="30"/>
        </w:rPr>
        <w:t>7</w:t>
      </w:r>
      <w:r w:rsidRPr="00D35840">
        <w:rPr>
          <w:rFonts w:ascii="Angsana New" w:hAnsi="Angsana New"/>
          <w:spacing w:val="-2"/>
          <w:sz w:val="30"/>
          <w:szCs w:val="30"/>
          <w:cs/>
        </w:rPr>
        <w:t xml:space="preserve"> สิงหาคม </w:t>
      </w:r>
      <w:r w:rsidR="004949D1" w:rsidRPr="00D35840">
        <w:rPr>
          <w:rFonts w:ascii="Angsana New" w:hAnsi="Angsana New"/>
          <w:spacing w:val="-2"/>
          <w:sz w:val="30"/>
          <w:szCs w:val="30"/>
        </w:rPr>
        <w:t>256</w:t>
      </w:r>
      <w:r w:rsidR="00D35840" w:rsidRPr="000A6955">
        <w:rPr>
          <w:rFonts w:ascii="Angsana New" w:hAnsi="Angsana New"/>
          <w:spacing w:val="-2"/>
          <w:sz w:val="30"/>
          <w:szCs w:val="30"/>
        </w:rPr>
        <w:t>8</w:t>
      </w:r>
      <w:r w:rsidRPr="00D35840">
        <w:rPr>
          <w:rFonts w:ascii="Angsana New" w:hAnsi="Angsana New"/>
          <w:spacing w:val="-2"/>
          <w:sz w:val="30"/>
          <w:szCs w:val="30"/>
          <w:cs/>
        </w:rPr>
        <w:t xml:space="preserve"> ตามที่กล่าวไว้ใน</w:t>
      </w:r>
      <w:r w:rsidR="008A3A81">
        <w:rPr>
          <w:rFonts w:ascii="Angsana New" w:hAnsi="Angsana New"/>
          <w:spacing w:val="-2"/>
          <w:sz w:val="30"/>
          <w:szCs w:val="30"/>
          <w:cs/>
        </w:rPr>
        <w:br/>
      </w:r>
      <w:r w:rsidRPr="00D35840">
        <w:rPr>
          <w:rFonts w:ascii="Angsana New" w:hAnsi="Angsana New"/>
          <w:spacing w:val="-2"/>
          <w:sz w:val="30"/>
          <w:szCs w:val="30"/>
          <w:cs/>
        </w:rPr>
        <w:t xml:space="preserve">หมายเหตุประกอบงบการเงินข้อ </w:t>
      </w:r>
      <w:r w:rsidR="00D35840" w:rsidRPr="00D35840">
        <w:rPr>
          <w:rFonts w:ascii="Angsana New" w:hAnsi="Angsana New"/>
          <w:spacing w:val="-2"/>
          <w:sz w:val="30"/>
          <w:szCs w:val="30"/>
        </w:rPr>
        <w:t>2</w:t>
      </w:r>
      <w:r w:rsidR="00D35840">
        <w:rPr>
          <w:rFonts w:ascii="Angsana New" w:hAnsi="Angsana New"/>
          <w:spacing w:val="-2"/>
          <w:sz w:val="30"/>
          <w:szCs w:val="30"/>
        </w:rPr>
        <w:t>5</w:t>
      </w:r>
      <w:r w:rsidR="00D35840" w:rsidRPr="00D3584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AA7954">
        <w:rPr>
          <w:rFonts w:ascii="Angsana New" w:hAnsi="Angsana New"/>
          <w:spacing w:val="-2"/>
          <w:sz w:val="30"/>
          <w:szCs w:val="30"/>
          <w:cs/>
        </w:rPr>
        <w:t xml:space="preserve">และจะจ่ายเงินปันผลงวดสุดท้ายในอัตราหุ้นละ </w:t>
      </w:r>
      <w:r w:rsidR="004949D1" w:rsidRPr="00AA7954">
        <w:rPr>
          <w:rFonts w:ascii="Angsana New" w:hAnsi="Angsana New"/>
          <w:spacing w:val="-2"/>
          <w:sz w:val="30"/>
          <w:szCs w:val="30"/>
        </w:rPr>
        <w:t>0</w:t>
      </w:r>
      <w:r w:rsidRPr="00AA7954">
        <w:rPr>
          <w:rFonts w:ascii="Angsana New" w:hAnsi="Angsana New"/>
          <w:spacing w:val="-2"/>
          <w:sz w:val="30"/>
          <w:szCs w:val="30"/>
          <w:cs/>
        </w:rPr>
        <w:t>.</w:t>
      </w:r>
      <w:r w:rsidR="00D35840" w:rsidRPr="00AA7954">
        <w:rPr>
          <w:rFonts w:ascii="Angsana New" w:hAnsi="Angsana New"/>
          <w:spacing w:val="-2"/>
          <w:sz w:val="30"/>
          <w:szCs w:val="30"/>
        </w:rPr>
        <w:t>1</w:t>
      </w:r>
      <w:r w:rsidR="00D35840" w:rsidRPr="000A6955">
        <w:rPr>
          <w:rFonts w:ascii="Angsana New" w:hAnsi="Angsana New"/>
          <w:spacing w:val="-2"/>
          <w:sz w:val="30"/>
          <w:szCs w:val="30"/>
        </w:rPr>
        <w:t>9</w:t>
      </w:r>
      <w:r w:rsidR="00D35840" w:rsidRPr="00AA7954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AA7954">
        <w:rPr>
          <w:rFonts w:ascii="Angsana New" w:hAnsi="Angsana New"/>
          <w:spacing w:val="-2"/>
          <w:sz w:val="30"/>
          <w:szCs w:val="30"/>
          <w:cs/>
        </w:rPr>
        <w:t xml:space="preserve">บาท ให้แก่ผู้ถือหุ้นเฉพาะผู้ที่มีสิทธิรับเงินปันผล คิดเป็นเงินประมาณ </w:t>
      </w:r>
      <w:r w:rsidR="00D35840" w:rsidRPr="000A6955">
        <w:rPr>
          <w:rFonts w:ascii="Angsana New" w:hAnsi="Angsana New"/>
          <w:spacing w:val="-2"/>
          <w:sz w:val="30"/>
          <w:szCs w:val="30"/>
        </w:rPr>
        <w:t>313.50</w:t>
      </w:r>
      <w:r w:rsidR="00D35840" w:rsidRPr="00AA7954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AA7954">
        <w:rPr>
          <w:rFonts w:ascii="Angsana New" w:hAnsi="Angsana New"/>
          <w:spacing w:val="-2"/>
          <w:sz w:val="30"/>
          <w:szCs w:val="30"/>
          <w:cs/>
        </w:rPr>
        <w:t>ล้านบาท โดยกำหนด</w:t>
      </w:r>
      <w:r w:rsidRPr="00840DA7">
        <w:rPr>
          <w:rFonts w:ascii="Angsana New" w:hAnsi="Angsana New"/>
          <w:spacing w:val="-2"/>
          <w:sz w:val="30"/>
          <w:szCs w:val="30"/>
          <w:cs/>
        </w:rPr>
        <w:t xml:space="preserve">จ่ายในวันที่ </w:t>
      </w:r>
      <w:r w:rsidR="004949D1" w:rsidRPr="00840DA7">
        <w:rPr>
          <w:rFonts w:ascii="Angsana New" w:hAnsi="Angsana New"/>
          <w:spacing w:val="-2"/>
          <w:sz w:val="30"/>
          <w:szCs w:val="30"/>
        </w:rPr>
        <w:t>2</w:t>
      </w:r>
      <w:r w:rsidR="00D35840" w:rsidRPr="000A6955">
        <w:rPr>
          <w:rFonts w:ascii="Angsana New" w:hAnsi="Angsana New"/>
          <w:spacing w:val="-2"/>
          <w:sz w:val="30"/>
          <w:szCs w:val="30"/>
        </w:rPr>
        <w:t>0</w:t>
      </w:r>
      <w:r w:rsidRPr="00840DA7">
        <w:rPr>
          <w:rFonts w:ascii="Angsana New" w:hAnsi="Angsana New"/>
          <w:spacing w:val="-2"/>
          <w:sz w:val="30"/>
          <w:szCs w:val="30"/>
          <w:cs/>
        </w:rPr>
        <w:t xml:space="preserve"> เมษายน </w:t>
      </w:r>
      <w:r w:rsidR="004949D1" w:rsidRPr="00840DA7">
        <w:rPr>
          <w:rFonts w:ascii="Angsana New" w:hAnsi="Angsana New"/>
          <w:spacing w:val="-2"/>
          <w:sz w:val="30"/>
          <w:szCs w:val="30"/>
        </w:rPr>
        <w:t>256</w:t>
      </w:r>
      <w:r w:rsidR="00D35840" w:rsidRPr="000A6955">
        <w:rPr>
          <w:rFonts w:ascii="Angsana New" w:hAnsi="Angsana New"/>
          <w:spacing w:val="-2"/>
          <w:sz w:val="30"/>
          <w:szCs w:val="30"/>
        </w:rPr>
        <w:t>9</w:t>
      </w:r>
      <w:r w:rsidRPr="00840DA7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AA2E4C">
        <w:rPr>
          <w:rFonts w:ascii="Angsana New" w:hAnsi="Angsana New"/>
          <w:spacing w:val="-2"/>
          <w:sz w:val="30"/>
          <w:szCs w:val="30"/>
          <w:cs/>
        </w:rPr>
        <w:br/>
      </w:r>
      <w:r w:rsidRPr="00840DA7">
        <w:rPr>
          <w:rFonts w:ascii="Angsana New" w:hAnsi="Angsana New"/>
          <w:spacing w:val="-2"/>
          <w:sz w:val="30"/>
          <w:szCs w:val="30"/>
          <w:cs/>
        </w:rPr>
        <w:t xml:space="preserve">การจ่ายเงินปันผลดังกล่าวขึ้นอยู่กับการอนุมัติจากที่ประชุมสามัญผู้ถือหุ้นในวันที่ </w:t>
      </w:r>
      <w:r w:rsidR="004949D1" w:rsidRPr="00840DA7">
        <w:rPr>
          <w:rFonts w:ascii="Angsana New" w:hAnsi="Angsana New"/>
          <w:spacing w:val="-2"/>
          <w:sz w:val="30"/>
          <w:szCs w:val="30"/>
        </w:rPr>
        <w:t>2</w:t>
      </w:r>
      <w:r w:rsidR="00840DA7" w:rsidRPr="000A6955">
        <w:rPr>
          <w:rFonts w:ascii="Angsana New" w:hAnsi="Angsana New"/>
          <w:spacing w:val="-2"/>
          <w:sz w:val="30"/>
          <w:szCs w:val="30"/>
        </w:rPr>
        <w:t>3</w:t>
      </w:r>
      <w:r w:rsidRPr="00840DA7">
        <w:rPr>
          <w:rFonts w:ascii="Angsana New" w:hAnsi="Angsana New"/>
          <w:spacing w:val="-2"/>
          <w:sz w:val="30"/>
          <w:szCs w:val="30"/>
          <w:cs/>
        </w:rPr>
        <w:t xml:space="preserve"> มีนาคม </w:t>
      </w:r>
      <w:r w:rsidR="004949D1" w:rsidRPr="00840DA7">
        <w:rPr>
          <w:rFonts w:ascii="Angsana New" w:hAnsi="Angsana New"/>
          <w:spacing w:val="-2"/>
          <w:sz w:val="30"/>
          <w:szCs w:val="30"/>
        </w:rPr>
        <w:t>256</w:t>
      </w:r>
      <w:r w:rsidR="00D35840" w:rsidRPr="000A6955">
        <w:rPr>
          <w:rFonts w:ascii="Angsana New" w:hAnsi="Angsana New"/>
          <w:spacing w:val="-2"/>
          <w:sz w:val="30"/>
          <w:szCs w:val="30"/>
        </w:rPr>
        <w:t>9</w:t>
      </w:r>
    </w:p>
    <w:p w14:paraId="212ABE37" w14:textId="3A5E9CC5" w:rsidR="002203D2" w:rsidRDefault="002203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  <w:cs/>
        </w:rPr>
      </w:pPr>
    </w:p>
    <w:p w14:paraId="56F062CD" w14:textId="0A62BD5E" w:rsidR="001E5B77" w:rsidRPr="00176DFC" w:rsidRDefault="001E5B77" w:rsidP="005918DD">
      <w:pPr>
        <w:pStyle w:val="ListParagraph"/>
        <w:numPr>
          <w:ilvl w:val="0"/>
          <w:numId w:val="17"/>
        </w:numPr>
        <w:tabs>
          <w:tab w:val="left" w:pos="2880"/>
        </w:tabs>
        <w:spacing w:after="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sz w:val="30"/>
        </w:rPr>
      </w:pPr>
      <w:r w:rsidRPr="00176DFC">
        <w:rPr>
          <w:rFonts w:asciiTheme="majorBidi" w:hAnsiTheme="majorBidi" w:cstheme="majorBidi"/>
          <w:b/>
          <w:bCs/>
          <w:sz w:val="30"/>
          <w:szCs w:val="30"/>
          <w:cs/>
        </w:rPr>
        <w:t>มาตรฐานการรายงานทางการเงินที่ประกาศแล้วแต่ยังไม่มีผลบังคับใช้</w:t>
      </w:r>
      <w:r w:rsidR="00D46FA7" w:rsidRPr="00176DFC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</w:p>
    <w:p w14:paraId="5B5D8282" w14:textId="77777777" w:rsidR="00D51E32" w:rsidRPr="00203CFE" w:rsidRDefault="00D51E32" w:rsidP="00176DFC">
      <w:pPr>
        <w:pStyle w:val="block"/>
        <w:spacing w:after="0" w:line="240" w:lineRule="atLeast"/>
        <w:ind w:left="562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1BC7138D" w14:textId="05F9F244" w:rsidR="0094424E" w:rsidRPr="0064353D" w:rsidRDefault="0094424E" w:rsidP="009442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/>
          <w:spacing w:val="-4"/>
          <w:sz w:val="30"/>
          <w:szCs w:val="30"/>
          <w:cs/>
        </w:rPr>
      </w:pPr>
      <w:r w:rsidRPr="00082144">
        <w:rPr>
          <w:rFonts w:asciiTheme="majorBidi" w:hAnsiTheme="majorBidi"/>
          <w:spacing w:val="-4"/>
          <w:sz w:val="30"/>
          <w:szCs w:val="30"/>
          <w:cs/>
        </w:rPr>
        <w:t xml:space="preserve">สภาวิชาชีพบัญชีได้ปรับปรุงมาตรฐานการรายงานทางการเงิน ซึ่งมีผลบังคับใช้สำหรับรอบระยะเวลาบัญชีที่เริ่มในหรือหลังวันที่ </w:t>
      </w:r>
      <w:r w:rsidR="00DD49BF" w:rsidRPr="00082144">
        <w:rPr>
          <w:rFonts w:asciiTheme="majorBidi" w:hAnsiTheme="majorBidi"/>
          <w:spacing w:val="-4"/>
          <w:sz w:val="30"/>
          <w:szCs w:val="30"/>
        </w:rPr>
        <w:t>1</w:t>
      </w:r>
      <w:r w:rsidRPr="00082144">
        <w:rPr>
          <w:rFonts w:asciiTheme="majorBidi" w:hAnsiTheme="majorBidi"/>
          <w:spacing w:val="-4"/>
          <w:sz w:val="30"/>
          <w:szCs w:val="30"/>
          <w:cs/>
        </w:rPr>
        <w:t xml:space="preserve"> มกราคม </w:t>
      </w:r>
      <w:r w:rsidR="00DD49BF" w:rsidRPr="00082144">
        <w:rPr>
          <w:rFonts w:asciiTheme="majorBidi" w:hAnsiTheme="majorBidi"/>
          <w:spacing w:val="-4"/>
          <w:sz w:val="30"/>
          <w:szCs w:val="30"/>
        </w:rPr>
        <w:t>256</w:t>
      </w:r>
      <w:r w:rsidR="00B414E3" w:rsidRPr="000A6955">
        <w:rPr>
          <w:rFonts w:asciiTheme="majorBidi" w:hAnsiTheme="majorBidi"/>
          <w:spacing w:val="-4"/>
          <w:sz w:val="30"/>
          <w:szCs w:val="30"/>
        </w:rPr>
        <w:t>9</w:t>
      </w:r>
      <w:r w:rsidRPr="00082144">
        <w:rPr>
          <w:rFonts w:asciiTheme="majorBidi" w:hAnsiTheme="majorBidi"/>
          <w:spacing w:val="-4"/>
          <w:sz w:val="30"/>
          <w:szCs w:val="30"/>
          <w:cs/>
        </w:rPr>
        <w:t xml:space="preserve"> โดยกลุ่มบริษัทไม่ได้นำมาตรฐานการรายงานทางการเงินดังกล่าวมาใช้ในการจัดทำงบการเงินรวมนี้เนื่องจากยังไม่มีผลบังคับใช้ กลุ่มบริษัทได้ประเมินผลกระทบที่อาจเกิดขึ้นต่องบการเงินรวม</w:t>
      </w:r>
      <w:r w:rsidR="00B414E3" w:rsidRPr="000A6955">
        <w:rPr>
          <w:rFonts w:asciiTheme="majorBidi" w:hAnsiTheme="majorBidi"/>
          <w:spacing w:val="-4"/>
          <w:sz w:val="30"/>
          <w:szCs w:val="30"/>
        </w:rPr>
        <w:br/>
      </w:r>
      <w:r w:rsidRPr="00082144">
        <w:rPr>
          <w:rFonts w:asciiTheme="majorBidi" w:hAnsiTheme="majorBidi"/>
          <w:spacing w:val="-4"/>
          <w:sz w:val="30"/>
          <w:szCs w:val="30"/>
          <w:cs/>
        </w:rPr>
        <w:t>จากการถือปฏิบัติตามมาตรฐานการรายงานทางการเงินที่ปรับปรุงใหม่ดังกล่าว ซึ่งคาดว่าไม่มีผลกระทบที่มีสาระสำคัญต่องบการเงินรวมในปีที่ถือปฏิบัติ</w:t>
      </w:r>
    </w:p>
    <w:p w14:paraId="1EF619DE" w14:textId="02DC06AD" w:rsidR="005C1ADA" w:rsidRPr="004415E1" w:rsidRDefault="005C1ADA" w:rsidP="004F050C">
      <w:pPr>
        <w:tabs>
          <w:tab w:val="clear" w:pos="227"/>
          <w:tab w:val="clear" w:pos="454"/>
          <w:tab w:val="left" w:pos="540"/>
        </w:tabs>
        <w:ind w:left="540" w:right="31"/>
        <w:jc w:val="thaiDistribute"/>
        <w:rPr>
          <w:rFonts w:ascii="Angsana New" w:hAnsi="Angsana New"/>
          <w:sz w:val="30"/>
          <w:szCs w:val="30"/>
          <w:cs/>
        </w:rPr>
      </w:pPr>
    </w:p>
    <w:sectPr w:rsidR="005C1ADA" w:rsidRPr="004415E1" w:rsidSect="00C22A33">
      <w:headerReference w:type="even" r:id="rId30"/>
      <w:headerReference w:type="default" r:id="rId31"/>
      <w:footerReference w:type="even" r:id="rId32"/>
      <w:footerReference w:type="default" r:id="rId33"/>
      <w:pgSz w:w="11909" w:h="16834" w:code="9"/>
      <w:pgMar w:top="1701" w:right="1304" w:bottom="851" w:left="1304" w:header="851" w:footer="851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E2E535" w16cex:dateUtc="2025-12-25T08:19:00Z"/>
  <w16cex:commentExtensible w16cex:durableId="07B8DEC0" w16cex:dateUtc="2026-01-08T07:02:00Z"/>
  <w16cex:commentExtensible w16cex:durableId="063E1795" w16cex:dateUtc="2025-12-25T05:10:00Z"/>
  <w16cex:commentExtensible w16cex:durableId="11F0D046" w16cex:dateUtc="2025-12-25T05:40:00Z"/>
  <w16cex:commentExtensible w16cex:durableId="04D9217A" w16cex:dateUtc="2026-01-08T07:19:00Z"/>
  <w16cex:commentExtensible w16cex:durableId="3F22D3C7" w16cex:dateUtc="2026-01-08T07:21:00Z"/>
  <w16cex:commentExtensible w16cex:durableId="59C396D8" w16cex:dateUtc="2025-12-25T08:22:00Z"/>
  <w16cex:commentExtensible w16cex:durableId="3506D196" w16cex:dateUtc="2026-01-08T07:56:00Z"/>
  <w16cex:commentExtensible w16cex:durableId="3CE8405F" w16cex:dateUtc="2026-01-08T08:05:00Z"/>
  <w16cex:commentExtensible w16cex:durableId="372A9097" w16cex:dateUtc="2025-12-25T09:22:00Z"/>
  <w16cex:commentExtensible w16cex:durableId="4DFA33F9" w16cex:dateUtc="2026-01-08T08:12:00Z"/>
  <w16cex:commentExtensible w16cex:durableId="284199BA" w16cex:dateUtc="2026-01-08T08:18:00Z"/>
  <w16cex:commentExtensible w16cex:durableId="2637EB81" w16cex:dateUtc="2025-12-25T10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4E6F2" w14:textId="77777777" w:rsidR="004533AE" w:rsidRDefault="004533AE">
      <w:r>
        <w:separator/>
      </w:r>
    </w:p>
  </w:endnote>
  <w:endnote w:type="continuationSeparator" w:id="0">
    <w:p w14:paraId="456F9C6A" w14:textId="77777777" w:rsidR="004533AE" w:rsidRDefault="004533AE">
      <w:r>
        <w:continuationSeparator/>
      </w:r>
    </w:p>
  </w:endnote>
  <w:endnote w:type="continuationNotice" w:id="1">
    <w:p w14:paraId="080D76CC" w14:textId="77777777" w:rsidR="004533AE" w:rsidRDefault="004533A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EucrosiaUPCBold">
    <w:altName w:val="Arial Unicode MS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F78AC" w14:textId="77777777" w:rsidR="00DD3077" w:rsidRDefault="00DD30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7B337" w14:textId="7DD60C4F" w:rsidR="00DD3077" w:rsidRPr="001030DD" w:rsidRDefault="00DD3077" w:rsidP="001030DD">
    <w:pPr>
      <w:pStyle w:val="Footer"/>
      <w:jc w:val="center"/>
      <w:rPr>
        <w:rFonts w:asciiTheme="majorBidi" w:hAnsiTheme="majorBidi" w:cstheme="majorBidi"/>
        <w:sz w:val="30"/>
        <w:szCs w:val="30"/>
      </w:rPr>
    </w:pPr>
    <w:r w:rsidRPr="001030DD">
      <w:rPr>
        <w:rFonts w:asciiTheme="majorBidi" w:hAnsiTheme="majorBidi" w:cstheme="majorBidi"/>
        <w:sz w:val="30"/>
        <w:szCs w:val="30"/>
      </w:rPr>
      <w:fldChar w:fldCharType="begin"/>
    </w:r>
    <w:r w:rsidRPr="001030DD">
      <w:rPr>
        <w:rFonts w:asciiTheme="majorBidi" w:hAnsiTheme="majorBidi" w:cstheme="majorBidi"/>
        <w:sz w:val="30"/>
        <w:szCs w:val="30"/>
      </w:rPr>
      <w:instrText xml:space="preserve"> PAGE   \</w:instrText>
    </w:r>
    <w:r w:rsidRPr="001030DD">
      <w:rPr>
        <w:rFonts w:asciiTheme="majorBidi" w:hAnsiTheme="majorBidi"/>
        <w:sz w:val="30"/>
        <w:szCs w:val="30"/>
        <w:cs/>
      </w:rPr>
      <w:instrText xml:space="preserve">* </w:instrText>
    </w:r>
    <w:r w:rsidRPr="001030DD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1030DD">
      <w:rPr>
        <w:rFonts w:asciiTheme="majorBidi" w:hAnsiTheme="majorBidi" w:cstheme="majorBidi"/>
        <w:sz w:val="30"/>
        <w:szCs w:val="30"/>
      </w:rPr>
      <w:fldChar w:fldCharType="separate"/>
    </w:r>
    <w:r>
      <w:rPr>
        <w:rFonts w:asciiTheme="majorBidi" w:hAnsiTheme="majorBidi" w:cstheme="majorBidi"/>
        <w:noProof/>
        <w:sz w:val="30"/>
        <w:szCs w:val="30"/>
      </w:rPr>
      <w:t>72</w:t>
    </w:r>
    <w:r w:rsidRPr="001030DD">
      <w:rPr>
        <w:rFonts w:asciiTheme="majorBidi" w:hAnsiTheme="majorBidi" w:cstheme="majorBidi"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F5A6F" w14:textId="007DF110" w:rsidR="00DD3077" w:rsidRPr="00DA7C53" w:rsidRDefault="00DD3077" w:rsidP="00DA7C53">
    <w:pPr>
      <w:pStyle w:val="Footer"/>
      <w:jc w:val="center"/>
      <w:rPr>
        <w:rFonts w:asciiTheme="majorBidi" w:hAnsiTheme="majorBidi" w:cstheme="majorBidi"/>
        <w:sz w:val="30"/>
        <w:szCs w:val="30"/>
      </w:rPr>
    </w:pPr>
    <w:r w:rsidRPr="00DA7C53">
      <w:rPr>
        <w:rFonts w:asciiTheme="majorBidi" w:hAnsiTheme="majorBidi" w:cstheme="majorBidi"/>
        <w:sz w:val="30"/>
        <w:szCs w:val="30"/>
      </w:rPr>
      <w:fldChar w:fldCharType="begin"/>
    </w:r>
    <w:r w:rsidRPr="00DA7C53">
      <w:rPr>
        <w:rFonts w:asciiTheme="majorBidi" w:hAnsiTheme="majorBidi" w:cstheme="majorBidi"/>
        <w:sz w:val="30"/>
        <w:szCs w:val="30"/>
      </w:rPr>
      <w:instrText xml:space="preserve"> PAGE   \</w:instrText>
    </w:r>
    <w:r w:rsidRPr="00DA7C53">
      <w:rPr>
        <w:rFonts w:asciiTheme="majorBidi" w:hAnsiTheme="majorBidi"/>
        <w:sz w:val="30"/>
        <w:szCs w:val="30"/>
        <w:cs/>
      </w:rPr>
      <w:instrText xml:space="preserve">* </w:instrText>
    </w:r>
    <w:r w:rsidRPr="00DA7C53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DA7C53">
      <w:rPr>
        <w:rFonts w:asciiTheme="majorBidi" w:hAnsiTheme="majorBidi" w:cstheme="majorBidi"/>
        <w:sz w:val="30"/>
        <w:szCs w:val="30"/>
      </w:rPr>
      <w:fldChar w:fldCharType="separate"/>
    </w:r>
    <w:r>
      <w:rPr>
        <w:rFonts w:asciiTheme="majorBidi" w:hAnsiTheme="majorBidi" w:cstheme="majorBidi"/>
        <w:noProof/>
        <w:sz w:val="30"/>
        <w:szCs w:val="30"/>
      </w:rPr>
      <w:t>68</w:t>
    </w:r>
    <w:r w:rsidRPr="00DA7C53">
      <w:rPr>
        <w:rFonts w:asciiTheme="majorBidi" w:hAnsiTheme="majorBidi" w:cstheme="majorBidi"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0955D" w14:textId="77777777" w:rsidR="00DD3077" w:rsidRDefault="00DD30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185941"/>
      <w:docPartObj>
        <w:docPartGallery w:val="Page Numbers (Bottom of Page)"/>
        <w:docPartUnique/>
      </w:docPartObj>
    </w:sdtPr>
    <w:sdtEndPr/>
    <w:sdtContent>
      <w:p w14:paraId="0BB2A89A" w14:textId="0715F99C" w:rsidR="00DD3077" w:rsidRPr="007154AD" w:rsidRDefault="00DD3077" w:rsidP="007154AD">
        <w:pPr>
          <w:pStyle w:val="Footer"/>
          <w:jc w:val="center"/>
        </w:pPr>
        <w:r w:rsidRPr="007154AD">
          <w:rPr>
            <w:rFonts w:ascii="Angsana New" w:hAnsi="Angsana New"/>
            <w:sz w:val="30"/>
          </w:rPr>
          <w:fldChar w:fldCharType="begin"/>
        </w:r>
        <w:r w:rsidRPr="003D4541">
          <w:rPr>
            <w:rFonts w:ascii="Angsana New" w:hAnsi="Angsana New"/>
            <w:sz w:val="30"/>
            <w:szCs w:val="30"/>
          </w:rPr>
          <w:instrText xml:space="preserve"> PAGE   \</w:instrText>
        </w:r>
        <w:r w:rsidRPr="003D4541">
          <w:rPr>
            <w:rFonts w:ascii="Angsana New" w:hAnsi="Angsana New"/>
            <w:sz w:val="30"/>
            <w:szCs w:val="30"/>
            <w:cs/>
          </w:rPr>
          <w:instrText xml:space="preserve">* </w:instrText>
        </w:r>
        <w:r w:rsidRPr="003D4541">
          <w:rPr>
            <w:rFonts w:ascii="Angsana New" w:hAnsi="Angsana New"/>
            <w:sz w:val="30"/>
            <w:szCs w:val="30"/>
          </w:rPr>
          <w:instrText xml:space="preserve">MERGEFORMAT </w:instrText>
        </w:r>
        <w:r w:rsidRPr="007154AD">
          <w:rPr>
            <w:rFonts w:ascii="Angsana New" w:hAnsi="Angsana New"/>
            <w:sz w:val="30"/>
          </w:rPr>
          <w:fldChar w:fldCharType="separate"/>
        </w:r>
        <w:r>
          <w:rPr>
            <w:rFonts w:ascii="Angsana New" w:hAnsi="Angsana New"/>
            <w:noProof/>
            <w:sz w:val="30"/>
            <w:szCs w:val="30"/>
          </w:rPr>
          <w:t>86</w:t>
        </w:r>
        <w:r w:rsidRPr="007154AD">
          <w:rPr>
            <w:rFonts w:ascii="Angsana New" w:hAnsi="Angsana New"/>
            <w:sz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2616B" w14:textId="77777777" w:rsidR="004533AE" w:rsidRDefault="004533AE">
      <w:r>
        <w:separator/>
      </w:r>
    </w:p>
  </w:footnote>
  <w:footnote w:type="continuationSeparator" w:id="0">
    <w:p w14:paraId="4B9A95E0" w14:textId="77777777" w:rsidR="004533AE" w:rsidRDefault="004533AE">
      <w:r>
        <w:continuationSeparator/>
      </w:r>
    </w:p>
  </w:footnote>
  <w:footnote w:type="continuationNotice" w:id="1">
    <w:p w14:paraId="05A9F1DD" w14:textId="77777777" w:rsidR="004533AE" w:rsidRDefault="004533A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3C868" w14:textId="77777777" w:rsidR="00DD3077" w:rsidRDefault="00DD30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C8A04" w14:textId="4B790F36" w:rsidR="00DD3077" w:rsidRPr="003259F1" w:rsidRDefault="00DD3077" w:rsidP="004C1A2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B520E8">
      <w:rPr>
        <w:rFonts w:ascii="Angsana New" w:hAnsi="Angsana New"/>
        <w:b/>
        <w:bCs/>
        <w:sz w:val="32"/>
        <w:szCs w:val="32"/>
        <w:cs/>
      </w:rPr>
      <w:t>บริษัทเอสซีจี เดคคอร์ จำกัด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Pr="003259F1">
      <w:rPr>
        <w:rFonts w:ascii="Angsana New" w:hAnsi="Angsana New"/>
        <w:b/>
        <w:bCs/>
        <w:sz w:val="32"/>
        <w:szCs w:val="32"/>
        <w:cs/>
      </w:rPr>
      <w:t>(</w:t>
    </w:r>
    <w:r w:rsidRPr="003259F1">
      <w:rPr>
        <w:rFonts w:ascii="Angsana New" w:hAnsi="Angsana New" w:hint="cs"/>
        <w:b/>
        <w:bCs/>
        <w:sz w:val="32"/>
        <w:szCs w:val="32"/>
        <w:cs/>
      </w:rPr>
      <w:t>มหาชน</w:t>
    </w:r>
    <w:r w:rsidRPr="003259F1">
      <w:rPr>
        <w:rFonts w:ascii="Angsana New" w:hAnsi="Angsana New"/>
        <w:b/>
        <w:bCs/>
        <w:sz w:val="32"/>
        <w:szCs w:val="32"/>
        <w:cs/>
      </w:rPr>
      <w:t>)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259F1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  <w:r w:rsidRPr="003259F1">
      <w:rPr>
        <w:rFonts w:ascii="Angsana New" w:hAnsi="Angsana New"/>
        <w:b/>
        <w:bCs/>
        <w:sz w:val="32"/>
        <w:szCs w:val="32"/>
        <w:cs/>
      </w:rPr>
      <w:t xml:space="preserve"> </w:t>
    </w:r>
  </w:p>
  <w:p w14:paraId="12097F0A" w14:textId="77777777" w:rsidR="00DD3077" w:rsidRPr="0051216B" w:rsidRDefault="00DD3077" w:rsidP="00F47E3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1216B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115B51D7" w14:textId="1BB97697" w:rsidR="00DD3077" w:rsidRPr="0051216B" w:rsidRDefault="00DD3077" w:rsidP="00F47E35">
    <w:pPr>
      <w:pStyle w:val="Header"/>
      <w:tabs>
        <w:tab w:val="left" w:pos="630"/>
      </w:tabs>
      <w:rPr>
        <w:rFonts w:ascii="Angsana New" w:hAnsi="Angsana New"/>
        <w:b/>
        <w:bCs/>
        <w:sz w:val="32"/>
        <w:szCs w:val="32"/>
      </w:rPr>
    </w:pPr>
    <w:r w:rsidRPr="0051216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51216B">
      <w:rPr>
        <w:rFonts w:ascii="Angsana New" w:hAnsi="Angsana New" w:hint="cs"/>
        <w:b/>
        <w:bCs/>
        <w:sz w:val="32"/>
        <w:szCs w:val="32"/>
      </w:rPr>
      <w:t>31</w:t>
    </w:r>
    <w:r w:rsidRPr="0051216B">
      <w:rPr>
        <w:rFonts w:ascii="Angsana New" w:hAnsi="Angsana New" w:hint="cs"/>
        <w:b/>
        <w:bCs/>
        <w:sz w:val="32"/>
        <w:szCs w:val="32"/>
        <w:cs/>
      </w:rPr>
      <w:t xml:space="preserve"> ธัน</w:t>
    </w:r>
    <w:r w:rsidRPr="00F46772">
      <w:rPr>
        <w:rFonts w:ascii="Angsana New" w:hAnsi="Angsana New" w:hint="cs"/>
        <w:b/>
        <w:bCs/>
        <w:sz w:val="32"/>
        <w:szCs w:val="32"/>
        <w:cs/>
      </w:rPr>
      <w:t xml:space="preserve">วาคม </w:t>
    </w:r>
    <w:r w:rsidRPr="00F46772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</w:p>
  <w:p w14:paraId="65AE24B1" w14:textId="77777777" w:rsidR="00DD3077" w:rsidRPr="00340818" w:rsidRDefault="00DD3077" w:rsidP="001030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95EC8" w14:textId="77777777" w:rsidR="00DD3077" w:rsidRDefault="00DD3077" w:rsidP="00F47E3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ind w:left="594"/>
      <w:rPr>
        <w:rFonts w:ascii="Angsana New" w:hAnsi="Angsana New"/>
        <w:b/>
        <w:bCs/>
        <w:sz w:val="32"/>
        <w:szCs w:val="32"/>
      </w:rPr>
    </w:pPr>
    <w:r w:rsidRPr="0002092E">
      <w:rPr>
        <w:rFonts w:ascii="Angsana New" w:hAnsi="Angsana New"/>
        <w:b/>
        <w:bCs/>
        <w:sz w:val="32"/>
        <w:szCs w:val="32"/>
        <w:cs/>
      </w:rPr>
      <w:t>บริษัทเอสซีจี ผลิตภัณฑ์ก่อสร้าง จำกัด และบริษัทย่อย</w:t>
    </w:r>
  </w:p>
  <w:p w14:paraId="2955DCEC" w14:textId="77777777" w:rsidR="00DD3077" w:rsidRPr="006C0E37" w:rsidRDefault="00DD3077" w:rsidP="00F47E3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ind w:left="594"/>
      <w:rPr>
        <w:rFonts w:ascii="Angsana New" w:hAnsi="Angsana New"/>
        <w:b/>
        <w:bCs/>
        <w:sz w:val="32"/>
        <w:szCs w:val="32"/>
      </w:rPr>
    </w:pPr>
    <w:r w:rsidRPr="006C0E3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5E092166" w14:textId="3DAEAE62" w:rsidR="00DD3077" w:rsidRDefault="00DD3077" w:rsidP="00F47E35">
    <w:pPr>
      <w:pStyle w:val="Header"/>
      <w:tabs>
        <w:tab w:val="left" w:pos="630"/>
      </w:tabs>
      <w:ind w:left="594"/>
      <w:rPr>
        <w:rFonts w:ascii="Angsana New" w:hAnsi="Angsana New"/>
        <w:b/>
        <w:bCs/>
        <w:sz w:val="32"/>
        <w:szCs w:val="32"/>
      </w:rPr>
    </w:pPr>
    <w:r w:rsidRPr="00092431">
      <w:rPr>
        <w:rFonts w:ascii="Angsana New" w:hAnsi="Angsana New"/>
        <w:b/>
        <w:bCs/>
        <w:sz w:val="32"/>
        <w:szCs w:val="32"/>
        <w:cs/>
      </w:rPr>
      <w:t xml:space="preserve">สำหรับแต่ละปีสิ้นสุดวันที่ </w:t>
    </w:r>
    <w:r w:rsidRPr="00DD49BF">
      <w:rPr>
        <w:rFonts w:ascii="Angsana New" w:hAnsi="Angsana New"/>
        <w:b/>
        <w:bCs/>
        <w:sz w:val="32"/>
        <w:szCs w:val="32"/>
      </w:rPr>
      <w:t>31</w:t>
    </w:r>
    <w:r w:rsidRPr="00092431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DD49BF">
      <w:rPr>
        <w:rFonts w:ascii="Angsana New" w:hAnsi="Angsana New"/>
        <w:b/>
        <w:bCs/>
        <w:sz w:val="32"/>
        <w:szCs w:val="32"/>
      </w:rPr>
      <w:t>2565</w:t>
    </w:r>
    <w:r w:rsidRPr="00092431">
      <w:rPr>
        <w:rFonts w:ascii="Angsana New" w:hAnsi="Angsana New"/>
        <w:b/>
        <w:bCs/>
        <w:sz w:val="32"/>
        <w:szCs w:val="32"/>
        <w:cs/>
      </w:rPr>
      <w:t xml:space="preserve"> และ </w:t>
    </w:r>
    <w:r w:rsidRPr="00DD49BF">
      <w:rPr>
        <w:rFonts w:ascii="Angsana New" w:hAnsi="Angsana New"/>
        <w:b/>
        <w:bCs/>
        <w:sz w:val="32"/>
        <w:szCs w:val="32"/>
      </w:rPr>
      <w:t>2564</w:t>
    </w:r>
  </w:p>
  <w:p w14:paraId="704EDCB0" w14:textId="77777777" w:rsidR="00DD3077" w:rsidRDefault="00DD3077" w:rsidP="007154A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1EC93" w14:textId="77777777" w:rsidR="00DD3077" w:rsidRDefault="00DD30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A2212" w14:textId="39C36308" w:rsidR="00DD3077" w:rsidRPr="003259F1" w:rsidRDefault="00DD3077" w:rsidP="005C4EC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B520E8">
      <w:rPr>
        <w:rFonts w:ascii="Angsana New" w:hAnsi="Angsana New"/>
        <w:b/>
        <w:bCs/>
        <w:sz w:val="32"/>
        <w:szCs w:val="32"/>
        <w:cs/>
      </w:rPr>
      <w:t>บริษัทเอสซีจี เดคคอร์ จำกัด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Pr="003259F1">
      <w:rPr>
        <w:rFonts w:ascii="Angsana New" w:hAnsi="Angsana New"/>
        <w:b/>
        <w:bCs/>
        <w:sz w:val="32"/>
        <w:szCs w:val="32"/>
        <w:cs/>
      </w:rPr>
      <w:t>(</w:t>
    </w:r>
    <w:r w:rsidRPr="003259F1">
      <w:rPr>
        <w:rFonts w:ascii="Angsana New" w:hAnsi="Angsana New" w:hint="cs"/>
        <w:b/>
        <w:bCs/>
        <w:sz w:val="32"/>
        <w:szCs w:val="32"/>
        <w:cs/>
      </w:rPr>
      <w:t>มหาชน</w:t>
    </w:r>
    <w:r w:rsidRPr="003259F1">
      <w:rPr>
        <w:rFonts w:ascii="Angsana New" w:hAnsi="Angsana New"/>
        <w:b/>
        <w:bCs/>
        <w:sz w:val="32"/>
        <w:szCs w:val="32"/>
        <w:cs/>
      </w:rPr>
      <w:t>)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259F1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14:paraId="6DD2F648" w14:textId="77777777" w:rsidR="00DD3077" w:rsidRPr="006C0E37" w:rsidRDefault="00DD3077" w:rsidP="0032264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6C0E3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513F23B6" w14:textId="60CFDF90" w:rsidR="00DD3077" w:rsidRDefault="00DD3077" w:rsidP="00531F6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3738E2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3738E2">
      <w:rPr>
        <w:rFonts w:ascii="Angsana New" w:hAnsi="Angsana New"/>
        <w:b/>
        <w:bCs/>
        <w:sz w:val="32"/>
        <w:szCs w:val="32"/>
        <w:cs/>
      </w:rPr>
      <w:t xml:space="preserve"> </w:t>
    </w:r>
    <w:r w:rsidRPr="003F7D1C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 w:rsidRPr="003F7D1C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</w:p>
  <w:p w14:paraId="7E49EB2F" w14:textId="77777777" w:rsidR="00DD3077" w:rsidRPr="00511F68" w:rsidRDefault="00DD3077" w:rsidP="0032264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Theme="majorBidi" w:hAnsiTheme="majorBidi" w:cstheme="majorBidi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15C47F2"/>
    <w:multiLevelType w:val="multilevel"/>
    <w:tmpl w:val="FBDA934C"/>
    <w:lvl w:ilvl="0">
      <w:start w:val="1"/>
      <w:numFmt w:val="decimal"/>
      <w:lvlText w:val="(3.%1)"/>
      <w:lvlJc w:val="left"/>
      <w:pPr>
        <w:ind w:left="2358" w:hanging="360"/>
      </w:pPr>
      <w:rPr>
        <w:rFonts w:hint="default"/>
        <w:i w:val="0"/>
        <w:iCs w:val="0"/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3078" w:hanging="360"/>
      </w:pPr>
    </w:lvl>
    <w:lvl w:ilvl="2" w:tentative="1">
      <w:start w:val="1"/>
      <w:numFmt w:val="lowerRoman"/>
      <w:lvlText w:val="%3."/>
      <w:lvlJc w:val="right"/>
      <w:pPr>
        <w:ind w:left="3798" w:hanging="180"/>
      </w:pPr>
    </w:lvl>
    <w:lvl w:ilvl="3" w:tentative="1">
      <w:start w:val="1"/>
      <w:numFmt w:val="decimal"/>
      <w:lvlText w:val="%4."/>
      <w:lvlJc w:val="left"/>
      <w:pPr>
        <w:ind w:left="4518" w:hanging="360"/>
      </w:pPr>
    </w:lvl>
    <w:lvl w:ilvl="4" w:tentative="1">
      <w:start w:val="1"/>
      <w:numFmt w:val="lowerLetter"/>
      <w:lvlText w:val="%5."/>
      <w:lvlJc w:val="left"/>
      <w:pPr>
        <w:ind w:left="5238" w:hanging="360"/>
      </w:pPr>
    </w:lvl>
    <w:lvl w:ilvl="5" w:tentative="1">
      <w:start w:val="1"/>
      <w:numFmt w:val="lowerRoman"/>
      <w:lvlText w:val="%6."/>
      <w:lvlJc w:val="right"/>
      <w:pPr>
        <w:ind w:left="5958" w:hanging="180"/>
      </w:pPr>
    </w:lvl>
    <w:lvl w:ilvl="6" w:tentative="1">
      <w:start w:val="1"/>
      <w:numFmt w:val="decimal"/>
      <w:lvlText w:val="%7."/>
      <w:lvlJc w:val="left"/>
      <w:pPr>
        <w:ind w:left="6678" w:hanging="360"/>
      </w:pPr>
    </w:lvl>
    <w:lvl w:ilvl="7" w:tentative="1">
      <w:start w:val="1"/>
      <w:numFmt w:val="lowerLetter"/>
      <w:lvlText w:val="%8."/>
      <w:lvlJc w:val="left"/>
      <w:pPr>
        <w:ind w:left="7398" w:hanging="360"/>
      </w:pPr>
    </w:lvl>
    <w:lvl w:ilvl="8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1" w15:restartNumberingAfterBreak="0">
    <w:nsid w:val="10C468ED"/>
    <w:multiLevelType w:val="hybridMultilevel"/>
    <w:tmpl w:val="F2B82806"/>
    <w:lvl w:ilvl="0" w:tplc="DA80FCE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19F0D48"/>
    <w:multiLevelType w:val="multilevel"/>
    <w:tmpl w:val="B796AEDC"/>
    <w:lvl w:ilvl="0">
      <w:start w:val="17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26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Angsana New" w:eastAsia="Times New Roman" w:hAnsi="Angsana New" w:cs="Angsana New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3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4" w15:restartNumberingAfterBreak="0">
    <w:nsid w:val="27367E4F"/>
    <w:multiLevelType w:val="hybridMultilevel"/>
    <w:tmpl w:val="B066EE50"/>
    <w:lvl w:ilvl="0" w:tplc="F642DE02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03B01E6"/>
    <w:multiLevelType w:val="hybridMultilevel"/>
    <w:tmpl w:val="F0103004"/>
    <w:lvl w:ilvl="0" w:tplc="6652B916">
      <w:start w:val="1"/>
      <w:numFmt w:val="decimal"/>
      <w:lvlText w:val="%1"/>
      <w:lvlJc w:val="left"/>
      <w:pPr>
        <w:ind w:left="786" w:hanging="360"/>
      </w:pPr>
      <w:rPr>
        <w:rFonts w:asciiTheme="majorBidi" w:hAnsiTheme="majorBidi" w:cstheme="majorBidi" w:hint="default"/>
        <w:b/>
        <w:bCs/>
        <w:i w:val="0"/>
        <w:iCs w:val="0"/>
        <w:color w:val="auto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630DD"/>
    <w:multiLevelType w:val="hybridMultilevel"/>
    <w:tmpl w:val="ABD820C0"/>
    <w:lvl w:ilvl="0" w:tplc="7D36EDB2">
      <w:start w:val="1"/>
      <w:numFmt w:val="decimal"/>
      <w:lvlText w:val="(%1)"/>
      <w:lvlJc w:val="left"/>
      <w:pPr>
        <w:ind w:left="1620" w:hanging="360"/>
      </w:pPr>
      <w:rPr>
        <w:rFonts w:asciiTheme="majorBidi" w:hAnsiTheme="majorBidi" w:cstheme="majorBidi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9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 w15:restartNumberingAfterBreak="0">
    <w:nsid w:val="44523935"/>
    <w:multiLevelType w:val="hybridMultilevel"/>
    <w:tmpl w:val="E6249ABA"/>
    <w:lvl w:ilvl="0" w:tplc="00841852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i/>
        <w:i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5D07843"/>
    <w:multiLevelType w:val="hybridMultilevel"/>
    <w:tmpl w:val="5C0E1616"/>
    <w:lvl w:ilvl="0" w:tplc="90DCEEE6">
      <w:start w:val="1"/>
      <w:numFmt w:val="decimal"/>
      <w:lvlText w:val="(1.%1)"/>
      <w:lvlJc w:val="left"/>
      <w:pPr>
        <w:ind w:left="2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78" w:hanging="360"/>
      </w:pPr>
    </w:lvl>
    <w:lvl w:ilvl="2" w:tplc="0409001B" w:tentative="1">
      <w:start w:val="1"/>
      <w:numFmt w:val="lowerRoman"/>
      <w:lvlText w:val="%3."/>
      <w:lvlJc w:val="right"/>
      <w:pPr>
        <w:ind w:left="3798" w:hanging="180"/>
      </w:pPr>
    </w:lvl>
    <w:lvl w:ilvl="3" w:tplc="0409000F" w:tentative="1">
      <w:start w:val="1"/>
      <w:numFmt w:val="decimal"/>
      <w:lvlText w:val="%4."/>
      <w:lvlJc w:val="left"/>
      <w:pPr>
        <w:ind w:left="4518" w:hanging="360"/>
      </w:pPr>
    </w:lvl>
    <w:lvl w:ilvl="4" w:tplc="04090019" w:tentative="1">
      <w:start w:val="1"/>
      <w:numFmt w:val="lowerLetter"/>
      <w:lvlText w:val="%5."/>
      <w:lvlJc w:val="left"/>
      <w:pPr>
        <w:ind w:left="5238" w:hanging="360"/>
      </w:pPr>
    </w:lvl>
    <w:lvl w:ilvl="5" w:tplc="0409001B" w:tentative="1">
      <w:start w:val="1"/>
      <w:numFmt w:val="lowerRoman"/>
      <w:lvlText w:val="%6."/>
      <w:lvlJc w:val="right"/>
      <w:pPr>
        <w:ind w:left="5958" w:hanging="180"/>
      </w:pPr>
    </w:lvl>
    <w:lvl w:ilvl="6" w:tplc="0409000F" w:tentative="1">
      <w:start w:val="1"/>
      <w:numFmt w:val="decimal"/>
      <w:lvlText w:val="%7."/>
      <w:lvlJc w:val="left"/>
      <w:pPr>
        <w:ind w:left="6678" w:hanging="360"/>
      </w:pPr>
    </w:lvl>
    <w:lvl w:ilvl="7" w:tplc="04090019" w:tentative="1">
      <w:start w:val="1"/>
      <w:numFmt w:val="lowerLetter"/>
      <w:lvlText w:val="%8."/>
      <w:lvlJc w:val="left"/>
      <w:pPr>
        <w:ind w:left="7398" w:hanging="360"/>
      </w:pPr>
    </w:lvl>
    <w:lvl w:ilvl="8" w:tplc="0409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23" w15:restartNumberingAfterBreak="0">
    <w:nsid w:val="45F169B2"/>
    <w:multiLevelType w:val="hybridMultilevel"/>
    <w:tmpl w:val="02C0F90C"/>
    <w:lvl w:ilvl="0" w:tplc="BE14AB22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 w:tplc="EF2CEEE0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  <w:lang w:bidi="th-TH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819338B"/>
    <w:multiLevelType w:val="multilevel"/>
    <w:tmpl w:val="A4F62412"/>
    <w:lvl w:ilvl="0">
      <w:start w:val="1"/>
      <w:numFmt w:val="thaiLetters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pacing w:val="0"/>
        <w:sz w:val="32"/>
        <w:szCs w:val="32"/>
        <w:vertAlign w:val="superscript"/>
      </w:rPr>
    </w:lvl>
    <w:lvl w:ilvl="2">
      <w:start w:val="1"/>
      <w:numFmt w:val="thaiLetters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vertAlign w:val="superscrip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24CF8"/>
    <w:multiLevelType w:val="hybridMultilevel"/>
    <w:tmpl w:val="149C29BA"/>
    <w:lvl w:ilvl="0" w:tplc="E9D06C82">
      <w:start w:val="1"/>
      <w:numFmt w:val="thaiLetters"/>
      <w:lvlText w:val="(%1)"/>
      <w:lvlJc w:val="left"/>
      <w:pPr>
        <w:ind w:left="12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6" w:hanging="360"/>
      </w:pPr>
    </w:lvl>
    <w:lvl w:ilvl="2" w:tplc="0409001B" w:tentative="1">
      <w:start w:val="1"/>
      <w:numFmt w:val="lowerRoman"/>
      <w:lvlText w:val="%3."/>
      <w:lvlJc w:val="right"/>
      <w:pPr>
        <w:ind w:left="2696" w:hanging="180"/>
      </w:pPr>
    </w:lvl>
    <w:lvl w:ilvl="3" w:tplc="0409000F" w:tentative="1">
      <w:start w:val="1"/>
      <w:numFmt w:val="decimal"/>
      <w:lvlText w:val="%4."/>
      <w:lvlJc w:val="left"/>
      <w:pPr>
        <w:ind w:left="3416" w:hanging="360"/>
      </w:pPr>
    </w:lvl>
    <w:lvl w:ilvl="4" w:tplc="04090019" w:tentative="1">
      <w:start w:val="1"/>
      <w:numFmt w:val="lowerLetter"/>
      <w:lvlText w:val="%5."/>
      <w:lvlJc w:val="left"/>
      <w:pPr>
        <w:ind w:left="4136" w:hanging="360"/>
      </w:pPr>
    </w:lvl>
    <w:lvl w:ilvl="5" w:tplc="0409001B" w:tentative="1">
      <w:start w:val="1"/>
      <w:numFmt w:val="lowerRoman"/>
      <w:lvlText w:val="%6."/>
      <w:lvlJc w:val="right"/>
      <w:pPr>
        <w:ind w:left="4856" w:hanging="180"/>
      </w:pPr>
    </w:lvl>
    <w:lvl w:ilvl="6" w:tplc="0409000F" w:tentative="1">
      <w:start w:val="1"/>
      <w:numFmt w:val="decimal"/>
      <w:lvlText w:val="%7."/>
      <w:lvlJc w:val="left"/>
      <w:pPr>
        <w:ind w:left="5576" w:hanging="360"/>
      </w:pPr>
    </w:lvl>
    <w:lvl w:ilvl="7" w:tplc="04090019" w:tentative="1">
      <w:start w:val="1"/>
      <w:numFmt w:val="lowerLetter"/>
      <w:lvlText w:val="%8."/>
      <w:lvlJc w:val="left"/>
      <w:pPr>
        <w:ind w:left="6296" w:hanging="360"/>
      </w:pPr>
    </w:lvl>
    <w:lvl w:ilvl="8" w:tplc="040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6" w15:restartNumberingAfterBreak="0">
    <w:nsid w:val="57325B0A"/>
    <w:multiLevelType w:val="hybridMultilevel"/>
    <w:tmpl w:val="84948CCE"/>
    <w:lvl w:ilvl="0" w:tplc="604A6790">
      <w:start w:val="1"/>
      <w:numFmt w:val="thaiLetters"/>
      <w:lvlText w:val="(%1)"/>
      <w:lvlJc w:val="left"/>
      <w:pPr>
        <w:ind w:left="922" w:hanging="360"/>
      </w:pPr>
      <w:rPr>
        <w:rFonts w:ascii="Angsana New" w:hAnsi="Angsana New" w:cs="Angsana New" w:hint="cs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27" w15:restartNumberingAfterBreak="0">
    <w:nsid w:val="57C14481"/>
    <w:multiLevelType w:val="multilevel"/>
    <w:tmpl w:val="E5069F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8" w15:restartNumberingAfterBreak="0">
    <w:nsid w:val="5B2A16D2"/>
    <w:multiLevelType w:val="hybridMultilevel"/>
    <w:tmpl w:val="3AFA0BD2"/>
    <w:lvl w:ilvl="0" w:tplc="04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9" w15:restartNumberingAfterBreak="0">
    <w:nsid w:val="655D7654"/>
    <w:multiLevelType w:val="hybridMultilevel"/>
    <w:tmpl w:val="539E519C"/>
    <w:lvl w:ilvl="0" w:tplc="3276562C">
      <w:start w:val="1"/>
      <w:numFmt w:val="thaiLetters"/>
      <w:lvlText w:val="(%1)"/>
      <w:lvlJc w:val="left"/>
      <w:pPr>
        <w:ind w:left="1287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1" w15:restartNumberingAfterBreak="0">
    <w:nsid w:val="79CA1F08"/>
    <w:multiLevelType w:val="hybridMultilevel"/>
    <w:tmpl w:val="1214090E"/>
    <w:lvl w:ilvl="0" w:tplc="9CACDAF4">
      <w:start w:val="1"/>
      <w:numFmt w:val="thaiLetters"/>
      <w:lvlText w:val="(%1)"/>
      <w:lvlJc w:val="left"/>
      <w:pPr>
        <w:ind w:left="351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  <w:lang w:val="en-US"/>
      </w:rPr>
    </w:lvl>
    <w:lvl w:ilvl="1" w:tplc="04090019">
      <w:start w:val="1"/>
      <w:numFmt w:val="lowerLetter"/>
      <w:lvlText w:val="%2."/>
      <w:lvlJc w:val="left"/>
      <w:pPr>
        <w:ind w:left="1071" w:hanging="360"/>
      </w:pPr>
    </w:lvl>
    <w:lvl w:ilvl="2" w:tplc="0409001B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32" w15:restartNumberingAfterBreak="0">
    <w:nsid w:val="7F495B50"/>
    <w:multiLevelType w:val="singleLevel"/>
    <w:tmpl w:val="8C702CA8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30"/>
        <w:szCs w:val="30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9"/>
  </w:num>
  <w:num w:numId="12">
    <w:abstractNumId w:val="13"/>
  </w:num>
  <w:num w:numId="13">
    <w:abstractNumId w:val="30"/>
  </w:num>
  <w:num w:numId="14">
    <w:abstractNumId w:val="16"/>
  </w:num>
  <w:num w:numId="15">
    <w:abstractNumId w:val="20"/>
  </w:num>
  <w:num w:numId="16">
    <w:abstractNumId w:val="17"/>
  </w:num>
  <w:num w:numId="17">
    <w:abstractNumId w:val="15"/>
  </w:num>
  <w:num w:numId="18">
    <w:abstractNumId w:val="14"/>
  </w:num>
  <w:num w:numId="19">
    <w:abstractNumId w:val="32"/>
  </w:num>
  <w:num w:numId="20">
    <w:abstractNumId w:val="29"/>
  </w:num>
  <w:num w:numId="21">
    <w:abstractNumId w:val="18"/>
  </w:num>
  <w:num w:numId="22">
    <w:abstractNumId w:val="31"/>
  </w:num>
  <w:num w:numId="23">
    <w:abstractNumId w:val="12"/>
  </w:num>
  <w:num w:numId="24">
    <w:abstractNumId w:val="27"/>
  </w:num>
  <w:num w:numId="25">
    <w:abstractNumId w:val="22"/>
  </w:num>
  <w:num w:numId="26">
    <w:abstractNumId w:val="10"/>
  </w:num>
  <w:num w:numId="27">
    <w:abstractNumId w:val="21"/>
  </w:num>
  <w:num w:numId="28">
    <w:abstractNumId w:val="24"/>
  </w:num>
  <w:num w:numId="29">
    <w:abstractNumId w:val="23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066"/>
    <w:rsid w:val="00000087"/>
    <w:rsid w:val="0000028C"/>
    <w:rsid w:val="00000416"/>
    <w:rsid w:val="0000047E"/>
    <w:rsid w:val="000005BB"/>
    <w:rsid w:val="00000653"/>
    <w:rsid w:val="0000068C"/>
    <w:rsid w:val="00000831"/>
    <w:rsid w:val="000009CF"/>
    <w:rsid w:val="000009F2"/>
    <w:rsid w:val="00000ACC"/>
    <w:rsid w:val="00000DA3"/>
    <w:rsid w:val="00000EA1"/>
    <w:rsid w:val="00000FAF"/>
    <w:rsid w:val="0000124E"/>
    <w:rsid w:val="000012B5"/>
    <w:rsid w:val="0000131B"/>
    <w:rsid w:val="000013EB"/>
    <w:rsid w:val="00001577"/>
    <w:rsid w:val="0000177C"/>
    <w:rsid w:val="000017B4"/>
    <w:rsid w:val="00001946"/>
    <w:rsid w:val="000019C7"/>
    <w:rsid w:val="00001AA2"/>
    <w:rsid w:val="00001C79"/>
    <w:rsid w:val="00001CF9"/>
    <w:rsid w:val="00002354"/>
    <w:rsid w:val="0000246B"/>
    <w:rsid w:val="00002682"/>
    <w:rsid w:val="00002759"/>
    <w:rsid w:val="0000275F"/>
    <w:rsid w:val="00002785"/>
    <w:rsid w:val="000029C6"/>
    <w:rsid w:val="00002AD7"/>
    <w:rsid w:val="00002AF9"/>
    <w:rsid w:val="00002B82"/>
    <w:rsid w:val="00002BC2"/>
    <w:rsid w:val="00002DD7"/>
    <w:rsid w:val="00002E30"/>
    <w:rsid w:val="00002E56"/>
    <w:rsid w:val="00002F70"/>
    <w:rsid w:val="000030C2"/>
    <w:rsid w:val="00003137"/>
    <w:rsid w:val="0000319E"/>
    <w:rsid w:val="0000344E"/>
    <w:rsid w:val="0000354D"/>
    <w:rsid w:val="00003673"/>
    <w:rsid w:val="000037E8"/>
    <w:rsid w:val="000038A7"/>
    <w:rsid w:val="0000398B"/>
    <w:rsid w:val="00003A6D"/>
    <w:rsid w:val="00003E24"/>
    <w:rsid w:val="00003F35"/>
    <w:rsid w:val="00003F51"/>
    <w:rsid w:val="000040ED"/>
    <w:rsid w:val="00004197"/>
    <w:rsid w:val="00004294"/>
    <w:rsid w:val="00004411"/>
    <w:rsid w:val="00004459"/>
    <w:rsid w:val="00004526"/>
    <w:rsid w:val="000045A7"/>
    <w:rsid w:val="0000489C"/>
    <w:rsid w:val="000048E9"/>
    <w:rsid w:val="00004B28"/>
    <w:rsid w:val="00004CA5"/>
    <w:rsid w:val="000051A0"/>
    <w:rsid w:val="0000539E"/>
    <w:rsid w:val="00005437"/>
    <w:rsid w:val="00005548"/>
    <w:rsid w:val="00005749"/>
    <w:rsid w:val="0000577D"/>
    <w:rsid w:val="00005B3E"/>
    <w:rsid w:val="00005F09"/>
    <w:rsid w:val="00006230"/>
    <w:rsid w:val="000062F8"/>
    <w:rsid w:val="000063EA"/>
    <w:rsid w:val="000064C3"/>
    <w:rsid w:val="00006532"/>
    <w:rsid w:val="000065C1"/>
    <w:rsid w:val="0000660E"/>
    <w:rsid w:val="000066E9"/>
    <w:rsid w:val="00006BF1"/>
    <w:rsid w:val="00006C38"/>
    <w:rsid w:val="00006CD2"/>
    <w:rsid w:val="00006CF3"/>
    <w:rsid w:val="00006E1D"/>
    <w:rsid w:val="0000709D"/>
    <w:rsid w:val="0000770A"/>
    <w:rsid w:val="0000773A"/>
    <w:rsid w:val="0000793A"/>
    <w:rsid w:val="00007DA4"/>
    <w:rsid w:val="00007F31"/>
    <w:rsid w:val="00010079"/>
    <w:rsid w:val="00010169"/>
    <w:rsid w:val="0001088E"/>
    <w:rsid w:val="00010890"/>
    <w:rsid w:val="000108B4"/>
    <w:rsid w:val="00010B16"/>
    <w:rsid w:val="00010C9D"/>
    <w:rsid w:val="00010E4E"/>
    <w:rsid w:val="000112F2"/>
    <w:rsid w:val="0001150A"/>
    <w:rsid w:val="00011560"/>
    <w:rsid w:val="0001164A"/>
    <w:rsid w:val="00011651"/>
    <w:rsid w:val="00011890"/>
    <w:rsid w:val="00011B11"/>
    <w:rsid w:val="00011D80"/>
    <w:rsid w:val="00011DCD"/>
    <w:rsid w:val="00011EAC"/>
    <w:rsid w:val="000121B4"/>
    <w:rsid w:val="00012254"/>
    <w:rsid w:val="00012377"/>
    <w:rsid w:val="00012454"/>
    <w:rsid w:val="000124F5"/>
    <w:rsid w:val="000125E4"/>
    <w:rsid w:val="00012645"/>
    <w:rsid w:val="0001268D"/>
    <w:rsid w:val="00012778"/>
    <w:rsid w:val="000127F9"/>
    <w:rsid w:val="00012844"/>
    <w:rsid w:val="0001285C"/>
    <w:rsid w:val="00012888"/>
    <w:rsid w:val="000129B8"/>
    <w:rsid w:val="00012A9D"/>
    <w:rsid w:val="00012AA9"/>
    <w:rsid w:val="00012B31"/>
    <w:rsid w:val="00012C81"/>
    <w:rsid w:val="00012DEA"/>
    <w:rsid w:val="00012E32"/>
    <w:rsid w:val="0001309F"/>
    <w:rsid w:val="0001335B"/>
    <w:rsid w:val="000133B1"/>
    <w:rsid w:val="0001340F"/>
    <w:rsid w:val="00013446"/>
    <w:rsid w:val="00013607"/>
    <w:rsid w:val="00013A6B"/>
    <w:rsid w:val="00013AC7"/>
    <w:rsid w:val="00013AC8"/>
    <w:rsid w:val="00013C03"/>
    <w:rsid w:val="00013F10"/>
    <w:rsid w:val="00014057"/>
    <w:rsid w:val="0001405F"/>
    <w:rsid w:val="0001458E"/>
    <w:rsid w:val="000145F1"/>
    <w:rsid w:val="00014696"/>
    <w:rsid w:val="000146C6"/>
    <w:rsid w:val="000146D8"/>
    <w:rsid w:val="0001476E"/>
    <w:rsid w:val="00014818"/>
    <w:rsid w:val="00014952"/>
    <w:rsid w:val="00014AE5"/>
    <w:rsid w:val="00014CD5"/>
    <w:rsid w:val="00014D74"/>
    <w:rsid w:val="00014F67"/>
    <w:rsid w:val="00014FD4"/>
    <w:rsid w:val="00015099"/>
    <w:rsid w:val="000154FE"/>
    <w:rsid w:val="00015A23"/>
    <w:rsid w:val="00015CB6"/>
    <w:rsid w:val="00015FD4"/>
    <w:rsid w:val="000167DB"/>
    <w:rsid w:val="0001682D"/>
    <w:rsid w:val="000169B1"/>
    <w:rsid w:val="00016C05"/>
    <w:rsid w:val="00016ECB"/>
    <w:rsid w:val="00016F61"/>
    <w:rsid w:val="0001740E"/>
    <w:rsid w:val="000174A3"/>
    <w:rsid w:val="00017520"/>
    <w:rsid w:val="000176E0"/>
    <w:rsid w:val="000177A1"/>
    <w:rsid w:val="00017C0A"/>
    <w:rsid w:val="00017DD5"/>
    <w:rsid w:val="00017F21"/>
    <w:rsid w:val="00017FF4"/>
    <w:rsid w:val="00020203"/>
    <w:rsid w:val="00020217"/>
    <w:rsid w:val="00020367"/>
    <w:rsid w:val="00020477"/>
    <w:rsid w:val="0002050E"/>
    <w:rsid w:val="000207F9"/>
    <w:rsid w:val="00020914"/>
    <w:rsid w:val="0002092E"/>
    <w:rsid w:val="0002093E"/>
    <w:rsid w:val="00020985"/>
    <w:rsid w:val="00020D58"/>
    <w:rsid w:val="00020D7D"/>
    <w:rsid w:val="00020E1D"/>
    <w:rsid w:val="00020F45"/>
    <w:rsid w:val="00020FE7"/>
    <w:rsid w:val="000212C0"/>
    <w:rsid w:val="000212EE"/>
    <w:rsid w:val="0002147A"/>
    <w:rsid w:val="0002154A"/>
    <w:rsid w:val="00021635"/>
    <w:rsid w:val="000219BF"/>
    <w:rsid w:val="000219F9"/>
    <w:rsid w:val="00021A02"/>
    <w:rsid w:val="00021AE4"/>
    <w:rsid w:val="00021BDD"/>
    <w:rsid w:val="00021C8E"/>
    <w:rsid w:val="00021D65"/>
    <w:rsid w:val="00021DD3"/>
    <w:rsid w:val="00022236"/>
    <w:rsid w:val="000223B3"/>
    <w:rsid w:val="000223DF"/>
    <w:rsid w:val="00022431"/>
    <w:rsid w:val="000224BB"/>
    <w:rsid w:val="000225EE"/>
    <w:rsid w:val="0002262B"/>
    <w:rsid w:val="00022650"/>
    <w:rsid w:val="000227AD"/>
    <w:rsid w:val="0002319F"/>
    <w:rsid w:val="00023335"/>
    <w:rsid w:val="0002349B"/>
    <w:rsid w:val="0002358C"/>
    <w:rsid w:val="000235F0"/>
    <w:rsid w:val="00023B82"/>
    <w:rsid w:val="00023B83"/>
    <w:rsid w:val="00023D1F"/>
    <w:rsid w:val="00023D7E"/>
    <w:rsid w:val="00023E11"/>
    <w:rsid w:val="00024064"/>
    <w:rsid w:val="000243DC"/>
    <w:rsid w:val="0002440C"/>
    <w:rsid w:val="00024521"/>
    <w:rsid w:val="000246D2"/>
    <w:rsid w:val="00024784"/>
    <w:rsid w:val="000247D4"/>
    <w:rsid w:val="0002481F"/>
    <w:rsid w:val="00024870"/>
    <w:rsid w:val="00024972"/>
    <w:rsid w:val="000249BA"/>
    <w:rsid w:val="00024B07"/>
    <w:rsid w:val="00024CAE"/>
    <w:rsid w:val="00024EE5"/>
    <w:rsid w:val="0002509C"/>
    <w:rsid w:val="000251E9"/>
    <w:rsid w:val="00025480"/>
    <w:rsid w:val="00025521"/>
    <w:rsid w:val="000255D9"/>
    <w:rsid w:val="0002568C"/>
    <w:rsid w:val="00025B0D"/>
    <w:rsid w:val="00025C1D"/>
    <w:rsid w:val="00025C57"/>
    <w:rsid w:val="00025DC9"/>
    <w:rsid w:val="00026064"/>
    <w:rsid w:val="000260C1"/>
    <w:rsid w:val="0002616A"/>
    <w:rsid w:val="000261C7"/>
    <w:rsid w:val="000261C9"/>
    <w:rsid w:val="00026241"/>
    <w:rsid w:val="00026649"/>
    <w:rsid w:val="00026711"/>
    <w:rsid w:val="0002695E"/>
    <w:rsid w:val="00026C6A"/>
    <w:rsid w:val="00026DA0"/>
    <w:rsid w:val="00026DD5"/>
    <w:rsid w:val="00026E7A"/>
    <w:rsid w:val="00026EB9"/>
    <w:rsid w:val="0002703A"/>
    <w:rsid w:val="000271A3"/>
    <w:rsid w:val="000274C9"/>
    <w:rsid w:val="000278A8"/>
    <w:rsid w:val="000279D0"/>
    <w:rsid w:val="000279F6"/>
    <w:rsid w:val="00027B83"/>
    <w:rsid w:val="00030317"/>
    <w:rsid w:val="0003038B"/>
    <w:rsid w:val="00030429"/>
    <w:rsid w:val="00030702"/>
    <w:rsid w:val="000308FD"/>
    <w:rsid w:val="00030A40"/>
    <w:rsid w:val="00030DAC"/>
    <w:rsid w:val="00030E27"/>
    <w:rsid w:val="00030E2B"/>
    <w:rsid w:val="000311BA"/>
    <w:rsid w:val="0003125E"/>
    <w:rsid w:val="0003128C"/>
    <w:rsid w:val="000312AE"/>
    <w:rsid w:val="000314BA"/>
    <w:rsid w:val="00031626"/>
    <w:rsid w:val="000316D5"/>
    <w:rsid w:val="00031797"/>
    <w:rsid w:val="00031970"/>
    <w:rsid w:val="00031995"/>
    <w:rsid w:val="00031996"/>
    <w:rsid w:val="00031B0D"/>
    <w:rsid w:val="00031B5E"/>
    <w:rsid w:val="00031EB3"/>
    <w:rsid w:val="00032026"/>
    <w:rsid w:val="00032293"/>
    <w:rsid w:val="000323ED"/>
    <w:rsid w:val="000324C4"/>
    <w:rsid w:val="000324DE"/>
    <w:rsid w:val="000327F7"/>
    <w:rsid w:val="0003288C"/>
    <w:rsid w:val="00032963"/>
    <w:rsid w:val="00032DDD"/>
    <w:rsid w:val="00032E24"/>
    <w:rsid w:val="00032E43"/>
    <w:rsid w:val="0003302F"/>
    <w:rsid w:val="000330FD"/>
    <w:rsid w:val="00033136"/>
    <w:rsid w:val="0003326D"/>
    <w:rsid w:val="000332E5"/>
    <w:rsid w:val="00033342"/>
    <w:rsid w:val="0003338F"/>
    <w:rsid w:val="000333B8"/>
    <w:rsid w:val="000333F3"/>
    <w:rsid w:val="00033522"/>
    <w:rsid w:val="00033558"/>
    <w:rsid w:val="0003366C"/>
    <w:rsid w:val="000337B7"/>
    <w:rsid w:val="00033951"/>
    <w:rsid w:val="000339B8"/>
    <w:rsid w:val="00033A21"/>
    <w:rsid w:val="00033A61"/>
    <w:rsid w:val="00033BD8"/>
    <w:rsid w:val="00033BDC"/>
    <w:rsid w:val="00033D41"/>
    <w:rsid w:val="00033F96"/>
    <w:rsid w:val="00034238"/>
    <w:rsid w:val="00034376"/>
    <w:rsid w:val="00034738"/>
    <w:rsid w:val="00034827"/>
    <w:rsid w:val="00034A17"/>
    <w:rsid w:val="00034D6A"/>
    <w:rsid w:val="00034E56"/>
    <w:rsid w:val="00034F87"/>
    <w:rsid w:val="0003541B"/>
    <w:rsid w:val="0003541D"/>
    <w:rsid w:val="000354D0"/>
    <w:rsid w:val="0003566D"/>
    <w:rsid w:val="000356B1"/>
    <w:rsid w:val="00035822"/>
    <w:rsid w:val="00035AA5"/>
    <w:rsid w:val="00035AA9"/>
    <w:rsid w:val="00035ADF"/>
    <w:rsid w:val="00035C8A"/>
    <w:rsid w:val="00035D84"/>
    <w:rsid w:val="00036189"/>
    <w:rsid w:val="00036222"/>
    <w:rsid w:val="000363D4"/>
    <w:rsid w:val="00036539"/>
    <w:rsid w:val="00036601"/>
    <w:rsid w:val="0003674F"/>
    <w:rsid w:val="000367E1"/>
    <w:rsid w:val="000369F2"/>
    <w:rsid w:val="00036A7C"/>
    <w:rsid w:val="00036D07"/>
    <w:rsid w:val="00036D38"/>
    <w:rsid w:val="00036E06"/>
    <w:rsid w:val="00036E6A"/>
    <w:rsid w:val="000370AD"/>
    <w:rsid w:val="00037184"/>
    <w:rsid w:val="00037255"/>
    <w:rsid w:val="000374D0"/>
    <w:rsid w:val="00037534"/>
    <w:rsid w:val="00037669"/>
    <w:rsid w:val="00037A2D"/>
    <w:rsid w:val="00037ACB"/>
    <w:rsid w:val="00037B04"/>
    <w:rsid w:val="00037C33"/>
    <w:rsid w:val="00037C84"/>
    <w:rsid w:val="00037F4A"/>
    <w:rsid w:val="00040192"/>
    <w:rsid w:val="000401AD"/>
    <w:rsid w:val="000402BF"/>
    <w:rsid w:val="0004039D"/>
    <w:rsid w:val="000405B2"/>
    <w:rsid w:val="0004072B"/>
    <w:rsid w:val="00040829"/>
    <w:rsid w:val="00040890"/>
    <w:rsid w:val="00040CAC"/>
    <w:rsid w:val="00040CC8"/>
    <w:rsid w:val="0004106A"/>
    <w:rsid w:val="0004120A"/>
    <w:rsid w:val="00041575"/>
    <w:rsid w:val="0004161A"/>
    <w:rsid w:val="00041736"/>
    <w:rsid w:val="000418F7"/>
    <w:rsid w:val="00041958"/>
    <w:rsid w:val="0004195B"/>
    <w:rsid w:val="00041987"/>
    <w:rsid w:val="00041E72"/>
    <w:rsid w:val="000420D4"/>
    <w:rsid w:val="00042180"/>
    <w:rsid w:val="000423AB"/>
    <w:rsid w:val="000425B3"/>
    <w:rsid w:val="0004269D"/>
    <w:rsid w:val="00042706"/>
    <w:rsid w:val="000427E8"/>
    <w:rsid w:val="00042958"/>
    <w:rsid w:val="00042A89"/>
    <w:rsid w:val="00042B52"/>
    <w:rsid w:val="00042B71"/>
    <w:rsid w:val="00042C29"/>
    <w:rsid w:val="00042ECF"/>
    <w:rsid w:val="00042FB7"/>
    <w:rsid w:val="00042FC7"/>
    <w:rsid w:val="0004311B"/>
    <w:rsid w:val="00043150"/>
    <w:rsid w:val="0004325A"/>
    <w:rsid w:val="0004328A"/>
    <w:rsid w:val="00043563"/>
    <w:rsid w:val="00043589"/>
    <w:rsid w:val="0004387A"/>
    <w:rsid w:val="0004397F"/>
    <w:rsid w:val="000439D3"/>
    <w:rsid w:val="00043B31"/>
    <w:rsid w:val="00043D68"/>
    <w:rsid w:val="00043DC7"/>
    <w:rsid w:val="00043DF1"/>
    <w:rsid w:val="00043E4A"/>
    <w:rsid w:val="00043F3B"/>
    <w:rsid w:val="000444E8"/>
    <w:rsid w:val="000444ED"/>
    <w:rsid w:val="0004460E"/>
    <w:rsid w:val="000446D5"/>
    <w:rsid w:val="00044B3C"/>
    <w:rsid w:val="00044EB9"/>
    <w:rsid w:val="00044F45"/>
    <w:rsid w:val="0004504B"/>
    <w:rsid w:val="000452B7"/>
    <w:rsid w:val="000454AD"/>
    <w:rsid w:val="000456E9"/>
    <w:rsid w:val="000457C4"/>
    <w:rsid w:val="00045856"/>
    <w:rsid w:val="00045967"/>
    <w:rsid w:val="00045CBA"/>
    <w:rsid w:val="00046173"/>
    <w:rsid w:val="00046331"/>
    <w:rsid w:val="00046379"/>
    <w:rsid w:val="00046397"/>
    <w:rsid w:val="000465DF"/>
    <w:rsid w:val="00046783"/>
    <w:rsid w:val="000468C2"/>
    <w:rsid w:val="0004692C"/>
    <w:rsid w:val="0004699A"/>
    <w:rsid w:val="00046A02"/>
    <w:rsid w:val="00046A70"/>
    <w:rsid w:val="00046ACF"/>
    <w:rsid w:val="00046C54"/>
    <w:rsid w:val="00046CDE"/>
    <w:rsid w:val="00047043"/>
    <w:rsid w:val="00047256"/>
    <w:rsid w:val="000472CD"/>
    <w:rsid w:val="00047302"/>
    <w:rsid w:val="00047321"/>
    <w:rsid w:val="000474D6"/>
    <w:rsid w:val="00047598"/>
    <w:rsid w:val="0004768D"/>
    <w:rsid w:val="00047729"/>
    <w:rsid w:val="0004774D"/>
    <w:rsid w:val="00047933"/>
    <w:rsid w:val="00047BB1"/>
    <w:rsid w:val="00047EB8"/>
    <w:rsid w:val="0005003A"/>
    <w:rsid w:val="0005019D"/>
    <w:rsid w:val="00050208"/>
    <w:rsid w:val="00050299"/>
    <w:rsid w:val="00050409"/>
    <w:rsid w:val="000504A7"/>
    <w:rsid w:val="000504CB"/>
    <w:rsid w:val="000507B1"/>
    <w:rsid w:val="000507BF"/>
    <w:rsid w:val="000507ED"/>
    <w:rsid w:val="00050A32"/>
    <w:rsid w:val="00050AFD"/>
    <w:rsid w:val="00050C80"/>
    <w:rsid w:val="00050E93"/>
    <w:rsid w:val="0005108E"/>
    <w:rsid w:val="000510BE"/>
    <w:rsid w:val="00051223"/>
    <w:rsid w:val="00051297"/>
    <w:rsid w:val="000513E7"/>
    <w:rsid w:val="000517C3"/>
    <w:rsid w:val="000518BC"/>
    <w:rsid w:val="00051980"/>
    <w:rsid w:val="00051A59"/>
    <w:rsid w:val="00051D69"/>
    <w:rsid w:val="00051EAF"/>
    <w:rsid w:val="00051F85"/>
    <w:rsid w:val="00052538"/>
    <w:rsid w:val="0005262A"/>
    <w:rsid w:val="0005265B"/>
    <w:rsid w:val="00052724"/>
    <w:rsid w:val="00052918"/>
    <w:rsid w:val="00052B95"/>
    <w:rsid w:val="00052C22"/>
    <w:rsid w:val="00052DC4"/>
    <w:rsid w:val="00053477"/>
    <w:rsid w:val="00053611"/>
    <w:rsid w:val="000536B2"/>
    <w:rsid w:val="00053894"/>
    <w:rsid w:val="00053D6E"/>
    <w:rsid w:val="00053F10"/>
    <w:rsid w:val="00053FD6"/>
    <w:rsid w:val="00054147"/>
    <w:rsid w:val="000542D9"/>
    <w:rsid w:val="000542E7"/>
    <w:rsid w:val="000543CD"/>
    <w:rsid w:val="000543D2"/>
    <w:rsid w:val="00054551"/>
    <w:rsid w:val="0005462A"/>
    <w:rsid w:val="000547CC"/>
    <w:rsid w:val="00054931"/>
    <w:rsid w:val="0005495D"/>
    <w:rsid w:val="00054BBB"/>
    <w:rsid w:val="00054BDD"/>
    <w:rsid w:val="00054D25"/>
    <w:rsid w:val="00054E6F"/>
    <w:rsid w:val="000550BB"/>
    <w:rsid w:val="000551A5"/>
    <w:rsid w:val="000551C5"/>
    <w:rsid w:val="000553BF"/>
    <w:rsid w:val="00055419"/>
    <w:rsid w:val="0005549F"/>
    <w:rsid w:val="00055582"/>
    <w:rsid w:val="000556ED"/>
    <w:rsid w:val="0005577A"/>
    <w:rsid w:val="00055925"/>
    <w:rsid w:val="00055960"/>
    <w:rsid w:val="00055978"/>
    <w:rsid w:val="000559F1"/>
    <w:rsid w:val="00055A5E"/>
    <w:rsid w:val="00055B21"/>
    <w:rsid w:val="00055CFA"/>
    <w:rsid w:val="00055D63"/>
    <w:rsid w:val="00055D85"/>
    <w:rsid w:val="00055FA0"/>
    <w:rsid w:val="000562C4"/>
    <w:rsid w:val="00056325"/>
    <w:rsid w:val="0005636C"/>
    <w:rsid w:val="0005656D"/>
    <w:rsid w:val="0005690A"/>
    <w:rsid w:val="0005699A"/>
    <w:rsid w:val="00056C89"/>
    <w:rsid w:val="00056DA3"/>
    <w:rsid w:val="00056E4C"/>
    <w:rsid w:val="00056F5A"/>
    <w:rsid w:val="00056FFD"/>
    <w:rsid w:val="000570F2"/>
    <w:rsid w:val="00057296"/>
    <w:rsid w:val="0005741B"/>
    <w:rsid w:val="000574DA"/>
    <w:rsid w:val="000577A5"/>
    <w:rsid w:val="00057870"/>
    <w:rsid w:val="00057967"/>
    <w:rsid w:val="00057A82"/>
    <w:rsid w:val="00057AB4"/>
    <w:rsid w:val="00057C6E"/>
    <w:rsid w:val="00057E90"/>
    <w:rsid w:val="00057F11"/>
    <w:rsid w:val="00057F44"/>
    <w:rsid w:val="000602B1"/>
    <w:rsid w:val="0006038D"/>
    <w:rsid w:val="0006040D"/>
    <w:rsid w:val="0006043B"/>
    <w:rsid w:val="0006044B"/>
    <w:rsid w:val="0006051A"/>
    <w:rsid w:val="00060576"/>
    <w:rsid w:val="0006068F"/>
    <w:rsid w:val="000606B9"/>
    <w:rsid w:val="00060806"/>
    <w:rsid w:val="000608DF"/>
    <w:rsid w:val="00060A97"/>
    <w:rsid w:val="00060AC1"/>
    <w:rsid w:val="00060BD9"/>
    <w:rsid w:val="00060FFE"/>
    <w:rsid w:val="0006102B"/>
    <w:rsid w:val="000611AF"/>
    <w:rsid w:val="000611CA"/>
    <w:rsid w:val="000611FC"/>
    <w:rsid w:val="0006138D"/>
    <w:rsid w:val="00061486"/>
    <w:rsid w:val="000615F2"/>
    <w:rsid w:val="00061614"/>
    <w:rsid w:val="0006163A"/>
    <w:rsid w:val="00061736"/>
    <w:rsid w:val="00061864"/>
    <w:rsid w:val="00061997"/>
    <w:rsid w:val="00061AEE"/>
    <w:rsid w:val="00061C2D"/>
    <w:rsid w:val="00061F21"/>
    <w:rsid w:val="0006202C"/>
    <w:rsid w:val="000620FD"/>
    <w:rsid w:val="000622B0"/>
    <w:rsid w:val="000622BF"/>
    <w:rsid w:val="0006240A"/>
    <w:rsid w:val="00062489"/>
    <w:rsid w:val="000627B3"/>
    <w:rsid w:val="00062958"/>
    <w:rsid w:val="00062C2E"/>
    <w:rsid w:val="00062C8E"/>
    <w:rsid w:val="00062CEC"/>
    <w:rsid w:val="00062F0E"/>
    <w:rsid w:val="000631CF"/>
    <w:rsid w:val="00063228"/>
    <w:rsid w:val="000632CD"/>
    <w:rsid w:val="00063394"/>
    <w:rsid w:val="0006340F"/>
    <w:rsid w:val="00063433"/>
    <w:rsid w:val="000635F4"/>
    <w:rsid w:val="00063625"/>
    <w:rsid w:val="00063702"/>
    <w:rsid w:val="000638A1"/>
    <w:rsid w:val="00063948"/>
    <w:rsid w:val="00063B5C"/>
    <w:rsid w:val="00063B62"/>
    <w:rsid w:val="00063C03"/>
    <w:rsid w:val="00063F70"/>
    <w:rsid w:val="00063FFD"/>
    <w:rsid w:val="000642C2"/>
    <w:rsid w:val="0006430E"/>
    <w:rsid w:val="00064457"/>
    <w:rsid w:val="00064669"/>
    <w:rsid w:val="000646A7"/>
    <w:rsid w:val="00064731"/>
    <w:rsid w:val="00064867"/>
    <w:rsid w:val="000648E4"/>
    <w:rsid w:val="00064911"/>
    <w:rsid w:val="00064C2A"/>
    <w:rsid w:val="00064F27"/>
    <w:rsid w:val="00064F62"/>
    <w:rsid w:val="0006501B"/>
    <w:rsid w:val="0006501D"/>
    <w:rsid w:val="000656E1"/>
    <w:rsid w:val="00065735"/>
    <w:rsid w:val="0006581B"/>
    <w:rsid w:val="00065B15"/>
    <w:rsid w:val="00065C80"/>
    <w:rsid w:val="00065E26"/>
    <w:rsid w:val="00066033"/>
    <w:rsid w:val="0006616A"/>
    <w:rsid w:val="000662E4"/>
    <w:rsid w:val="0006656D"/>
    <w:rsid w:val="00066585"/>
    <w:rsid w:val="0006661A"/>
    <w:rsid w:val="00066736"/>
    <w:rsid w:val="0006682E"/>
    <w:rsid w:val="000669E1"/>
    <w:rsid w:val="00066A0D"/>
    <w:rsid w:val="00066B46"/>
    <w:rsid w:val="00066CF7"/>
    <w:rsid w:val="00066DA1"/>
    <w:rsid w:val="00066E12"/>
    <w:rsid w:val="00066E74"/>
    <w:rsid w:val="00066ED5"/>
    <w:rsid w:val="0006701A"/>
    <w:rsid w:val="0006722E"/>
    <w:rsid w:val="00067232"/>
    <w:rsid w:val="000672DC"/>
    <w:rsid w:val="000677E0"/>
    <w:rsid w:val="0006781B"/>
    <w:rsid w:val="000678DC"/>
    <w:rsid w:val="00067914"/>
    <w:rsid w:val="00067A26"/>
    <w:rsid w:val="00067B1D"/>
    <w:rsid w:val="00067C74"/>
    <w:rsid w:val="00067D22"/>
    <w:rsid w:val="00067D64"/>
    <w:rsid w:val="00067F50"/>
    <w:rsid w:val="00067F9B"/>
    <w:rsid w:val="00070090"/>
    <w:rsid w:val="000701B0"/>
    <w:rsid w:val="0007032B"/>
    <w:rsid w:val="000705E2"/>
    <w:rsid w:val="000707A3"/>
    <w:rsid w:val="00070822"/>
    <w:rsid w:val="00070A74"/>
    <w:rsid w:val="00070B3D"/>
    <w:rsid w:val="00070B43"/>
    <w:rsid w:val="00070B8D"/>
    <w:rsid w:val="00070C5B"/>
    <w:rsid w:val="00070DB7"/>
    <w:rsid w:val="00070E44"/>
    <w:rsid w:val="00070FB7"/>
    <w:rsid w:val="00071041"/>
    <w:rsid w:val="0007105C"/>
    <w:rsid w:val="00071091"/>
    <w:rsid w:val="0007110B"/>
    <w:rsid w:val="000711EE"/>
    <w:rsid w:val="00071218"/>
    <w:rsid w:val="0007124D"/>
    <w:rsid w:val="00071279"/>
    <w:rsid w:val="00071481"/>
    <w:rsid w:val="000715A1"/>
    <w:rsid w:val="00071618"/>
    <w:rsid w:val="00071754"/>
    <w:rsid w:val="000719F8"/>
    <w:rsid w:val="00071D42"/>
    <w:rsid w:val="00071DFB"/>
    <w:rsid w:val="00071F73"/>
    <w:rsid w:val="00072033"/>
    <w:rsid w:val="00072399"/>
    <w:rsid w:val="0007291F"/>
    <w:rsid w:val="00072C32"/>
    <w:rsid w:val="00072EDC"/>
    <w:rsid w:val="00072FAC"/>
    <w:rsid w:val="00072FE7"/>
    <w:rsid w:val="000730CF"/>
    <w:rsid w:val="00073498"/>
    <w:rsid w:val="000736AD"/>
    <w:rsid w:val="000736E2"/>
    <w:rsid w:val="00073703"/>
    <w:rsid w:val="00073783"/>
    <w:rsid w:val="00073920"/>
    <w:rsid w:val="00073A96"/>
    <w:rsid w:val="00073AD8"/>
    <w:rsid w:val="00073B6E"/>
    <w:rsid w:val="00073C58"/>
    <w:rsid w:val="00073CBA"/>
    <w:rsid w:val="00074045"/>
    <w:rsid w:val="00074076"/>
    <w:rsid w:val="000741CF"/>
    <w:rsid w:val="000744FA"/>
    <w:rsid w:val="0007456F"/>
    <w:rsid w:val="00074A0B"/>
    <w:rsid w:val="00074DF8"/>
    <w:rsid w:val="00075053"/>
    <w:rsid w:val="0007509B"/>
    <w:rsid w:val="00075175"/>
    <w:rsid w:val="000751B4"/>
    <w:rsid w:val="00075203"/>
    <w:rsid w:val="000753BE"/>
    <w:rsid w:val="000754D3"/>
    <w:rsid w:val="00075589"/>
    <w:rsid w:val="000755FF"/>
    <w:rsid w:val="00075692"/>
    <w:rsid w:val="000756B2"/>
    <w:rsid w:val="000756DC"/>
    <w:rsid w:val="000758E3"/>
    <w:rsid w:val="00075918"/>
    <w:rsid w:val="000759F2"/>
    <w:rsid w:val="00075E8C"/>
    <w:rsid w:val="0007625C"/>
    <w:rsid w:val="000762A2"/>
    <w:rsid w:val="000762B7"/>
    <w:rsid w:val="0007662F"/>
    <w:rsid w:val="00076788"/>
    <w:rsid w:val="000767BA"/>
    <w:rsid w:val="00076948"/>
    <w:rsid w:val="000769EF"/>
    <w:rsid w:val="00076AE2"/>
    <w:rsid w:val="00076D40"/>
    <w:rsid w:val="00076D4C"/>
    <w:rsid w:val="00076F3C"/>
    <w:rsid w:val="00076F9C"/>
    <w:rsid w:val="00076FE2"/>
    <w:rsid w:val="00076FEA"/>
    <w:rsid w:val="0007711E"/>
    <w:rsid w:val="000772B6"/>
    <w:rsid w:val="0007735C"/>
    <w:rsid w:val="00077B6C"/>
    <w:rsid w:val="00077D19"/>
    <w:rsid w:val="00080101"/>
    <w:rsid w:val="00080201"/>
    <w:rsid w:val="000803A1"/>
    <w:rsid w:val="00080770"/>
    <w:rsid w:val="000807B3"/>
    <w:rsid w:val="000807C3"/>
    <w:rsid w:val="000808C2"/>
    <w:rsid w:val="000808FD"/>
    <w:rsid w:val="00080A80"/>
    <w:rsid w:val="00080AAC"/>
    <w:rsid w:val="00080AF4"/>
    <w:rsid w:val="00080D8B"/>
    <w:rsid w:val="00080E8A"/>
    <w:rsid w:val="00080EB6"/>
    <w:rsid w:val="00080F13"/>
    <w:rsid w:val="0008102C"/>
    <w:rsid w:val="000810DF"/>
    <w:rsid w:val="00081224"/>
    <w:rsid w:val="0008137C"/>
    <w:rsid w:val="00081673"/>
    <w:rsid w:val="00081B40"/>
    <w:rsid w:val="00081C65"/>
    <w:rsid w:val="00081CB0"/>
    <w:rsid w:val="00081D6E"/>
    <w:rsid w:val="00081D9F"/>
    <w:rsid w:val="00081E15"/>
    <w:rsid w:val="00081E22"/>
    <w:rsid w:val="00082144"/>
    <w:rsid w:val="00082309"/>
    <w:rsid w:val="0008232D"/>
    <w:rsid w:val="00082476"/>
    <w:rsid w:val="000826F0"/>
    <w:rsid w:val="00082786"/>
    <w:rsid w:val="00082A63"/>
    <w:rsid w:val="00082B27"/>
    <w:rsid w:val="00082B2F"/>
    <w:rsid w:val="00082D8B"/>
    <w:rsid w:val="00082E47"/>
    <w:rsid w:val="00082E53"/>
    <w:rsid w:val="00082F02"/>
    <w:rsid w:val="00082F1B"/>
    <w:rsid w:val="00082F6B"/>
    <w:rsid w:val="00082FB8"/>
    <w:rsid w:val="00083029"/>
    <w:rsid w:val="0008307B"/>
    <w:rsid w:val="0008321F"/>
    <w:rsid w:val="000832D1"/>
    <w:rsid w:val="0008356D"/>
    <w:rsid w:val="000836CE"/>
    <w:rsid w:val="000838B8"/>
    <w:rsid w:val="00083A38"/>
    <w:rsid w:val="00083B94"/>
    <w:rsid w:val="00083F7B"/>
    <w:rsid w:val="0008423E"/>
    <w:rsid w:val="00084279"/>
    <w:rsid w:val="000842EA"/>
    <w:rsid w:val="000844DD"/>
    <w:rsid w:val="000844FE"/>
    <w:rsid w:val="000845D4"/>
    <w:rsid w:val="00084625"/>
    <w:rsid w:val="0008470C"/>
    <w:rsid w:val="000848AA"/>
    <w:rsid w:val="000848EA"/>
    <w:rsid w:val="00084B6C"/>
    <w:rsid w:val="00084BCB"/>
    <w:rsid w:val="00084D46"/>
    <w:rsid w:val="00084D8A"/>
    <w:rsid w:val="00085029"/>
    <w:rsid w:val="00085148"/>
    <w:rsid w:val="0008527F"/>
    <w:rsid w:val="00085729"/>
    <w:rsid w:val="000857B5"/>
    <w:rsid w:val="000857B6"/>
    <w:rsid w:val="000857CA"/>
    <w:rsid w:val="000857F8"/>
    <w:rsid w:val="00085880"/>
    <w:rsid w:val="000858AA"/>
    <w:rsid w:val="00085A5A"/>
    <w:rsid w:val="000863E0"/>
    <w:rsid w:val="00086509"/>
    <w:rsid w:val="00086643"/>
    <w:rsid w:val="00086792"/>
    <w:rsid w:val="00086899"/>
    <w:rsid w:val="000868AE"/>
    <w:rsid w:val="00086966"/>
    <w:rsid w:val="0008698A"/>
    <w:rsid w:val="00086CE3"/>
    <w:rsid w:val="00086F71"/>
    <w:rsid w:val="00086FD1"/>
    <w:rsid w:val="00087024"/>
    <w:rsid w:val="000870CF"/>
    <w:rsid w:val="00087254"/>
    <w:rsid w:val="000872D6"/>
    <w:rsid w:val="00087346"/>
    <w:rsid w:val="0008755C"/>
    <w:rsid w:val="000875E6"/>
    <w:rsid w:val="00087733"/>
    <w:rsid w:val="00087876"/>
    <w:rsid w:val="00087918"/>
    <w:rsid w:val="00087C7D"/>
    <w:rsid w:val="00087C9A"/>
    <w:rsid w:val="00087CBA"/>
    <w:rsid w:val="00087F1A"/>
    <w:rsid w:val="00087FFC"/>
    <w:rsid w:val="00090207"/>
    <w:rsid w:val="0009025E"/>
    <w:rsid w:val="000903B8"/>
    <w:rsid w:val="0009044D"/>
    <w:rsid w:val="00090502"/>
    <w:rsid w:val="00090514"/>
    <w:rsid w:val="000908DF"/>
    <w:rsid w:val="00090AA7"/>
    <w:rsid w:val="00090ADE"/>
    <w:rsid w:val="00090BAF"/>
    <w:rsid w:val="00090C82"/>
    <w:rsid w:val="00091070"/>
    <w:rsid w:val="00091106"/>
    <w:rsid w:val="000913F7"/>
    <w:rsid w:val="00091507"/>
    <w:rsid w:val="0009174E"/>
    <w:rsid w:val="0009186B"/>
    <w:rsid w:val="00091886"/>
    <w:rsid w:val="00091920"/>
    <w:rsid w:val="00091B5B"/>
    <w:rsid w:val="00091D9E"/>
    <w:rsid w:val="0009229D"/>
    <w:rsid w:val="0009239E"/>
    <w:rsid w:val="00092431"/>
    <w:rsid w:val="00092534"/>
    <w:rsid w:val="00092592"/>
    <w:rsid w:val="00092899"/>
    <w:rsid w:val="0009298F"/>
    <w:rsid w:val="000929D6"/>
    <w:rsid w:val="00092A13"/>
    <w:rsid w:val="00092AF4"/>
    <w:rsid w:val="00092B57"/>
    <w:rsid w:val="00092D41"/>
    <w:rsid w:val="00093004"/>
    <w:rsid w:val="000930D5"/>
    <w:rsid w:val="0009328C"/>
    <w:rsid w:val="000932F6"/>
    <w:rsid w:val="0009345C"/>
    <w:rsid w:val="000934A6"/>
    <w:rsid w:val="00093539"/>
    <w:rsid w:val="000936FD"/>
    <w:rsid w:val="000938D6"/>
    <w:rsid w:val="000938F3"/>
    <w:rsid w:val="000939B7"/>
    <w:rsid w:val="00093A9B"/>
    <w:rsid w:val="00093B1D"/>
    <w:rsid w:val="00093B25"/>
    <w:rsid w:val="00093C39"/>
    <w:rsid w:val="00093CFA"/>
    <w:rsid w:val="00093D8C"/>
    <w:rsid w:val="00094090"/>
    <w:rsid w:val="00094111"/>
    <w:rsid w:val="00094187"/>
    <w:rsid w:val="00094231"/>
    <w:rsid w:val="00094423"/>
    <w:rsid w:val="000945D0"/>
    <w:rsid w:val="000945D5"/>
    <w:rsid w:val="00094611"/>
    <w:rsid w:val="0009466E"/>
    <w:rsid w:val="000947AD"/>
    <w:rsid w:val="0009480C"/>
    <w:rsid w:val="00094A86"/>
    <w:rsid w:val="00094AA1"/>
    <w:rsid w:val="00094AD0"/>
    <w:rsid w:val="00094B04"/>
    <w:rsid w:val="00094CC6"/>
    <w:rsid w:val="00094CCC"/>
    <w:rsid w:val="00094CEA"/>
    <w:rsid w:val="00094D11"/>
    <w:rsid w:val="0009506F"/>
    <w:rsid w:val="0009517A"/>
    <w:rsid w:val="0009530B"/>
    <w:rsid w:val="00095327"/>
    <w:rsid w:val="0009536C"/>
    <w:rsid w:val="00095463"/>
    <w:rsid w:val="00095503"/>
    <w:rsid w:val="0009554C"/>
    <w:rsid w:val="00095749"/>
    <w:rsid w:val="0009592D"/>
    <w:rsid w:val="00095A26"/>
    <w:rsid w:val="00095C50"/>
    <w:rsid w:val="00095E33"/>
    <w:rsid w:val="00095F69"/>
    <w:rsid w:val="00095F6A"/>
    <w:rsid w:val="00095F92"/>
    <w:rsid w:val="00096185"/>
    <w:rsid w:val="00096267"/>
    <w:rsid w:val="0009652F"/>
    <w:rsid w:val="00096568"/>
    <w:rsid w:val="00096635"/>
    <w:rsid w:val="0009671D"/>
    <w:rsid w:val="00096779"/>
    <w:rsid w:val="00096852"/>
    <w:rsid w:val="00096B56"/>
    <w:rsid w:val="00096B8F"/>
    <w:rsid w:val="00096F04"/>
    <w:rsid w:val="000972F3"/>
    <w:rsid w:val="00097370"/>
    <w:rsid w:val="0009746A"/>
    <w:rsid w:val="0009756E"/>
    <w:rsid w:val="000975AA"/>
    <w:rsid w:val="000977EB"/>
    <w:rsid w:val="00097958"/>
    <w:rsid w:val="00097D02"/>
    <w:rsid w:val="00097D6D"/>
    <w:rsid w:val="000A0154"/>
    <w:rsid w:val="000A0675"/>
    <w:rsid w:val="000A0713"/>
    <w:rsid w:val="000A07A8"/>
    <w:rsid w:val="000A08B8"/>
    <w:rsid w:val="000A092B"/>
    <w:rsid w:val="000A0AB6"/>
    <w:rsid w:val="000A0AD0"/>
    <w:rsid w:val="000A0ADE"/>
    <w:rsid w:val="000A0CED"/>
    <w:rsid w:val="000A0E86"/>
    <w:rsid w:val="000A0F2C"/>
    <w:rsid w:val="000A1185"/>
    <w:rsid w:val="000A1332"/>
    <w:rsid w:val="000A13F9"/>
    <w:rsid w:val="000A1504"/>
    <w:rsid w:val="000A153A"/>
    <w:rsid w:val="000A179A"/>
    <w:rsid w:val="000A181E"/>
    <w:rsid w:val="000A1914"/>
    <w:rsid w:val="000A1A48"/>
    <w:rsid w:val="000A1A72"/>
    <w:rsid w:val="000A1AA1"/>
    <w:rsid w:val="000A1B98"/>
    <w:rsid w:val="000A1E0A"/>
    <w:rsid w:val="000A206C"/>
    <w:rsid w:val="000A20B8"/>
    <w:rsid w:val="000A22AF"/>
    <w:rsid w:val="000A25BE"/>
    <w:rsid w:val="000A262A"/>
    <w:rsid w:val="000A27AA"/>
    <w:rsid w:val="000A2825"/>
    <w:rsid w:val="000A28D5"/>
    <w:rsid w:val="000A28E6"/>
    <w:rsid w:val="000A295B"/>
    <w:rsid w:val="000A2B65"/>
    <w:rsid w:val="000A2B87"/>
    <w:rsid w:val="000A2CEC"/>
    <w:rsid w:val="000A2E91"/>
    <w:rsid w:val="000A2F95"/>
    <w:rsid w:val="000A3100"/>
    <w:rsid w:val="000A31E9"/>
    <w:rsid w:val="000A329A"/>
    <w:rsid w:val="000A33AA"/>
    <w:rsid w:val="000A3418"/>
    <w:rsid w:val="000A35CF"/>
    <w:rsid w:val="000A3616"/>
    <w:rsid w:val="000A3627"/>
    <w:rsid w:val="000A36E6"/>
    <w:rsid w:val="000A3703"/>
    <w:rsid w:val="000A37ED"/>
    <w:rsid w:val="000A399D"/>
    <w:rsid w:val="000A3BA6"/>
    <w:rsid w:val="000A3BDF"/>
    <w:rsid w:val="000A3C44"/>
    <w:rsid w:val="000A3CA3"/>
    <w:rsid w:val="000A3DDF"/>
    <w:rsid w:val="000A3ED0"/>
    <w:rsid w:val="000A40D1"/>
    <w:rsid w:val="000A4277"/>
    <w:rsid w:val="000A444F"/>
    <w:rsid w:val="000A44B1"/>
    <w:rsid w:val="000A4621"/>
    <w:rsid w:val="000A46F1"/>
    <w:rsid w:val="000A4B57"/>
    <w:rsid w:val="000A4CAC"/>
    <w:rsid w:val="000A4CB1"/>
    <w:rsid w:val="000A50B5"/>
    <w:rsid w:val="000A528A"/>
    <w:rsid w:val="000A5865"/>
    <w:rsid w:val="000A59D6"/>
    <w:rsid w:val="000A5A80"/>
    <w:rsid w:val="000A5B34"/>
    <w:rsid w:val="000A60E3"/>
    <w:rsid w:val="000A61BF"/>
    <w:rsid w:val="000A61C6"/>
    <w:rsid w:val="000A647C"/>
    <w:rsid w:val="000A6482"/>
    <w:rsid w:val="000A649C"/>
    <w:rsid w:val="000A65FC"/>
    <w:rsid w:val="000A694E"/>
    <w:rsid w:val="000A6955"/>
    <w:rsid w:val="000A6AA7"/>
    <w:rsid w:val="000A6C35"/>
    <w:rsid w:val="000A6D87"/>
    <w:rsid w:val="000A6D8A"/>
    <w:rsid w:val="000A6F10"/>
    <w:rsid w:val="000A70D9"/>
    <w:rsid w:val="000A7498"/>
    <w:rsid w:val="000A7782"/>
    <w:rsid w:val="000A783A"/>
    <w:rsid w:val="000A78B3"/>
    <w:rsid w:val="000A7974"/>
    <w:rsid w:val="000A7CAA"/>
    <w:rsid w:val="000A7DC1"/>
    <w:rsid w:val="000A7E75"/>
    <w:rsid w:val="000B018B"/>
    <w:rsid w:val="000B0222"/>
    <w:rsid w:val="000B0432"/>
    <w:rsid w:val="000B0572"/>
    <w:rsid w:val="000B07AE"/>
    <w:rsid w:val="000B0843"/>
    <w:rsid w:val="000B090E"/>
    <w:rsid w:val="000B0966"/>
    <w:rsid w:val="000B0A5F"/>
    <w:rsid w:val="000B0B35"/>
    <w:rsid w:val="000B0BCE"/>
    <w:rsid w:val="000B0D37"/>
    <w:rsid w:val="000B0DD7"/>
    <w:rsid w:val="000B0E74"/>
    <w:rsid w:val="000B0FFF"/>
    <w:rsid w:val="000B1345"/>
    <w:rsid w:val="000B1423"/>
    <w:rsid w:val="000B1424"/>
    <w:rsid w:val="000B1761"/>
    <w:rsid w:val="000B1767"/>
    <w:rsid w:val="000B183E"/>
    <w:rsid w:val="000B1A08"/>
    <w:rsid w:val="000B1ACB"/>
    <w:rsid w:val="000B1B44"/>
    <w:rsid w:val="000B1C33"/>
    <w:rsid w:val="000B1CA4"/>
    <w:rsid w:val="000B1D83"/>
    <w:rsid w:val="000B20FF"/>
    <w:rsid w:val="000B2145"/>
    <w:rsid w:val="000B2189"/>
    <w:rsid w:val="000B2532"/>
    <w:rsid w:val="000B2669"/>
    <w:rsid w:val="000B26FF"/>
    <w:rsid w:val="000B2745"/>
    <w:rsid w:val="000B284E"/>
    <w:rsid w:val="000B290D"/>
    <w:rsid w:val="000B2A66"/>
    <w:rsid w:val="000B2C45"/>
    <w:rsid w:val="000B2F59"/>
    <w:rsid w:val="000B2FC5"/>
    <w:rsid w:val="000B2FEE"/>
    <w:rsid w:val="000B3015"/>
    <w:rsid w:val="000B3338"/>
    <w:rsid w:val="000B33F0"/>
    <w:rsid w:val="000B35BE"/>
    <w:rsid w:val="000B3605"/>
    <w:rsid w:val="000B365F"/>
    <w:rsid w:val="000B37BF"/>
    <w:rsid w:val="000B399E"/>
    <w:rsid w:val="000B39CA"/>
    <w:rsid w:val="000B3B6A"/>
    <w:rsid w:val="000B3B8E"/>
    <w:rsid w:val="000B3E1C"/>
    <w:rsid w:val="000B413C"/>
    <w:rsid w:val="000B4194"/>
    <w:rsid w:val="000B41DD"/>
    <w:rsid w:val="000B4241"/>
    <w:rsid w:val="000B4297"/>
    <w:rsid w:val="000B4466"/>
    <w:rsid w:val="000B4665"/>
    <w:rsid w:val="000B468D"/>
    <w:rsid w:val="000B4871"/>
    <w:rsid w:val="000B4ECD"/>
    <w:rsid w:val="000B502D"/>
    <w:rsid w:val="000B51B2"/>
    <w:rsid w:val="000B528D"/>
    <w:rsid w:val="000B52CF"/>
    <w:rsid w:val="000B54AB"/>
    <w:rsid w:val="000B555E"/>
    <w:rsid w:val="000B556A"/>
    <w:rsid w:val="000B5683"/>
    <w:rsid w:val="000B56E1"/>
    <w:rsid w:val="000B5881"/>
    <w:rsid w:val="000B5900"/>
    <w:rsid w:val="000B5AFF"/>
    <w:rsid w:val="000B5B1F"/>
    <w:rsid w:val="000B5C3F"/>
    <w:rsid w:val="000B5C62"/>
    <w:rsid w:val="000B5D22"/>
    <w:rsid w:val="000B60B2"/>
    <w:rsid w:val="000B6473"/>
    <w:rsid w:val="000B667B"/>
    <w:rsid w:val="000B6771"/>
    <w:rsid w:val="000B6839"/>
    <w:rsid w:val="000B6936"/>
    <w:rsid w:val="000B6C68"/>
    <w:rsid w:val="000B6C6C"/>
    <w:rsid w:val="000B6DAC"/>
    <w:rsid w:val="000B6FA4"/>
    <w:rsid w:val="000B7299"/>
    <w:rsid w:val="000B75C2"/>
    <w:rsid w:val="000B76C2"/>
    <w:rsid w:val="000B7704"/>
    <w:rsid w:val="000B771C"/>
    <w:rsid w:val="000B78AD"/>
    <w:rsid w:val="000B78D6"/>
    <w:rsid w:val="000B7941"/>
    <w:rsid w:val="000B7A60"/>
    <w:rsid w:val="000B7B45"/>
    <w:rsid w:val="000B7C83"/>
    <w:rsid w:val="000B7C9E"/>
    <w:rsid w:val="000B7E13"/>
    <w:rsid w:val="000B7E32"/>
    <w:rsid w:val="000B7E5F"/>
    <w:rsid w:val="000B7ECF"/>
    <w:rsid w:val="000B7F42"/>
    <w:rsid w:val="000B7F7A"/>
    <w:rsid w:val="000B7F8D"/>
    <w:rsid w:val="000C0332"/>
    <w:rsid w:val="000C0396"/>
    <w:rsid w:val="000C04CB"/>
    <w:rsid w:val="000C04FE"/>
    <w:rsid w:val="000C050C"/>
    <w:rsid w:val="000C0562"/>
    <w:rsid w:val="000C0946"/>
    <w:rsid w:val="000C09B9"/>
    <w:rsid w:val="000C0AD2"/>
    <w:rsid w:val="000C0ECF"/>
    <w:rsid w:val="000C13D1"/>
    <w:rsid w:val="000C145D"/>
    <w:rsid w:val="000C14D8"/>
    <w:rsid w:val="000C178A"/>
    <w:rsid w:val="000C199B"/>
    <w:rsid w:val="000C1BCC"/>
    <w:rsid w:val="000C1BF1"/>
    <w:rsid w:val="000C2721"/>
    <w:rsid w:val="000C2753"/>
    <w:rsid w:val="000C278C"/>
    <w:rsid w:val="000C2917"/>
    <w:rsid w:val="000C2A4A"/>
    <w:rsid w:val="000C2B01"/>
    <w:rsid w:val="000C2B40"/>
    <w:rsid w:val="000C2B56"/>
    <w:rsid w:val="000C2D0E"/>
    <w:rsid w:val="000C2D1B"/>
    <w:rsid w:val="000C3387"/>
    <w:rsid w:val="000C33EB"/>
    <w:rsid w:val="000C3510"/>
    <w:rsid w:val="000C3586"/>
    <w:rsid w:val="000C35A6"/>
    <w:rsid w:val="000C35E8"/>
    <w:rsid w:val="000C3819"/>
    <w:rsid w:val="000C386F"/>
    <w:rsid w:val="000C387C"/>
    <w:rsid w:val="000C3A23"/>
    <w:rsid w:val="000C3A8E"/>
    <w:rsid w:val="000C3E52"/>
    <w:rsid w:val="000C3F70"/>
    <w:rsid w:val="000C4080"/>
    <w:rsid w:val="000C42FB"/>
    <w:rsid w:val="000C48DA"/>
    <w:rsid w:val="000C4917"/>
    <w:rsid w:val="000C49AB"/>
    <w:rsid w:val="000C49F7"/>
    <w:rsid w:val="000C4BE7"/>
    <w:rsid w:val="000C4CA4"/>
    <w:rsid w:val="000C4EBA"/>
    <w:rsid w:val="000C5000"/>
    <w:rsid w:val="000C5035"/>
    <w:rsid w:val="000C5190"/>
    <w:rsid w:val="000C5387"/>
    <w:rsid w:val="000C53B6"/>
    <w:rsid w:val="000C549B"/>
    <w:rsid w:val="000C5687"/>
    <w:rsid w:val="000C572F"/>
    <w:rsid w:val="000C5773"/>
    <w:rsid w:val="000C58B8"/>
    <w:rsid w:val="000C5951"/>
    <w:rsid w:val="000C5E33"/>
    <w:rsid w:val="000C5FC7"/>
    <w:rsid w:val="000C601A"/>
    <w:rsid w:val="000C60C8"/>
    <w:rsid w:val="000C6138"/>
    <w:rsid w:val="000C61CB"/>
    <w:rsid w:val="000C634C"/>
    <w:rsid w:val="000C6369"/>
    <w:rsid w:val="000C6381"/>
    <w:rsid w:val="000C645A"/>
    <w:rsid w:val="000C6485"/>
    <w:rsid w:val="000C6653"/>
    <w:rsid w:val="000C6730"/>
    <w:rsid w:val="000C6761"/>
    <w:rsid w:val="000C68D3"/>
    <w:rsid w:val="000C68E4"/>
    <w:rsid w:val="000C69B4"/>
    <w:rsid w:val="000C6ADB"/>
    <w:rsid w:val="000C6BB4"/>
    <w:rsid w:val="000C6BED"/>
    <w:rsid w:val="000C6D34"/>
    <w:rsid w:val="000C6E68"/>
    <w:rsid w:val="000C7119"/>
    <w:rsid w:val="000C7172"/>
    <w:rsid w:val="000C7239"/>
    <w:rsid w:val="000C746B"/>
    <w:rsid w:val="000C7476"/>
    <w:rsid w:val="000C754F"/>
    <w:rsid w:val="000C7568"/>
    <w:rsid w:val="000C7934"/>
    <w:rsid w:val="000C795B"/>
    <w:rsid w:val="000C7B98"/>
    <w:rsid w:val="000C7BE2"/>
    <w:rsid w:val="000C7CDE"/>
    <w:rsid w:val="000C7E6F"/>
    <w:rsid w:val="000C7EF3"/>
    <w:rsid w:val="000D0022"/>
    <w:rsid w:val="000D00EA"/>
    <w:rsid w:val="000D017A"/>
    <w:rsid w:val="000D01C4"/>
    <w:rsid w:val="000D023C"/>
    <w:rsid w:val="000D02D4"/>
    <w:rsid w:val="000D03D7"/>
    <w:rsid w:val="000D03E5"/>
    <w:rsid w:val="000D053B"/>
    <w:rsid w:val="000D0586"/>
    <w:rsid w:val="000D0631"/>
    <w:rsid w:val="000D0694"/>
    <w:rsid w:val="000D06A3"/>
    <w:rsid w:val="000D06D5"/>
    <w:rsid w:val="000D091A"/>
    <w:rsid w:val="000D09C2"/>
    <w:rsid w:val="000D0AB7"/>
    <w:rsid w:val="000D0E98"/>
    <w:rsid w:val="000D12AF"/>
    <w:rsid w:val="000D14CC"/>
    <w:rsid w:val="000D1AB9"/>
    <w:rsid w:val="000D1D50"/>
    <w:rsid w:val="000D1F21"/>
    <w:rsid w:val="000D227B"/>
    <w:rsid w:val="000D22B9"/>
    <w:rsid w:val="000D24EF"/>
    <w:rsid w:val="000D252F"/>
    <w:rsid w:val="000D2815"/>
    <w:rsid w:val="000D2B58"/>
    <w:rsid w:val="000D2D6A"/>
    <w:rsid w:val="000D2DD5"/>
    <w:rsid w:val="000D30C4"/>
    <w:rsid w:val="000D3124"/>
    <w:rsid w:val="000D3152"/>
    <w:rsid w:val="000D3161"/>
    <w:rsid w:val="000D31EE"/>
    <w:rsid w:val="000D3416"/>
    <w:rsid w:val="000D34ED"/>
    <w:rsid w:val="000D360E"/>
    <w:rsid w:val="000D363F"/>
    <w:rsid w:val="000D369B"/>
    <w:rsid w:val="000D3766"/>
    <w:rsid w:val="000D3A5C"/>
    <w:rsid w:val="000D3E50"/>
    <w:rsid w:val="000D3F6D"/>
    <w:rsid w:val="000D3FC2"/>
    <w:rsid w:val="000D4055"/>
    <w:rsid w:val="000D40CD"/>
    <w:rsid w:val="000D41FB"/>
    <w:rsid w:val="000D465C"/>
    <w:rsid w:val="000D4690"/>
    <w:rsid w:val="000D4846"/>
    <w:rsid w:val="000D4869"/>
    <w:rsid w:val="000D49CC"/>
    <w:rsid w:val="000D4E66"/>
    <w:rsid w:val="000D5085"/>
    <w:rsid w:val="000D50DE"/>
    <w:rsid w:val="000D50DF"/>
    <w:rsid w:val="000D51E7"/>
    <w:rsid w:val="000D528D"/>
    <w:rsid w:val="000D54B9"/>
    <w:rsid w:val="000D5674"/>
    <w:rsid w:val="000D56B3"/>
    <w:rsid w:val="000D57C5"/>
    <w:rsid w:val="000D594A"/>
    <w:rsid w:val="000D5BF2"/>
    <w:rsid w:val="000D5CDA"/>
    <w:rsid w:val="000D5E7B"/>
    <w:rsid w:val="000D5ECB"/>
    <w:rsid w:val="000D609B"/>
    <w:rsid w:val="000D6498"/>
    <w:rsid w:val="000D656F"/>
    <w:rsid w:val="000D6581"/>
    <w:rsid w:val="000D67FB"/>
    <w:rsid w:val="000D6837"/>
    <w:rsid w:val="000D68FC"/>
    <w:rsid w:val="000D695C"/>
    <w:rsid w:val="000D6A3C"/>
    <w:rsid w:val="000D6B3A"/>
    <w:rsid w:val="000D6B83"/>
    <w:rsid w:val="000D6E16"/>
    <w:rsid w:val="000D6EB4"/>
    <w:rsid w:val="000D6F8B"/>
    <w:rsid w:val="000D7358"/>
    <w:rsid w:val="000D74CB"/>
    <w:rsid w:val="000D7548"/>
    <w:rsid w:val="000D756C"/>
    <w:rsid w:val="000D79DC"/>
    <w:rsid w:val="000D7C66"/>
    <w:rsid w:val="000D7D65"/>
    <w:rsid w:val="000D7FF0"/>
    <w:rsid w:val="000E00BD"/>
    <w:rsid w:val="000E0214"/>
    <w:rsid w:val="000E0344"/>
    <w:rsid w:val="000E0602"/>
    <w:rsid w:val="000E0643"/>
    <w:rsid w:val="000E0692"/>
    <w:rsid w:val="000E06DD"/>
    <w:rsid w:val="000E07D8"/>
    <w:rsid w:val="000E0824"/>
    <w:rsid w:val="000E083B"/>
    <w:rsid w:val="000E09F1"/>
    <w:rsid w:val="000E0A96"/>
    <w:rsid w:val="000E0BA9"/>
    <w:rsid w:val="000E0BC7"/>
    <w:rsid w:val="000E0BCC"/>
    <w:rsid w:val="000E0E81"/>
    <w:rsid w:val="000E0FD2"/>
    <w:rsid w:val="000E1115"/>
    <w:rsid w:val="000E123C"/>
    <w:rsid w:val="000E137B"/>
    <w:rsid w:val="000E13BB"/>
    <w:rsid w:val="000E1477"/>
    <w:rsid w:val="000E1485"/>
    <w:rsid w:val="000E14AE"/>
    <w:rsid w:val="000E15CE"/>
    <w:rsid w:val="000E15E5"/>
    <w:rsid w:val="000E16D3"/>
    <w:rsid w:val="000E1807"/>
    <w:rsid w:val="000E1907"/>
    <w:rsid w:val="000E1A92"/>
    <w:rsid w:val="000E1B2C"/>
    <w:rsid w:val="000E1B68"/>
    <w:rsid w:val="000E1B70"/>
    <w:rsid w:val="000E1B9E"/>
    <w:rsid w:val="000E1DA2"/>
    <w:rsid w:val="000E1DC1"/>
    <w:rsid w:val="000E1EE1"/>
    <w:rsid w:val="000E2234"/>
    <w:rsid w:val="000E2243"/>
    <w:rsid w:val="000E22AB"/>
    <w:rsid w:val="000E2340"/>
    <w:rsid w:val="000E2583"/>
    <w:rsid w:val="000E2589"/>
    <w:rsid w:val="000E271F"/>
    <w:rsid w:val="000E2800"/>
    <w:rsid w:val="000E2807"/>
    <w:rsid w:val="000E291A"/>
    <w:rsid w:val="000E2A2B"/>
    <w:rsid w:val="000E2A55"/>
    <w:rsid w:val="000E2A68"/>
    <w:rsid w:val="000E2AFF"/>
    <w:rsid w:val="000E2E4B"/>
    <w:rsid w:val="000E3067"/>
    <w:rsid w:val="000E3157"/>
    <w:rsid w:val="000E3484"/>
    <w:rsid w:val="000E3496"/>
    <w:rsid w:val="000E3558"/>
    <w:rsid w:val="000E357C"/>
    <w:rsid w:val="000E35D4"/>
    <w:rsid w:val="000E3B22"/>
    <w:rsid w:val="000E3C19"/>
    <w:rsid w:val="000E3CAB"/>
    <w:rsid w:val="000E3CDC"/>
    <w:rsid w:val="000E3ED6"/>
    <w:rsid w:val="000E3F10"/>
    <w:rsid w:val="000E3F15"/>
    <w:rsid w:val="000E4072"/>
    <w:rsid w:val="000E41DC"/>
    <w:rsid w:val="000E424D"/>
    <w:rsid w:val="000E438D"/>
    <w:rsid w:val="000E4538"/>
    <w:rsid w:val="000E47B6"/>
    <w:rsid w:val="000E47FE"/>
    <w:rsid w:val="000E496D"/>
    <w:rsid w:val="000E4C07"/>
    <w:rsid w:val="000E4D53"/>
    <w:rsid w:val="000E4FF1"/>
    <w:rsid w:val="000E549C"/>
    <w:rsid w:val="000E5728"/>
    <w:rsid w:val="000E5786"/>
    <w:rsid w:val="000E5845"/>
    <w:rsid w:val="000E5857"/>
    <w:rsid w:val="000E5AE2"/>
    <w:rsid w:val="000E5B18"/>
    <w:rsid w:val="000E5DCB"/>
    <w:rsid w:val="000E5E5A"/>
    <w:rsid w:val="000E5F79"/>
    <w:rsid w:val="000E6718"/>
    <w:rsid w:val="000E6743"/>
    <w:rsid w:val="000E6782"/>
    <w:rsid w:val="000E6797"/>
    <w:rsid w:val="000E67AB"/>
    <w:rsid w:val="000E67EA"/>
    <w:rsid w:val="000E6AB6"/>
    <w:rsid w:val="000E6BF2"/>
    <w:rsid w:val="000E6CEA"/>
    <w:rsid w:val="000E6D01"/>
    <w:rsid w:val="000E6E95"/>
    <w:rsid w:val="000E7125"/>
    <w:rsid w:val="000E716A"/>
    <w:rsid w:val="000E7183"/>
    <w:rsid w:val="000E7274"/>
    <w:rsid w:val="000E74D2"/>
    <w:rsid w:val="000E74E0"/>
    <w:rsid w:val="000E7726"/>
    <w:rsid w:val="000E783B"/>
    <w:rsid w:val="000E7848"/>
    <w:rsid w:val="000E786D"/>
    <w:rsid w:val="000E78AB"/>
    <w:rsid w:val="000E7D14"/>
    <w:rsid w:val="000E7D50"/>
    <w:rsid w:val="000E7E13"/>
    <w:rsid w:val="000E7F95"/>
    <w:rsid w:val="000F06C4"/>
    <w:rsid w:val="000F070D"/>
    <w:rsid w:val="000F08F8"/>
    <w:rsid w:val="000F0D73"/>
    <w:rsid w:val="000F133E"/>
    <w:rsid w:val="000F15D5"/>
    <w:rsid w:val="000F1792"/>
    <w:rsid w:val="000F187F"/>
    <w:rsid w:val="000F19D8"/>
    <w:rsid w:val="000F1A6F"/>
    <w:rsid w:val="000F1A98"/>
    <w:rsid w:val="000F1E07"/>
    <w:rsid w:val="000F1FDF"/>
    <w:rsid w:val="000F212E"/>
    <w:rsid w:val="000F23F6"/>
    <w:rsid w:val="000F25A1"/>
    <w:rsid w:val="000F2616"/>
    <w:rsid w:val="000F27C2"/>
    <w:rsid w:val="000F2934"/>
    <w:rsid w:val="000F2939"/>
    <w:rsid w:val="000F29DD"/>
    <w:rsid w:val="000F2A62"/>
    <w:rsid w:val="000F2B3D"/>
    <w:rsid w:val="000F2BD9"/>
    <w:rsid w:val="000F2BF3"/>
    <w:rsid w:val="000F2CD4"/>
    <w:rsid w:val="000F2DDD"/>
    <w:rsid w:val="000F2E70"/>
    <w:rsid w:val="000F2EA0"/>
    <w:rsid w:val="000F2F4D"/>
    <w:rsid w:val="000F2FA5"/>
    <w:rsid w:val="000F2FB9"/>
    <w:rsid w:val="000F309E"/>
    <w:rsid w:val="000F3474"/>
    <w:rsid w:val="000F37A4"/>
    <w:rsid w:val="000F3940"/>
    <w:rsid w:val="000F3B95"/>
    <w:rsid w:val="000F3BA2"/>
    <w:rsid w:val="000F3D2A"/>
    <w:rsid w:val="000F3E5D"/>
    <w:rsid w:val="000F3E66"/>
    <w:rsid w:val="000F3ED9"/>
    <w:rsid w:val="000F3FEA"/>
    <w:rsid w:val="000F40E1"/>
    <w:rsid w:val="000F4128"/>
    <w:rsid w:val="000F4350"/>
    <w:rsid w:val="000F4369"/>
    <w:rsid w:val="000F43BD"/>
    <w:rsid w:val="000F446C"/>
    <w:rsid w:val="000F44CC"/>
    <w:rsid w:val="000F454F"/>
    <w:rsid w:val="000F457B"/>
    <w:rsid w:val="000F4BED"/>
    <w:rsid w:val="000F4C75"/>
    <w:rsid w:val="000F4CC2"/>
    <w:rsid w:val="000F4E15"/>
    <w:rsid w:val="000F5376"/>
    <w:rsid w:val="000F5456"/>
    <w:rsid w:val="000F54DF"/>
    <w:rsid w:val="000F54E6"/>
    <w:rsid w:val="000F5743"/>
    <w:rsid w:val="000F5759"/>
    <w:rsid w:val="000F5836"/>
    <w:rsid w:val="000F5B93"/>
    <w:rsid w:val="000F5C82"/>
    <w:rsid w:val="000F5D04"/>
    <w:rsid w:val="000F5F80"/>
    <w:rsid w:val="000F601A"/>
    <w:rsid w:val="000F60DB"/>
    <w:rsid w:val="000F6346"/>
    <w:rsid w:val="000F636B"/>
    <w:rsid w:val="000F679D"/>
    <w:rsid w:val="000F6952"/>
    <w:rsid w:val="000F6960"/>
    <w:rsid w:val="000F6BC7"/>
    <w:rsid w:val="000F6C3F"/>
    <w:rsid w:val="000F6C57"/>
    <w:rsid w:val="000F6D51"/>
    <w:rsid w:val="000F6EDF"/>
    <w:rsid w:val="000F70B3"/>
    <w:rsid w:val="000F71B2"/>
    <w:rsid w:val="000F7261"/>
    <w:rsid w:val="000F72F8"/>
    <w:rsid w:val="000F764E"/>
    <w:rsid w:val="000F773B"/>
    <w:rsid w:val="000F77F6"/>
    <w:rsid w:val="000F7A62"/>
    <w:rsid w:val="000F7B46"/>
    <w:rsid w:val="000F7B8C"/>
    <w:rsid w:val="000F7BC4"/>
    <w:rsid w:val="000F7BEA"/>
    <w:rsid w:val="000F7F9B"/>
    <w:rsid w:val="0010025C"/>
    <w:rsid w:val="001005B2"/>
    <w:rsid w:val="001005D8"/>
    <w:rsid w:val="00100968"/>
    <w:rsid w:val="0010098E"/>
    <w:rsid w:val="00100A51"/>
    <w:rsid w:val="00100B41"/>
    <w:rsid w:val="00100D0F"/>
    <w:rsid w:val="00100DB6"/>
    <w:rsid w:val="00100F10"/>
    <w:rsid w:val="00100FCA"/>
    <w:rsid w:val="00100FE0"/>
    <w:rsid w:val="00101309"/>
    <w:rsid w:val="0010136D"/>
    <w:rsid w:val="001015B6"/>
    <w:rsid w:val="00101904"/>
    <w:rsid w:val="00101B16"/>
    <w:rsid w:val="00101B72"/>
    <w:rsid w:val="00101C46"/>
    <w:rsid w:val="00101D07"/>
    <w:rsid w:val="00101D61"/>
    <w:rsid w:val="00101EEE"/>
    <w:rsid w:val="00101F94"/>
    <w:rsid w:val="00101FF4"/>
    <w:rsid w:val="001021C2"/>
    <w:rsid w:val="00102322"/>
    <w:rsid w:val="0010236E"/>
    <w:rsid w:val="001023BD"/>
    <w:rsid w:val="001023E7"/>
    <w:rsid w:val="0010268A"/>
    <w:rsid w:val="00102734"/>
    <w:rsid w:val="001028FF"/>
    <w:rsid w:val="00102908"/>
    <w:rsid w:val="00102B38"/>
    <w:rsid w:val="00102C09"/>
    <w:rsid w:val="00102DD5"/>
    <w:rsid w:val="00103040"/>
    <w:rsid w:val="001030DD"/>
    <w:rsid w:val="001032B4"/>
    <w:rsid w:val="00103510"/>
    <w:rsid w:val="00103592"/>
    <w:rsid w:val="0010361F"/>
    <w:rsid w:val="00103786"/>
    <w:rsid w:val="00103813"/>
    <w:rsid w:val="0010387F"/>
    <w:rsid w:val="00103898"/>
    <w:rsid w:val="001039D3"/>
    <w:rsid w:val="00103A04"/>
    <w:rsid w:val="00103AE3"/>
    <w:rsid w:val="00103C2A"/>
    <w:rsid w:val="00103CDE"/>
    <w:rsid w:val="00103D33"/>
    <w:rsid w:val="00103F50"/>
    <w:rsid w:val="00104657"/>
    <w:rsid w:val="001046F4"/>
    <w:rsid w:val="001046FA"/>
    <w:rsid w:val="00104725"/>
    <w:rsid w:val="001047E4"/>
    <w:rsid w:val="00104E7A"/>
    <w:rsid w:val="00104F89"/>
    <w:rsid w:val="001052B1"/>
    <w:rsid w:val="00105759"/>
    <w:rsid w:val="001058F7"/>
    <w:rsid w:val="001059A6"/>
    <w:rsid w:val="00105A25"/>
    <w:rsid w:val="00105C6B"/>
    <w:rsid w:val="00105C7A"/>
    <w:rsid w:val="00105CB6"/>
    <w:rsid w:val="00105F97"/>
    <w:rsid w:val="00106187"/>
    <w:rsid w:val="001061FA"/>
    <w:rsid w:val="001062CF"/>
    <w:rsid w:val="0010638A"/>
    <w:rsid w:val="001066F7"/>
    <w:rsid w:val="00106A00"/>
    <w:rsid w:val="00106B79"/>
    <w:rsid w:val="00106B86"/>
    <w:rsid w:val="00106C4F"/>
    <w:rsid w:val="00106E46"/>
    <w:rsid w:val="00106F5E"/>
    <w:rsid w:val="00107172"/>
    <w:rsid w:val="0010717C"/>
    <w:rsid w:val="001076A1"/>
    <w:rsid w:val="00107727"/>
    <w:rsid w:val="001077C4"/>
    <w:rsid w:val="001077D0"/>
    <w:rsid w:val="00107960"/>
    <w:rsid w:val="00107A81"/>
    <w:rsid w:val="00107A9B"/>
    <w:rsid w:val="00107C1D"/>
    <w:rsid w:val="00107C55"/>
    <w:rsid w:val="00110173"/>
    <w:rsid w:val="001104AE"/>
    <w:rsid w:val="00110A0A"/>
    <w:rsid w:val="00110ADA"/>
    <w:rsid w:val="00110AF0"/>
    <w:rsid w:val="00110C78"/>
    <w:rsid w:val="00110E2D"/>
    <w:rsid w:val="00111079"/>
    <w:rsid w:val="0011118C"/>
    <w:rsid w:val="001112D2"/>
    <w:rsid w:val="00111387"/>
    <w:rsid w:val="0011145C"/>
    <w:rsid w:val="00111469"/>
    <w:rsid w:val="001114A4"/>
    <w:rsid w:val="001114E5"/>
    <w:rsid w:val="001115CE"/>
    <w:rsid w:val="00111724"/>
    <w:rsid w:val="0011175C"/>
    <w:rsid w:val="00111A28"/>
    <w:rsid w:val="00111B10"/>
    <w:rsid w:val="00111BD5"/>
    <w:rsid w:val="00111BDF"/>
    <w:rsid w:val="001123A4"/>
    <w:rsid w:val="00112C1D"/>
    <w:rsid w:val="00112C87"/>
    <w:rsid w:val="00112D26"/>
    <w:rsid w:val="00112DAF"/>
    <w:rsid w:val="00112EF2"/>
    <w:rsid w:val="00112FAA"/>
    <w:rsid w:val="00113069"/>
    <w:rsid w:val="00113312"/>
    <w:rsid w:val="0011339C"/>
    <w:rsid w:val="00113755"/>
    <w:rsid w:val="00113795"/>
    <w:rsid w:val="00113A37"/>
    <w:rsid w:val="00113B5B"/>
    <w:rsid w:val="00113E68"/>
    <w:rsid w:val="00113FC9"/>
    <w:rsid w:val="0011419E"/>
    <w:rsid w:val="001142AB"/>
    <w:rsid w:val="00114317"/>
    <w:rsid w:val="0011456D"/>
    <w:rsid w:val="001146EB"/>
    <w:rsid w:val="00114730"/>
    <w:rsid w:val="00114B8A"/>
    <w:rsid w:val="00114DE1"/>
    <w:rsid w:val="00115115"/>
    <w:rsid w:val="0011540E"/>
    <w:rsid w:val="0011548A"/>
    <w:rsid w:val="0011557A"/>
    <w:rsid w:val="001155A0"/>
    <w:rsid w:val="0011565D"/>
    <w:rsid w:val="00115718"/>
    <w:rsid w:val="00115725"/>
    <w:rsid w:val="001157DF"/>
    <w:rsid w:val="00115840"/>
    <w:rsid w:val="00115F76"/>
    <w:rsid w:val="00116563"/>
    <w:rsid w:val="00116722"/>
    <w:rsid w:val="001167C9"/>
    <w:rsid w:val="001167DD"/>
    <w:rsid w:val="00116944"/>
    <w:rsid w:val="00116B09"/>
    <w:rsid w:val="00116B3C"/>
    <w:rsid w:val="00116EB8"/>
    <w:rsid w:val="0011702E"/>
    <w:rsid w:val="00117058"/>
    <w:rsid w:val="0011724C"/>
    <w:rsid w:val="001173A1"/>
    <w:rsid w:val="00117451"/>
    <w:rsid w:val="001174B4"/>
    <w:rsid w:val="001175DB"/>
    <w:rsid w:val="00117767"/>
    <w:rsid w:val="00117866"/>
    <w:rsid w:val="00117B2A"/>
    <w:rsid w:val="00117C2A"/>
    <w:rsid w:val="00117C77"/>
    <w:rsid w:val="0012010A"/>
    <w:rsid w:val="001201BE"/>
    <w:rsid w:val="00120255"/>
    <w:rsid w:val="00120302"/>
    <w:rsid w:val="001203FF"/>
    <w:rsid w:val="00120433"/>
    <w:rsid w:val="0012044A"/>
    <w:rsid w:val="0012063E"/>
    <w:rsid w:val="001206E4"/>
    <w:rsid w:val="00120785"/>
    <w:rsid w:val="001207BF"/>
    <w:rsid w:val="00120AA8"/>
    <w:rsid w:val="00120E71"/>
    <w:rsid w:val="00121071"/>
    <w:rsid w:val="0012111F"/>
    <w:rsid w:val="001211D7"/>
    <w:rsid w:val="0012125E"/>
    <w:rsid w:val="001213BE"/>
    <w:rsid w:val="00121440"/>
    <w:rsid w:val="00121524"/>
    <w:rsid w:val="00121544"/>
    <w:rsid w:val="00121630"/>
    <w:rsid w:val="001216DA"/>
    <w:rsid w:val="0012173B"/>
    <w:rsid w:val="0012189D"/>
    <w:rsid w:val="00121B96"/>
    <w:rsid w:val="00121B9D"/>
    <w:rsid w:val="00121F11"/>
    <w:rsid w:val="00121F2E"/>
    <w:rsid w:val="00121FAC"/>
    <w:rsid w:val="001220AE"/>
    <w:rsid w:val="001220F3"/>
    <w:rsid w:val="00122109"/>
    <w:rsid w:val="001221E8"/>
    <w:rsid w:val="001222A8"/>
    <w:rsid w:val="0012233D"/>
    <w:rsid w:val="0012277E"/>
    <w:rsid w:val="001227CD"/>
    <w:rsid w:val="0012296D"/>
    <w:rsid w:val="00122A70"/>
    <w:rsid w:val="00122D29"/>
    <w:rsid w:val="00122FBF"/>
    <w:rsid w:val="00123000"/>
    <w:rsid w:val="00123021"/>
    <w:rsid w:val="001232D7"/>
    <w:rsid w:val="001235E7"/>
    <w:rsid w:val="00123AEC"/>
    <w:rsid w:val="00123D27"/>
    <w:rsid w:val="00123E01"/>
    <w:rsid w:val="00123EAF"/>
    <w:rsid w:val="00123F30"/>
    <w:rsid w:val="00124117"/>
    <w:rsid w:val="00124167"/>
    <w:rsid w:val="001241ED"/>
    <w:rsid w:val="001241F7"/>
    <w:rsid w:val="00124276"/>
    <w:rsid w:val="00124282"/>
    <w:rsid w:val="00124329"/>
    <w:rsid w:val="001243D5"/>
    <w:rsid w:val="001244D5"/>
    <w:rsid w:val="00124623"/>
    <w:rsid w:val="001247AD"/>
    <w:rsid w:val="00124812"/>
    <w:rsid w:val="00124914"/>
    <w:rsid w:val="00124B78"/>
    <w:rsid w:val="00124CCE"/>
    <w:rsid w:val="001250E0"/>
    <w:rsid w:val="0012514C"/>
    <w:rsid w:val="0012533A"/>
    <w:rsid w:val="001253A8"/>
    <w:rsid w:val="001253F8"/>
    <w:rsid w:val="001253FD"/>
    <w:rsid w:val="001254EE"/>
    <w:rsid w:val="00125603"/>
    <w:rsid w:val="00125646"/>
    <w:rsid w:val="001256E4"/>
    <w:rsid w:val="00125B18"/>
    <w:rsid w:val="00125C2F"/>
    <w:rsid w:val="00125D9E"/>
    <w:rsid w:val="00125E64"/>
    <w:rsid w:val="00125ED1"/>
    <w:rsid w:val="001262FD"/>
    <w:rsid w:val="00126700"/>
    <w:rsid w:val="00126708"/>
    <w:rsid w:val="001267C8"/>
    <w:rsid w:val="00126867"/>
    <w:rsid w:val="00126C10"/>
    <w:rsid w:val="00126D4F"/>
    <w:rsid w:val="00126E05"/>
    <w:rsid w:val="00127143"/>
    <w:rsid w:val="00127299"/>
    <w:rsid w:val="0012742C"/>
    <w:rsid w:val="0012747E"/>
    <w:rsid w:val="001275E9"/>
    <w:rsid w:val="0012784D"/>
    <w:rsid w:val="0012797A"/>
    <w:rsid w:val="00127BD0"/>
    <w:rsid w:val="00127D21"/>
    <w:rsid w:val="00127F22"/>
    <w:rsid w:val="00127FAB"/>
    <w:rsid w:val="00130279"/>
    <w:rsid w:val="001305E2"/>
    <w:rsid w:val="0013061F"/>
    <w:rsid w:val="001306D6"/>
    <w:rsid w:val="0013089A"/>
    <w:rsid w:val="00130A91"/>
    <w:rsid w:val="00130B6F"/>
    <w:rsid w:val="00130C5B"/>
    <w:rsid w:val="00130C96"/>
    <w:rsid w:val="00130D52"/>
    <w:rsid w:val="00130D8E"/>
    <w:rsid w:val="00131173"/>
    <w:rsid w:val="00131207"/>
    <w:rsid w:val="001312FC"/>
    <w:rsid w:val="001313D7"/>
    <w:rsid w:val="001314AD"/>
    <w:rsid w:val="0013164B"/>
    <w:rsid w:val="00131709"/>
    <w:rsid w:val="0013171D"/>
    <w:rsid w:val="00131938"/>
    <w:rsid w:val="00131999"/>
    <w:rsid w:val="00131B15"/>
    <w:rsid w:val="00131D92"/>
    <w:rsid w:val="00131E77"/>
    <w:rsid w:val="00131F9B"/>
    <w:rsid w:val="00131FDA"/>
    <w:rsid w:val="00132190"/>
    <w:rsid w:val="001321F5"/>
    <w:rsid w:val="001322C9"/>
    <w:rsid w:val="0013232A"/>
    <w:rsid w:val="0013238E"/>
    <w:rsid w:val="001323ED"/>
    <w:rsid w:val="001323F2"/>
    <w:rsid w:val="001325C4"/>
    <w:rsid w:val="0013277E"/>
    <w:rsid w:val="00132B94"/>
    <w:rsid w:val="00132CCE"/>
    <w:rsid w:val="00133056"/>
    <w:rsid w:val="0013349E"/>
    <w:rsid w:val="001339D4"/>
    <w:rsid w:val="00133BD4"/>
    <w:rsid w:val="00133DEF"/>
    <w:rsid w:val="00134012"/>
    <w:rsid w:val="0013401C"/>
    <w:rsid w:val="001342B6"/>
    <w:rsid w:val="00134309"/>
    <w:rsid w:val="0013439D"/>
    <w:rsid w:val="001343C9"/>
    <w:rsid w:val="0013451F"/>
    <w:rsid w:val="0013453B"/>
    <w:rsid w:val="0013463F"/>
    <w:rsid w:val="00134947"/>
    <w:rsid w:val="0013494A"/>
    <w:rsid w:val="001349EE"/>
    <w:rsid w:val="00134A48"/>
    <w:rsid w:val="00134BA6"/>
    <w:rsid w:val="00134C46"/>
    <w:rsid w:val="00134CBE"/>
    <w:rsid w:val="00134D26"/>
    <w:rsid w:val="00134E6F"/>
    <w:rsid w:val="00134E90"/>
    <w:rsid w:val="00134FDF"/>
    <w:rsid w:val="0013504F"/>
    <w:rsid w:val="0013507F"/>
    <w:rsid w:val="0013509B"/>
    <w:rsid w:val="00135404"/>
    <w:rsid w:val="0013547D"/>
    <w:rsid w:val="001354E4"/>
    <w:rsid w:val="001355EF"/>
    <w:rsid w:val="0013564D"/>
    <w:rsid w:val="001358E2"/>
    <w:rsid w:val="00135A5D"/>
    <w:rsid w:val="00135C7C"/>
    <w:rsid w:val="00135E50"/>
    <w:rsid w:val="00136081"/>
    <w:rsid w:val="00136116"/>
    <w:rsid w:val="001361B9"/>
    <w:rsid w:val="001362CE"/>
    <w:rsid w:val="001362EA"/>
    <w:rsid w:val="001364A3"/>
    <w:rsid w:val="001364CB"/>
    <w:rsid w:val="001364D0"/>
    <w:rsid w:val="00136634"/>
    <w:rsid w:val="0013667D"/>
    <w:rsid w:val="001368B7"/>
    <w:rsid w:val="00136C08"/>
    <w:rsid w:val="00137206"/>
    <w:rsid w:val="00137255"/>
    <w:rsid w:val="00137535"/>
    <w:rsid w:val="00137771"/>
    <w:rsid w:val="001378FD"/>
    <w:rsid w:val="00137B69"/>
    <w:rsid w:val="00137CCF"/>
    <w:rsid w:val="00140011"/>
    <w:rsid w:val="001400DA"/>
    <w:rsid w:val="001400DB"/>
    <w:rsid w:val="0014014D"/>
    <w:rsid w:val="0014023C"/>
    <w:rsid w:val="0014049D"/>
    <w:rsid w:val="001405D4"/>
    <w:rsid w:val="001407F9"/>
    <w:rsid w:val="0014088F"/>
    <w:rsid w:val="00140C3A"/>
    <w:rsid w:val="00140CCF"/>
    <w:rsid w:val="00140D42"/>
    <w:rsid w:val="00140EF6"/>
    <w:rsid w:val="00140FB7"/>
    <w:rsid w:val="0014109F"/>
    <w:rsid w:val="001410BA"/>
    <w:rsid w:val="00141383"/>
    <w:rsid w:val="00141453"/>
    <w:rsid w:val="00141457"/>
    <w:rsid w:val="00141565"/>
    <w:rsid w:val="00141719"/>
    <w:rsid w:val="0014186F"/>
    <w:rsid w:val="001419A8"/>
    <w:rsid w:val="00141BA2"/>
    <w:rsid w:val="00141D9B"/>
    <w:rsid w:val="00142074"/>
    <w:rsid w:val="0014213E"/>
    <w:rsid w:val="00142164"/>
    <w:rsid w:val="00142167"/>
    <w:rsid w:val="0014218A"/>
    <w:rsid w:val="001423D9"/>
    <w:rsid w:val="001427A1"/>
    <w:rsid w:val="001427B8"/>
    <w:rsid w:val="00142A39"/>
    <w:rsid w:val="00142AEB"/>
    <w:rsid w:val="00142C13"/>
    <w:rsid w:val="00142DA4"/>
    <w:rsid w:val="00142E03"/>
    <w:rsid w:val="001431DD"/>
    <w:rsid w:val="001433E2"/>
    <w:rsid w:val="001434F8"/>
    <w:rsid w:val="0014350A"/>
    <w:rsid w:val="00143552"/>
    <w:rsid w:val="00143612"/>
    <w:rsid w:val="0014369C"/>
    <w:rsid w:val="001436AD"/>
    <w:rsid w:val="001436EA"/>
    <w:rsid w:val="00143745"/>
    <w:rsid w:val="00143A2B"/>
    <w:rsid w:val="00143AB1"/>
    <w:rsid w:val="00143ABB"/>
    <w:rsid w:val="00143B81"/>
    <w:rsid w:val="00143F72"/>
    <w:rsid w:val="00143FF2"/>
    <w:rsid w:val="0014427D"/>
    <w:rsid w:val="001446A4"/>
    <w:rsid w:val="0014476C"/>
    <w:rsid w:val="0014495C"/>
    <w:rsid w:val="00144CF5"/>
    <w:rsid w:val="00144D14"/>
    <w:rsid w:val="00144E5C"/>
    <w:rsid w:val="00144E7E"/>
    <w:rsid w:val="00144FD2"/>
    <w:rsid w:val="0014519F"/>
    <w:rsid w:val="0014557E"/>
    <w:rsid w:val="00145862"/>
    <w:rsid w:val="0014586E"/>
    <w:rsid w:val="001458F6"/>
    <w:rsid w:val="001458FA"/>
    <w:rsid w:val="00145945"/>
    <w:rsid w:val="00145A14"/>
    <w:rsid w:val="00145BEE"/>
    <w:rsid w:val="00145C8B"/>
    <w:rsid w:val="00145DAC"/>
    <w:rsid w:val="00145EE0"/>
    <w:rsid w:val="00146111"/>
    <w:rsid w:val="0014631E"/>
    <w:rsid w:val="00146693"/>
    <w:rsid w:val="001469BA"/>
    <w:rsid w:val="001469DA"/>
    <w:rsid w:val="00146A8D"/>
    <w:rsid w:val="00146BBE"/>
    <w:rsid w:val="00146D4F"/>
    <w:rsid w:val="00146E6F"/>
    <w:rsid w:val="00146EA2"/>
    <w:rsid w:val="00146F3F"/>
    <w:rsid w:val="00146FDC"/>
    <w:rsid w:val="0014722F"/>
    <w:rsid w:val="001472BD"/>
    <w:rsid w:val="001472F8"/>
    <w:rsid w:val="00147452"/>
    <w:rsid w:val="001475C0"/>
    <w:rsid w:val="001476C4"/>
    <w:rsid w:val="00147759"/>
    <w:rsid w:val="0014776B"/>
    <w:rsid w:val="00147AC5"/>
    <w:rsid w:val="00147C2C"/>
    <w:rsid w:val="00147CA7"/>
    <w:rsid w:val="00147CBB"/>
    <w:rsid w:val="00150240"/>
    <w:rsid w:val="001505D6"/>
    <w:rsid w:val="0015064A"/>
    <w:rsid w:val="001507B2"/>
    <w:rsid w:val="001507CD"/>
    <w:rsid w:val="001507FA"/>
    <w:rsid w:val="001508A5"/>
    <w:rsid w:val="001509CF"/>
    <w:rsid w:val="00150A2B"/>
    <w:rsid w:val="00150C21"/>
    <w:rsid w:val="00150D63"/>
    <w:rsid w:val="00150DC3"/>
    <w:rsid w:val="00150E13"/>
    <w:rsid w:val="0015108F"/>
    <w:rsid w:val="0015127F"/>
    <w:rsid w:val="0015131F"/>
    <w:rsid w:val="00151552"/>
    <w:rsid w:val="001519EA"/>
    <w:rsid w:val="00151B43"/>
    <w:rsid w:val="00151B7D"/>
    <w:rsid w:val="00151EEC"/>
    <w:rsid w:val="00151FC3"/>
    <w:rsid w:val="00151FE4"/>
    <w:rsid w:val="00152363"/>
    <w:rsid w:val="0015236A"/>
    <w:rsid w:val="001523BC"/>
    <w:rsid w:val="00152526"/>
    <w:rsid w:val="00152760"/>
    <w:rsid w:val="001527CE"/>
    <w:rsid w:val="00152A97"/>
    <w:rsid w:val="00152B69"/>
    <w:rsid w:val="00152C20"/>
    <w:rsid w:val="00152D22"/>
    <w:rsid w:val="00152EFA"/>
    <w:rsid w:val="0015343F"/>
    <w:rsid w:val="0015376B"/>
    <w:rsid w:val="001537C3"/>
    <w:rsid w:val="0015385F"/>
    <w:rsid w:val="00153DDE"/>
    <w:rsid w:val="00153E02"/>
    <w:rsid w:val="0015416B"/>
    <w:rsid w:val="00154171"/>
    <w:rsid w:val="00154529"/>
    <w:rsid w:val="00154AA0"/>
    <w:rsid w:val="00154C5B"/>
    <w:rsid w:val="00154C6D"/>
    <w:rsid w:val="00154CE0"/>
    <w:rsid w:val="00154E80"/>
    <w:rsid w:val="00154F90"/>
    <w:rsid w:val="00154FAA"/>
    <w:rsid w:val="001550B2"/>
    <w:rsid w:val="001554B8"/>
    <w:rsid w:val="00155504"/>
    <w:rsid w:val="0015555A"/>
    <w:rsid w:val="0015571F"/>
    <w:rsid w:val="00155853"/>
    <w:rsid w:val="00155990"/>
    <w:rsid w:val="00155A59"/>
    <w:rsid w:val="00155B54"/>
    <w:rsid w:val="00155BE6"/>
    <w:rsid w:val="00155C2A"/>
    <w:rsid w:val="00155CCC"/>
    <w:rsid w:val="00155D27"/>
    <w:rsid w:val="00155E15"/>
    <w:rsid w:val="00155E79"/>
    <w:rsid w:val="00156176"/>
    <w:rsid w:val="00156291"/>
    <w:rsid w:val="0015662E"/>
    <w:rsid w:val="00156776"/>
    <w:rsid w:val="001569A0"/>
    <w:rsid w:val="00156A0E"/>
    <w:rsid w:val="00156B15"/>
    <w:rsid w:val="00156E5D"/>
    <w:rsid w:val="00156F15"/>
    <w:rsid w:val="001570CE"/>
    <w:rsid w:val="001572CA"/>
    <w:rsid w:val="00157485"/>
    <w:rsid w:val="001575BF"/>
    <w:rsid w:val="00157C9F"/>
    <w:rsid w:val="00157D01"/>
    <w:rsid w:val="00157D96"/>
    <w:rsid w:val="00157DA4"/>
    <w:rsid w:val="00157F0D"/>
    <w:rsid w:val="00157F8C"/>
    <w:rsid w:val="00157FF0"/>
    <w:rsid w:val="00160118"/>
    <w:rsid w:val="00160169"/>
    <w:rsid w:val="0016037E"/>
    <w:rsid w:val="001604A5"/>
    <w:rsid w:val="001604B5"/>
    <w:rsid w:val="0016051E"/>
    <w:rsid w:val="0016055C"/>
    <w:rsid w:val="001605F2"/>
    <w:rsid w:val="00160CE6"/>
    <w:rsid w:val="00160DE8"/>
    <w:rsid w:val="00160EEF"/>
    <w:rsid w:val="00160FCF"/>
    <w:rsid w:val="001610EA"/>
    <w:rsid w:val="0016144F"/>
    <w:rsid w:val="00161476"/>
    <w:rsid w:val="001614BC"/>
    <w:rsid w:val="001617D0"/>
    <w:rsid w:val="0016182E"/>
    <w:rsid w:val="00161844"/>
    <w:rsid w:val="001618D3"/>
    <w:rsid w:val="0016199C"/>
    <w:rsid w:val="00161B74"/>
    <w:rsid w:val="00161C07"/>
    <w:rsid w:val="00161E00"/>
    <w:rsid w:val="0016200F"/>
    <w:rsid w:val="001620C9"/>
    <w:rsid w:val="00162454"/>
    <w:rsid w:val="001624F1"/>
    <w:rsid w:val="00162514"/>
    <w:rsid w:val="00162556"/>
    <w:rsid w:val="00162767"/>
    <w:rsid w:val="001627D5"/>
    <w:rsid w:val="001628BF"/>
    <w:rsid w:val="001628C3"/>
    <w:rsid w:val="00162929"/>
    <w:rsid w:val="00162A36"/>
    <w:rsid w:val="00162B29"/>
    <w:rsid w:val="00162C42"/>
    <w:rsid w:val="00162F3A"/>
    <w:rsid w:val="00163034"/>
    <w:rsid w:val="00163183"/>
    <w:rsid w:val="0016321F"/>
    <w:rsid w:val="0016323D"/>
    <w:rsid w:val="0016343E"/>
    <w:rsid w:val="0016381E"/>
    <w:rsid w:val="00163B08"/>
    <w:rsid w:val="00163BC0"/>
    <w:rsid w:val="00163EDF"/>
    <w:rsid w:val="00164073"/>
    <w:rsid w:val="0016408F"/>
    <w:rsid w:val="00164194"/>
    <w:rsid w:val="001643A4"/>
    <w:rsid w:val="00164451"/>
    <w:rsid w:val="00164527"/>
    <w:rsid w:val="001645B2"/>
    <w:rsid w:val="00164655"/>
    <w:rsid w:val="001647AE"/>
    <w:rsid w:val="0016485E"/>
    <w:rsid w:val="00164A70"/>
    <w:rsid w:val="00164AD1"/>
    <w:rsid w:val="00164C39"/>
    <w:rsid w:val="00164C66"/>
    <w:rsid w:val="00164E91"/>
    <w:rsid w:val="0016510A"/>
    <w:rsid w:val="0016514F"/>
    <w:rsid w:val="00165177"/>
    <w:rsid w:val="0016520F"/>
    <w:rsid w:val="0016531F"/>
    <w:rsid w:val="0016533C"/>
    <w:rsid w:val="0016537F"/>
    <w:rsid w:val="001653FD"/>
    <w:rsid w:val="0016556A"/>
    <w:rsid w:val="001655DA"/>
    <w:rsid w:val="001655F2"/>
    <w:rsid w:val="0016565F"/>
    <w:rsid w:val="001656BB"/>
    <w:rsid w:val="00165912"/>
    <w:rsid w:val="00165AE1"/>
    <w:rsid w:val="00165AF6"/>
    <w:rsid w:val="00165CA3"/>
    <w:rsid w:val="00165D70"/>
    <w:rsid w:val="00165F7C"/>
    <w:rsid w:val="00166075"/>
    <w:rsid w:val="0016623D"/>
    <w:rsid w:val="001666CE"/>
    <w:rsid w:val="001668E9"/>
    <w:rsid w:val="001669B8"/>
    <w:rsid w:val="00166B2C"/>
    <w:rsid w:val="00166CAB"/>
    <w:rsid w:val="00166CCD"/>
    <w:rsid w:val="00166CEE"/>
    <w:rsid w:val="00166D32"/>
    <w:rsid w:val="00166D67"/>
    <w:rsid w:val="00166E40"/>
    <w:rsid w:val="00166E73"/>
    <w:rsid w:val="00166F19"/>
    <w:rsid w:val="00166FC9"/>
    <w:rsid w:val="00167012"/>
    <w:rsid w:val="0016704C"/>
    <w:rsid w:val="001670CF"/>
    <w:rsid w:val="0016711F"/>
    <w:rsid w:val="0016712A"/>
    <w:rsid w:val="001673FB"/>
    <w:rsid w:val="00167547"/>
    <w:rsid w:val="001675DE"/>
    <w:rsid w:val="0016762A"/>
    <w:rsid w:val="0016767E"/>
    <w:rsid w:val="001676CD"/>
    <w:rsid w:val="00167757"/>
    <w:rsid w:val="00167865"/>
    <w:rsid w:val="001679DE"/>
    <w:rsid w:val="00167A58"/>
    <w:rsid w:val="00167B11"/>
    <w:rsid w:val="00167B17"/>
    <w:rsid w:val="00167B1C"/>
    <w:rsid w:val="00167DEF"/>
    <w:rsid w:val="00167EAF"/>
    <w:rsid w:val="00167F2A"/>
    <w:rsid w:val="0017006C"/>
    <w:rsid w:val="0017012C"/>
    <w:rsid w:val="0017014E"/>
    <w:rsid w:val="0017048E"/>
    <w:rsid w:val="00170519"/>
    <w:rsid w:val="00170578"/>
    <w:rsid w:val="00170674"/>
    <w:rsid w:val="00170840"/>
    <w:rsid w:val="0017092D"/>
    <w:rsid w:val="001709E3"/>
    <w:rsid w:val="00170C20"/>
    <w:rsid w:val="00170FA4"/>
    <w:rsid w:val="001710F9"/>
    <w:rsid w:val="00171103"/>
    <w:rsid w:val="00171357"/>
    <w:rsid w:val="001714D6"/>
    <w:rsid w:val="00171515"/>
    <w:rsid w:val="00171516"/>
    <w:rsid w:val="001715EB"/>
    <w:rsid w:val="0017173F"/>
    <w:rsid w:val="001718CF"/>
    <w:rsid w:val="001718FC"/>
    <w:rsid w:val="00171B0D"/>
    <w:rsid w:val="00171C02"/>
    <w:rsid w:val="00171D05"/>
    <w:rsid w:val="00171D7C"/>
    <w:rsid w:val="00171D91"/>
    <w:rsid w:val="00171E0E"/>
    <w:rsid w:val="00171EE5"/>
    <w:rsid w:val="00172109"/>
    <w:rsid w:val="00172132"/>
    <w:rsid w:val="0017224D"/>
    <w:rsid w:val="0017234A"/>
    <w:rsid w:val="0017259F"/>
    <w:rsid w:val="001726E5"/>
    <w:rsid w:val="0017282E"/>
    <w:rsid w:val="001728F0"/>
    <w:rsid w:val="00172956"/>
    <w:rsid w:val="001729E3"/>
    <w:rsid w:val="00172A7A"/>
    <w:rsid w:val="00173096"/>
    <w:rsid w:val="0017359F"/>
    <w:rsid w:val="00173732"/>
    <w:rsid w:val="00173799"/>
    <w:rsid w:val="00173A25"/>
    <w:rsid w:val="00173ACB"/>
    <w:rsid w:val="00173CBD"/>
    <w:rsid w:val="00173D26"/>
    <w:rsid w:val="00173ED7"/>
    <w:rsid w:val="00173F67"/>
    <w:rsid w:val="00174084"/>
    <w:rsid w:val="00174287"/>
    <w:rsid w:val="0017433F"/>
    <w:rsid w:val="001743C1"/>
    <w:rsid w:val="00174409"/>
    <w:rsid w:val="001745D1"/>
    <w:rsid w:val="001746CA"/>
    <w:rsid w:val="00174745"/>
    <w:rsid w:val="0017490E"/>
    <w:rsid w:val="00174A33"/>
    <w:rsid w:val="00174A72"/>
    <w:rsid w:val="00174B1B"/>
    <w:rsid w:val="00174D3F"/>
    <w:rsid w:val="00174EC1"/>
    <w:rsid w:val="00175098"/>
    <w:rsid w:val="001751DD"/>
    <w:rsid w:val="0017530F"/>
    <w:rsid w:val="001753F8"/>
    <w:rsid w:val="00175541"/>
    <w:rsid w:val="00175633"/>
    <w:rsid w:val="00175665"/>
    <w:rsid w:val="001757BB"/>
    <w:rsid w:val="0017580A"/>
    <w:rsid w:val="0017584B"/>
    <w:rsid w:val="00175B8E"/>
    <w:rsid w:val="00175CD0"/>
    <w:rsid w:val="00175D7E"/>
    <w:rsid w:val="00175FE4"/>
    <w:rsid w:val="001760B9"/>
    <w:rsid w:val="001761A8"/>
    <w:rsid w:val="001762F1"/>
    <w:rsid w:val="00176702"/>
    <w:rsid w:val="001767A2"/>
    <w:rsid w:val="001767DD"/>
    <w:rsid w:val="001767EE"/>
    <w:rsid w:val="001768A8"/>
    <w:rsid w:val="001768BF"/>
    <w:rsid w:val="00176917"/>
    <w:rsid w:val="0017696C"/>
    <w:rsid w:val="00176A5B"/>
    <w:rsid w:val="00176BA3"/>
    <w:rsid w:val="00176D3B"/>
    <w:rsid w:val="00176DFC"/>
    <w:rsid w:val="0017726E"/>
    <w:rsid w:val="001773AB"/>
    <w:rsid w:val="0017764D"/>
    <w:rsid w:val="00177742"/>
    <w:rsid w:val="00177798"/>
    <w:rsid w:val="001778E7"/>
    <w:rsid w:val="00177997"/>
    <w:rsid w:val="00177B98"/>
    <w:rsid w:val="00180124"/>
    <w:rsid w:val="00180221"/>
    <w:rsid w:val="001802AB"/>
    <w:rsid w:val="00180387"/>
    <w:rsid w:val="00180405"/>
    <w:rsid w:val="00180455"/>
    <w:rsid w:val="0018074B"/>
    <w:rsid w:val="001808A9"/>
    <w:rsid w:val="001808C6"/>
    <w:rsid w:val="001809A6"/>
    <w:rsid w:val="00180B98"/>
    <w:rsid w:val="00180BA3"/>
    <w:rsid w:val="00180CE3"/>
    <w:rsid w:val="00180D94"/>
    <w:rsid w:val="00180EC4"/>
    <w:rsid w:val="0018104A"/>
    <w:rsid w:val="0018108F"/>
    <w:rsid w:val="001810F3"/>
    <w:rsid w:val="0018117C"/>
    <w:rsid w:val="001813E7"/>
    <w:rsid w:val="00181580"/>
    <w:rsid w:val="0018159A"/>
    <w:rsid w:val="00181627"/>
    <w:rsid w:val="00181666"/>
    <w:rsid w:val="0018166F"/>
    <w:rsid w:val="0018173F"/>
    <w:rsid w:val="00181774"/>
    <w:rsid w:val="001817D4"/>
    <w:rsid w:val="001817DE"/>
    <w:rsid w:val="0018192D"/>
    <w:rsid w:val="00181A8B"/>
    <w:rsid w:val="00181C7A"/>
    <w:rsid w:val="00181D45"/>
    <w:rsid w:val="0018202E"/>
    <w:rsid w:val="00182039"/>
    <w:rsid w:val="0018206C"/>
    <w:rsid w:val="001820BD"/>
    <w:rsid w:val="00182127"/>
    <w:rsid w:val="001826FC"/>
    <w:rsid w:val="0018272B"/>
    <w:rsid w:val="001829C5"/>
    <w:rsid w:val="00182B6D"/>
    <w:rsid w:val="00182B88"/>
    <w:rsid w:val="00182BD5"/>
    <w:rsid w:val="00182DF2"/>
    <w:rsid w:val="00182F2C"/>
    <w:rsid w:val="00182FD6"/>
    <w:rsid w:val="0018334D"/>
    <w:rsid w:val="00183363"/>
    <w:rsid w:val="001833FE"/>
    <w:rsid w:val="001834B7"/>
    <w:rsid w:val="0018355A"/>
    <w:rsid w:val="0018374B"/>
    <w:rsid w:val="001837AE"/>
    <w:rsid w:val="00183ABB"/>
    <w:rsid w:val="00183C47"/>
    <w:rsid w:val="00183E46"/>
    <w:rsid w:val="00183ED2"/>
    <w:rsid w:val="0018419A"/>
    <w:rsid w:val="0018442A"/>
    <w:rsid w:val="001844ED"/>
    <w:rsid w:val="0018459F"/>
    <w:rsid w:val="00184725"/>
    <w:rsid w:val="00184878"/>
    <w:rsid w:val="001848C5"/>
    <w:rsid w:val="001848F8"/>
    <w:rsid w:val="00184C0F"/>
    <w:rsid w:val="00184D7F"/>
    <w:rsid w:val="00184FC5"/>
    <w:rsid w:val="0018511E"/>
    <w:rsid w:val="0018514C"/>
    <w:rsid w:val="001853F3"/>
    <w:rsid w:val="00185629"/>
    <w:rsid w:val="001856F5"/>
    <w:rsid w:val="001859E8"/>
    <w:rsid w:val="00185B37"/>
    <w:rsid w:val="00185CFF"/>
    <w:rsid w:val="00185DEC"/>
    <w:rsid w:val="00185E5C"/>
    <w:rsid w:val="00185F22"/>
    <w:rsid w:val="00185F91"/>
    <w:rsid w:val="0018612B"/>
    <w:rsid w:val="00186185"/>
    <w:rsid w:val="0018624B"/>
    <w:rsid w:val="00186267"/>
    <w:rsid w:val="001862F1"/>
    <w:rsid w:val="001863AB"/>
    <w:rsid w:val="0018643E"/>
    <w:rsid w:val="00186863"/>
    <w:rsid w:val="00186973"/>
    <w:rsid w:val="00186DA9"/>
    <w:rsid w:val="00186DCF"/>
    <w:rsid w:val="00186F2F"/>
    <w:rsid w:val="00186F76"/>
    <w:rsid w:val="00186FD5"/>
    <w:rsid w:val="0018724B"/>
    <w:rsid w:val="001873D5"/>
    <w:rsid w:val="00187567"/>
    <w:rsid w:val="00187617"/>
    <w:rsid w:val="00187689"/>
    <w:rsid w:val="00187D39"/>
    <w:rsid w:val="00187D9D"/>
    <w:rsid w:val="00187FA9"/>
    <w:rsid w:val="001904F8"/>
    <w:rsid w:val="00190628"/>
    <w:rsid w:val="00190888"/>
    <w:rsid w:val="00190AE0"/>
    <w:rsid w:val="00190EBB"/>
    <w:rsid w:val="00190F54"/>
    <w:rsid w:val="001910B7"/>
    <w:rsid w:val="001911E5"/>
    <w:rsid w:val="001912A5"/>
    <w:rsid w:val="0019130A"/>
    <w:rsid w:val="001915BC"/>
    <w:rsid w:val="001917F0"/>
    <w:rsid w:val="001917F3"/>
    <w:rsid w:val="001918B2"/>
    <w:rsid w:val="0019195C"/>
    <w:rsid w:val="00191A2C"/>
    <w:rsid w:val="00191ABA"/>
    <w:rsid w:val="00191B34"/>
    <w:rsid w:val="00191B63"/>
    <w:rsid w:val="00191D72"/>
    <w:rsid w:val="00192018"/>
    <w:rsid w:val="0019210B"/>
    <w:rsid w:val="0019227A"/>
    <w:rsid w:val="001925B5"/>
    <w:rsid w:val="00192632"/>
    <w:rsid w:val="00192976"/>
    <w:rsid w:val="00192981"/>
    <w:rsid w:val="001929B9"/>
    <w:rsid w:val="001929C4"/>
    <w:rsid w:val="00192CC6"/>
    <w:rsid w:val="00192CD9"/>
    <w:rsid w:val="00192EC9"/>
    <w:rsid w:val="00192FA2"/>
    <w:rsid w:val="001930A7"/>
    <w:rsid w:val="00193106"/>
    <w:rsid w:val="00193245"/>
    <w:rsid w:val="001932EE"/>
    <w:rsid w:val="0019333C"/>
    <w:rsid w:val="00193366"/>
    <w:rsid w:val="0019336C"/>
    <w:rsid w:val="00193373"/>
    <w:rsid w:val="00193379"/>
    <w:rsid w:val="0019346F"/>
    <w:rsid w:val="001934E5"/>
    <w:rsid w:val="00193963"/>
    <w:rsid w:val="00193A8E"/>
    <w:rsid w:val="00193E0D"/>
    <w:rsid w:val="00193EF0"/>
    <w:rsid w:val="00193FF3"/>
    <w:rsid w:val="001940ED"/>
    <w:rsid w:val="001940F9"/>
    <w:rsid w:val="0019424D"/>
    <w:rsid w:val="00194341"/>
    <w:rsid w:val="00194444"/>
    <w:rsid w:val="001945EF"/>
    <w:rsid w:val="0019478F"/>
    <w:rsid w:val="00194859"/>
    <w:rsid w:val="0019495C"/>
    <w:rsid w:val="00194AE2"/>
    <w:rsid w:val="00194BD3"/>
    <w:rsid w:val="00194BF5"/>
    <w:rsid w:val="00194CA2"/>
    <w:rsid w:val="00194E38"/>
    <w:rsid w:val="00194ED2"/>
    <w:rsid w:val="00195076"/>
    <w:rsid w:val="00195128"/>
    <w:rsid w:val="001952B6"/>
    <w:rsid w:val="001952C0"/>
    <w:rsid w:val="001952DB"/>
    <w:rsid w:val="001953DF"/>
    <w:rsid w:val="00195524"/>
    <w:rsid w:val="001955D1"/>
    <w:rsid w:val="001955E3"/>
    <w:rsid w:val="0019579D"/>
    <w:rsid w:val="001957D7"/>
    <w:rsid w:val="001957EA"/>
    <w:rsid w:val="0019599F"/>
    <w:rsid w:val="00195A0E"/>
    <w:rsid w:val="001960AA"/>
    <w:rsid w:val="00196367"/>
    <w:rsid w:val="001963FF"/>
    <w:rsid w:val="00196447"/>
    <w:rsid w:val="00196555"/>
    <w:rsid w:val="00196582"/>
    <w:rsid w:val="001965AE"/>
    <w:rsid w:val="00196932"/>
    <w:rsid w:val="00196D32"/>
    <w:rsid w:val="00196D38"/>
    <w:rsid w:val="00196E33"/>
    <w:rsid w:val="00196ED8"/>
    <w:rsid w:val="00197008"/>
    <w:rsid w:val="0019708E"/>
    <w:rsid w:val="001972D7"/>
    <w:rsid w:val="0019731D"/>
    <w:rsid w:val="00197320"/>
    <w:rsid w:val="00197483"/>
    <w:rsid w:val="001974AC"/>
    <w:rsid w:val="001974AD"/>
    <w:rsid w:val="001974B1"/>
    <w:rsid w:val="001974B6"/>
    <w:rsid w:val="0019770E"/>
    <w:rsid w:val="00197718"/>
    <w:rsid w:val="00197720"/>
    <w:rsid w:val="001978F9"/>
    <w:rsid w:val="00197939"/>
    <w:rsid w:val="00197B26"/>
    <w:rsid w:val="00197B6B"/>
    <w:rsid w:val="00197CB2"/>
    <w:rsid w:val="00197CF1"/>
    <w:rsid w:val="00197EC9"/>
    <w:rsid w:val="00197FF4"/>
    <w:rsid w:val="001A016E"/>
    <w:rsid w:val="001A03E8"/>
    <w:rsid w:val="001A0431"/>
    <w:rsid w:val="001A07D4"/>
    <w:rsid w:val="001A08F8"/>
    <w:rsid w:val="001A092C"/>
    <w:rsid w:val="001A0BA9"/>
    <w:rsid w:val="001A0CED"/>
    <w:rsid w:val="001A0D87"/>
    <w:rsid w:val="001A0F16"/>
    <w:rsid w:val="001A0F17"/>
    <w:rsid w:val="001A0F87"/>
    <w:rsid w:val="001A111A"/>
    <w:rsid w:val="001A137B"/>
    <w:rsid w:val="001A1463"/>
    <w:rsid w:val="001A1543"/>
    <w:rsid w:val="001A157A"/>
    <w:rsid w:val="001A15E9"/>
    <w:rsid w:val="001A1605"/>
    <w:rsid w:val="001A194D"/>
    <w:rsid w:val="001A19B9"/>
    <w:rsid w:val="001A19BF"/>
    <w:rsid w:val="001A1A2C"/>
    <w:rsid w:val="001A1B76"/>
    <w:rsid w:val="001A1C11"/>
    <w:rsid w:val="001A1C21"/>
    <w:rsid w:val="001A1E70"/>
    <w:rsid w:val="001A1F4D"/>
    <w:rsid w:val="001A20D5"/>
    <w:rsid w:val="001A2296"/>
    <w:rsid w:val="001A24D7"/>
    <w:rsid w:val="001A24E4"/>
    <w:rsid w:val="001A2865"/>
    <w:rsid w:val="001A2A70"/>
    <w:rsid w:val="001A2F8A"/>
    <w:rsid w:val="001A329C"/>
    <w:rsid w:val="001A32C1"/>
    <w:rsid w:val="001A32C4"/>
    <w:rsid w:val="001A362F"/>
    <w:rsid w:val="001A3714"/>
    <w:rsid w:val="001A37FB"/>
    <w:rsid w:val="001A3A97"/>
    <w:rsid w:val="001A3AB2"/>
    <w:rsid w:val="001A3E06"/>
    <w:rsid w:val="001A3E4C"/>
    <w:rsid w:val="001A3F04"/>
    <w:rsid w:val="001A416A"/>
    <w:rsid w:val="001A421B"/>
    <w:rsid w:val="001A422E"/>
    <w:rsid w:val="001A42F3"/>
    <w:rsid w:val="001A44AA"/>
    <w:rsid w:val="001A497E"/>
    <w:rsid w:val="001A49C0"/>
    <w:rsid w:val="001A49CF"/>
    <w:rsid w:val="001A4BD6"/>
    <w:rsid w:val="001A4C13"/>
    <w:rsid w:val="001A4C5B"/>
    <w:rsid w:val="001A4D85"/>
    <w:rsid w:val="001A4F0C"/>
    <w:rsid w:val="001A50F0"/>
    <w:rsid w:val="001A5121"/>
    <w:rsid w:val="001A5598"/>
    <w:rsid w:val="001A5723"/>
    <w:rsid w:val="001A57A7"/>
    <w:rsid w:val="001A57FC"/>
    <w:rsid w:val="001A5B3D"/>
    <w:rsid w:val="001A5F4D"/>
    <w:rsid w:val="001A5F5E"/>
    <w:rsid w:val="001A6263"/>
    <w:rsid w:val="001A663B"/>
    <w:rsid w:val="001A6655"/>
    <w:rsid w:val="001A67B7"/>
    <w:rsid w:val="001A67EB"/>
    <w:rsid w:val="001A6AF5"/>
    <w:rsid w:val="001A6D0E"/>
    <w:rsid w:val="001A6D23"/>
    <w:rsid w:val="001A6E0F"/>
    <w:rsid w:val="001A6F25"/>
    <w:rsid w:val="001A6F82"/>
    <w:rsid w:val="001A713A"/>
    <w:rsid w:val="001A725C"/>
    <w:rsid w:val="001A7283"/>
    <w:rsid w:val="001A72AE"/>
    <w:rsid w:val="001A72B1"/>
    <w:rsid w:val="001A75E6"/>
    <w:rsid w:val="001A77A9"/>
    <w:rsid w:val="001A787B"/>
    <w:rsid w:val="001A7C88"/>
    <w:rsid w:val="001A7D8D"/>
    <w:rsid w:val="001A7D91"/>
    <w:rsid w:val="001A7DF2"/>
    <w:rsid w:val="001A7F1C"/>
    <w:rsid w:val="001B01C0"/>
    <w:rsid w:val="001B027D"/>
    <w:rsid w:val="001B0474"/>
    <w:rsid w:val="001B0485"/>
    <w:rsid w:val="001B0508"/>
    <w:rsid w:val="001B0845"/>
    <w:rsid w:val="001B0966"/>
    <w:rsid w:val="001B0BF6"/>
    <w:rsid w:val="001B0C48"/>
    <w:rsid w:val="001B0CB4"/>
    <w:rsid w:val="001B0DBE"/>
    <w:rsid w:val="001B0E2D"/>
    <w:rsid w:val="001B0E66"/>
    <w:rsid w:val="001B0E9B"/>
    <w:rsid w:val="001B0F5A"/>
    <w:rsid w:val="001B0FEB"/>
    <w:rsid w:val="001B1154"/>
    <w:rsid w:val="001B1224"/>
    <w:rsid w:val="001B1457"/>
    <w:rsid w:val="001B175A"/>
    <w:rsid w:val="001B181A"/>
    <w:rsid w:val="001B18F1"/>
    <w:rsid w:val="001B1A4C"/>
    <w:rsid w:val="001B1AF1"/>
    <w:rsid w:val="001B1C98"/>
    <w:rsid w:val="001B20C2"/>
    <w:rsid w:val="001B2146"/>
    <w:rsid w:val="001B21A8"/>
    <w:rsid w:val="001B231E"/>
    <w:rsid w:val="001B23D4"/>
    <w:rsid w:val="001B2427"/>
    <w:rsid w:val="001B262D"/>
    <w:rsid w:val="001B27D6"/>
    <w:rsid w:val="001B27F1"/>
    <w:rsid w:val="001B290E"/>
    <w:rsid w:val="001B2A32"/>
    <w:rsid w:val="001B2AE7"/>
    <w:rsid w:val="001B2AEE"/>
    <w:rsid w:val="001B2BA6"/>
    <w:rsid w:val="001B2BBA"/>
    <w:rsid w:val="001B2BF2"/>
    <w:rsid w:val="001B2F0F"/>
    <w:rsid w:val="001B2F34"/>
    <w:rsid w:val="001B303F"/>
    <w:rsid w:val="001B30CB"/>
    <w:rsid w:val="001B3245"/>
    <w:rsid w:val="001B3379"/>
    <w:rsid w:val="001B3392"/>
    <w:rsid w:val="001B34DE"/>
    <w:rsid w:val="001B3602"/>
    <w:rsid w:val="001B373C"/>
    <w:rsid w:val="001B3764"/>
    <w:rsid w:val="001B3813"/>
    <w:rsid w:val="001B3996"/>
    <w:rsid w:val="001B399A"/>
    <w:rsid w:val="001B3D73"/>
    <w:rsid w:val="001B3DB4"/>
    <w:rsid w:val="001B3E5B"/>
    <w:rsid w:val="001B3FAB"/>
    <w:rsid w:val="001B420E"/>
    <w:rsid w:val="001B4262"/>
    <w:rsid w:val="001B4610"/>
    <w:rsid w:val="001B4908"/>
    <w:rsid w:val="001B4987"/>
    <w:rsid w:val="001B49BC"/>
    <w:rsid w:val="001B4BCD"/>
    <w:rsid w:val="001B4F06"/>
    <w:rsid w:val="001B5221"/>
    <w:rsid w:val="001B522A"/>
    <w:rsid w:val="001B558B"/>
    <w:rsid w:val="001B56BA"/>
    <w:rsid w:val="001B5773"/>
    <w:rsid w:val="001B57D3"/>
    <w:rsid w:val="001B582B"/>
    <w:rsid w:val="001B5BD0"/>
    <w:rsid w:val="001B5C72"/>
    <w:rsid w:val="001B604B"/>
    <w:rsid w:val="001B6084"/>
    <w:rsid w:val="001B60DA"/>
    <w:rsid w:val="001B612B"/>
    <w:rsid w:val="001B6335"/>
    <w:rsid w:val="001B65A3"/>
    <w:rsid w:val="001B680C"/>
    <w:rsid w:val="001B68BB"/>
    <w:rsid w:val="001B6CC3"/>
    <w:rsid w:val="001B6F0D"/>
    <w:rsid w:val="001B6F6E"/>
    <w:rsid w:val="001B7298"/>
    <w:rsid w:val="001B7393"/>
    <w:rsid w:val="001B74AA"/>
    <w:rsid w:val="001B75C9"/>
    <w:rsid w:val="001B760C"/>
    <w:rsid w:val="001B76ED"/>
    <w:rsid w:val="001B7870"/>
    <w:rsid w:val="001B7A60"/>
    <w:rsid w:val="001B7C53"/>
    <w:rsid w:val="001B7F18"/>
    <w:rsid w:val="001B7FBB"/>
    <w:rsid w:val="001B7FDA"/>
    <w:rsid w:val="001C034A"/>
    <w:rsid w:val="001C034F"/>
    <w:rsid w:val="001C0392"/>
    <w:rsid w:val="001C04AF"/>
    <w:rsid w:val="001C065C"/>
    <w:rsid w:val="001C0B51"/>
    <w:rsid w:val="001C0FDB"/>
    <w:rsid w:val="001C12DE"/>
    <w:rsid w:val="001C137C"/>
    <w:rsid w:val="001C1433"/>
    <w:rsid w:val="001C15B1"/>
    <w:rsid w:val="001C1603"/>
    <w:rsid w:val="001C16DA"/>
    <w:rsid w:val="001C1797"/>
    <w:rsid w:val="001C1AA6"/>
    <w:rsid w:val="001C1BAC"/>
    <w:rsid w:val="001C1BF5"/>
    <w:rsid w:val="001C1D31"/>
    <w:rsid w:val="001C1F1F"/>
    <w:rsid w:val="001C1F83"/>
    <w:rsid w:val="001C21AD"/>
    <w:rsid w:val="001C2420"/>
    <w:rsid w:val="001C2755"/>
    <w:rsid w:val="001C2765"/>
    <w:rsid w:val="001C2784"/>
    <w:rsid w:val="001C27D1"/>
    <w:rsid w:val="001C28C5"/>
    <w:rsid w:val="001C2A09"/>
    <w:rsid w:val="001C2A6B"/>
    <w:rsid w:val="001C2AA0"/>
    <w:rsid w:val="001C2B90"/>
    <w:rsid w:val="001C2BA8"/>
    <w:rsid w:val="001C2C9A"/>
    <w:rsid w:val="001C2EF9"/>
    <w:rsid w:val="001C2F1A"/>
    <w:rsid w:val="001C2F30"/>
    <w:rsid w:val="001C3006"/>
    <w:rsid w:val="001C302A"/>
    <w:rsid w:val="001C3035"/>
    <w:rsid w:val="001C311F"/>
    <w:rsid w:val="001C3180"/>
    <w:rsid w:val="001C32EA"/>
    <w:rsid w:val="001C33A0"/>
    <w:rsid w:val="001C3588"/>
    <w:rsid w:val="001C36C3"/>
    <w:rsid w:val="001C37F1"/>
    <w:rsid w:val="001C3829"/>
    <w:rsid w:val="001C3964"/>
    <w:rsid w:val="001C3977"/>
    <w:rsid w:val="001C3C43"/>
    <w:rsid w:val="001C3C54"/>
    <w:rsid w:val="001C3D7F"/>
    <w:rsid w:val="001C3ECC"/>
    <w:rsid w:val="001C3F35"/>
    <w:rsid w:val="001C3F84"/>
    <w:rsid w:val="001C3FDD"/>
    <w:rsid w:val="001C4084"/>
    <w:rsid w:val="001C430F"/>
    <w:rsid w:val="001C464A"/>
    <w:rsid w:val="001C4705"/>
    <w:rsid w:val="001C48A0"/>
    <w:rsid w:val="001C499C"/>
    <w:rsid w:val="001C4B84"/>
    <w:rsid w:val="001C4C03"/>
    <w:rsid w:val="001C4C22"/>
    <w:rsid w:val="001C4C38"/>
    <w:rsid w:val="001C4D87"/>
    <w:rsid w:val="001C4E1C"/>
    <w:rsid w:val="001C5045"/>
    <w:rsid w:val="001C5091"/>
    <w:rsid w:val="001C5171"/>
    <w:rsid w:val="001C54B8"/>
    <w:rsid w:val="001C55EC"/>
    <w:rsid w:val="001C573F"/>
    <w:rsid w:val="001C59B3"/>
    <w:rsid w:val="001C5B6D"/>
    <w:rsid w:val="001C5BEB"/>
    <w:rsid w:val="001C5C14"/>
    <w:rsid w:val="001C5C26"/>
    <w:rsid w:val="001C5D34"/>
    <w:rsid w:val="001C5DAD"/>
    <w:rsid w:val="001C5DE8"/>
    <w:rsid w:val="001C5E68"/>
    <w:rsid w:val="001C60B1"/>
    <w:rsid w:val="001C61B4"/>
    <w:rsid w:val="001C61FD"/>
    <w:rsid w:val="001C626C"/>
    <w:rsid w:val="001C632B"/>
    <w:rsid w:val="001C6376"/>
    <w:rsid w:val="001C63CD"/>
    <w:rsid w:val="001C655E"/>
    <w:rsid w:val="001C668F"/>
    <w:rsid w:val="001C6708"/>
    <w:rsid w:val="001C679D"/>
    <w:rsid w:val="001C68A1"/>
    <w:rsid w:val="001C68CA"/>
    <w:rsid w:val="001C6905"/>
    <w:rsid w:val="001C6BE0"/>
    <w:rsid w:val="001C6CB3"/>
    <w:rsid w:val="001C6D8A"/>
    <w:rsid w:val="001C6EC3"/>
    <w:rsid w:val="001C6F3A"/>
    <w:rsid w:val="001C6FB0"/>
    <w:rsid w:val="001C71AD"/>
    <w:rsid w:val="001C71C8"/>
    <w:rsid w:val="001C7281"/>
    <w:rsid w:val="001C7649"/>
    <w:rsid w:val="001C79AE"/>
    <w:rsid w:val="001C7A87"/>
    <w:rsid w:val="001C7ABB"/>
    <w:rsid w:val="001C7BAA"/>
    <w:rsid w:val="001C7CC1"/>
    <w:rsid w:val="001C7DC2"/>
    <w:rsid w:val="001C7E3F"/>
    <w:rsid w:val="001C7F6F"/>
    <w:rsid w:val="001C7FF4"/>
    <w:rsid w:val="001D0672"/>
    <w:rsid w:val="001D0677"/>
    <w:rsid w:val="001D095F"/>
    <w:rsid w:val="001D09D2"/>
    <w:rsid w:val="001D0E68"/>
    <w:rsid w:val="001D0FF7"/>
    <w:rsid w:val="001D109D"/>
    <w:rsid w:val="001D1132"/>
    <w:rsid w:val="001D11CF"/>
    <w:rsid w:val="001D12AB"/>
    <w:rsid w:val="001D1383"/>
    <w:rsid w:val="001D15B7"/>
    <w:rsid w:val="001D168C"/>
    <w:rsid w:val="001D17BA"/>
    <w:rsid w:val="001D18AD"/>
    <w:rsid w:val="001D1973"/>
    <w:rsid w:val="001D1A64"/>
    <w:rsid w:val="001D1C11"/>
    <w:rsid w:val="001D1C20"/>
    <w:rsid w:val="001D1C46"/>
    <w:rsid w:val="001D2020"/>
    <w:rsid w:val="001D2031"/>
    <w:rsid w:val="001D2035"/>
    <w:rsid w:val="001D212A"/>
    <w:rsid w:val="001D214D"/>
    <w:rsid w:val="001D21D9"/>
    <w:rsid w:val="001D222A"/>
    <w:rsid w:val="001D2521"/>
    <w:rsid w:val="001D259A"/>
    <w:rsid w:val="001D27A0"/>
    <w:rsid w:val="001D27E8"/>
    <w:rsid w:val="001D2843"/>
    <w:rsid w:val="001D29DA"/>
    <w:rsid w:val="001D2C5F"/>
    <w:rsid w:val="001D2FC0"/>
    <w:rsid w:val="001D32B8"/>
    <w:rsid w:val="001D33F4"/>
    <w:rsid w:val="001D34FB"/>
    <w:rsid w:val="001D35A4"/>
    <w:rsid w:val="001D365A"/>
    <w:rsid w:val="001D3692"/>
    <w:rsid w:val="001D36D4"/>
    <w:rsid w:val="001D376A"/>
    <w:rsid w:val="001D379B"/>
    <w:rsid w:val="001D392B"/>
    <w:rsid w:val="001D393C"/>
    <w:rsid w:val="001D3F84"/>
    <w:rsid w:val="001D4145"/>
    <w:rsid w:val="001D421D"/>
    <w:rsid w:val="001D4386"/>
    <w:rsid w:val="001D4392"/>
    <w:rsid w:val="001D43A2"/>
    <w:rsid w:val="001D43F9"/>
    <w:rsid w:val="001D480E"/>
    <w:rsid w:val="001D4852"/>
    <w:rsid w:val="001D4D5A"/>
    <w:rsid w:val="001D4E1B"/>
    <w:rsid w:val="001D5095"/>
    <w:rsid w:val="001D50C0"/>
    <w:rsid w:val="001D51F2"/>
    <w:rsid w:val="001D5310"/>
    <w:rsid w:val="001D57F4"/>
    <w:rsid w:val="001D581A"/>
    <w:rsid w:val="001D5A41"/>
    <w:rsid w:val="001D5A91"/>
    <w:rsid w:val="001D5D6B"/>
    <w:rsid w:val="001D5DDA"/>
    <w:rsid w:val="001D5E52"/>
    <w:rsid w:val="001D61B4"/>
    <w:rsid w:val="001D61DA"/>
    <w:rsid w:val="001D6232"/>
    <w:rsid w:val="001D62BD"/>
    <w:rsid w:val="001D638A"/>
    <w:rsid w:val="001D6398"/>
    <w:rsid w:val="001D63DF"/>
    <w:rsid w:val="001D647B"/>
    <w:rsid w:val="001D6489"/>
    <w:rsid w:val="001D6597"/>
    <w:rsid w:val="001D662D"/>
    <w:rsid w:val="001D686F"/>
    <w:rsid w:val="001D6899"/>
    <w:rsid w:val="001D6922"/>
    <w:rsid w:val="001D69D0"/>
    <w:rsid w:val="001D6AA3"/>
    <w:rsid w:val="001D6C98"/>
    <w:rsid w:val="001D6D62"/>
    <w:rsid w:val="001D6EB1"/>
    <w:rsid w:val="001D6F67"/>
    <w:rsid w:val="001D700E"/>
    <w:rsid w:val="001D71D8"/>
    <w:rsid w:val="001D721D"/>
    <w:rsid w:val="001D723A"/>
    <w:rsid w:val="001D7310"/>
    <w:rsid w:val="001D7454"/>
    <w:rsid w:val="001D7728"/>
    <w:rsid w:val="001D77F0"/>
    <w:rsid w:val="001D7BDB"/>
    <w:rsid w:val="001D7C51"/>
    <w:rsid w:val="001D7D39"/>
    <w:rsid w:val="001D7EBD"/>
    <w:rsid w:val="001E00DC"/>
    <w:rsid w:val="001E01AC"/>
    <w:rsid w:val="001E077D"/>
    <w:rsid w:val="001E0805"/>
    <w:rsid w:val="001E0946"/>
    <w:rsid w:val="001E0A4F"/>
    <w:rsid w:val="001E0AA7"/>
    <w:rsid w:val="001E0BB8"/>
    <w:rsid w:val="001E0C1E"/>
    <w:rsid w:val="001E0C9E"/>
    <w:rsid w:val="001E0CF5"/>
    <w:rsid w:val="001E11F3"/>
    <w:rsid w:val="001E1278"/>
    <w:rsid w:val="001E13C8"/>
    <w:rsid w:val="001E1558"/>
    <w:rsid w:val="001E1828"/>
    <w:rsid w:val="001E1A0D"/>
    <w:rsid w:val="001E1A47"/>
    <w:rsid w:val="001E1ADC"/>
    <w:rsid w:val="001E1C4C"/>
    <w:rsid w:val="001E1C75"/>
    <w:rsid w:val="001E1E05"/>
    <w:rsid w:val="001E1EEF"/>
    <w:rsid w:val="001E2274"/>
    <w:rsid w:val="001E23F7"/>
    <w:rsid w:val="001E2570"/>
    <w:rsid w:val="001E27FA"/>
    <w:rsid w:val="001E2B64"/>
    <w:rsid w:val="001E2C8E"/>
    <w:rsid w:val="001E2E8E"/>
    <w:rsid w:val="001E2EC7"/>
    <w:rsid w:val="001E305C"/>
    <w:rsid w:val="001E3773"/>
    <w:rsid w:val="001E388A"/>
    <w:rsid w:val="001E3B4A"/>
    <w:rsid w:val="001E3DDE"/>
    <w:rsid w:val="001E43E0"/>
    <w:rsid w:val="001E443B"/>
    <w:rsid w:val="001E44D9"/>
    <w:rsid w:val="001E45EF"/>
    <w:rsid w:val="001E47EE"/>
    <w:rsid w:val="001E4865"/>
    <w:rsid w:val="001E4A49"/>
    <w:rsid w:val="001E4AA9"/>
    <w:rsid w:val="001E4C09"/>
    <w:rsid w:val="001E4C26"/>
    <w:rsid w:val="001E4C8E"/>
    <w:rsid w:val="001E4CE9"/>
    <w:rsid w:val="001E4D1C"/>
    <w:rsid w:val="001E4DC2"/>
    <w:rsid w:val="001E4F6E"/>
    <w:rsid w:val="001E5056"/>
    <w:rsid w:val="001E524D"/>
    <w:rsid w:val="001E52D6"/>
    <w:rsid w:val="001E5509"/>
    <w:rsid w:val="001E5608"/>
    <w:rsid w:val="001E5640"/>
    <w:rsid w:val="001E56DB"/>
    <w:rsid w:val="001E5715"/>
    <w:rsid w:val="001E5B77"/>
    <w:rsid w:val="001E5D20"/>
    <w:rsid w:val="001E5D7E"/>
    <w:rsid w:val="001E5F84"/>
    <w:rsid w:val="001E6041"/>
    <w:rsid w:val="001E67F9"/>
    <w:rsid w:val="001E68D2"/>
    <w:rsid w:val="001E697F"/>
    <w:rsid w:val="001E6A32"/>
    <w:rsid w:val="001E6D98"/>
    <w:rsid w:val="001E6DD9"/>
    <w:rsid w:val="001E6FC1"/>
    <w:rsid w:val="001E71F5"/>
    <w:rsid w:val="001E7569"/>
    <w:rsid w:val="001E7575"/>
    <w:rsid w:val="001E75AC"/>
    <w:rsid w:val="001E789C"/>
    <w:rsid w:val="001E7D20"/>
    <w:rsid w:val="001E7D62"/>
    <w:rsid w:val="001E7FC2"/>
    <w:rsid w:val="001F0286"/>
    <w:rsid w:val="001F04C7"/>
    <w:rsid w:val="001F057C"/>
    <w:rsid w:val="001F06F2"/>
    <w:rsid w:val="001F07E3"/>
    <w:rsid w:val="001F07F0"/>
    <w:rsid w:val="001F081B"/>
    <w:rsid w:val="001F0865"/>
    <w:rsid w:val="001F0F0E"/>
    <w:rsid w:val="001F0F2C"/>
    <w:rsid w:val="001F0F48"/>
    <w:rsid w:val="001F10CF"/>
    <w:rsid w:val="001F10D9"/>
    <w:rsid w:val="001F1101"/>
    <w:rsid w:val="001F115E"/>
    <w:rsid w:val="001F1461"/>
    <w:rsid w:val="001F1506"/>
    <w:rsid w:val="001F167B"/>
    <w:rsid w:val="001F1A9F"/>
    <w:rsid w:val="001F1BBA"/>
    <w:rsid w:val="001F1DE1"/>
    <w:rsid w:val="001F1FB7"/>
    <w:rsid w:val="001F2150"/>
    <w:rsid w:val="001F2209"/>
    <w:rsid w:val="001F23F8"/>
    <w:rsid w:val="001F265A"/>
    <w:rsid w:val="001F2739"/>
    <w:rsid w:val="001F293A"/>
    <w:rsid w:val="001F2970"/>
    <w:rsid w:val="001F2A5C"/>
    <w:rsid w:val="001F2A89"/>
    <w:rsid w:val="001F2AA8"/>
    <w:rsid w:val="001F2C3E"/>
    <w:rsid w:val="001F2CD2"/>
    <w:rsid w:val="001F2DA8"/>
    <w:rsid w:val="001F31D1"/>
    <w:rsid w:val="001F31D6"/>
    <w:rsid w:val="001F358A"/>
    <w:rsid w:val="001F35F9"/>
    <w:rsid w:val="001F366E"/>
    <w:rsid w:val="001F3764"/>
    <w:rsid w:val="001F38C7"/>
    <w:rsid w:val="001F39E1"/>
    <w:rsid w:val="001F3C12"/>
    <w:rsid w:val="001F3E2D"/>
    <w:rsid w:val="001F3EBF"/>
    <w:rsid w:val="001F3F25"/>
    <w:rsid w:val="001F405B"/>
    <w:rsid w:val="001F4124"/>
    <w:rsid w:val="001F4280"/>
    <w:rsid w:val="001F4449"/>
    <w:rsid w:val="001F45F0"/>
    <w:rsid w:val="001F48A9"/>
    <w:rsid w:val="001F4986"/>
    <w:rsid w:val="001F49BA"/>
    <w:rsid w:val="001F4C20"/>
    <w:rsid w:val="001F4C53"/>
    <w:rsid w:val="001F4CF2"/>
    <w:rsid w:val="001F4D4F"/>
    <w:rsid w:val="001F4F52"/>
    <w:rsid w:val="001F5145"/>
    <w:rsid w:val="001F520D"/>
    <w:rsid w:val="001F5269"/>
    <w:rsid w:val="001F539F"/>
    <w:rsid w:val="001F542A"/>
    <w:rsid w:val="001F56DE"/>
    <w:rsid w:val="001F58CB"/>
    <w:rsid w:val="001F59A1"/>
    <w:rsid w:val="001F5A44"/>
    <w:rsid w:val="001F5C31"/>
    <w:rsid w:val="001F5C62"/>
    <w:rsid w:val="001F5C82"/>
    <w:rsid w:val="001F5F85"/>
    <w:rsid w:val="001F6083"/>
    <w:rsid w:val="001F63E5"/>
    <w:rsid w:val="001F644E"/>
    <w:rsid w:val="001F6620"/>
    <w:rsid w:val="001F6650"/>
    <w:rsid w:val="001F6823"/>
    <w:rsid w:val="001F682D"/>
    <w:rsid w:val="001F6862"/>
    <w:rsid w:val="001F6AE0"/>
    <w:rsid w:val="001F6B87"/>
    <w:rsid w:val="001F6C05"/>
    <w:rsid w:val="001F7182"/>
    <w:rsid w:val="001F7202"/>
    <w:rsid w:val="001F7221"/>
    <w:rsid w:val="001F72FC"/>
    <w:rsid w:val="001F74F5"/>
    <w:rsid w:val="001F7675"/>
    <w:rsid w:val="001F7717"/>
    <w:rsid w:val="001F7A82"/>
    <w:rsid w:val="001F7E44"/>
    <w:rsid w:val="001F7E4B"/>
    <w:rsid w:val="001F7F6B"/>
    <w:rsid w:val="001F7F96"/>
    <w:rsid w:val="002004A6"/>
    <w:rsid w:val="002006A9"/>
    <w:rsid w:val="00200782"/>
    <w:rsid w:val="00200B15"/>
    <w:rsid w:val="00200B9A"/>
    <w:rsid w:val="00200BF0"/>
    <w:rsid w:val="00200C3A"/>
    <w:rsid w:val="00200D2A"/>
    <w:rsid w:val="00200DD5"/>
    <w:rsid w:val="00200E8D"/>
    <w:rsid w:val="00200F18"/>
    <w:rsid w:val="00200FA5"/>
    <w:rsid w:val="00200FEF"/>
    <w:rsid w:val="00201025"/>
    <w:rsid w:val="00201527"/>
    <w:rsid w:val="0020154D"/>
    <w:rsid w:val="0020178D"/>
    <w:rsid w:val="002017DE"/>
    <w:rsid w:val="00201825"/>
    <w:rsid w:val="00201963"/>
    <w:rsid w:val="00201ADA"/>
    <w:rsid w:val="00201B5F"/>
    <w:rsid w:val="00201B6A"/>
    <w:rsid w:val="00201D1C"/>
    <w:rsid w:val="00201D6F"/>
    <w:rsid w:val="00201D79"/>
    <w:rsid w:val="0020222B"/>
    <w:rsid w:val="002023EE"/>
    <w:rsid w:val="002023F8"/>
    <w:rsid w:val="0020255E"/>
    <w:rsid w:val="002025B1"/>
    <w:rsid w:val="002025BB"/>
    <w:rsid w:val="00202602"/>
    <w:rsid w:val="0020291B"/>
    <w:rsid w:val="00202E21"/>
    <w:rsid w:val="00202FB2"/>
    <w:rsid w:val="00203072"/>
    <w:rsid w:val="0020356A"/>
    <w:rsid w:val="00203676"/>
    <w:rsid w:val="0020375D"/>
    <w:rsid w:val="00203793"/>
    <w:rsid w:val="002038CF"/>
    <w:rsid w:val="00203A48"/>
    <w:rsid w:val="00203A99"/>
    <w:rsid w:val="00203C0C"/>
    <w:rsid w:val="00203C67"/>
    <w:rsid w:val="00203CD5"/>
    <w:rsid w:val="00203CE8"/>
    <w:rsid w:val="00203CF8"/>
    <w:rsid w:val="00203CFE"/>
    <w:rsid w:val="00203E59"/>
    <w:rsid w:val="00204311"/>
    <w:rsid w:val="00204387"/>
    <w:rsid w:val="002043BD"/>
    <w:rsid w:val="0020472F"/>
    <w:rsid w:val="00204A45"/>
    <w:rsid w:val="00204AAD"/>
    <w:rsid w:val="00204B6D"/>
    <w:rsid w:val="00204BD3"/>
    <w:rsid w:val="00204CA2"/>
    <w:rsid w:val="00204D9D"/>
    <w:rsid w:val="00204ED3"/>
    <w:rsid w:val="00204F55"/>
    <w:rsid w:val="00204FD4"/>
    <w:rsid w:val="00204FDD"/>
    <w:rsid w:val="00205488"/>
    <w:rsid w:val="002056F0"/>
    <w:rsid w:val="00205C7E"/>
    <w:rsid w:val="002060A3"/>
    <w:rsid w:val="002060D8"/>
    <w:rsid w:val="002061CF"/>
    <w:rsid w:val="0020649D"/>
    <w:rsid w:val="002065A1"/>
    <w:rsid w:val="00206614"/>
    <w:rsid w:val="00206853"/>
    <w:rsid w:val="00206D71"/>
    <w:rsid w:val="00206DC4"/>
    <w:rsid w:val="00206E01"/>
    <w:rsid w:val="00206F9F"/>
    <w:rsid w:val="00207154"/>
    <w:rsid w:val="00207607"/>
    <w:rsid w:val="00207746"/>
    <w:rsid w:val="002077EF"/>
    <w:rsid w:val="00207C8C"/>
    <w:rsid w:val="00207F1A"/>
    <w:rsid w:val="00207FE2"/>
    <w:rsid w:val="0021032E"/>
    <w:rsid w:val="0021056F"/>
    <w:rsid w:val="002105BF"/>
    <w:rsid w:val="0021095C"/>
    <w:rsid w:val="00210B13"/>
    <w:rsid w:val="00210B92"/>
    <w:rsid w:val="00210C47"/>
    <w:rsid w:val="00210E14"/>
    <w:rsid w:val="00210EF9"/>
    <w:rsid w:val="0021102F"/>
    <w:rsid w:val="00211151"/>
    <w:rsid w:val="002111AC"/>
    <w:rsid w:val="002112C3"/>
    <w:rsid w:val="002112C8"/>
    <w:rsid w:val="00211311"/>
    <w:rsid w:val="002113E7"/>
    <w:rsid w:val="002114BC"/>
    <w:rsid w:val="002115BF"/>
    <w:rsid w:val="00211609"/>
    <w:rsid w:val="002116F5"/>
    <w:rsid w:val="00211780"/>
    <w:rsid w:val="002117EB"/>
    <w:rsid w:val="00211981"/>
    <w:rsid w:val="00211CAF"/>
    <w:rsid w:val="00211CB2"/>
    <w:rsid w:val="0021218D"/>
    <w:rsid w:val="00212247"/>
    <w:rsid w:val="002123B8"/>
    <w:rsid w:val="00212425"/>
    <w:rsid w:val="00212689"/>
    <w:rsid w:val="0021268A"/>
    <w:rsid w:val="00212861"/>
    <w:rsid w:val="00212A3F"/>
    <w:rsid w:val="00212AE6"/>
    <w:rsid w:val="00212B48"/>
    <w:rsid w:val="00212B9E"/>
    <w:rsid w:val="00212BCB"/>
    <w:rsid w:val="00212F6D"/>
    <w:rsid w:val="00212FC8"/>
    <w:rsid w:val="00213008"/>
    <w:rsid w:val="002132EC"/>
    <w:rsid w:val="00213301"/>
    <w:rsid w:val="002133C3"/>
    <w:rsid w:val="0021357A"/>
    <w:rsid w:val="00213696"/>
    <w:rsid w:val="00213A64"/>
    <w:rsid w:val="00213BD9"/>
    <w:rsid w:val="00213FEE"/>
    <w:rsid w:val="00214061"/>
    <w:rsid w:val="00214103"/>
    <w:rsid w:val="0021433E"/>
    <w:rsid w:val="00214478"/>
    <w:rsid w:val="00214493"/>
    <w:rsid w:val="002144F9"/>
    <w:rsid w:val="00214703"/>
    <w:rsid w:val="0021488E"/>
    <w:rsid w:val="002148F0"/>
    <w:rsid w:val="00214945"/>
    <w:rsid w:val="00214961"/>
    <w:rsid w:val="00214ACF"/>
    <w:rsid w:val="00214B6E"/>
    <w:rsid w:val="00214B7A"/>
    <w:rsid w:val="00214BD5"/>
    <w:rsid w:val="00214C03"/>
    <w:rsid w:val="00214CDC"/>
    <w:rsid w:val="00214D0A"/>
    <w:rsid w:val="00215114"/>
    <w:rsid w:val="00215614"/>
    <w:rsid w:val="00215974"/>
    <w:rsid w:val="00215A39"/>
    <w:rsid w:val="00215A72"/>
    <w:rsid w:val="00215A87"/>
    <w:rsid w:val="00215ABF"/>
    <w:rsid w:val="00215ACE"/>
    <w:rsid w:val="00215B9E"/>
    <w:rsid w:val="00215D9E"/>
    <w:rsid w:val="00215E18"/>
    <w:rsid w:val="00215EE7"/>
    <w:rsid w:val="00216132"/>
    <w:rsid w:val="002161C8"/>
    <w:rsid w:val="0021641A"/>
    <w:rsid w:val="00216497"/>
    <w:rsid w:val="00216A62"/>
    <w:rsid w:val="00216F5F"/>
    <w:rsid w:val="00217308"/>
    <w:rsid w:val="002174B3"/>
    <w:rsid w:val="0021764E"/>
    <w:rsid w:val="002176EB"/>
    <w:rsid w:val="0021776B"/>
    <w:rsid w:val="002178AB"/>
    <w:rsid w:val="00217A55"/>
    <w:rsid w:val="00217A58"/>
    <w:rsid w:val="00217B25"/>
    <w:rsid w:val="00217B5F"/>
    <w:rsid w:val="002201B0"/>
    <w:rsid w:val="002202F0"/>
    <w:rsid w:val="002202F1"/>
    <w:rsid w:val="0022031F"/>
    <w:rsid w:val="002203D2"/>
    <w:rsid w:val="0022047E"/>
    <w:rsid w:val="002204CC"/>
    <w:rsid w:val="002205A2"/>
    <w:rsid w:val="002206BE"/>
    <w:rsid w:val="00220718"/>
    <w:rsid w:val="0022080C"/>
    <w:rsid w:val="00220A7F"/>
    <w:rsid w:val="00220B84"/>
    <w:rsid w:val="00220C8C"/>
    <w:rsid w:val="00220D3C"/>
    <w:rsid w:val="00220D98"/>
    <w:rsid w:val="00220DC5"/>
    <w:rsid w:val="00220DC6"/>
    <w:rsid w:val="00220DCB"/>
    <w:rsid w:val="002210B7"/>
    <w:rsid w:val="00221136"/>
    <w:rsid w:val="00221145"/>
    <w:rsid w:val="002211C7"/>
    <w:rsid w:val="00221219"/>
    <w:rsid w:val="002214FA"/>
    <w:rsid w:val="002216AB"/>
    <w:rsid w:val="002216B6"/>
    <w:rsid w:val="00221916"/>
    <w:rsid w:val="00221929"/>
    <w:rsid w:val="00221BFF"/>
    <w:rsid w:val="00221C04"/>
    <w:rsid w:val="00221D39"/>
    <w:rsid w:val="00221DC5"/>
    <w:rsid w:val="00221E14"/>
    <w:rsid w:val="00221E28"/>
    <w:rsid w:val="00222047"/>
    <w:rsid w:val="0022226A"/>
    <w:rsid w:val="00222272"/>
    <w:rsid w:val="00222363"/>
    <w:rsid w:val="002225F8"/>
    <w:rsid w:val="00222699"/>
    <w:rsid w:val="0022280C"/>
    <w:rsid w:val="0022282F"/>
    <w:rsid w:val="00222B4C"/>
    <w:rsid w:val="00222BD1"/>
    <w:rsid w:val="00222D11"/>
    <w:rsid w:val="00222D97"/>
    <w:rsid w:val="00222E0D"/>
    <w:rsid w:val="00222EC3"/>
    <w:rsid w:val="00222FC5"/>
    <w:rsid w:val="00222FFA"/>
    <w:rsid w:val="00223068"/>
    <w:rsid w:val="00223077"/>
    <w:rsid w:val="00223227"/>
    <w:rsid w:val="002232C3"/>
    <w:rsid w:val="002234AE"/>
    <w:rsid w:val="00223554"/>
    <w:rsid w:val="00223884"/>
    <w:rsid w:val="002238C8"/>
    <w:rsid w:val="00223DDE"/>
    <w:rsid w:val="00223F5E"/>
    <w:rsid w:val="00223F64"/>
    <w:rsid w:val="00223F6B"/>
    <w:rsid w:val="00224099"/>
    <w:rsid w:val="00224301"/>
    <w:rsid w:val="0022449C"/>
    <w:rsid w:val="00224560"/>
    <w:rsid w:val="00224831"/>
    <w:rsid w:val="002249C1"/>
    <w:rsid w:val="00224A4F"/>
    <w:rsid w:val="00224CA9"/>
    <w:rsid w:val="00224CEE"/>
    <w:rsid w:val="00224D78"/>
    <w:rsid w:val="00224E23"/>
    <w:rsid w:val="00224E78"/>
    <w:rsid w:val="00224EDD"/>
    <w:rsid w:val="002252A0"/>
    <w:rsid w:val="002253AD"/>
    <w:rsid w:val="00225503"/>
    <w:rsid w:val="00225693"/>
    <w:rsid w:val="00225808"/>
    <w:rsid w:val="00225A80"/>
    <w:rsid w:val="00225AEC"/>
    <w:rsid w:val="00225D34"/>
    <w:rsid w:val="00225E5E"/>
    <w:rsid w:val="00225E7B"/>
    <w:rsid w:val="00225FAF"/>
    <w:rsid w:val="00226015"/>
    <w:rsid w:val="0022602E"/>
    <w:rsid w:val="002260E6"/>
    <w:rsid w:val="0022617F"/>
    <w:rsid w:val="00226341"/>
    <w:rsid w:val="0022645C"/>
    <w:rsid w:val="00226574"/>
    <w:rsid w:val="002266A5"/>
    <w:rsid w:val="002266D4"/>
    <w:rsid w:val="002268E0"/>
    <w:rsid w:val="00226939"/>
    <w:rsid w:val="00226944"/>
    <w:rsid w:val="00226A22"/>
    <w:rsid w:val="00226D7A"/>
    <w:rsid w:val="00226D88"/>
    <w:rsid w:val="00226DA8"/>
    <w:rsid w:val="00226E21"/>
    <w:rsid w:val="00226E6B"/>
    <w:rsid w:val="002271A5"/>
    <w:rsid w:val="0022730B"/>
    <w:rsid w:val="00227391"/>
    <w:rsid w:val="002274F1"/>
    <w:rsid w:val="0022759F"/>
    <w:rsid w:val="00227653"/>
    <w:rsid w:val="00227830"/>
    <w:rsid w:val="002279C4"/>
    <w:rsid w:val="002279F4"/>
    <w:rsid w:val="00227D86"/>
    <w:rsid w:val="00227DE2"/>
    <w:rsid w:val="00227E60"/>
    <w:rsid w:val="00230127"/>
    <w:rsid w:val="002302C5"/>
    <w:rsid w:val="00230357"/>
    <w:rsid w:val="00230562"/>
    <w:rsid w:val="002308EC"/>
    <w:rsid w:val="00230911"/>
    <w:rsid w:val="0023098A"/>
    <w:rsid w:val="002309A9"/>
    <w:rsid w:val="00230A76"/>
    <w:rsid w:val="00230B73"/>
    <w:rsid w:val="00230FFB"/>
    <w:rsid w:val="0023106F"/>
    <w:rsid w:val="002310FF"/>
    <w:rsid w:val="00231242"/>
    <w:rsid w:val="002313CB"/>
    <w:rsid w:val="00231530"/>
    <w:rsid w:val="00231593"/>
    <w:rsid w:val="002316E4"/>
    <w:rsid w:val="00231725"/>
    <w:rsid w:val="00231798"/>
    <w:rsid w:val="0023188B"/>
    <w:rsid w:val="0023197E"/>
    <w:rsid w:val="002319F2"/>
    <w:rsid w:val="00231A8A"/>
    <w:rsid w:val="00231C1A"/>
    <w:rsid w:val="00231E3D"/>
    <w:rsid w:val="00231F82"/>
    <w:rsid w:val="00232045"/>
    <w:rsid w:val="002320E2"/>
    <w:rsid w:val="00232155"/>
    <w:rsid w:val="002321DD"/>
    <w:rsid w:val="002322D4"/>
    <w:rsid w:val="002323ED"/>
    <w:rsid w:val="00232410"/>
    <w:rsid w:val="00232545"/>
    <w:rsid w:val="00232620"/>
    <w:rsid w:val="00232761"/>
    <w:rsid w:val="002327A9"/>
    <w:rsid w:val="00232BA3"/>
    <w:rsid w:val="00232DE0"/>
    <w:rsid w:val="00232F03"/>
    <w:rsid w:val="00232F0D"/>
    <w:rsid w:val="00233037"/>
    <w:rsid w:val="00233164"/>
    <w:rsid w:val="002331C6"/>
    <w:rsid w:val="002333BA"/>
    <w:rsid w:val="002333CF"/>
    <w:rsid w:val="002334E3"/>
    <w:rsid w:val="0023363F"/>
    <w:rsid w:val="002336DC"/>
    <w:rsid w:val="0023379A"/>
    <w:rsid w:val="002338D3"/>
    <w:rsid w:val="00233909"/>
    <w:rsid w:val="00233941"/>
    <w:rsid w:val="002339C2"/>
    <w:rsid w:val="00233A4D"/>
    <w:rsid w:val="00233F0B"/>
    <w:rsid w:val="00233F2A"/>
    <w:rsid w:val="002340A8"/>
    <w:rsid w:val="0023437E"/>
    <w:rsid w:val="002344D6"/>
    <w:rsid w:val="00234557"/>
    <w:rsid w:val="00234645"/>
    <w:rsid w:val="00234750"/>
    <w:rsid w:val="00234A9D"/>
    <w:rsid w:val="00234ADB"/>
    <w:rsid w:val="00234B65"/>
    <w:rsid w:val="00234E5F"/>
    <w:rsid w:val="00234EB3"/>
    <w:rsid w:val="00235069"/>
    <w:rsid w:val="0023510B"/>
    <w:rsid w:val="0023521E"/>
    <w:rsid w:val="002352AE"/>
    <w:rsid w:val="002352EE"/>
    <w:rsid w:val="00235386"/>
    <w:rsid w:val="00235397"/>
    <w:rsid w:val="0023558F"/>
    <w:rsid w:val="002356CD"/>
    <w:rsid w:val="00235883"/>
    <w:rsid w:val="00235C11"/>
    <w:rsid w:val="00235D7A"/>
    <w:rsid w:val="00235EE3"/>
    <w:rsid w:val="00235EF6"/>
    <w:rsid w:val="00235F1F"/>
    <w:rsid w:val="00236071"/>
    <w:rsid w:val="00236111"/>
    <w:rsid w:val="00236392"/>
    <w:rsid w:val="0023656E"/>
    <w:rsid w:val="002366F7"/>
    <w:rsid w:val="0023676A"/>
    <w:rsid w:val="00236770"/>
    <w:rsid w:val="002369E2"/>
    <w:rsid w:val="00236AB2"/>
    <w:rsid w:val="00236B14"/>
    <w:rsid w:val="00236B56"/>
    <w:rsid w:val="00236B72"/>
    <w:rsid w:val="00236DEB"/>
    <w:rsid w:val="0023709C"/>
    <w:rsid w:val="002371E1"/>
    <w:rsid w:val="002372D0"/>
    <w:rsid w:val="0023757E"/>
    <w:rsid w:val="00237655"/>
    <w:rsid w:val="002376CD"/>
    <w:rsid w:val="00237741"/>
    <w:rsid w:val="002377D1"/>
    <w:rsid w:val="002401E5"/>
    <w:rsid w:val="00240217"/>
    <w:rsid w:val="0024022F"/>
    <w:rsid w:val="002402A6"/>
    <w:rsid w:val="00240399"/>
    <w:rsid w:val="002403C2"/>
    <w:rsid w:val="00240485"/>
    <w:rsid w:val="0024051E"/>
    <w:rsid w:val="002406C9"/>
    <w:rsid w:val="002406F9"/>
    <w:rsid w:val="00240EBF"/>
    <w:rsid w:val="00241141"/>
    <w:rsid w:val="002411FF"/>
    <w:rsid w:val="0024126C"/>
    <w:rsid w:val="00241350"/>
    <w:rsid w:val="00241362"/>
    <w:rsid w:val="00241562"/>
    <w:rsid w:val="00241649"/>
    <w:rsid w:val="00241682"/>
    <w:rsid w:val="002417F3"/>
    <w:rsid w:val="00241969"/>
    <w:rsid w:val="00241975"/>
    <w:rsid w:val="002419CB"/>
    <w:rsid w:val="00241C00"/>
    <w:rsid w:val="00241C20"/>
    <w:rsid w:val="00241C82"/>
    <w:rsid w:val="00241DAB"/>
    <w:rsid w:val="00241E0A"/>
    <w:rsid w:val="00241FD9"/>
    <w:rsid w:val="00242008"/>
    <w:rsid w:val="00242484"/>
    <w:rsid w:val="002427D1"/>
    <w:rsid w:val="00242832"/>
    <w:rsid w:val="0024296C"/>
    <w:rsid w:val="00242971"/>
    <w:rsid w:val="00242A26"/>
    <w:rsid w:val="00242A55"/>
    <w:rsid w:val="00242E77"/>
    <w:rsid w:val="00242EB6"/>
    <w:rsid w:val="00242FDA"/>
    <w:rsid w:val="002432E7"/>
    <w:rsid w:val="0024339C"/>
    <w:rsid w:val="00243722"/>
    <w:rsid w:val="0024374A"/>
    <w:rsid w:val="002438B2"/>
    <w:rsid w:val="00243921"/>
    <w:rsid w:val="00243924"/>
    <w:rsid w:val="002439CC"/>
    <w:rsid w:val="00243A8B"/>
    <w:rsid w:val="00243C9A"/>
    <w:rsid w:val="00243EBF"/>
    <w:rsid w:val="002441A2"/>
    <w:rsid w:val="00244274"/>
    <w:rsid w:val="002442FE"/>
    <w:rsid w:val="00244488"/>
    <w:rsid w:val="002444FC"/>
    <w:rsid w:val="00244664"/>
    <w:rsid w:val="00244809"/>
    <w:rsid w:val="00244971"/>
    <w:rsid w:val="00244B6F"/>
    <w:rsid w:val="00244C22"/>
    <w:rsid w:val="00244C8C"/>
    <w:rsid w:val="00244DC6"/>
    <w:rsid w:val="00244EFF"/>
    <w:rsid w:val="00244F63"/>
    <w:rsid w:val="00244F8B"/>
    <w:rsid w:val="00244FB3"/>
    <w:rsid w:val="0024522C"/>
    <w:rsid w:val="0024527B"/>
    <w:rsid w:val="002452B9"/>
    <w:rsid w:val="002452C6"/>
    <w:rsid w:val="002452D6"/>
    <w:rsid w:val="00245404"/>
    <w:rsid w:val="00245677"/>
    <w:rsid w:val="0024593A"/>
    <w:rsid w:val="00245A63"/>
    <w:rsid w:val="00245AB7"/>
    <w:rsid w:val="00245B43"/>
    <w:rsid w:val="00245C47"/>
    <w:rsid w:val="00245C82"/>
    <w:rsid w:val="00245D8B"/>
    <w:rsid w:val="00246182"/>
    <w:rsid w:val="002462E6"/>
    <w:rsid w:val="00246376"/>
    <w:rsid w:val="00246442"/>
    <w:rsid w:val="0024690B"/>
    <w:rsid w:val="00246A7A"/>
    <w:rsid w:val="00246A82"/>
    <w:rsid w:val="00246BD0"/>
    <w:rsid w:val="00246C3A"/>
    <w:rsid w:val="00246CD0"/>
    <w:rsid w:val="00246D3A"/>
    <w:rsid w:val="00246EBD"/>
    <w:rsid w:val="00246EEE"/>
    <w:rsid w:val="00247010"/>
    <w:rsid w:val="0024701F"/>
    <w:rsid w:val="0024705B"/>
    <w:rsid w:val="0024711F"/>
    <w:rsid w:val="002471AC"/>
    <w:rsid w:val="002471CA"/>
    <w:rsid w:val="002475D4"/>
    <w:rsid w:val="00247A0C"/>
    <w:rsid w:val="00247A17"/>
    <w:rsid w:val="00247B0F"/>
    <w:rsid w:val="00247BB8"/>
    <w:rsid w:val="00247C8D"/>
    <w:rsid w:val="00247CC0"/>
    <w:rsid w:val="00250052"/>
    <w:rsid w:val="002501D0"/>
    <w:rsid w:val="002506C3"/>
    <w:rsid w:val="002508C6"/>
    <w:rsid w:val="00250964"/>
    <w:rsid w:val="00250CC6"/>
    <w:rsid w:val="00250D12"/>
    <w:rsid w:val="00250E4A"/>
    <w:rsid w:val="0025135C"/>
    <w:rsid w:val="00251452"/>
    <w:rsid w:val="0025156B"/>
    <w:rsid w:val="00251573"/>
    <w:rsid w:val="002515D3"/>
    <w:rsid w:val="00251625"/>
    <w:rsid w:val="002516A0"/>
    <w:rsid w:val="00251747"/>
    <w:rsid w:val="00251BA3"/>
    <w:rsid w:val="00251D1B"/>
    <w:rsid w:val="00251DAF"/>
    <w:rsid w:val="00251E46"/>
    <w:rsid w:val="00251EDC"/>
    <w:rsid w:val="002521A4"/>
    <w:rsid w:val="002521BB"/>
    <w:rsid w:val="002522D2"/>
    <w:rsid w:val="0025231E"/>
    <w:rsid w:val="002523A5"/>
    <w:rsid w:val="00252439"/>
    <w:rsid w:val="00252481"/>
    <w:rsid w:val="0025248E"/>
    <w:rsid w:val="0025279D"/>
    <w:rsid w:val="002527C9"/>
    <w:rsid w:val="00252809"/>
    <w:rsid w:val="0025288F"/>
    <w:rsid w:val="0025290C"/>
    <w:rsid w:val="002530E9"/>
    <w:rsid w:val="00253737"/>
    <w:rsid w:val="00253A81"/>
    <w:rsid w:val="00253AEB"/>
    <w:rsid w:val="00253B73"/>
    <w:rsid w:val="00253C39"/>
    <w:rsid w:val="00253D74"/>
    <w:rsid w:val="00253E05"/>
    <w:rsid w:val="00253E73"/>
    <w:rsid w:val="00254035"/>
    <w:rsid w:val="0025419C"/>
    <w:rsid w:val="002541DE"/>
    <w:rsid w:val="002543C3"/>
    <w:rsid w:val="002543C8"/>
    <w:rsid w:val="00254851"/>
    <w:rsid w:val="00254889"/>
    <w:rsid w:val="002548FE"/>
    <w:rsid w:val="00254937"/>
    <w:rsid w:val="00254A30"/>
    <w:rsid w:val="00254A7E"/>
    <w:rsid w:val="00254D16"/>
    <w:rsid w:val="00254E2D"/>
    <w:rsid w:val="00255027"/>
    <w:rsid w:val="002550D1"/>
    <w:rsid w:val="00255173"/>
    <w:rsid w:val="00255208"/>
    <w:rsid w:val="00255417"/>
    <w:rsid w:val="0025544A"/>
    <w:rsid w:val="00255631"/>
    <w:rsid w:val="002556EC"/>
    <w:rsid w:val="002557CF"/>
    <w:rsid w:val="00255A3F"/>
    <w:rsid w:val="00255B6C"/>
    <w:rsid w:val="00255BDC"/>
    <w:rsid w:val="00255C9D"/>
    <w:rsid w:val="00255E46"/>
    <w:rsid w:val="00255ED4"/>
    <w:rsid w:val="0025623C"/>
    <w:rsid w:val="002562B4"/>
    <w:rsid w:val="002563F3"/>
    <w:rsid w:val="00256585"/>
    <w:rsid w:val="002565A6"/>
    <w:rsid w:val="00256629"/>
    <w:rsid w:val="002566E9"/>
    <w:rsid w:val="002568A1"/>
    <w:rsid w:val="0025699F"/>
    <w:rsid w:val="00256A5F"/>
    <w:rsid w:val="00256AA9"/>
    <w:rsid w:val="00256AB0"/>
    <w:rsid w:val="00256CB9"/>
    <w:rsid w:val="00256F53"/>
    <w:rsid w:val="00256FEB"/>
    <w:rsid w:val="002570DF"/>
    <w:rsid w:val="002570E5"/>
    <w:rsid w:val="0025715F"/>
    <w:rsid w:val="0025735C"/>
    <w:rsid w:val="00257363"/>
    <w:rsid w:val="002573B1"/>
    <w:rsid w:val="0025746F"/>
    <w:rsid w:val="0025752E"/>
    <w:rsid w:val="002575C1"/>
    <w:rsid w:val="0025776A"/>
    <w:rsid w:val="0025776E"/>
    <w:rsid w:val="00257849"/>
    <w:rsid w:val="00257D48"/>
    <w:rsid w:val="00257DBA"/>
    <w:rsid w:val="00257E2F"/>
    <w:rsid w:val="00257EE1"/>
    <w:rsid w:val="00257FAD"/>
    <w:rsid w:val="002605E5"/>
    <w:rsid w:val="00260639"/>
    <w:rsid w:val="002606CC"/>
    <w:rsid w:val="00260729"/>
    <w:rsid w:val="00260830"/>
    <w:rsid w:val="0026084C"/>
    <w:rsid w:val="00260A2C"/>
    <w:rsid w:val="00260A73"/>
    <w:rsid w:val="00260AF6"/>
    <w:rsid w:val="00260B19"/>
    <w:rsid w:val="00260B44"/>
    <w:rsid w:val="00260EE8"/>
    <w:rsid w:val="00261406"/>
    <w:rsid w:val="00261407"/>
    <w:rsid w:val="0026147D"/>
    <w:rsid w:val="00261494"/>
    <w:rsid w:val="0026176D"/>
    <w:rsid w:val="002617A2"/>
    <w:rsid w:val="00261904"/>
    <w:rsid w:val="00261D0B"/>
    <w:rsid w:val="00261D7B"/>
    <w:rsid w:val="00261F1B"/>
    <w:rsid w:val="00261FAD"/>
    <w:rsid w:val="0026200C"/>
    <w:rsid w:val="002621D2"/>
    <w:rsid w:val="002627D4"/>
    <w:rsid w:val="0026282C"/>
    <w:rsid w:val="0026288D"/>
    <w:rsid w:val="002628C0"/>
    <w:rsid w:val="00262BE5"/>
    <w:rsid w:val="00263079"/>
    <w:rsid w:val="00263267"/>
    <w:rsid w:val="002634FC"/>
    <w:rsid w:val="00263959"/>
    <w:rsid w:val="00263A22"/>
    <w:rsid w:val="00263A80"/>
    <w:rsid w:val="00263ACC"/>
    <w:rsid w:val="00263AD5"/>
    <w:rsid w:val="00263B98"/>
    <w:rsid w:val="00263C4A"/>
    <w:rsid w:val="00263C7D"/>
    <w:rsid w:val="00263D24"/>
    <w:rsid w:val="00263E4B"/>
    <w:rsid w:val="00263E8B"/>
    <w:rsid w:val="00263F94"/>
    <w:rsid w:val="00263FBF"/>
    <w:rsid w:val="0026409A"/>
    <w:rsid w:val="00264141"/>
    <w:rsid w:val="0026417D"/>
    <w:rsid w:val="0026427D"/>
    <w:rsid w:val="00264285"/>
    <w:rsid w:val="002647D5"/>
    <w:rsid w:val="002647E0"/>
    <w:rsid w:val="00264C6A"/>
    <w:rsid w:val="00264D02"/>
    <w:rsid w:val="00264D57"/>
    <w:rsid w:val="00264DDC"/>
    <w:rsid w:val="00264F8F"/>
    <w:rsid w:val="0026503D"/>
    <w:rsid w:val="0026539D"/>
    <w:rsid w:val="00265577"/>
    <w:rsid w:val="002655D7"/>
    <w:rsid w:val="002655E6"/>
    <w:rsid w:val="002656A5"/>
    <w:rsid w:val="00265726"/>
    <w:rsid w:val="0026587F"/>
    <w:rsid w:val="002659FA"/>
    <w:rsid w:val="00265A63"/>
    <w:rsid w:val="00265AA3"/>
    <w:rsid w:val="00265ACA"/>
    <w:rsid w:val="00265B6A"/>
    <w:rsid w:val="00265B6E"/>
    <w:rsid w:val="00265C2A"/>
    <w:rsid w:val="00265C45"/>
    <w:rsid w:val="00265C77"/>
    <w:rsid w:val="00265CAB"/>
    <w:rsid w:val="00265E21"/>
    <w:rsid w:val="00265F6C"/>
    <w:rsid w:val="00266195"/>
    <w:rsid w:val="00266314"/>
    <w:rsid w:val="002664A8"/>
    <w:rsid w:val="002664DE"/>
    <w:rsid w:val="002665C0"/>
    <w:rsid w:val="002666EB"/>
    <w:rsid w:val="00266885"/>
    <w:rsid w:val="0026688E"/>
    <w:rsid w:val="00266907"/>
    <w:rsid w:val="00266CC9"/>
    <w:rsid w:val="00266DA6"/>
    <w:rsid w:val="00266DB9"/>
    <w:rsid w:val="00266DC3"/>
    <w:rsid w:val="0026727B"/>
    <w:rsid w:val="00267385"/>
    <w:rsid w:val="00267476"/>
    <w:rsid w:val="002675FD"/>
    <w:rsid w:val="00267751"/>
    <w:rsid w:val="00267CF4"/>
    <w:rsid w:val="00267D5C"/>
    <w:rsid w:val="00267E0D"/>
    <w:rsid w:val="00267EA6"/>
    <w:rsid w:val="00267F59"/>
    <w:rsid w:val="0027001C"/>
    <w:rsid w:val="00270067"/>
    <w:rsid w:val="0027015C"/>
    <w:rsid w:val="00270290"/>
    <w:rsid w:val="002702D9"/>
    <w:rsid w:val="00270519"/>
    <w:rsid w:val="00270548"/>
    <w:rsid w:val="00270674"/>
    <w:rsid w:val="00270A20"/>
    <w:rsid w:val="00270B71"/>
    <w:rsid w:val="00270C52"/>
    <w:rsid w:val="00270C9D"/>
    <w:rsid w:val="00270CD1"/>
    <w:rsid w:val="00270D42"/>
    <w:rsid w:val="00270D85"/>
    <w:rsid w:val="00270EA6"/>
    <w:rsid w:val="002710B6"/>
    <w:rsid w:val="002710BF"/>
    <w:rsid w:val="0027112D"/>
    <w:rsid w:val="00271419"/>
    <w:rsid w:val="00271446"/>
    <w:rsid w:val="00271572"/>
    <w:rsid w:val="00271593"/>
    <w:rsid w:val="002715E1"/>
    <w:rsid w:val="00271757"/>
    <w:rsid w:val="0027179A"/>
    <w:rsid w:val="00271ACD"/>
    <w:rsid w:val="00271D63"/>
    <w:rsid w:val="00271F87"/>
    <w:rsid w:val="002720DF"/>
    <w:rsid w:val="002724D1"/>
    <w:rsid w:val="00272735"/>
    <w:rsid w:val="00272786"/>
    <w:rsid w:val="00272792"/>
    <w:rsid w:val="00272D39"/>
    <w:rsid w:val="0027318D"/>
    <w:rsid w:val="002732A2"/>
    <w:rsid w:val="002733AF"/>
    <w:rsid w:val="0027359D"/>
    <w:rsid w:val="002736F5"/>
    <w:rsid w:val="00273C05"/>
    <w:rsid w:val="00273CA6"/>
    <w:rsid w:val="00273E7C"/>
    <w:rsid w:val="00273F73"/>
    <w:rsid w:val="00274037"/>
    <w:rsid w:val="00274081"/>
    <w:rsid w:val="002744A2"/>
    <w:rsid w:val="002749A4"/>
    <w:rsid w:val="00274A97"/>
    <w:rsid w:val="00274B5A"/>
    <w:rsid w:val="00274B70"/>
    <w:rsid w:val="00274B93"/>
    <w:rsid w:val="00274ECF"/>
    <w:rsid w:val="00274FB2"/>
    <w:rsid w:val="00275011"/>
    <w:rsid w:val="0027528A"/>
    <w:rsid w:val="002754A0"/>
    <w:rsid w:val="00275645"/>
    <w:rsid w:val="002756EB"/>
    <w:rsid w:val="002758AE"/>
    <w:rsid w:val="002758B0"/>
    <w:rsid w:val="002758ED"/>
    <w:rsid w:val="00275914"/>
    <w:rsid w:val="002759B5"/>
    <w:rsid w:val="00275A36"/>
    <w:rsid w:val="00275B0E"/>
    <w:rsid w:val="00275E90"/>
    <w:rsid w:val="00275EC4"/>
    <w:rsid w:val="00275F65"/>
    <w:rsid w:val="0027605A"/>
    <w:rsid w:val="00276187"/>
    <w:rsid w:val="002761C9"/>
    <w:rsid w:val="00276536"/>
    <w:rsid w:val="002765E4"/>
    <w:rsid w:val="002765F4"/>
    <w:rsid w:val="002765F6"/>
    <w:rsid w:val="00276675"/>
    <w:rsid w:val="002766E9"/>
    <w:rsid w:val="002766EC"/>
    <w:rsid w:val="0027671B"/>
    <w:rsid w:val="0027678B"/>
    <w:rsid w:val="002769BD"/>
    <w:rsid w:val="00277176"/>
    <w:rsid w:val="002771E6"/>
    <w:rsid w:val="00277306"/>
    <w:rsid w:val="00277436"/>
    <w:rsid w:val="002776C2"/>
    <w:rsid w:val="0027774E"/>
    <w:rsid w:val="00277875"/>
    <w:rsid w:val="00277C55"/>
    <w:rsid w:val="00277F41"/>
    <w:rsid w:val="00277F96"/>
    <w:rsid w:val="00280243"/>
    <w:rsid w:val="00280320"/>
    <w:rsid w:val="002806F1"/>
    <w:rsid w:val="0028071C"/>
    <w:rsid w:val="00280791"/>
    <w:rsid w:val="0028084B"/>
    <w:rsid w:val="002808AA"/>
    <w:rsid w:val="002808F6"/>
    <w:rsid w:val="00280A8D"/>
    <w:rsid w:val="00280B97"/>
    <w:rsid w:val="00280D68"/>
    <w:rsid w:val="00280E98"/>
    <w:rsid w:val="002810C2"/>
    <w:rsid w:val="002810C6"/>
    <w:rsid w:val="00281138"/>
    <w:rsid w:val="00281292"/>
    <w:rsid w:val="0028155E"/>
    <w:rsid w:val="002815FD"/>
    <w:rsid w:val="0028167E"/>
    <w:rsid w:val="00281A7C"/>
    <w:rsid w:val="00281AED"/>
    <w:rsid w:val="00281C2D"/>
    <w:rsid w:val="00281D78"/>
    <w:rsid w:val="00281D9C"/>
    <w:rsid w:val="00281EEF"/>
    <w:rsid w:val="00281FA2"/>
    <w:rsid w:val="0028207E"/>
    <w:rsid w:val="002820D4"/>
    <w:rsid w:val="002821DB"/>
    <w:rsid w:val="002822C1"/>
    <w:rsid w:val="00282413"/>
    <w:rsid w:val="00282631"/>
    <w:rsid w:val="00282988"/>
    <w:rsid w:val="00282BA0"/>
    <w:rsid w:val="00282FBD"/>
    <w:rsid w:val="002830C5"/>
    <w:rsid w:val="0028315A"/>
    <w:rsid w:val="002833BB"/>
    <w:rsid w:val="002836D2"/>
    <w:rsid w:val="002836F0"/>
    <w:rsid w:val="0028374A"/>
    <w:rsid w:val="0028381A"/>
    <w:rsid w:val="00283879"/>
    <w:rsid w:val="002839B2"/>
    <w:rsid w:val="00283A4E"/>
    <w:rsid w:val="00283BBA"/>
    <w:rsid w:val="00283C6A"/>
    <w:rsid w:val="00283D56"/>
    <w:rsid w:val="00283DB1"/>
    <w:rsid w:val="00283DD0"/>
    <w:rsid w:val="00283EA0"/>
    <w:rsid w:val="00284074"/>
    <w:rsid w:val="002840A2"/>
    <w:rsid w:val="002841AF"/>
    <w:rsid w:val="002841BB"/>
    <w:rsid w:val="002842AF"/>
    <w:rsid w:val="002843D1"/>
    <w:rsid w:val="002849FA"/>
    <w:rsid w:val="002849FE"/>
    <w:rsid w:val="00284A39"/>
    <w:rsid w:val="00284AE2"/>
    <w:rsid w:val="00284CCB"/>
    <w:rsid w:val="00284E2A"/>
    <w:rsid w:val="00284FCB"/>
    <w:rsid w:val="00284FDA"/>
    <w:rsid w:val="002850FC"/>
    <w:rsid w:val="00285589"/>
    <w:rsid w:val="0028575B"/>
    <w:rsid w:val="0028580F"/>
    <w:rsid w:val="002858A6"/>
    <w:rsid w:val="00285934"/>
    <w:rsid w:val="0028596C"/>
    <w:rsid w:val="002859B2"/>
    <w:rsid w:val="00285A4A"/>
    <w:rsid w:val="00285A84"/>
    <w:rsid w:val="00285ADF"/>
    <w:rsid w:val="00285AF3"/>
    <w:rsid w:val="00285B5B"/>
    <w:rsid w:val="00285BC7"/>
    <w:rsid w:val="00285C7B"/>
    <w:rsid w:val="00285DF3"/>
    <w:rsid w:val="0028648B"/>
    <w:rsid w:val="002864B1"/>
    <w:rsid w:val="002864D0"/>
    <w:rsid w:val="002864E9"/>
    <w:rsid w:val="0028660F"/>
    <w:rsid w:val="00286880"/>
    <w:rsid w:val="00286884"/>
    <w:rsid w:val="002868AA"/>
    <w:rsid w:val="002868F4"/>
    <w:rsid w:val="002869A7"/>
    <w:rsid w:val="00286B5F"/>
    <w:rsid w:val="00286D22"/>
    <w:rsid w:val="00286DD5"/>
    <w:rsid w:val="00286E56"/>
    <w:rsid w:val="00286FA8"/>
    <w:rsid w:val="00287047"/>
    <w:rsid w:val="00287231"/>
    <w:rsid w:val="0028725C"/>
    <w:rsid w:val="00287331"/>
    <w:rsid w:val="0028747C"/>
    <w:rsid w:val="002874A9"/>
    <w:rsid w:val="002875F0"/>
    <w:rsid w:val="002875FD"/>
    <w:rsid w:val="00287656"/>
    <w:rsid w:val="00287880"/>
    <w:rsid w:val="002878B3"/>
    <w:rsid w:val="002879CF"/>
    <w:rsid w:val="00287A09"/>
    <w:rsid w:val="00287AA4"/>
    <w:rsid w:val="00287ABA"/>
    <w:rsid w:val="00287AD4"/>
    <w:rsid w:val="00287B00"/>
    <w:rsid w:val="00287CBF"/>
    <w:rsid w:val="00287D7E"/>
    <w:rsid w:val="00287E72"/>
    <w:rsid w:val="00290008"/>
    <w:rsid w:val="00290241"/>
    <w:rsid w:val="0029027C"/>
    <w:rsid w:val="00290A06"/>
    <w:rsid w:val="00290AA9"/>
    <w:rsid w:val="00290E27"/>
    <w:rsid w:val="00290F03"/>
    <w:rsid w:val="00291027"/>
    <w:rsid w:val="002910A2"/>
    <w:rsid w:val="0029128A"/>
    <w:rsid w:val="00291424"/>
    <w:rsid w:val="00291984"/>
    <w:rsid w:val="00291C4A"/>
    <w:rsid w:val="00291E13"/>
    <w:rsid w:val="00291E90"/>
    <w:rsid w:val="00291EC3"/>
    <w:rsid w:val="00291EED"/>
    <w:rsid w:val="0029209C"/>
    <w:rsid w:val="0029246F"/>
    <w:rsid w:val="00292509"/>
    <w:rsid w:val="00292543"/>
    <w:rsid w:val="0029271A"/>
    <w:rsid w:val="002928C5"/>
    <w:rsid w:val="00292937"/>
    <w:rsid w:val="0029293E"/>
    <w:rsid w:val="002929FF"/>
    <w:rsid w:val="00292A44"/>
    <w:rsid w:val="00292AFA"/>
    <w:rsid w:val="00292ED1"/>
    <w:rsid w:val="00292EF2"/>
    <w:rsid w:val="00292F98"/>
    <w:rsid w:val="00292FCB"/>
    <w:rsid w:val="0029315D"/>
    <w:rsid w:val="00293291"/>
    <w:rsid w:val="00293389"/>
    <w:rsid w:val="00293611"/>
    <w:rsid w:val="002938B5"/>
    <w:rsid w:val="002938D6"/>
    <w:rsid w:val="002939F2"/>
    <w:rsid w:val="00293C3B"/>
    <w:rsid w:val="0029458B"/>
    <w:rsid w:val="002945B3"/>
    <w:rsid w:val="00294BB1"/>
    <w:rsid w:val="00294D1C"/>
    <w:rsid w:val="00294F2B"/>
    <w:rsid w:val="002950C0"/>
    <w:rsid w:val="002950CA"/>
    <w:rsid w:val="00295124"/>
    <w:rsid w:val="0029532C"/>
    <w:rsid w:val="00295432"/>
    <w:rsid w:val="002954FD"/>
    <w:rsid w:val="0029563F"/>
    <w:rsid w:val="00295847"/>
    <w:rsid w:val="00295CBA"/>
    <w:rsid w:val="002962D1"/>
    <w:rsid w:val="0029632E"/>
    <w:rsid w:val="002963EE"/>
    <w:rsid w:val="002964AF"/>
    <w:rsid w:val="0029650A"/>
    <w:rsid w:val="00296709"/>
    <w:rsid w:val="002969C4"/>
    <w:rsid w:val="002969FA"/>
    <w:rsid w:val="00296A88"/>
    <w:rsid w:val="00296B1D"/>
    <w:rsid w:val="00296BF0"/>
    <w:rsid w:val="00296C30"/>
    <w:rsid w:val="00296D4D"/>
    <w:rsid w:val="00296EAB"/>
    <w:rsid w:val="00297070"/>
    <w:rsid w:val="00297188"/>
    <w:rsid w:val="002971C1"/>
    <w:rsid w:val="00297300"/>
    <w:rsid w:val="002974B7"/>
    <w:rsid w:val="002974E7"/>
    <w:rsid w:val="00297585"/>
    <w:rsid w:val="0029767C"/>
    <w:rsid w:val="002976EE"/>
    <w:rsid w:val="002977B6"/>
    <w:rsid w:val="00297835"/>
    <w:rsid w:val="00297A9B"/>
    <w:rsid w:val="00297AAE"/>
    <w:rsid w:val="00297C2B"/>
    <w:rsid w:val="00297C7D"/>
    <w:rsid w:val="00297DD6"/>
    <w:rsid w:val="002A0082"/>
    <w:rsid w:val="002A00C6"/>
    <w:rsid w:val="002A0265"/>
    <w:rsid w:val="002A027C"/>
    <w:rsid w:val="002A033E"/>
    <w:rsid w:val="002A0609"/>
    <w:rsid w:val="002A060D"/>
    <w:rsid w:val="002A069D"/>
    <w:rsid w:val="002A0808"/>
    <w:rsid w:val="002A0923"/>
    <w:rsid w:val="002A0999"/>
    <w:rsid w:val="002A0BC5"/>
    <w:rsid w:val="002A0C45"/>
    <w:rsid w:val="002A0EA6"/>
    <w:rsid w:val="002A0F3C"/>
    <w:rsid w:val="002A0F81"/>
    <w:rsid w:val="002A1018"/>
    <w:rsid w:val="002A107D"/>
    <w:rsid w:val="002A13CF"/>
    <w:rsid w:val="002A1406"/>
    <w:rsid w:val="002A15FE"/>
    <w:rsid w:val="002A1687"/>
    <w:rsid w:val="002A1854"/>
    <w:rsid w:val="002A1985"/>
    <w:rsid w:val="002A1B97"/>
    <w:rsid w:val="002A1C0B"/>
    <w:rsid w:val="002A1CFA"/>
    <w:rsid w:val="002A1E36"/>
    <w:rsid w:val="002A1EC8"/>
    <w:rsid w:val="002A2113"/>
    <w:rsid w:val="002A22BD"/>
    <w:rsid w:val="002A234C"/>
    <w:rsid w:val="002A2389"/>
    <w:rsid w:val="002A23A4"/>
    <w:rsid w:val="002A24FE"/>
    <w:rsid w:val="002A264A"/>
    <w:rsid w:val="002A2987"/>
    <w:rsid w:val="002A2A44"/>
    <w:rsid w:val="002A2D9A"/>
    <w:rsid w:val="002A2F0A"/>
    <w:rsid w:val="002A2F40"/>
    <w:rsid w:val="002A310F"/>
    <w:rsid w:val="002A318F"/>
    <w:rsid w:val="002A32CD"/>
    <w:rsid w:val="002A32D8"/>
    <w:rsid w:val="002A3593"/>
    <w:rsid w:val="002A35FB"/>
    <w:rsid w:val="002A3630"/>
    <w:rsid w:val="002A386E"/>
    <w:rsid w:val="002A3945"/>
    <w:rsid w:val="002A3A66"/>
    <w:rsid w:val="002A3F4D"/>
    <w:rsid w:val="002A3FA1"/>
    <w:rsid w:val="002A4344"/>
    <w:rsid w:val="002A4429"/>
    <w:rsid w:val="002A463F"/>
    <w:rsid w:val="002A46B0"/>
    <w:rsid w:val="002A4886"/>
    <w:rsid w:val="002A4B05"/>
    <w:rsid w:val="002A4B62"/>
    <w:rsid w:val="002A4DE8"/>
    <w:rsid w:val="002A4E5D"/>
    <w:rsid w:val="002A4F61"/>
    <w:rsid w:val="002A4F86"/>
    <w:rsid w:val="002A523E"/>
    <w:rsid w:val="002A53EC"/>
    <w:rsid w:val="002A544B"/>
    <w:rsid w:val="002A556E"/>
    <w:rsid w:val="002A5610"/>
    <w:rsid w:val="002A5688"/>
    <w:rsid w:val="002A57CC"/>
    <w:rsid w:val="002A5845"/>
    <w:rsid w:val="002A5B32"/>
    <w:rsid w:val="002A5B3D"/>
    <w:rsid w:val="002A5B5F"/>
    <w:rsid w:val="002A5B71"/>
    <w:rsid w:val="002A5C19"/>
    <w:rsid w:val="002A5D23"/>
    <w:rsid w:val="002A5D67"/>
    <w:rsid w:val="002A5E62"/>
    <w:rsid w:val="002A5F45"/>
    <w:rsid w:val="002A5F53"/>
    <w:rsid w:val="002A6206"/>
    <w:rsid w:val="002A6294"/>
    <w:rsid w:val="002A62A4"/>
    <w:rsid w:val="002A6329"/>
    <w:rsid w:val="002A64A4"/>
    <w:rsid w:val="002A6574"/>
    <w:rsid w:val="002A65BF"/>
    <w:rsid w:val="002A6601"/>
    <w:rsid w:val="002A6A17"/>
    <w:rsid w:val="002A6BE3"/>
    <w:rsid w:val="002A6C73"/>
    <w:rsid w:val="002A6C81"/>
    <w:rsid w:val="002A6EE5"/>
    <w:rsid w:val="002A6FA3"/>
    <w:rsid w:val="002A70CE"/>
    <w:rsid w:val="002A70E8"/>
    <w:rsid w:val="002A7324"/>
    <w:rsid w:val="002A7484"/>
    <w:rsid w:val="002A7493"/>
    <w:rsid w:val="002A7525"/>
    <w:rsid w:val="002A75A5"/>
    <w:rsid w:val="002A75F2"/>
    <w:rsid w:val="002A79B5"/>
    <w:rsid w:val="002A79C0"/>
    <w:rsid w:val="002A7A82"/>
    <w:rsid w:val="002A7A97"/>
    <w:rsid w:val="002A7C8D"/>
    <w:rsid w:val="002A7D93"/>
    <w:rsid w:val="002A7DEF"/>
    <w:rsid w:val="002A7EB1"/>
    <w:rsid w:val="002B0037"/>
    <w:rsid w:val="002B057B"/>
    <w:rsid w:val="002B0616"/>
    <w:rsid w:val="002B0630"/>
    <w:rsid w:val="002B0631"/>
    <w:rsid w:val="002B069F"/>
    <w:rsid w:val="002B080B"/>
    <w:rsid w:val="002B0984"/>
    <w:rsid w:val="002B09B2"/>
    <w:rsid w:val="002B09C2"/>
    <w:rsid w:val="002B09F6"/>
    <w:rsid w:val="002B0A61"/>
    <w:rsid w:val="002B0A77"/>
    <w:rsid w:val="002B0C22"/>
    <w:rsid w:val="002B0C3C"/>
    <w:rsid w:val="002B0D77"/>
    <w:rsid w:val="002B0F5F"/>
    <w:rsid w:val="002B1201"/>
    <w:rsid w:val="002B1240"/>
    <w:rsid w:val="002B12AA"/>
    <w:rsid w:val="002B13EE"/>
    <w:rsid w:val="002B1411"/>
    <w:rsid w:val="002B1487"/>
    <w:rsid w:val="002B17C2"/>
    <w:rsid w:val="002B17E1"/>
    <w:rsid w:val="002B1857"/>
    <w:rsid w:val="002B1A66"/>
    <w:rsid w:val="002B1B7D"/>
    <w:rsid w:val="002B1C23"/>
    <w:rsid w:val="002B21CD"/>
    <w:rsid w:val="002B2314"/>
    <w:rsid w:val="002B263A"/>
    <w:rsid w:val="002B2878"/>
    <w:rsid w:val="002B2920"/>
    <w:rsid w:val="002B2927"/>
    <w:rsid w:val="002B2C23"/>
    <w:rsid w:val="002B2CB8"/>
    <w:rsid w:val="002B2CEC"/>
    <w:rsid w:val="002B2D81"/>
    <w:rsid w:val="002B2D99"/>
    <w:rsid w:val="002B2EDD"/>
    <w:rsid w:val="002B2F1E"/>
    <w:rsid w:val="002B307B"/>
    <w:rsid w:val="002B3163"/>
    <w:rsid w:val="002B322F"/>
    <w:rsid w:val="002B326F"/>
    <w:rsid w:val="002B332D"/>
    <w:rsid w:val="002B349B"/>
    <w:rsid w:val="002B370F"/>
    <w:rsid w:val="002B39B5"/>
    <w:rsid w:val="002B3D78"/>
    <w:rsid w:val="002B3F14"/>
    <w:rsid w:val="002B3F34"/>
    <w:rsid w:val="002B4040"/>
    <w:rsid w:val="002B417B"/>
    <w:rsid w:val="002B424B"/>
    <w:rsid w:val="002B435D"/>
    <w:rsid w:val="002B43F3"/>
    <w:rsid w:val="002B466D"/>
    <w:rsid w:val="002B473F"/>
    <w:rsid w:val="002B47F4"/>
    <w:rsid w:val="002B48D0"/>
    <w:rsid w:val="002B4A43"/>
    <w:rsid w:val="002B4A90"/>
    <w:rsid w:val="002B4AE3"/>
    <w:rsid w:val="002B4B3E"/>
    <w:rsid w:val="002B4CEB"/>
    <w:rsid w:val="002B4DC5"/>
    <w:rsid w:val="002B4E9B"/>
    <w:rsid w:val="002B5320"/>
    <w:rsid w:val="002B5413"/>
    <w:rsid w:val="002B54E1"/>
    <w:rsid w:val="002B5533"/>
    <w:rsid w:val="002B5796"/>
    <w:rsid w:val="002B5BAF"/>
    <w:rsid w:val="002B5E48"/>
    <w:rsid w:val="002B6027"/>
    <w:rsid w:val="002B62C2"/>
    <w:rsid w:val="002B62C3"/>
    <w:rsid w:val="002B62C9"/>
    <w:rsid w:val="002B635E"/>
    <w:rsid w:val="002B65EC"/>
    <w:rsid w:val="002B692F"/>
    <w:rsid w:val="002B6ACD"/>
    <w:rsid w:val="002B6B44"/>
    <w:rsid w:val="002B6D82"/>
    <w:rsid w:val="002B6FDE"/>
    <w:rsid w:val="002B700F"/>
    <w:rsid w:val="002B7112"/>
    <w:rsid w:val="002B7186"/>
    <w:rsid w:val="002B7263"/>
    <w:rsid w:val="002B7474"/>
    <w:rsid w:val="002B759A"/>
    <w:rsid w:val="002B7754"/>
    <w:rsid w:val="002B77E2"/>
    <w:rsid w:val="002B78B5"/>
    <w:rsid w:val="002B79DC"/>
    <w:rsid w:val="002B7AAA"/>
    <w:rsid w:val="002B7D29"/>
    <w:rsid w:val="002B7D3E"/>
    <w:rsid w:val="002B7DFB"/>
    <w:rsid w:val="002B7F6D"/>
    <w:rsid w:val="002B7FEE"/>
    <w:rsid w:val="002C00F9"/>
    <w:rsid w:val="002C0165"/>
    <w:rsid w:val="002C0254"/>
    <w:rsid w:val="002C04F4"/>
    <w:rsid w:val="002C0860"/>
    <w:rsid w:val="002C0984"/>
    <w:rsid w:val="002C0A97"/>
    <w:rsid w:val="002C0CFA"/>
    <w:rsid w:val="002C0F2C"/>
    <w:rsid w:val="002C11B3"/>
    <w:rsid w:val="002C1210"/>
    <w:rsid w:val="002C13BE"/>
    <w:rsid w:val="002C1455"/>
    <w:rsid w:val="002C15AE"/>
    <w:rsid w:val="002C160A"/>
    <w:rsid w:val="002C187B"/>
    <w:rsid w:val="002C1AE0"/>
    <w:rsid w:val="002C1B3E"/>
    <w:rsid w:val="002C1D69"/>
    <w:rsid w:val="002C1E96"/>
    <w:rsid w:val="002C1EA6"/>
    <w:rsid w:val="002C1F72"/>
    <w:rsid w:val="002C210B"/>
    <w:rsid w:val="002C2484"/>
    <w:rsid w:val="002C2728"/>
    <w:rsid w:val="002C27A6"/>
    <w:rsid w:val="002C27DC"/>
    <w:rsid w:val="002C288D"/>
    <w:rsid w:val="002C28C1"/>
    <w:rsid w:val="002C298B"/>
    <w:rsid w:val="002C2A69"/>
    <w:rsid w:val="002C2C09"/>
    <w:rsid w:val="002C2C8D"/>
    <w:rsid w:val="002C32B7"/>
    <w:rsid w:val="002C3524"/>
    <w:rsid w:val="002C3525"/>
    <w:rsid w:val="002C366A"/>
    <w:rsid w:val="002C36E9"/>
    <w:rsid w:val="002C3837"/>
    <w:rsid w:val="002C3892"/>
    <w:rsid w:val="002C3B10"/>
    <w:rsid w:val="002C3B11"/>
    <w:rsid w:val="002C3BCA"/>
    <w:rsid w:val="002C4036"/>
    <w:rsid w:val="002C40ED"/>
    <w:rsid w:val="002C42C3"/>
    <w:rsid w:val="002C43B4"/>
    <w:rsid w:val="002C45CE"/>
    <w:rsid w:val="002C46F8"/>
    <w:rsid w:val="002C47ED"/>
    <w:rsid w:val="002C48A5"/>
    <w:rsid w:val="002C4A17"/>
    <w:rsid w:val="002C4B14"/>
    <w:rsid w:val="002C4D6F"/>
    <w:rsid w:val="002C4EEE"/>
    <w:rsid w:val="002C4F6E"/>
    <w:rsid w:val="002C50E8"/>
    <w:rsid w:val="002C52C0"/>
    <w:rsid w:val="002C5306"/>
    <w:rsid w:val="002C5504"/>
    <w:rsid w:val="002C5580"/>
    <w:rsid w:val="002C57EF"/>
    <w:rsid w:val="002C580A"/>
    <w:rsid w:val="002C586A"/>
    <w:rsid w:val="002C590B"/>
    <w:rsid w:val="002C5F5A"/>
    <w:rsid w:val="002C5FA2"/>
    <w:rsid w:val="002C61D2"/>
    <w:rsid w:val="002C6311"/>
    <w:rsid w:val="002C6382"/>
    <w:rsid w:val="002C6488"/>
    <w:rsid w:val="002C64A2"/>
    <w:rsid w:val="002C64FC"/>
    <w:rsid w:val="002C66A8"/>
    <w:rsid w:val="002C67E7"/>
    <w:rsid w:val="002C681F"/>
    <w:rsid w:val="002C6B24"/>
    <w:rsid w:val="002C6B89"/>
    <w:rsid w:val="002C6CEB"/>
    <w:rsid w:val="002C6CF7"/>
    <w:rsid w:val="002C6FC7"/>
    <w:rsid w:val="002C702B"/>
    <w:rsid w:val="002C70A6"/>
    <w:rsid w:val="002C70AD"/>
    <w:rsid w:val="002C7389"/>
    <w:rsid w:val="002C7604"/>
    <w:rsid w:val="002C7632"/>
    <w:rsid w:val="002C76D7"/>
    <w:rsid w:val="002C7728"/>
    <w:rsid w:val="002C79F1"/>
    <w:rsid w:val="002C7B97"/>
    <w:rsid w:val="002C7C67"/>
    <w:rsid w:val="002D00D1"/>
    <w:rsid w:val="002D0111"/>
    <w:rsid w:val="002D013E"/>
    <w:rsid w:val="002D016D"/>
    <w:rsid w:val="002D0227"/>
    <w:rsid w:val="002D02D4"/>
    <w:rsid w:val="002D05B3"/>
    <w:rsid w:val="002D080F"/>
    <w:rsid w:val="002D082D"/>
    <w:rsid w:val="002D0840"/>
    <w:rsid w:val="002D08A0"/>
    <w:rsid w:val="002D08C9"/>
    <w:rsid w:val="002D0A1F"/>
    <w:rsid w:val="002D0AC1"/>
    <w:rsid w:val="002D0E99"/>
    <w:rsid w:val="002D0F48"/>
    <w:rsid w:val="002D0FD7"/>
    <w:rsid w:val="002D1007"/>
    <w:rsid w:val="002D101F"/>
    <w:rsid w:val="002D102A"/>
    <w:rsid w:val="002D104B"/>
    <w:rsid w:val="002D12EE"/>
    <w:rsid w:val="002D1301"/>
    <w:rsid w:val="002D1430"/>
    <w:rsid w:val="002D14D3"/>
    <w:rsid w:val="002D151A"/>
    <w:rsid w:val="002D15A6"/>
    <w:rsid w:val="002D1648"/>
    <w:rsid w:val="002D17A3"/>
    <w:rsid w:val="002D17DB"/>
    <w:rsid w:val="002D1823"/>
    <w:rsid w:val="002D187A"/>
    <w:rsid w:val="002D1927"/>
    <w:rsid w:val="002D1E0B"/>
    <w:rsid w:val="002D1E92"/>
    <w:rsid w:val="002D1EE8"/>
    <w:rsid w:val="002D2007"/>
    <w:rsid w:val="002D2095"/>
    <w:rsid w:val="002D2313"/>
    <w:rsid w:val="002D23E6"/>
    <w:rsid w:val="002D2877"/>
    <w:rsid w:val="002D2D3A"/>
    <w:rsid w:val="002D2FEE"/>
    <w:rsid w:val="002D3030"/>
    <w:rsid w:val="002D32AB"/>
    <w:rsid w:val="002D3311"/>
    <w:rsid w:val="002D33BD"/>
    <w:rsid w:val="002D34A9"/>
    <w:rsid w:val="002D353B"/>
    <w:rsid w:val="002D362C"/>
    <w:rsid w:val="002D37C9"/>
    <w:rsid w:val="002D3858"/>
    <w:rsid w:val="002D386E"/>
    <w:rsid w:val="002D3976"/>
    <w:rsid w:val="002D3E09"/>
    <w:rsid w:val="002D4068"/>
    <w:rsid w:val="002D41AB"/>
    <w:rsid w:val="002D42D5"/>
    <w:rsid w:val="002D4339"/>
    <w:rsid w:val="002D43C4"/>
    <w:rsid w:val="002D44C6"/>
    <w:rsid w:val="002D45CC"/>
    <w:rsid w:val="002D4762"/>
    <w:rsid w:val="002D491A"/>
    <w:rsid w:val="002D4A7C"/>
    <w:rsid w:val="002D4B46"/>
    <w:rsid w:val="002D4BE8"/>
    <w:rsid w:val="002D4D98"/>
    <w:rsid w:val="002D4FD5"/>
    <w:rsid w:val="002D50EE"/>
    <w:rsid w:val="002D5166"/>
    <w:rsid w:val="002D552A"/>
    <w:rsid w:val="002D5744"/>
    <w:rsid w:val="002D57DE"/>
    <w:rsid w:val="002D57ED"/>
    <w:rsid w:val="002D5839"/>
    <w:rsid w:val="002D5867"/>
    <w:rsid w:val="002D58AC"/>
    <w:rsid w:val="002D5A40"/>
    <w:rsid w:val="002D5AEC"/>
    <w:rsid w:val="002D5B81"/>
    <w:rsid w:val="002D5B97"/>
    <w:rsid w:val="002D5CC3"/>
    <w:rsid w:val="002D5D69"/>
    <w:rsid w:val="002D6036"/>
    <w:rsid w:val="002D60B0"/>
    <w:rsid w:val="002D61CC"/>
    <w:rsid w:val="002D642B"/>
    <w:rsid w:val="002D6696"/>
    <w:rsid w:val="002D675C"/>
    <w:rsid w:val="002D67BA"/>
    <w:rsid w:val="002D68A9"/>
    <w:rsid w:val="002D69CF"/>
    <w:rsid w:val="002D6AA5"/>
    <w:rsid w:val="002D6B0A"/>
    <w:rsid w:val="002D6D88"/>
    <w:rsid w:val="002D6DAE"/>
    <w:rsid w:val="002D6E76"/>
    <w:rsid w:val="002D7001"/>
    <w:rsid w:val="002D7042"/>
    <w:rsid w:val="002D707C"/>
    <w:rsid w:val="002D73BA"/>
    <w:rsid w:val="002D7499"/>
    <w:rsid w:val="002D773D"/>
    <w:rsid w:val="002D7794"/>
    <w:rsid w:val="002D787C"/>
    <w:rsid w:val="002D7ABE"/>
    <w:rsid w:val="002D7D97"/>
    <w:rsid w:val="002D7F13"/>
    <w:rsid w:val="002E003E"/>
    <w:rsid w:val="002E00BF"/>
    <w:rsid w:val="002E014F"/>
    <w:rsid w:val="002E01AC"/>
    <w:rsid w:val="002E0403"/>
    <w:rsid w:val="002E0414"/>
    <w:rsid w:val="002E0420"/>
    <w:rsid w:val="002E04FD"/>
    <w:rsid w:val="002E0B2D"/>
    <w:rsid w:val="002E0BCC"/>
    <w:rsid w:val="002E0BFA"/>
    <w:rsid w:val="002E0C0D"/>
    <w:rsid w:val="002E0EA8"/>
    <w:rsid w:val="002E0F33"/>
    <w:rsid w:val="002E10D2"/>
    <w:rsid w:val="002E1128"/>
    <w:rsid w:val="002E13D1"/>
    <w:rsid w:val="002E16A0"/>
    <w:rsid w:val="002E173B"/>
    <w:rsid w:val="002E18A5"/>
    <w:rsid w:val="002E19DC"/>
    <w:rsid w:val="002E1DDB"/>
    <w:rsid w:val="002E1F2F"/>
    <w:rsid w:val="002E1FAA"/>
    <w:rsid w:val="002E1FF6"/>
    <w:rsid w:val="002E2002"/>
    <w:rsid w:val="002E214C"/>
    <w:rsid w:val="002E2301"/>
    <w:rsid w:val="002E2314"/>
    <w:rsid w:val="002E2783"/>
    <w:rsid w:val="002E27F3"/>
    <w:rsid w:val="002E2C4C"/>
    <w:rsid w:val="002E2E9D"/>
    <w:rsid w:val="002E2F1A"/>
    <w:rsid w:val="002E30AE"/>
    <w:rsid w:val="002E30E6"/>
    <w:rsid w:val="002E3121"/>
    <w:rsid w:val="002E3153"/>
    <w:rsid w:val="002E31A0"/>
    <w:rsid w:val="002E33E2"/>
    <w:rsid w:val="002E3609"/>
    <w:rsid w:val="002E39BB"/>
    <w:rsid w:val="002E3A05"/>
    <w:rsid w:val="002E3AB8"/>
    <w:rsid w:val="002E3B00"/>
    <w:rsid w:val="002E3D64"/>
    <w:rsid w:val="002E3F87"/>
    <w:rsid w:val="002E400D"/>
    <w:rsid w:val="002E408A"/>
    <w:rsid w:val="002E4130"/>
    <w:rsid w:val="002E4266"/>
    <w:rsid w:val="002E431A"/>
    <w:rsid w:val="002E439B"/>
    <w:rsid w:val="002E43DB"/>
    <w:rsid w:val="002E448F"/>
    <w:rsid w:val="002E4551"/>
    <w:rsid w:val="002E47D1"/>
    <w:rsid w:val="002E4801"/>
    <w:rsid w:val="002E4825"/>
    <w:rsid w:val="002E4853"/>
    <w:rsid w:val="002E48D9"/>
    <w:rsid w:val="002E49E6"/>
    <w:rsid w:val="002E4B7C"/>
    <w:rsid w:val="002E4BB4"/>
    <w:rsid w:val="002E4C30"/>
    <w:rsid w:val="002E4F21"/>
    <w:rsid w:val="002E4FA2"/>
    <w:rsid w:val="002E4FDB"/>
    <w:rsid w:val="002E50C2"/>
    <w:rsid w:val="002E53F2"/>
    <w:rsid w:val="002E5449"/>
    <w:rsid w:val="002E55BA"/>
    <w:rsid w:val="002E577C"/>
    <w:rsid w:val="002E577D"/>
    <w:rsid w:val="002E57C5"/>
    <w:rsid w:val="002E595B"/>
    <w:rsid w:val="002E5998"/>
    <w:rsid w:val="002E59E5"/>
    <w:rsid w:val="002E5A19"/>
    <w:rsid w:val="002E5A6C"/>
    <w:rsid w:val="002E5A83"/>
    <w:rsid w:val="002E5E12"/>
    <w:rsid w:val="002E5FAF"/>
    <w:rsid w:val="002E6050"/>
    <w:rsid w:val="002E616C"/>
    <w:rsid w:val="002E6223"/>
    <w:rsid w:val="002E63D6"/>
    <w:rsid w:val="002E6690"/>
    <w:rsid w:val="002E66EE"/>
    <w:rsid w:val="002E6773"/>
    <w:rsid w:val="002E68F5"/>
    <w:rsid w:val="002E69EA"/>
    <w:rsid w:val="002E6A13"/>
    <w:rsid w:val="002E6BE3"/>
    <w:rsid w:val="002E6D91"/>
    <w:rsid w:val="002E6DB6"/>
    <w:rsid w:val="002E6E42"/>
    <w:rsid w:val="002E6EB4"/>
    <w:rsid w:val="002E711E"/>
    <w:rsid w:val="002E7317"/>
    <w:rsid w:val="002E75AA"/>
    <w:rsid w:val="002E765B"/>
    <w:rsid w:val="002E772C"/>
    <w:rsid w:val="002E788B"/>
    <w:rsid w:val="002E789C"/>
    <w:rsid w:val="002E79BD"/>
    <w:rsid w:val="002E7B0E"/>
    <w:rsid w:val="002E7B40"/>
    <w:rsid w:val="002E7B96"/>
    <w:rsid w:val="002E7E9C"/>
    <w:rsid w:val="002E7FA8"/>
    <w:rsid w:val="002F0031"/>
    <w:rsid w:val="002F024E"/>
    <w:rsid w:val="002F05D9"/>
    <w:rsid w:val="002F093A"/>
    <w:rsid w:val="002F098B"/>
    <w:rsid w:val="002F0AB4"/>
    <w:rsid w:val="002F0D87"/>
    <w:rsid w:val="002F0E5D"/>
    <w:rsid w:val="002F0E9E"/>
    <w:rsid w:val="002F105D"/>
    <w:rsid w:val="002F1414"/>
    <w:rsid w:val="002F15E1"/>
    <w:rsid w:val="002F16E1"/>
    <w:rsid w:val="002F1BB3"/>
    <w:rsid w:val="002F1C7F"/>
    <w:rsid w:val="002F1CD1"/>
    <w:rsid w:val="002F1D99"/>
    <w:rsid w:val="002F1DBF"/>
    <w:rsid w:val="002F222F"/>
    <w:rsid w:val="002F22DD"/>
    <w:rsid w:val="002F23AB"/>
    <w:rsid w:val="002F2417"/>
    <w:rsid w:val="002F2511"/>
    <w:rsid w:val="002F2603"/>
    <w:rsid w:val="002F2733"/>
    <w:rsid w:val="002F2A66"/>
    <w:rsid w:val="002F2B8E"/>
    <w:rsid w:val="002F2BF7"/>
    <w:rsid w:val="002F2E93"/>
    <w:rsid w:val="002F3421"/>
    <w:rsid w:val="002F3773"/>
    <w:rsid w:val="002F3983"/>
    <w:rsid w:val="002F3A88"/>
    <w:rsid w:val="002F3C0B"/>
    <w:rsid w:val="002F3D4B"/>
    <w:rsid w:val="002F3FEE"/>
    <w:rsid w:val="002F4108"/>
    <w:rsid w:val="002F4198"/>
    <w:rsid w:val="002F4734"/>
    <w:rsid w:val="002F4793"/>
    <w:rsid w:val="002F4803"/>
    <w:rsid w:val="002F482C"/>
    <w:rsid w:val="002F489C"/>
    <w:rsid w:val="002F4AB4"/>
    <w:rsid w:val="002F4B28"/>
    <w:rsid w:val="002F4B77"/>
    <w:rsid w:val="002F4B88"/>
    <w:rsid w:val="002F4C29"/>
    <w:rsid w:val="002F4CE0"/>
    <w:rsid w:val="002F4DC8"/>
    <w:rsid w:val="002F4E31"/>
    <w:rsid w:val="002F4E86"/>
    <w:rsid w:val="002F506B"/>
    <w:rsid w:val="002F5106"/>
    <w:rsid w:val="002F5786"/>
    <w:rsid w:val="002F5803"/>
    <w:rsid w:val="002F5831"/>
    <w:rsid w:val="002F5C2B"/>
    <w:rsid w:val="002F5C6B"/>
    <w:rsid w:val="002F5D29"/>
    <w:rsid w:val="002F5E6C"/>
    <w:rsid w:val="002F601C"/>
    <w:rsid w:val="002F6041"/>
    <w:rsid w:val="002F61E8"/>
    <w:rsid w:val="002F6204"/>
    <w:rsid w:val="002F649A"/>
    <w:rsid w:val="002F667C"/>
    <w:rsid w:val="002F673B"/>
    <w:rsid w:val="002F68FC"/>
    <w:rsid w:val="002F6B70"/>
    <w:rsid w:val="002F701E"/>
    <w:rsid w:val="002F7271"/>
    <w:rsid w:val="002F7281"/>
    <w:rsid w:val="002F728F"/>
    <w:rsid w:val="002F7735"/>
    <w:rsid w:val="002F7778"/>
    <w:rsid w:val="002F77D4"/>
    <w:rsid w:val="002F7969"/>
    <w:rsid w:val="002F7A30"/>
    <w:rsid w:val="002F7BBA"/>
    <w:rsid w:val="002F7C5D"/>
    <w:rsid w:val="002F7F00"/>
    <w:rsid w:val="0030005E"/>
    <w:rsid w:val="00300103"/>
    <w:rsid w:val="00300121"/>
    <w:rsid w:val="00300257"/>
    <w:rsid w:val="0030026C"/>
    <w:rsid w:val="003003CC"/>
    <w:rsid w:val="003005C4"/>
    <w:rsid w:val="00300649"/>
    <w:rsid w:val="00300738"/>
    <w:rsid w:val="003007ED"/>
    <w:rsid w:val="00300B67"/>
    <w:rsid w:val="00300BB0"/>
    <w:rsid w:val="00300BD0"/>
    <w:rsid w:val="00300D7B"/>
    <w:rsid w:val="00300E2A"/>
    <w:rsid w:val="0030117D"/>
    <w:rsid w:val="003012C8"/>
    <w:rsid w:val="003012FA"/>
    <w:rsid w:val="003014B9"/>
    <w:rsid w:val="0030184A"/>
    <w:rsid w:val="00301A5B"/>
    <w:rsid w:val="00301AFB"/>
    <w:rsid w:val="00301BC9"/>
    <w:rsid w:val="00301DB8"/>
    <w:rsid w:val="00301EB7"/>
    <w:rsid w:val="00302038"/>
    <w:rsid w:val="0030208F"/>
    <w:rsid w:val="003020B4"/>
    <w:rsid w:val="003021BB"/>
    <w:rsid w:val="0030230B"/>
    <w:rsid w:val="00302330"/>
    <w:rsid w:val="0030233B"/>
    <w:rsid w:val="0030238D"/>
    <w:rsid w:val="003024C6"/>
    <w:rsid w:val="00302552"/>
    <w:rsid w:val="0030267D"/>
    <w:rsid w:val="00302690"/>
    <w:rsid w:val="00302822"/>
    <w:rsid w:val="00302841"/>
    <w:rsid w:val="003028A2"/>
    <w:rsid w:val="00302A13"/>
    <w:rsid w:val="00302AF7"/>
    <w:rsid w:val="00302B31"/>
    <w:rsid w:val="00302CE5"/>
    <w:rsid w:val="0030307C"/>
    <w:rsid w:val="00303204"/>
    <w:rsid w:val="003032C6"/>
    <w:rsid w:val="003034BD"/>
    <w:rsid w:val="003034C7"/>
    <w:rsid w:val="003035F7"/>
    <w:rsid w:val="003036E3"/>
    <w:rsid w:val="0030371B"/>
    <w:rsid w:val="00303863"/>
    <w:rsid w:val="00303B6F"/>
    <w:rsid w:val="00303BF6"/>
    <w:rsid w:val="00303E21"/>
    <w:rsid w:val="00303EDC"/>
    <w:rsid w:val="00303FEF"/>
    <w:rsid w:val="00304103"/>
    <w:rsid w:val="003041C1"/>
    <w:rsid w:val="003045BD"/>
    <w:rsid w:val="003045C8"/>
    <w:rsid w:val="003045C9"/>
    <w:rsid w:val="00304778"/>
    <w:rsid w:val="00304ADA"/>
    <w:rsid w:val="00304F14"/>
    <w:rsid w:val="00304F17"/>
    <w:rsid w:val="00304FDA"/>
    <w:rsid w:val="00305033"/>
    <w:rsid w:val="0030514D"/>
    <w:rsid w:val="00305296"/>
    <w:rsid w:val="00305378"/>
    <w:rsid w:val="0030543F"/>
    <w:rsid w:val="003054B7"/>
    <w:rsid w:val="003055E1"/>
    <w:rsid w:val="003055F2"/>
    <w:rsid w:val="00305660"/>
    <w:rsid w:val="003056C2"/>
    <w:rsid w:val="003057D6"/>
    <w:rsid w:val="003058E3"/>
    <w:rsid w:val="00305922"/>
    <w:rsid w:val="00305961"/>
    <w:rsid w:val="00305C67"/>
    <w:rsid w:val="00305E70"/>
    <w:rsid w:val="00305E98"/>
    <w:rsid w:val="00305FFC"/>
    <w:rsid w:val="003060F6"/>
    <w:rsid w:val="0030618A"/>
    <w:rsid w:val="0030661C"/>
    <w:rsid w:val="00306638"/>
    <w:rsid w:val="00306645"/>
    <w:rsid w:val="003067AC"/>
    <w:rsid w:val="003067D2"/>
    <w:rsid w:val="00306841"/>
    <w:rsid w:val="003068A0"/>
    <w:rsid w:val="00306C66"/>
    <w:rsid w:val="00306CFA"/>
    <w:rsid w:val="00306D9A"/>
    <w:rsid w:val="00306E3A"/>
    <w:rsid w:val="00306ECA"/>
    <w:rsid w:val="00306F7E"/>
    <w:rsid w:val="0030703D"/>
    <w:rsid w:val="003070AD"/>
    <w:rsid w:val="00307186"/>
    <w:rsid w:val="003076A5"/>
    <w:rsid w:val="00307983"/>
    <w:rsid w:val="00307B76"/>
    <w:rsid w:val="00307BA4"/>
    <w:rsid w:val="00307C12"/>
    <w:rsid w:val="00307CA4"/>
    <w:rsid w:val="003105F0"/>
    <w:rsid w:val="00310876"/>
    <w:rsid w:val="00310AA1"/>
    <w:rsid w:val="00310AE6"/>
    <w:rsid w:val="00310E70"/>
    <w:rsid w:val="0031110B"/>
    <w:rsid w:val="00311448"/>
    <w:rsid w:val="0031146A"/>
    <w:rsid w:val="003116E2"/>
    <w:rsid w:val="0031178F"/>
    <w:rsid w:val="003117BB"/>
    <w:rsid w:val="003118BB"/>
    <w:rsid w:val="003118DE"/>
    <w:rsid w:val="00311958"/>
    <w:rsid w:val="003119F1"/>
    <w:rsid w:val="00311A78"/>
    <w:rsid w:val="00311BA4"/>
    <w:rsid w:val="00311C64"/>
    <w:rsid w:val="00311FEA"/>
    <w:rsid w:val="0031216D"/>
    <w:rsid w:val="00312237"/>
    <w:rsid w:val="00312243"/>
    <w:rsid w:val="003122A2"/>
    <w:rsid w:val="003122FF"/>
    <w:rsid w:val="00312363"/>
    <w:rsid w:val="003125F2"/>
    <w:rsid w:val="0031268D"/>
    <w:rsid w:val="00312983"/>
    <w:rsid w:val="00312A0A"/>
    <w:rsid w:val="00312B0E"/>
    <w:rsid w:val="00312D48"/>
    <w:rsid w:val="00312F55"/>
    <w:rsid w:val="00312F6D"/>
    <w:rsid w:val="0031303D"/>
    <w:rsid w:val="003130E8"/>
    <w:rsid w:val="0031325E"/>
    <w:rsid w:val="00313276"/>
    <w:rsid w:val="00313797"/>
    <w:rsid w:val="00313851"/>
    <w:rsid w:val="00313908"/>
    <w:rsid w:val="0031396B"/>
    <w:rsid w:val="00313BF8"/>
    <w:rsid w:val="00313C3F"/>
    <w:rsid w:val="00313E34"/>
    <w:rsid w:val="00313F3B"/>
    <w:rsid w:val="00314021"/>
    <w:rsid w:val="00314074"/>
    <w:rsid w:val="0031418D"/>
    <w:rsid w:val="00314504"/>
    <w:rsid w:val="0031452E"/>
    <w:rsid w:val="003148B8"/>
    <w:rsid w:val="003148FE"/>
    <w:rsid w:val="00314EC1"/>
    <w:rsid w:val="00314F81"/>
    <w:rsid w:val="00314FB9"/>
    <w:rsid w:val="00315081"/>
    <w:rsid w:val="003150FE"/>
    <w:rsid w:val="0031521F"/>
    <w:rsid w:val="0031529A"/>
    <w:rsid w:val="0031547E"/>
    <w:rsid w:val="003154C5"/>
    <w:rsid w:val="00315618"/>
    <w:rsid w:val="00315642"/>
    <w:rsid w:val="003156C0"/>
    <w:rsid w:val="003156CC"/>
    <w:rsid w:val="003158AF"/>
    <w:rsid w:val="00315966"/>
    <w:rsid w:val="00316026"/>
    <w:rsid w:val="00316138"/>
    <w:rsid w:val="003161D4"/>
    <w:rsid w:val="0031620A"/>
    <w:rsid w:val="00316421"/>
    <w:rsid w:val="00316442"/>
    <w:rsid w:val="00316572"/>
    <w:rsid w:val="00316640"/>
    <w:rsid w:val="003166E4"/>
    <w:rsid w:val="00316767"/>
    <w:rsid w:val="003167C3"/>
    <w:rsid w:val="0031687C"/>
    <w:rsid w:val="003168E8"/>
    <w:rsid w:val="00316AC8"/>
    <w:rsid w:val="00316C09"/>
    <w:rsid w:val="00316CEB"/>
    <w:rsid w:val="00316F54"/>
    <w:rsid w:val="00317219"/>
    <w:rsid w:val="003174B6"/>
    <w:rsid w:val="00317668"/>
    <w:rsid w:val="00317703"/>
    <w:rsid w:val="003178C1"/>
    <w:rsid w:val="003178DC"/>
    <w:rsid w:val="003179E2"/>
    <w:rsid w:val="00317B17"/>
    <w:rsid w:val="00317D29"/>
    <w:rsid w:val="00317F52"/>
    <w:rsid w:val="00320093"/>
    <w:rsid w:val="003201CE"/>
    <w:rsid w:val="00320266"/>
    <w:rsid w:val="003202C4"/>
    <w:rsid w:val="00320365"/>
    <w:rsid w:val="0032036B"/>
    <w:rsid w:val="003203F1"/>
    <w:rsid w:val="00320418"/>
    <w:rsid w:val="003206D2"/>
    <w:rsid w:val="00320A71"/>
    <w:rsid w:val="00320BBE"/>
    <w:rsid w:val="00320C70"/>
    <w:rsid w:val="00320E87"/>
    <w:rsid w:val="00321170"/>
    <w:rsid w:val="003211B6"/>
    <w:rsid w:val="00321339"/>
    <w:rsid w:val="00321343"/>
    <w:rsid w:val="003214A0"/>
    <w:rsid w:val="0032172B"/>
    <w:rsid w:val="0032188A"/>
    <w:rsid w:val="003218AC"/>
    <w:rsid w:val="00321967"/>
    <w:rsid w:val="00321BB3"/>
    <w:rsid w:val="00321C28"/>
    <w:rsid w:val="00321CCD"/>
    <w:rsid w:val="00321D0E"/>
    <w:rsid w:val="00321D10"/>
    <w:rsid w:val="00321DA7"/>
    <w:rsid w:val="00321DBB"/>
    <w:rsid w:val="00321EAE"/>
    <w:rsid w:val="0032201E"/>
    <w:rsid w:val="003220AB"/>
    <w:rsid w:val="003225D6"/>
    <w:rsid w:val="003225F5"/>
    <w:rsid w:val="00322640"/>
    <w:rsid w:val="00322847"/>
    <w:rsid w:val="0032286B"/>
    <w:rsid w:val="00322B38"/>
    <w:rsid w:val="00322BC7"/>
    <w:rsid w:val="00322CAB"/>
    <w:rsid w:val="00322F99"/>
    <w:rsid w:val="003230AD"/>
    <w:rsid w:val="0032317A"/>
    <w:rsid w:val="0032336F"/>
    <w:rsid w:val="0032356E"/>
    <w:rsid w:val="00323666"/>
    <w:rsid w:val="0032388D"/>
    <w:rsid w:val="00323B13"/>
    <w:rsid w:val="00323CA3"/>
    <w:rsid w:val="00323DEE"/>
    <w:rsid w:val="00323EEC"/>
    <w:rsid w:val="00323F2C"/>
    <w:rsid w:val="00323FB0"/>
    <w:rsid w:val="00323FB8"/>
    <w:rsid w:val="003240B4"/>
    <w:rsid w:val="003241EB"/>
    <w:rsid w:val="003241FF"/>
    <w:rsid w:val="003242E0"/>
    <w:rsid w:val="003243B2"/>
    <w:rsid w:val="003243BF"/>
    <w:rsid w:val="00324805"/>
    <w:rsid w:val="0032482F"/>
    <w:rsid w:val="0032498C"/>
    <w:rsid w:val="00324A19"/>
    <w:rsid w:val="00324CDD"/>
    <w:rsid w:val="00324DB0"/>
    <w:rsid w:val="00324E37"/>
    <w:rsid w:val="003253C8"/>
    <w:rsid w:val="00325518"/>
    <w:rsid w:val="003255A4"/>
    <w:rsid w:val="00325819"/>
    <w:rsid w:val="003258BE"/>
    <w:rsid w:val="0032595C"/>
    <w:rsid w:val="00325A76"/>
    <w:rsid w:val="00325B71"/>
    <w:rsid w:val="00325CA8"/>
    <w:rsid w:val="00325CD7"/>
    <w:rsid w:val="00325CFF"/>
    <w:rsid w:val="00325D5D"/>
    <w:rsid w:val="00325D98"/>
    <w:rsid w:val="00325E1D"/>
    <w:rsid w:val="00325E57"/>
    <w:rsid w:val="00325FA2"/>
    <w:rsid w:val="0032600C"/>
    <w:rsid w:val="00326035"/>
    <w:rsid w:val="003261EC"/>
    <w:rsid w:val="0032630A"/>
    <w:rsid w:val="00326459"/>
    <w:rsid w:val="0032665E"/>
    <w:rsid w:val="00326688"/>
    <w:rsid w:val="0032679C"/>
    <w:rsid w:val="003267D0"/>
    <w:rsid w:val="00326857"/>
    <w:rsid w:val="00326ADC"/>
    <w:rsid w:val="00326C0E"/>
    <w:rsid w:val="00326C44"/>
    <w:rsid w:val="00326E42"/>
    <w:rsid w:val="00326E9E"/>
    <w:rsid w:val="0032705E"/>
    <w:rsid w:val="0032707D"/>
    <w:rsid w:val="00327185"/>
    <w:rsid w:val="003271F2"/>
    <w:rsid w:val="0032749C"/>
    <w:rsid w:val="00327712"/>
    <w:rsid w:val="003277C7"/>
    <w:rsid w:val="00327937"/>
    <w:rsid w:val="003305CE"/>
    <w:rsid w:val="00330753"/>
    <w:rsid w:val="00330784"/>
    <w:rsid w:val="00330903"/>
    <w:rsid w:val="00330927"/>
    <w:rsid w:val="00330B59"/>
    <w:rsid w:val="00330C4C"/>
    <w:rsid w:val="00330D69"/>
    <w:rsid w:val="00330ED6"/>
    <w:rsid w:val="0033100D"/>
    <w:rsid w:val="0033116E"/>
    <w:rsid w:val="003311AB"/>
    <w:rsid w:val="003313CF"/>
    <w:rsid w:val="003315FC"/>
    <w:rsid w:val="003316A0"/>
    <w:rsid w:val="003318CA"/>
    <w:rsid w:val="00331A5B"/>
    <w:rsid w:val="00331AED"/>
    <w:rsid w:val="00331B85"/>
    <w:rsid w:val="00331C2A"/>
    <w:rsid w:val="00331E28"/>
    <w:rsid w:val="00331E84"/>
    <w:rsid w:val="00331F05"/>
    <w:rsid w:val="00331FA4"/>
    <w:rsid w:val="00332068"/>
    <w:rsid w:val="003320C6"/>
    <w:rsid w:val="0033220E"/>
    <w:rsid w:val="00332344"/>
    <w:rsid w:val="003323F6"/>
    <w:rsid w:val="003323FD"/>
    <w:rsid w:val="003324DD"/>
    <w:rsid w:val="0033281F"/>
    <w:rsid w:val="00332A49"/>
    <w:rsid w:val="00332ED2"/>
    <w:rsid w:val="0033363E"/>
    <w:rsid w:val="0033369D"/>
    <w:rsid w:val="0033381C"/>
    <w:rsid w:val="00333C08"/>
    <w:rsid w:val="00333EAA"/>
    <w:rsid w:val="00333EDA"/>
    <w:rsid w:val="00333F20"/>
    <w:rsid w:val="00334037"/>
    <w:rsid w:val="0033408A"/>
    <w:rsid w:val="00334244"/>
    <w:rsid w:val="003342FF"/>
    <w:rsid w:val="003343BD"/>
    <w:rsid w:val="00334404"/>
    <w:rsid w:val="00334784"/>
    <w:rsid w:val="003347B3"/>
    <w:rsid w:val="003349C2"/>
    <w:rsid w:val="00334FEB"/>
    <w:rsid w:val="003350F1"/>
    <w:rsid w:val="0033515C"/>
    <w:rsid w:val="0033538A"/>
    <w:rsid w:val="00335410"/>
    <w:rsid w:val="003354FE"/>
    <w:rsid w:val="003355BC"/>
    <w:rsid w:val="00335845"/>
    <w:rsid w:val="00335A1A"/>
    <w:rsid w:val="00335AEA"/>
    <w:rsid w:val="00335B6A"/>
    <w:rsid w:val="00335C19"/>
    <w:rsid w:val="00335C21"/>
    <w:rsid w:val="00335C2C"/>
    <w:rsid w:val="00335FD9"/>
    <w:rsid w:val="003361B0"/>
    <w:rsid w:val="00336538"/>
    <w:rsid w:val="00336580"/>
    <w:rsid w:val="003366B4"/>
    <w:rsid w:val="003366F5"/>
    <w:rsid w:val="003367B7"/>
    <w:rsid w:val="00336AA1"/>
    <w:rsid w:val="00336B75"/>
    <w:rsid w:val="00336E5C"/>
    <w:rsid w:val="003371D1"/>
    <w:rsid w:val="00337219"/>
    <w:rsid w:val="003374A5"/>
    <w:rsid w:val="003374D0"/>
    <w:rsid w:val="0033784F"/>
    <w:rsid w:val="00337988"/>
    <w:rsid w:val="00337A59"/>
    <w:rsid w:val="00337B91"/>
    <w:rsid w:val="00337CBA"/>
    <w:rsid w:val="00337DA8"/>
    <w:rsid w:val="00337E4B"/>
    <w:rsid w:val="00340323"/>
    <w:rsid w:val="00340510"/>
    <w:rsid w:val="0034069A"/>
    <w:rsid w:val="003407F6"/>
    <w:rsid w:val="00340818"/>
    <w:rsid w:val="00340A0D"/>
    <w:rsid w:val="00340A63"/>
    <w:rsid w:val="00340E76"/>
    <w:rsid w:val="00340F05"/>
    <w:rsid w:val="00341122"/>
    <w:rsid w:val="003411F3"/>
    <w:rsid w:val="00341245"/>
    <w:rsid w:val="00341289"/>
    <w:rsid w:val="0034128F"/>
    <w:rsid w:val="003412C8"/>
    <w:rsid w:val="00341624"/>
    <w:rsid w:val="0034179F"/>
    <w:rsid w:val="00341A06"/>
    <w:rsid w:val="00341C80"/>
    <w:rsid w:val="00341EA0"/>
    <w:rsid w:val="0034201B"/>
    <w:rsid w:val="003420F0"/>
    <w:rsid w:val="00342112"/>
    <w:rsid w:val="003421D4"/>
    <w:rsid w:val="003421EE"/>
    <w:rsid w:val="0034259B"/>
    <w:rsid w:val="003425A0"/>
    <w:rsid w:val="00342685"/>
    <w:rsid w:val="00342854"/>
    <w:rsid w:val="00342991"/>
    <w:rsid w:val="00342A11"/>
    <w:rsid w:val="00342AD1"/>
    <w:rsid w:val="00342B41"/>
    <w:rsid w:val="00342CAC"/>
    <w:rsid w:val="00342DD4"/>
    <w:rsid w:val="00342E09"/>
    <w:rsid w:val="00342FA3"/>
    <w:rsid w:val="00342FC8"/>
    <w:rsid w:val="00343321"/>
    <w:rsid w:val="00343828"/>
    <w:rsid w:val="00343948"/>
    <w:rsid w:val="003439E3"/>
    <w:rsid w:val="00343A93"/>
    <w:rsid w:val="00343BC2"/>
    <w:rsid w:val="00343BE4"/>
    <w:rsid w:val="00343C87"/>
    <w:rsid w:val="00343CCF"/>
    <w:rsid w:val="00343D64"/>
    <w:rsid w:val="00343F63"/>
    <w:rsid w:val="00343FA9"/>
    <w:rsid w:val="003440F6"/>
    <w:rsid w:val="003441BA"/>
    <w:rsid w:val="003442CE"/>
    <w:rsid w:val="0034431D"/>
    <w:rsid w:val="0034436C"/>
    <w:rsid w:val="003444BC"/>
    <w:rsid w:val="00344735"/>
    <w:rsid w:val="003447B1"/>
    <w:rsid w:val="003449F1"/>
    <w:rsid w:val="00344B15"/>
    <w:rsid w:val="00344BB3"/>
    <w:rsid w:val="00344C64"/>
    <w:rsid w:val="00344F30"/>
    <w:rsid w:val="00345028"/>
    <w:rsid w:val="0034523D"/>
    <w:rsid w:val="00345615"/>
    <w:rsid w:val="00345716"/>
    <w:rsid w:val="0034593E"/>
    <w:rsid w:val="00346143"/>
    <w:rsid w:val="003462B5"/>
    <w:rsid w:val="003463D5"/>
    <w:rsid w:val="003463D8"/>
    <w:rsid w:val="00346585"/>
    <w:rsid w:val="003466DE"/>
    <w:rsid w:val="0034670C"/>
    <w:rsid w:val="003468F0"/>
    <w:rsid w:val="003469F5"/>
    <w:rsid w:val="00346F5E"/>
    <w:rsid w:val="00346FA5"/>
    <w:rsid w:val="0034713E"/>
    <w:rsid w:val="003471E5"/>
    <w:rsid w:val="00347232"/>
    <w:rsid w:val="0034749E"/>
    <w:rsid w:val="00347525"/>
    <w:rsid w:val="003476A4"/>
    <w:rsid w:val="00347721"/>
    <w:rsid w:val="00347851"/>
    <w:rsid w:val="003478E6"/>
    <w:rsid w:val="00347933"/>
    <w:rsid w:val="00347AB0"/>
    <w:rsid w:val="00347AF3"/>
    <w:rsid w:val="00347B24"/>
    <w:rsid w:val="00350100"/>
    <w:rsid w:val="0035039C"/>
    <w:rsid w:val="00350475"/>
    <w:rsid w:val="003506AF"/>
    <w:rsid w:val="003506FA"/>
    <w:rsid w:val="003507A8"/>
    <w:rsid w:val="0035096D"/>
    <w:rsid w:val="00350C2B"/>
    <w:rsid w:val="00350C3B"/>
    <w:rsid w:val="00350D53"/>
    <w:rsid w:val="00350E7B"/>
    <w:rsid w:val="003513CB"/>
    <w:rsid w:val="003514D8"/>
    <w:rsid w:val="0035162A"/>
    <w:rsid w:val="003516CE"/>
    <w:rsid w:val="003517FF"/>
    <w:rsid w:val="003519E9"/>
    <w:rsid w:val="00351A3E"/>
    <w:rsid w:val="00351BED"/>
    <w:rsid w:val="00351D8C"/>
    <w:rsid w:val="003520E3"/>
    <w:rsid w:val="00352244"/>
    <w:rsid w:val="00352246"/>
    <w:rsid w:val="00352310"/>
    <w:rsid w:val="0035235A"/>
    <w:rsid w:val="00352376"/>
    <w:rsid w:val="00352393"/>
    <w:rsid w:val="003523E2"/>
    <w:rsid w:val="0035257B"/>
    <w:rsid w:val="00352B45"/>
    <w:rsid w:val="00352C34"/>
    <w:rsid w:val="00352EED"/>
    <w:rsid w:val="00352FD3"/>
    <w:rsid w:val="0035305F"/>
    <w:rsid w:val="00353099"/>
    <w:rsid w:val="00353424"/>
    <w:rsid w:val="003534D1"/>
    <w:rsid w:val="0035355C"/>
    <w:rsid w:val="00353586"/>
    <w:rsid w:val="003535AE"/>
    <w:rsid w:val="003536C8"/>
    <w:rsid w:val="00353750"/>
    <w:rsid w:val="003538C4"/>
    <w:rsid w:val="0035392B"/>
    <w:rsid w:val="003539D4"/>
    <w:rsid w:val="003539F8"/>
    <w:rsid w:val="00353D17"/>
    <w:rsid w:val="00353D1C"/>
    <w:rsid w:val="00353E51"/>
    <w:rsid w:val="00353EB9"/>
    <w:rsid w:val="00354032"/>
    <w:rsid w:val="0035420E"/>
    <w:rsid w:val="003545BC"/>
    <w:rsid w:val="0035483F"/>
    <w:rsid w:val="00354AA1"/>
    <w:rsid w:val="00354AD5"/>
    <w:rsid w:val="00354B66"/>
    <w:rsid w:val="00354B77"/>
    <w:rsid w:val="00354C66"/>
    <w:rsid w:val="00354D5B"/>
    <w:rsid w:val="00354DC7"/>
    <w:rsid w:val="00354E35"/>
    <w:rsid w:val="00354F77"/>
    <w:rsid w:val="00355118"/>
    <w:rsid w:val="0035542D"/>
    <w:rsid w:val="00355499"/>
    <w:rsid w:val="00355501"/>
    <w:rsid w:val="003555C7"/>
    <w:rsid w:val="003557AA"/>
    <w:rsid w:val="00355AB4"/>
    <w:rsid w:val="00355D7A"/>
    <w:rsid w:val="00355DE1"/>
    <w:rsid w:val="003560A1"/>
    <w:rsid w:val="003562E0"/>
    <w:rsid w:val="00356668"/>
    <w:rsid w:val="003566F2"/>
    <w:rsid w:val="00356A09"/>
    <w:rsid w:val="00356A46"/>
    <w:rsid w:val="00356CE8"/>
    <w:rsid w:val="00356D67"/>
    <w:rsid w:val="0035703B"/>
    <w:rsid w:val="00357069"/>
    <w:rsid w:val="00357245"/>
    <w:rsid w:val="00357330"/>
    <w:rsid w:val="0035735C"/>
    <w:rsid w:val="00357404"/>
    <w:rsid w:val="003575B5"/>
    <w:rsid w:val="003575EA"/>
    <w:rsid w:val="00357669"/>
    <w:rsid w:val="003577BA"/>
    <w:rsid w:val="00357888"/>
    <w:rsid w:val="00357C07"/>
    <w:rsid w:val="00357C71"/>
    <w:rsid w:val="00357DBE"/>
    <w:rsid w:val="00357DC0"/>
    <w:rsid w:val="00360031"/>
    <w:rsid w:val="00360065"/>
    <w:rsid w:val="00360473"/>
    <w:rsid w:val="00360675"/>
    <w:rsid w:val="0036070F"/>
    <w:rsid w:val="00360C77"/>
    <w:rsid w:val="00360C85"/>
    <w:rsid w:val="00360CBB"/>
    <w:rsid w:val="00360E81"/>
    <w:rsid w:val="00360F4A"/>
    <w:rsid w:val="0036100B"/>
    <w:rsid w:val="00361140"/>
    <w:rsid w:val="0036137E"/>
    <w:rsid w:val="00361528"/>
    <w:rsid w:val="003616E5"/>
    <w:rsid w:val="003616F5"/>
    <w:rsid w:val="00361909"/>
    <w:rsid w:val="00361B85"/>
    <w:rsid w:val="00361C2F"/>
    <w:rsid w:val="00361C9B"/>
    <w:rsid w:val="00361F0E"/>
    <w:rsid w:val="00362073"/>
    <w:rsid w:val="003621A6"/>
    <w:rsid w:val="0036223A"/>
    <w:rsid w:val="003622C7"/>
    <w:rsid w:val="003623B5"/>
    <w:rsid w:val="00362494"/>
    <w:rsid w:val="00362528"/>
    <w:rsid w:val="00362C6B"/>
    <w:rsid w:val="00362D36"/>
    <w:rsid w:val="00362D6E"/>
    <w:rsid w:val="00362E5A"/>
    <w:rsid w:val="003632FA"/>
    <w:rsid w:val="003633AD"/>
    <w:rsid w:val="00363400"/>
    <w:rsid w:val="00363403"/>
    <w:rsid w:val="00363445"/>
    <w:rsid w:val="00363522"/>
    <w:rsid w:val="0036353F"/>
    <w:rsid w:val="003636A1"/>
    <w:rsid w:val="00363754"/>
    <w:rsid w:val="00363A1F"/>
    <w:rsid w:val="00363B76"/>
    <w:rsid w:val="00363C59"/>
    <w:rsid w:val="00363CF2"/>
    <w:rsid w:val="00363D9E"/>
    <w:rsid w:val="00363F0A"/>
    <w:rsid w:val="00364199"/>
    <w:rsid w:val="00364345"/>
    <w:rsid w:val="00364453"/>
    <w:rsid w:val="003644B9"/>
    <w:rsid w:val="00364551"/>
    <w:rsid w:val="00364812"/>
    <w:rsid w:val="00364940"/>
    <w:rsid w:val="00364A44"/>
    <w:rsid w:val="00364AED"/>
    <w:rsid w:val="00364B90"/>
    <w:rsid w:val="00364D5B"/>
    <w:rsid w:val="00364D93"/>
    <w:rsid w:val="00364E8C"/>
    <w:rsid w:val="00364ED8"/>
    <w:rsid w:val="00365254"/>
    <w:rsid w:val="00365486"/>
    <w:rsid w:val="003655A2"/>
    <w:rsid w:val="00365911"/>
    <w:rsid w:val="00365996"/>
    <w:rsid w:val="00365A6A"/>
    <w:rsid w:val="00365B96"/>
    <w:rsid w:val="00366399"/>
    <w:rsid w:val="00366512"/>
    <w:rsid w:val="00366522"/>
    <w:rsid w:val="003666F8"/>
    <w:rsid w:val="0036671C"/>
    <w:rsid w:val="00366906"/>
    <w:rsid w:val="00366999"/>
    <w:rsid w:val="0036699C"/>
    <w:rsid w:val="003669E1"/>
    <w:rsid w:val="00366A54"/>
    <w:rsid w:val="00366A97"/>
    <w:rsid w:val="00366B10"/>
    <w:rsid w:val="00366B47"/>
    <w:rsid w:val="00366E8D"/>
    <w:rsid w:val="003670D8"/>
    <w:rsid w:val="0036728A"/>
    <w:rsid w:val="00367298"/>
    <w:rsid w:val="003672FE"/>
    <w:rsid w:val="00367342"/>
    <w:rsid w:val="003675CD"/>
    <w:rsid w:val="0036766C"/>
    <w:rsid w:val="003678CE"/>
    <w:rsid w:val="00367938"/>
    <w:rsid w:val="003679D7"/>
    <w:rsid w:val="00367BBF"/>
    <w:rsid w:val="00367E66"/>
    <w:rsid w:val="0037013B"/>
    <w:rsid w:val="00370227"/>
    <w:rsid w:val="00370306"/>
    <w:rsid w:val="00370613"/>
    <w:rsid w:val="003707FE"/>
    <w:rsid w:val="00370806"/>
    <w:rsid w:val="00370C3D"/>
    <w:rsid w:val="00370DFA"/>
    <w:rsid w:val="00370E82"/>
    <w:rsid w:val="00370EA5"/>
    <w:rsid w:val="00370F56"/>
    <w:rsid w:val="0037123F"/>
    <w:rsid w:val="003712CF"/>
    <w:rsid w:val="0037145C"/>
    <w:rsid w:val="0037173B"/>
    <w:rsid w:val="00371788"/>
    <w:rsid w:val="00371870"/>
    <w:rsid w:val="003718A8"/>
    <w:rsid w:val="00371956"/>
    <w:rsid w:val="00371CF0"/>
    <w:rsid w:val="00371D37"/>
    <w:rsid w:val="00371E73"/>
    <w:rsid w:val="00371F60"/>
    <w:rsid w:val="00371FC6"/>
    <w:rsid w:val="0037202F"/>
    <w:rsid w:val="00372079"/>
    <w:rsid w:val="00372407"/>
    <w:rsid w:val="0037242C"/>
    <w:rsid w:val="00372495"/>
    <w:rsid w:val="003724BC"/>
    <w:rsid w:val="003724E4"/>
    <w:rsid w:val="003724F0"/>
    <w:rsid w:val="00372643"/>
    <w:rsid w:val="0037267E"/>
    <w:rsid w:val="00372893"/>
    <w:rsid w:val="00372A48"/>
    <w:rsid w:val="00372CAE"/>
    <w:rsid w:val="00372D25"/>
    <w:rsid w:val="00372D56"/>
    <w:rsid w:val="00372F3C"/>
    <w:rsid w:val="00372F66"/>
    <w:rsid w:val="00372FCC"/>
    <w:rsid w:val="0037341F"/>
    <w:rsid w:val="00373492"/>
    <w:rsid w:val="003734D6"/>
    <w:rsid w:val="0037350C"/>
    <w:rsid w:val="0037376F"/>
    <w:rsid w:val="003738E2"/>
    <w:rsid w:val="00373969"/>
    <w:rsid w:val="003739AA"/>
    <w:rsid w:val="00373A22"/>
    <w:rsid w:val="00373A47"/>
    <w:rsid w:val="00373AA3"/>
    <w:rsid w:val="00373DE8"/>
    <w:rsid w:val="00373FF2"/>
    <w:rsid w:val="00374424"/>
    <w:rsid w:val="00374660"/>
    <w:rsid w:val="00374815"/>
    <w:rsid w:val="00374A94"/>
    <w:rsid w:val="00374D0C"/>
    <w:rsid w:val="0037505D"/>
    <w:rsid w:val="0037509A"/>
    <w:rsid w:val="003750D1"/>
    <w:rsid w:val="003751A5"/>
    <w:rsid w:val="0037534D"/>
    <w:rsid w:val="0037548C"/>
    <w:rsid w:val="00375750"/>
    <w:rsid w:val="0037578F"/>
    <w:rsid w:val="003757B8"/>
    <w:rsid w:val="003758B4"/>
    <w:rsid w:val="003758F8"/>
    <w:rsid w:val="00375CEC"/>
    <w:rsid w:val="00375DA3"/>
    <w:rsid w:val="00375E71"/>
    <w:rsid w:val="00375E9B"/>
    <w:rsid w:val="00375F12"/>
    <w:rsid w:val="00375FCC"/>
    <w:rsid w:val="00376369"/>
    <w:rsid w:val="0037637B"/>
    <w:rsid w:val="00376433"/>
    <w:rsid w:val="0037648D"/>
    <w:rsid w:val="003764DA"/>
    <w:rsid w:val="003766B7"/>
    <w:rsid w:val="003766C2"/>
    <w:rsid w:val="00376748"/>
    <w:rsid w:val="003768C4"/>
    <w:rsid w:val="003768C7"/>
    <w:rsid w:val="00376B0B"/>
    <w:rsid w:val="00376D94"/>
    <w:rsid w:val="00376DA3"/>
    <w:rsid w:val="00377192"/>
    <w:rsid w:val="003772C3"/>
    <w:rsid w:val="00377347"/>
    <w:rsid w:val="00377382"/>
    <w:rsid w:val="003773E7"/>
    <w:rsid w:val="0037753D"/>
    <w:rsid w:val="0037755B"/>
    <w:rsid w:val="00377596"/>
    <w:rsid w:val="003775E5"/>
    <w:rsid w:val="0037779D"/>
    <w:rsid w:val="00377860"/>
    <w:rsid w:val="0037791E"/>
    <w:rsid w:val="00377956"/>
    <w:rsid w:val="003779BF"/>
    <w:rsid w:val="00377BB5"/>
    <w:rsid w:val="00377C1C"/>
    <w:rsid w:val="00377C33"/>
    <w:rsid w:val="003801E1"/>
    <w:rsid w:val="00380282"/>
    <w:rsid w:val="0038030A"/>
    <w:rsid w:val="003803B0"/>
    <w:rsid w:val="00380573"/>
    <w:rsid w:val="003805D7"/>
    <w:rsid w:val="0038070B"/>
    <w:rsid w:val="00380884"/>
    <w:rsid w:val="00380896"/>
    <w:rsid w:val="00380979"/>
    <w:rsid w:val="00380BD8"/>
    <w:rsid w:val="00380DA0"/>
    <w:rsid w:val="00380E5D"/>
    <w:rsid w:val="00380FAC"/>
    <w:rsid w:val="00381438"/>
    <w:rsid w:val="003815E5"/>
    <w:rsid w:val="003817F0"/>
    <w:rsid w:val="00381930"/>
    <w:rsid w:val="00381991"/>
    <w:rsid w:val="00381A65"/>
    <w:rsid w:val="00381C3A"/>
    <w:rsid w:val="00381DDB"/>
    <w:rsid w:val="00381FAD"/>
    <w:rsid w:val="00382047"/>
    <w:rsid w:val="0038209B"/>
    <w:rsid w:val="003821BA"/>
    <w:rsid w:val="003821D5"/>
    <w:rsid w:val="00382319"/>
    <w:rsid w:val="003824A6"/>
    <w:rsid w:val="003824C2"/>
    <w:rsid w:val="00382788"/>
    <w:rsid w:val="003829AA"/>
    <w:rsid w:val="00382AE3"/>
    <w:rsid w:val="00382BBF"/>
    <w:rsid w:val="00382DAA"/>
    <w:rsid w:val="00382E80"/>
    <w:rsid w:val="00382FAC"/>
    <w:rsid w:val="00383264"/>
    <w:rsid w:val="00383509"/>
    <w:rsid w:val="00383592"/>
    <w:rsid w:val="003836AE"/>
    <w:rsid w:val="003839F4"/>
    <w:rsid w:val="00383A78"/>
    <w:rsid w:val="00383CAC"/>
    <w:rsid w:val="00383CE1"/>
    <w:rsid w:val="00383D03"/>
    <w:rsid w:val="00383D15"/>
    <w:rsid w:val="00384206"/>
    <w:rsid w:val="0038427C"/>
    <w:rsid w:val="003845B0"/>
    <w:rsid w:val="003845ED"/>
    <w:rsid w:val="00384666"/>
    <w:rsid w:val="00384BF6"/>
    <w:rsid w:val="00384CEE"/>
    <w:rsid w:val="00384E2B"/>
    <w:rsid w:val="00384E6B"/>
    <w:rsid w:val="00384E92"/>
    <w:rsid w:val="00384EB4"/>
    <w:rsid w:val="0038513C"/>
    <w:rsid w:val="00385174"/>
    <w:rsid w:val="00385320"/>
    <w:rsid w:val="003853E0"/>
    <w:rsid w:val="003854F2"/>
    <w:rsid w:val="00385532"/>
    <w:rsid w:val="0038556A"/>
    <w:rsid w:val="003859E5"/>
    <w:rsid w:val="003859F4"/>
    <w:rsid w:val="00385B29"/>
    <w:rsid w:val="00385B75"/>
    <w:rsid w:val="00385E80"/>
    <w:rsid w:val="00385F92"/>
    <w:rsid w:val="00385F94"/>
    <w:rsid w:val="00385F9E"/>
    <w:rsid w:val="00386049"/>
    <w:rsid w:val="003860AD"/>
    <w:rsid w:val="00386126"/>
    <w:rsid w:val="00386213"/>
    <w:rsid w:val="00386333"/>
    <w:rsid w:val="003864C7"/>
    <w:rsid w:val="003865D9"/>
    <w:rsid w:val="00386C11"/>
    <w:rsid w:val="00386C2D"/>
    <w:rsid w:val="00386D98"/>
    <w:rsid w:val="00386E8B"/>
    <w:rsid w:val="00386ECC"/>
    <w:rsid w:val="00386F17"/>
    <w:rsid w:val="00387115"/>
    <w:rsid w:val="00387398"/>
    <w:rsid w:val="003873BE"/>
    <w:rsid w:val="0038758B"/>
    <w:rsid w:val="003876EB"/>
    <w:rsid w:val="0038786A"/>
    <w:rsid w:val="003878CF"/>
    <w:rsid w:val="00387931"/>
    <w:rsid w:val="00390309"/>
    <w:rsid w:val="00390373"/>
    <w:rsid w:val="003903D4"/>
    <w:rsid w:val="003904CC"/>
    <w:rsid w:val="00390A88"/>
    <w:rsid w:val="00390B12"/>
    <w:rsid w:val="00390D30"/>
    <w:rsid w:val="00390DEF"/>
    <w:rsid w:val="00391034"/>
    <w:rsid w:val="0039115E"/>
    <w:rsid w:val="00391374"/>
    <w:rsid w:val="0039137E"/>
    <w:rsid w:val="0039164A"/>
    <w:rsid w:val="00391756"/>
    <w:rsid w:val="00391760"/>
    <w:rsid w:val="0039176C"/>
    <w:rsid w:val="003917C7"/>
    <w:rsid w:val="003917E7"/>
    <w:rsid w:val="0039183B"/>
    <w:rsid w:val="003918DF"/>
    <w:rsid w:val="003919E1"/>
    <w:rsid w:val="00391ABA"/>
    <w:rsid w:val="00391B67"/>
    <w:rsid w:val="00391D76"/>
    <w:rsid w:val="00391DA0"/>
    <w:rsid w:val="00391FA3"/>
    <w:rsid w:val="003926DF"/>
    <w:rsid w:val="00392791"/>
    <w:rsid w:val="00392857"/>
    <w:rsid w:val="003928CF"/>
    <w:rsid w:val="00392A97"/>
    <w:rsid w:val="00392AC9"/>
    <w:rsid w:val="00392F15"/>
    <w:rsid w:val="00392FD3"/>
    <w:rsid w:val="00393043"/>
    <w:rsid w:val="003931B3"/>
    <w:rsid w:val="0039323E"/>
    <w:rsid w:val="00393351"/>
    <w:rsid w:val="00393467"/>
    <w:rsid w:val="003934D9"/>
    <w:rsid w:val="003935C0"/>
    <w:rsid w:val="00393724"/>
    <w:rsid w:val="003938C1"/>
    <w:rsid w:val="003938E6"/>
    <w:rsid w:val="00393948"/>
    <w:rsid w:val="00393C7E"/>
    <w:rsid w:val="00393E71"/>
    <w:rsid w:val="00393F05"/>
    <w:rsid w:val="00393FBD"/>
    <w:rsid w:val="00394104"/>
    <w:rsid w:val="003943D9"/>
    <w:rsid w:val="003944DF"/>
    <w:rsid w:val="00394596"/>
    <w:rsid w:val="003945D1"/>
    <w:rsid w:val="00394646"/>
    <w:rsid w:val="003947EB"/>
    <w:rsid w:val="00394A29"/>
    <w:rsid w:val="00394B4C"/>
    <w:rsid w:val="00394BFF"/>
    <w:rsid w:val="00394D64"/>
    <w:rsid w:val="00394FC0"/>
    <w:rsid w:val="00395187"/>
    <w:rsid w:val="003954CC"/>
    <w:rsid w:val="003954DF"/>
    <w:rsid w:val="003955F3"/>
    <w:rsid w:val="00395877"/>
    <w:rsid w:val="0039597E"/>
    <w:rsid w:val="00395988"/>
    <w:rsid w:val="00395AC9"/>
    <w:rsid w:val="00395BBC"/>
    <w:rsid w:val="00395E03"/>
    <w:rsid w:val="00395F44"/>
    <w:rsid w:val="0039610D"/>
    <w:rsid w:val="003961A8"/>
    <w:rsid w:val="00396350"/>
    <w:rsid w:val="003963FB"/>
    <w:rsid w:val="003964E9"/>
    <w:rsid w:val="0039656F"/>
    <w:rsid w:val="0039696C"/>
    <w:rsid w:val="00396A5F"/>
    <w:rsid w:val="00396BEC"/>
    <w:rsid w:val="00396C97"/>
    <w:rsid w:val="00396FBE"/>
    <w:rsid w:val="003974D1"/>
    <w:rsid w:val="00397CBC"/>
    <w:rsid w:val="00397CD3"/>
    <w:rsid w:val="00397EA3"/>
    <w:rsid w:val="00397F91"/>
    <w:rsid w:val="00397FCA"/>
    <w:rsid w:val="00397FD5"/>
    <w:rsid w:val="003A000B"/>
    <w:rsid w:val="003A000E"/>
    <w:rsid w:val="003A010D"/>
    <w:rsid w:val="003A031B"/>
    <w:rsid w:val="003A082F"/>
    <w:rsid w:val="003A08F5"/>
    <w:rsid w:val="003A0B03"/>
    <w:rsid w:val="003A0CBF"/>
    <w:rsid w:val="003A0D7C"/>
    <w:rsid w:val="003A11EF"/>
    <w:rsid w:val="003A1216"/>
    <w:rsid w:val="003A133E"/>
    <w:rsid w:val="003A13C6"/>
    <w:rsid w:val="003A1419"/>
    <w:rsid w:val="003A19A5"/>
    <w:rsid w:val="003A1B60"/>
    <w:rsid w:val="003A1BC2"/>
    <w:rsid w:val="003A1C27"/>
    <w:rsid w:val="003A1DD3"/>
    <w:rsid w:val="003A1ECD"/>
    <w:rsid w:val="003A2021"/>
    <w:rsid w:val="003A2031"/>
    <w:rsid w:val="003A20B8"/>
    <w:rsid w:val="003A2254"/>
    <w:rsid w:val="003A23EE"/>
    <w:rsid w:val="003A24B0"/>
    <w:rsid w:val="003A2544"/>
    <w:rsid w:val="003A2567"/>
    <w:rsid w:val="003A26C4"/>
    <w:rsid w:val="003A29E3"/>
    <w:rsid w:val="003A2A48"/>
    <w:rsid w:val="003A2B45"/>
    <w:rsid w:val="003A2B76"/>
    <w:rsid w:val="003A2C35"/>
    <w:rsid w:val="003A2C9F"/>
    <w:rsid w:val="003A2DC6"/>
    <w:rsid w:val="003A3111"/>
    <w:rsid w:val="003A3292"/>
    <w:rsid w:val="003A331D"/>
    <w:rsid w:val="003A350C"/>
    <w:rsid w:val="003A3846"/>
    <w:rsid w:val="003A384C"/>
    <w:rsid w:val="003A3938"/>
    <w:rsid w:val="003A3B15"/>
    <w:rsid w:val="003A3B93"/>
    <w:rsid w:val="003A3BC7"/>
    <w:rsid w:val="003A3D89"/>
    <w:rsid w:val="003A3E1F"/>
    <w:rsid w:val="003A406A"/>
    <w:rsid w:val="003A406F"/>
    <w:rsid w:val="003A40AD"/>
    <w:rsid w:val="003A4394"/>
    <w:rsid w:val="003A442E"/>
    <w:rsid w:val="003A4684"/>
    <w:rsid w:val="003A46A8"/>
    <w:rsid w:val="003A498E"/>
    <w:rsid w:val="003A49F9"/>
    <w:rsid w:val="003A4B57"/>
    <w:rsid w:val="003A4B66"/>
    <w:rsid w:val="003A4D24"/>
    <w:rsid w:val="003A4F97"/>
    <w:rsid w:val="003A512A"/>
    <w:rsid w:val="003A51F7"/>
    <w:rsid w:val="003A5315"/>
    <w:rsid w:val="003A531F"/>
    <w:rsid w:val="003A533D"/>
    <w:rsid w:val="003A538C"/>
    <w:rsid w:val="003A5477"/>
    <w:rsid w:val="003A567A"/>
    <w:rsid w:val="003A5682"/>
    <w:rsid w:val="003A569C"/>
    <w:rsid w:val="003A5819"/>
    <w:rsid w:val="003A5A6F"/>
    <w:rsid w:val="003A5CA7"/>
    <w:rsid w:val="003A5E50"/>
    <w:rsid w:val="003A5FA9"/>
    <w:rsid w:val="003A5FAB"/>
    <w:rsid w:val="003A6115"/>
    <w:rsid w:val="003A625B"/>
    <w:rsid w:val="003A6315"/>
    <w:rsid w:val="003A6471"/>
    <w:rsid w:val="003A64CD"/>
    <w:rsid w:val="003A657E"/>
    <w:rsid w:val="003A66F2"/>
    <w:rsid w:val="003A6813"/>
    <w:rsid w:val="003A685D"/>
    <w:rsid w:val="003A69F9"/>
    <w:rsid w:val="003A6C27"/>
    <w:rsid w:val="003A6D29"/>
    <w:rsid w:val="003A6E8C"/>
    <w:rsid w:val="003A6F40"/>
    <w:rsid w:val="003A6F77"/>
    <w:rsid w:val="003A7034"/>
    <w:rsid w:val="003A7094"/>
    <w:rsid w:val="003A7097"/>
    <w:rsid w:val="003A709A"/>
    <w:rsid w:val="003A71BC"/>
    <w:rsid w:val="003A72D0"/>
    <w:rsid w:val="003A7370"/>
    <w:rsid w:val="003A7387"/>
    <w:rsid w:val="003A7427"/>
    <w:rsid w:val="003A7505"/>
    <w:rsid w:val="003A750D"/>
    <w:rsid w:val="003A75E3"/>
    <w:rsid w:val="003A7684"/>
    <w:rsid w:val="003A7A3D"/>
    <w:rsid w:val="003A7C0C"/>
    <w:rsid w:val="003A7C7A"/>
    <w:rsid w:val="003A7D9F"/>
    <w:rsid w:val="003A7F2E"/>
    <w:rsid w:val="003B004B"/>
    <w:rsid w:val="003B00AA"/>
    <w:rsid w:val="003B0161"/>
    <w:rsid w:val="003B02DD"/>
    <w:rsid w:val="003B092C"/>
    <w:rsid w:val="003B0ADA"/>
    <w:rsid w:val="003B0FB0"/>
    <w:rsid w:val="003B0FD6"/>
    <w:rsid w:val="003B0FEC"/>
    <w:rsid w:val="003B1156"/>
    <w:rsid w:val="003B11A2"/>
    <w:rsid w:val="003B11E4"/>
    <w:rsid w:val="003B122F"/>
    <w:rsid w:val="003B1281"/>
    <w:rsid w:val="003B14BD"/>
    <w:rsid w:val="003B166D"/>
    <w:rsid w:val="003B17BE"/>
    <w:rsid w:val="003B1844"/>
    <w:rsid w:val="003B18CA"/>
    <w:rsid w:val="003B194F"/>
    <w:rsid w:val="003B19A3"/>
    <w:rsid w:val="003B1A5A"/>
    <w:rsid w:val="003B1CF5"/>
    <w:rsid w:val="003B1DE0"/>
    <w:rsid w:val="003B1DF6"/>
    <w:rsid w:val="003B1E92"/>
    <w:rsid w:val="003B1ED7"/>
    <w:rsid w:val="003B1FF3"/>
    <w:rsid w:val="003B208D"/>
    <w:rsid w:val="003B20E7"/>
    <w:rsid w:val="003B22FF"/>
    <w:rsid w:val="003B23BD"/>
    <w:rsid w:val="003B23CB"/>
    <w:rsid w:val="003B25BD"/>
    <w:rsid w:val="003B265D"/>
    <w:rsid w:val="003B2B2C"/>
    <w:rsid w:val="003B2B3F"/>
    <w:rsid w:val="003B2E1A"/>
    <w:rsid w:val="003B2F4B"/>
    <w:rsid w:val="003B302C"/>
    <w:rsid w:val="003B30DC"/>
    <w:rsid w:val="003B3342"/>
    <w:rsid w:val="003B3386"/>
    <w:rsid w:val="003B3395"/>
    <w:rsid w:val="003B33A2"/>
    <w:rsid w:val="003B365A"/>
    <w:rsid w:val="003B36D1"/>
    <w:rsid w:val="003B3847"/>
    <w:rsid w:val="003B3986"/>
    <w:rsid w:val="003B3AC7"/>
    <w:rsid w:val="003B3B15"/>
    <w:rsid w:val="003B3C95"/>
    <w:rsid w:val="003B3CE4"/>
    <w:rsid w:val="003B3CF5"/>
    <w:rsid w:val="003B3F76"/>
    <w:rsid w:val="003B411C"/>
    <w:rsid w:val="003B418E"/>
    <w:rsid w:val="003B4338"/>
    <w:rsid w:val="003B4377"/>
    <w:rsid w:val="003B44EE"/>
    <w:rsid w:val="003B495E"/>
    <w:rsid w:val="003B4987"/>
    <w:rsid w:val="003B4E8C"/>
    <w:rsid w:val="003B4F5D"/>
    <w:rsid w:val="003B507D"/>
    <w:rsid w:val="003B5173"/>
    <w:rsid w:val="003B5182"/>
    <w:rsid w:val="003B526E"/>
    <w:rsid w:val="003B5434"/>
    <w:rsid w:val="003B5446"/>
    <w:rsid w:val="003B5C13"/>
    <w:rsid w:val="003B5F45"/>
    <w:rsid w:val="003B6070"/>
    <w:rsid w:val="003B6202"/>
    <w:rsid w:val="003B64DF"/>
    <w:rsid w:val="003B65B6"/>
    <w:rsid w:val="003B6984"/>
    <w:rsid w:val="003B69BA"/>
    <w:rsid w:val="003B6A72"/>
    <w:rsid w:val="003B6AC0"/>
    <w:rsid w:val="003B6B1B"/>
    <w:rsid w:val="003B6C7D"/>
    <w:rsid w:val="003B6DE6"/>
    <w:rsid w:val="003B6EF2"/>
    <w:rsid w:val="003B7201"/>
    <w:rsid w:val="003B728C"/>
    <w:rsid w:val="003B7628"/>
    <w:rsid w:val="003B76EA"/>
    <w:rsid w:val="003B7787"/>
    <w:rsid w:val="003B790C"/>
    <w:rsid w:val="003B7AC5"/>
    <w:rsid w:val="003B7B19"/>
    <w:rsid w:val="003B7BEA"/>
    <w:rsid w:val="003B7CED"/>
    <w:rsid w:val="003B7E9F"/>
    <w:rsid w:val="003B7FA7"/>
    <w:rsid w:val="003C0143"/>
    <w:rsid w:val="003C0281"/>
    <w:rsid w:val="003C028A"/>
    <w:rsid w:val="003C0363"/>
    <w:rsid w:val="003C044B"/>
    <w:rsid w:val="003C06F4"/>
    <w:rsid w:val="003C0766"/>
    <w:rsid w:val="003C0819"/>
    <w:rsid w:val="003C09A1"/>
    <w:rsid w:val="003C0C70"/>
    <w:rsid w:val="003C1009"/>
    <w:rsid w:val="003C10AA"/>
    <w:rsid w:val="003C13BC"/>
    <w:rsid w:val="003C1469"/>
    <w:rsid w:val="003C15C1"/>
    <w:rsid w:val="003C15F5"/>
    <w:rsid w:val="003C1626"/>
    <w:rsid w:val="003C164B"/>
    <w:rsid w:val="003C1799"/>
    <w:rsid w:val="003C1C98"/>
    <w:rsid w:val="003C1D99"/>
    <w:rsid w:val="003C1EF6"/>
    <w:rsid w:val="003C1FA4"/>
    <w:rsid w:val="003C2019"/>
    <w:rsid w:val="003C211A"/>
    <w:rsid w:val="003C21CD"/>
    <w:rsid w:val="003C21E8"/>
    <w:rsid w:val="003C23AC"/>
    <w:rsid w:val="003C2687"/>
    <w:rsid w:val="003C2784"/>
    <w:rsid w:val="003C27D8"/>
    <w:rsid w:val="003C290B"/>
    <w:rsid w:val="003C2953"/>
    <w:rsid w:val="003C2BEF"/>
    <w:rsid w:val="003C2C94"/>
    <w:rsid w:val="003C2CB4"/>
    <w:rsid w:val="003C2CFB"/>
    <w:rsid w:val="003C2D2C"/>
    <w:rsid w:val="003C2D94"/>
    <w:rsid w:val="003C2FE6"/>
    <w:rsid w:val="003C30F9"/>
    <w:rsid w:val="003C312C"/>
    <w:rsid w:val="003C34D4"/>
    <w:rsid w:val="003C3773"/>
    <w:rsid w:val="003C398E"/>
    <w:rsid w:val="003C3AE4"/>
    <w:rsid w:val="003C3BD1"/>
    <w:rsid w:val="003C3E04"/>
    <w:rsid w:val="003C3E8F"/>
    <w:rsid w:val="003C3F33"/>
    <w:rsid w:val="003C4015"/>
    <w:rsid w:val="003C404B"/>
    <w:rsid w:val="003C4344"/>
    <w:rsid w:val="003C4442"/>
    <w:rsid w:val="003C44B8"/>
    <w:rsid w:val="003C4518"/>
    <w:rsid w:val="003C4537"/>
    <w:rsid w:val="003C4962"/>
    <w:rsid w:val="003C4AA4"/>
    <w:rsid w:val="003C4CD3"/>
    <w:rsid w:val="003C4CF4"/>
    <w:rsid w:val="003C4D31"/>
    <w:rsid w:val="003C4E0F"/>
    <w:rsid w:val="003C4FE5"/>
    <w:rsid w:val="003C5048"/>
    <w:rsid w:val="003C5050"/>
    <w:rsid w:val="003C50B0"/>
    <w:rsid w:val="003C5154"/>
    <w:rsid w:val="003C54F4"/>
    <w:rsid w:val="003C54FE"/>
    <w:rsid w:val="003C551B"/>
    <w:rsid w:val="003C56F3"/>
    <w:rsid w:val="003C57EE"/>
    <w:rsid w:val="003C6079"/>
    <w:rsid w:val="003C6106"/>
    <w:rsid w:val="003C6187"/>
    <w:rsid w:val="003C62E7"/>
    <w:rsid w:val="003C62F6"/>
    <w:rsid w:val="003C65A8"/>
    <w:rsid w:val="003C672A"/>
    <w:rsid w:val="003C6812"/>
    <w:rsid w:val="003C6A5F"/>
    <w:rsid w:val="003C6BEE"/>
    <w:rsid w:val="003C7326"/>
    <w:rsid w:val="003C74E1"/>
    <w:rsid w:val="003C7AD5"/>
    <w:rsid w:val="003C7CAD"/>
    <w:rsid w:val="003C7DAA"/>
    <w:rsid w:val="003C7DEA"/>
    <w:rsid w:val="003C7E99"/>
    <w:rsid w:val="003D0121"/>
    <w:rsid w:val="003D037C"/>
    <w:rsid w:val="003D09D4"/>
    <w:rsid w:val="003D0AFE"/>
    <w:rsid w:val="003D0CC4"/>
    <w:rsid w:val="003D0E47"/>
    <w:rsid w:val="003D121C"/>
    <w:rsid w:val="003D1303"/>
    <w:rsid w:val="003D14FB"/>
    <w:rsid w:val="003D15D7"/>
    <w:rsid w:val="003D177F"/>
    <w:rsid w:val="003D18EC"/>
    <w:rsid w:val="003D190D"/>
    <w:rsid w:val="003D1AD8"/>
    <w:rsid w:val="003D1B7A"/>
    <w:rsid w:val="003D1B9C"/>
    <w:rsid w:val="003D1C74"/>
    <w:rsid w:val="003D22AE"/>
    <w:rsid w:val="003D24D9"/>
    <w:rsid w:val="003D24F3"/>
    <w:rsid w:val="003D2581"/>
    <w:rsid w:val="003D25AA"/>
    <w:rsid w:val="003D25D3"/>
    <w:rsid w:val="003D2600"/>
    <w:rsid w:val="003D2663"/>
    <w:rsid w:val="003D28D1"/>
    <w:rsid w:val="003D2C97"/>
    <w:rsid w:val="003D2CE2"/>
    <w:rsid w:val="003D2DE6"/>
    <w:rsid w:val="003D2E1F"/>
    <w:rsid w:val="003D2EDC"/>
    <w:rsid w:val="003D3323"/>
    <w:rsid w:val="003D335C"/>
    <w:rsid w:val="003D35BE"/>
    <w:rsid w:val="003D3835"/>
    <w:rsid w:val="003D3A27"/>
    <w:rsid w:val="003D3CCB"/>
    <w:rsid w:val="003D3DE6"/>
    <w:rsid w:val="003D3F87"/>
    <w:rsid w:val="003D3FB0"/>
    <w:rsid w:val="003D42ED"/>
    <w:rsid w:val="003D431D"/>
    <w:rsid w:val="003D4467"/>
    <w:rsid w:val="003D4541"/>
    <w:rsid w:val="003D46A9"/>
    <w:rsid w:val="003D472D"/>
    <w:rsid w:val="003D4A26"/>
    <w:rsid w:val="003D4C88"/>
    <w:rsid w:val="003D4E12"/>
    <w:rsid w:val="003D4EBF"/>
    <w:rsid w:val="003D5114"/>
    <w:rsid w:val="003D51C8"/>
    <w:rsid w:val="003D5258"/>
    <w:rsid w:val="003D55AE"/>
    <w:rsid w:val="003D560E"/>
    <w:rsid w:val="003D5704"/>
    <w:rsid w:val="003D58D7"/>
    <w:rsid w:val="003D58DA"/>
    <w:rsid w:val="003D598F"/>
    <w:rsid w:val="003D59C2"/>
    <w:rsid w:val="003D5A54"/>
    <w:rsid w:val="003D5AA6"/>
    <w:rsid w:val="003D5C92"/>
    <w:rsid w:val="003D5E07"/>
    <w:rsid w:val="003D5F59"/>
    <w:rsid w:val="003D61F0"/>
    <w:rsid w:val="003D6588"/>
    <w:rsid w:val="003D66C4"/>
    <w:rsid w:val="003D6720"/>
    <w:rsid w:val="003D678A"/>
    <w:rsid w:val="003D6C13"/>
    <w:rsid w:val="003D6E06"/>
    <w:rsid w:val="003D6EFF"/>
    <w:rsid w:val="003D7000"/>
    <w:rsid w:val="003D7112"/>
    <w:rsid w:val="003D7454"/>
    <w:rsid w:val="003D74ED"/>
    <w:rsid w:val="003D7872"/>
    <w:rsid w:val="003D796F"/>
    <w:rsid w:val="003D7B26"/>
    <w:rsid w:val="003D7BA6"/>
    <w:rsid w:val="003D7BD6"/>
    <w:rsid w:val="003D7CDC"/>
    <w:rsid w:val="003D7D4A"/>
    <w:rsid w:val="003D7DC7"/>
    <w:rsid w:val="003D7E5B"/>
    <w:rsid w:val="003D7E67"/>
    <w:rsid w:val="003D7ED0"/>
    <w:rsid w:val="003D7FFE"/>
    <w:rsid w:val="003E001F"/>
    <w:rsid w:val="003E01F6"/>
    <w:rsid w:val="003E032F"/>
    <w:rsid w:val="003E0516"/>
    <w:rsid w:val="003E0680"/>
    <w:rsid w:val="003E084A"/>
    <w:rsid w:val="003E0867"/>
    <w:rsid w:val="003E0A05"/>
    <w:rsid w:val="003E0B8C"/>
    <w:rsid w:val="003E0E1F"/>
    <w:rsid w:val="003E0EA5"/>
    <w:rsid w:val="003E1050"/>
    <w:rsid w:val="003E119E"/>
    <w:rsid w:val="003E128B"/>
    <w:rsid w:val="003E1312"/>
    <w:rsid w:val="003E167C"/>
    <w:rsid w:val="003E16DB"/>
    <w:rsid w:val="003E17DC"/>
    <w:rsid w:val="003E1983"/>
    <w:rsid w:val="003E1DA5"/>
    <w:rsid w:val="003E1DFE"/>
    <w:rsid w:val="003E209C"/>
    <w:rsid w:val="003E2102"/>
    <w:rsid w:val="003E2253"/>
    <w:rsid w:val="003E22B8"/>
    <w:rsid w:val="003E22FF"/>
    <w:rsid w:val="003E2337"/>
    <w:rsid w:val="003E23EF"/>
    <w:rsid w:val="003E242A"/>
    <w:rsid w:val="003E2473"/>
    <w:rsid w:val="003E24B9"/>
    <w:rsid w:val="003E24BC"/>
    <w:rsid w:val="003E2634"/>
    <w:rsid w:val="003E2761"/>
    <w:rsid w:val="003E280C"/>
    <w:rsid w:val="003E2934"/>
    <w:rsid w:val="003E2971"/>
    <w:rsid w:val="003E2988"/>
    <w:rsid w:val="003E2A39"/>
    <w:rsid w:val="003E2A68"/>
    <w:rsid w:val="003E2A88"/>
    <w:rsid w:val="003E2CDD"/>
    <w:rsid w:val="003E2DA1"/>
    <w:rsid w:val="003E2EF4"/>
    <w:rsid w:val="003E342C"/>
    <w:rsid w:val="003E343B"/>
    <w:rsid w:val="003E35A9"/>
    <w:rsid w:val="003E3619"/>
    <w:rsid w:val="003E3986"/>
    <w:rsid w:val="003E3FED"/>
    <w:rsid w:val="003E4150"/>
    <w:rsid w:val="003E421D"/>
    <w:rsid w:val="003E423C"/>
    <w:rsid w:val="003E4275"/>
    <w:rsid w:val="003E4722"/>
    <w:rsid w:val="003E48E7"/>
    <w:rsid w:val="003E4904"/>
    <w:rsid w:val="003E4A55"/>
    <w:rsid w:val="003E4A8D"/>
    <w:rsid w:val="003E4BE9"/>
    <w:rsid w:val="003E4BEF"/>
    <w:rsid w:val="003E4C82"/>
    <w:rsid w:val="003E4CA0"/>
    <w:rsid w:val="003E5265"/>
    <w:rsid w:val="003E599B"/>
    <w:rsid w:val="003E5BB6"/>
    <w:rsid w:val="003E5C0C"/>
    <w:rsid w:val="003E5D17"/>
    <w:rsid w:val="003E5DA6"/>
    <w:rsid w:val="003E5F40"/>
    <w:rsid w:val="003E5FFD"/>
    <w:rsid w:val="003E6025"/>
    <w:rsid w:val="003E65C0"/>
    <w:rsid w:val="003E6711"/>
    <w:rsid w:val="003E6BFA"/>
    <w:rsid w:val="003E6DF9"/>
    <w:rsid w:val="003E6E11"/>
    <w:rsid w:val="003E6F61"/>
    <w:rsid w:val="003E6FB8"/>
    <w:rsid w:val="003E6FC1"/>
    <w:rsid w:val="003E72A5"/>
    <w:rsid w:val="003E735D"/>
    <w:rsid w:val="003E743B"/>
    <w:rsid w:val="003E76D6"/>
    <w:rsid w:val="003E78F7"/>
    <w:rsid w:val="003E7BE9"/>
    <w:rsid w:val="003E7EB1"/>
    <w:rsid w:val="003F03D5"/>
    <w:rsid w:val="003F04B1"/>
    <w:rsid w:val="003F064F"/>
    <w:rsid w:val="003F06EB"/>
    <w:rsid w:val="003F0A29"/>
    <w:rsid w:val="003F0BD4"/>
    <w:rsid w:val="003F0DE1"/>
    <w:rsid w:val="003F0F6D"/>
    <w:rsid w:val="003F116D"/>
    <w:rsid w:val="003F1339"/>
    <w:rsid w:val="003F136D"/>
    <w:rsid w:val="003F145C"/>
    <w:rsid w:val="003F1617"/>
    <w:rsid w:val="003F17C5"/>
    <w:rsid w:val="003F188E"/>
    <w:rsid w:val="003F18E5"/>
    <w:rsid w:val="003F191C"/>
    <w:rsid w:val="003F2349"/>
    <w:rsid w:val="003F2409"/>
    <w:rsid w:val="003F24EF"/>
    <w:rsid w:val="003F2615"/>
    <w:rsid w:val="003F26C6"/>
    <w:rsid w:val="003F288C"/>
    <w:rsid w:val="003F2AEB"/>
    <w:rsid w:val="003F2C00"/>
    <w:rsid w:val="003F2D65"/>
    <w:rsid w:val="003F2DBC"/>
    <w:rsid w:val="003F31AC"/>
    <w:rsid w:val="003F327C"/>
    <w:rsid w:val="003F3480"/>
    <w:rsid w:val="003F34EB"/>
    <w:rsid w:val="003F3862"/>
    <w:rsid w:val="003F3AEF"/>
    <w:rsid w:val="003F3C3A"/>
    <w:rsid w:val="003F3D29"/>
    <w:rsid w:val="003F3DE0"/>
    <w:rsid w:val="003F3E90"/>
    <w:rsid w:val="003F3E91"/>
    <w:rsid w:val="003F3EDE"/>
    <w:rsid w:val="003F41FC"/>
    <w:rsid w:val="003F427A"/>
    <w:rsid w:val="003F42A1"/>
    <w:rsid w:val="003F43E4"/>
    <w:rsid w:val="003F45CD"/>
    <w:rsid w:val="003F46B9"/>
    <w:rsid w:val="003F472F"/>
    <w:rsid w:val="003F48E0"/>
    <w:rsid w:val="003F4976"/>
    <w:rsid w:val="003F4C8D"/>
    <w:rsid w:val="003F4E96"/>
    <w:rsid w:val="003F4EAB"/>
    <w:rsid w:val="003F514E"/>
    <w:rsid w:val="003F52E4"/>
    <w:rsid w:val="003F53CE"/>
    <w:rsid w:val="003F554A"/>
    <w:rsid w:val="003F5777"/>
    <w:rsid w:val="003F579A"/>
    <w:rsid w:val="003F58A9"/>
    <w:rsid w:val="003F58CE"/>
    <w:rsid w:val="003F59A8"/>
    <w:rsid w:val="003F59F2"/>
    <w:rsid w:val="003F5BAE"/>
    <w:rsid w:val="003F5BD9"/>
    <w:rsid w:val="003F5CB0"/>
    <w:rsid w:val="003F5DEC"/>
    <w:rsid w:val="003F5E4B"/>
    <w:rsid w:val="003F5EF2"/>
    <w:rsid w:val="003F5FBC"/>
    <w:rsid w:val="003F62E3"/>
    <w:rsid w:val="003F62FC"/>
    <w:rsid w:val="003F65DC"/>
    <w:rsid w:val="003F662A"/>
    <w:rsid w:val="003F6745"/>
    <w:rsid w:val="003F684F"/>
    <w:rsid w:val="003F686B"/>
    <w:rsid w:val="003F68BB"/>
    <w:rsid w:val="003F6B42"/>
    <w:rsid w:val="003F6BAA"/>
    <w:rsid w:val="003F6D9F"/>
    <w:rsid w:val="003F6E0F"/>
    <w:rsid w:val="003F6F0C"/>
    <w:rsid w:val="003F6FF7"/>
    <w:rsid w:val="003F72BE"/>
    <w:rsid w:val="003F73DD"/>
    <w:rsid w:val="003F7450"/>
    <w:rsid w:val="003F76F4"/>
    <w:rsid w:val="003F7A19"/>
    <w:rsid w:val="003F7AC2"/>
    <w:rsid w:val="003F7CFE"/>
    <w:rsid w:val="003F7D1C"/>
    <w:rsid w:val="003F7D1F"/>
    <w:rsid w:val="003F7D33"/>
    <w:rsid w:val="003F7D62"/>
    <w:rsid w:val="003F7D71"/>
    <w:rsid w:val="003F7F4F"/>
    <w:rsid w:val="003F7F53"/>
    <w:rsid w:val="00400022"/>
    <w:rsid w:val="004000B4"/>
    <w:rsid w:val="004002AD"/>
    <w:rsid w:val="0040043A"/>
    <w:rsid w:val="004004B1"/>
    <w:rsid w:val="00400621"/>
    <w:rsid w:val="004006B6"/>
    <w:rsid w:val="004007C0"/>
    <w:rsid w:val="00400A46"/>
    <w:rsid w:val="00400D83"/>
    <w:rsid w:val="00400E5A"/>
    <w:rsid w:val="00400F4C"/>
    <w:rsid w:val="00401026"/>
    <w:rsid w:val="004016F5"/>
    <w:rsid w:val="00401741"/>
    <w:rsid w:val="004017E5"/>
    <w:rsid w:val="0040180A"/>
    <w:rsid w:val="004018A5"/>
    <w:rsid w:val="004018C6"/>
    <w:rsid w:val="00401B03"/>
    <w:rsid w:val="00401D9D"/>
    <w:rsid w:val="00401E20"/>
    <w:rsid w:val="00401EE8"/>
    <w:rsid w:val="00401F63"/>
    <w:rsid w:val="00402045"/>
    <w:rsid w:val="004020F4"/>
    <w:rsid w:val="00402153"/>
    <w:rsid w:val="00402307"/>
    <w:rsid w:val="004023B1"/>
    <w:rsid w:val="004023C9"/>
    <w:rsid w:val="004024D5"/>
    <w:rsid w:val="00402780"/>
    <w:rsid w:val="00402A62"/>
    <w:rsid w:val="00402BDF"/>
    <w:rsid w:val="00402BE5"/>
    <w:rsid w:val="00402BFD"/>
    <w:rsid w:val="00402C1C"/>
    <w:rsid w:val="00402D8C"/>
    <w:rsid w:val="00402F7F"/>
    <w:rsid w:val="0040307F"/>
    <w:rsid w:val="004034EA"/>
    <w:rsid w:val="0040353F"/>
    <w:rsid w:val="004035A8"/>
    <w:rsid w:val="004036A8"/>
    <w:rsid w:val="00403700"/>
    <w:rsid w:val="00403759"/>
    <w:rsid w:val="004039DC"/>
    <w:rsid w:val="00403BC7"/>
    <w:rsid w:val="00403DE9"/>
    <w:rsid w:val="004040D2"/>
    <w:rsid w:val="00404144"/>
    <w:rsid w:val="00404480"/>
    <w:rsid w:val="00404517"/>
    <w:rsid w:val="00404701"/>
    <w:rsid w:val="00404823"/>
    <w:rsid w:val="0040484E"/>
    <w:rsid w:val="004049E5"/>
    <w:rsid w:val="00404A40"/>
    <w:rsid w:val="00404DB8"/>
    <w:rsid w:val="00404DF1"/>
    <w:rsid w:val="004051CB"/>
    <w:rsid w:val="004055A0"/>
    <w:rsid w:val="0040562E"/>
    <w:rsid w:val="0040571D"/>
    <w:rsid w:val="00405824"/>
    <w:rsid w:val="00405856"/>
    <w:rsid w:val="004058ED"/>
    <w:rsid w:val="00405902"/>
    <w:rsid w:val="00405A75"/>
    <w:rsid w:val="00405C77"/>
    <w:rsid w:val="00405D83"/>
    <w:rsid w:val="00405DE9"/>
    <w:rsid w:val="00405F69"/>
    <w:rsid w:val="004060CB"/>
    <w:rsid w:val="00406144"/>
    <w:rsid w:val="00406235"/>
    <w:rsid w:val="0040638C"/>
    <w:rsid w:val="0040658A"/>
    <w:rsid w:val="00406628"/>
    <w:rsid w:val="0040676A"/>
    <w:rsid w:val="004067EA"/>
    <w:rsid w:val="00406902"/>
    <w:rsid w:val="004069F8"/>
    <w:rsid w:val="00406AA7"/>
    <w:rsid w:val="00406D36"/>
    <w:rsid w:val="00406F11"/>
    <w:rsid w:val="00406F3A"/>
    <w:rsid w:val="00406FAD"/>
    <w:rsid w:val="00406FDB"/>
    <w:rsid w:val="004070B6"/>
    <w:rsid w:val="004070C1"/>
    <w:rsid w:val="00407241"/>
    <w:rsid w:val="00407673"/>
    <w:rsid w:val="0040768B"/>
    <w:rsid w:val="0040769C"/>
    <w:rsid w:val="00407720"/>
    <w:rsid w:val="0040794E"/>
    <w:rsid w:val="004079AF"/>
    <w:rsid w:val="00407BFE"/>
    <w:rsid w:val="00407D2A"/>
    <w:rsid w:val="00407EBC"/>
    <w:rsid w:val="00407ECB"/>
    <w:rsid w:val="00407F05"/>
    <w:rsid w:val="00407F8E"/>
    <w:rsid w:val="004100B8"/>
    <w:rsid w:val="0041012F"/>
    <w:rsid w:val="00410248"/>
    <w:rsid w:val="00410859"/>
    <w:rsid w:val="004108E9"/>
    <w:rsid w:val="00410BD1"/>
    <w:rsid w:val="00410CF0"/>
    <w:rsid w:val="004112FA"/>
    <w:rsid w:val="00411350"/>
    <w:rsid w:val="004113AC"/>
    <w:rsid w:val="004114E3"/>
    <w:rsid w:val="004115EB"/>
    <w:rsid w:val="004118A8"/>
    <w:rsid w:val="004119FD"/>
    <w:rsid w:val="00411AD7"/>
    <w:rsid w:val="0041220E"/>
    <w:rsid w:val="0041235C"/>
    <w:rsid w:val="00412411"/>
    <w:rsid w:val="00412538"/>
    <w:rsid w:val="00412651"/>
    <w:rsid w:val="00412655"/>
    <w:rsid w:val="004128EB"/>
    <w:rsid w:val="00412B7B"/>
    <w:rsid w:val="00412D67"/>
    <w:rsid w:val="00412F9B"/>
    <w:rsid w:val="00412FD2"/>
    <w:rsid w:val="0041304B"/>
    <w:rsid w:val="004130C9"/>
    <w:rsid w:val="00413216"/>
    <w:rsid w:val="00413368"/>
    <w:rsid w:val="0041357C"/>
    <w:rsid w:val="00413744"/>
    <w:rsid w:val="004137F1"/>
    <w:rsid w:val="00413976"/>
    <w:rsid w:val="00413B6E"/>
    <w:rsid w:val="00413BA7"/>
    <w:rsid w:val="00413BA8"/>
    <w:rsid w:val="00413D58"/>
    <w:rsid w:val="00413F64"/>
    <w:rsid w:val="004140EE"/>
    <w:rsid w:val="004142BB"/>
    <w:rsid w:val="00414327"/>
    <w:rsid w:val="0041438C"/>
    <w:rsid w:val="0041447D"/>
    <w:rsid w:val="004144AD"/>
    <w:rsid w:val="0041459E"/>
    <w:rsid w:val="004147C6"/>
    <w:rsid w:val="00414806"/>
    <w:rsid w:val="00414847"/>
    <w:rsid w:val="004148AD"/>
    <w:rsid w:val="00414946"/>
    <w:rsid w:val="004149E6"/>
    <w:rsid w:val="00414A97"/>
    <w:rsid w:val="00414CE6"/>
    <w:rsid w:val="00414D87"/>
    <w:rsid w:val="00414E51"/>
    <w:rsid w:val="00414FF8"/>
    <w:rsid w:val="00415259"/>
    <w:rsid w:val="00415323"/>
    <w:rsid w:val="00415546"/>
    <w:rsid w:val="004155A8"/>
    <w:rsid w:val="00415603"/>
    <w:rsid w:val="00415682"/>
    <w:rsid w:val="00415921"/>
    <w:rsid w:val="00415B15"/>
    <w:rsid w:val="00415B28"/>
    <w:rsid w:val="00415BF9"/>
    <w:rsid w:val="00415C24"/>
    <w:rsid w:val="00415F52"/>
    <w:rsid w:val="00416055"/>
    <w:rsid w:val="00416187"/>
    <w:rsid w:val="0041620E"/>
    <w:rsid w:val="004162D0"/>
    <w:rsid w:val="0041638F"/>
    <w:rsid w:val="004163B8"/>
    <w:rsid w:val="00416444"/>
    <w:rsid w:val="0041658F"/>
    <w:rsid w:val="00416616"/>
    <w:rsid w:val="0041679A"/>
    <w:rsid w:val="0041682A"/>
    <w:rsid w:val="00416997"/>
    <w:rsid w:val="004169F9"/>
    <w:rsid w:val="004169FF"/>
    <w:rsid w:val="00416AF6"/>
    <w:rsid w:val="00416D88"/>
    <w:rsid w:val="00416F6C"/>
    <w:rsid w:val="00416F80"/>
    <w:rsid w:val="00416FEB"/>
    <w:rsid w:val="00417000"/>
    <w:rsid w:val="00417002"/>
    <w:rsid w:val="004171A1"/>
    <w:rsid w:val="00417238"/>
    <w:rsid w:val="00417305"/>
    <w:rsid w:val="004173DE"/>
    <w:rsid w:val="004173EC"/>
    <w:rsid w:val="00417555"/>
    <w:rsid w:val="004177F8"/>
    <w:rsid w:val="004178B7"/>
    <w:rsid w:val="004178DE"/>
    <w:rsid w:val="00417B20"/>
    <w:rsid w:val="00417D39"/>
    <w:rsid w:val="00417D98"/>
    <w:rsid w:val="0042007A"/>
    <w:rsid w:val="0042008D"/>
    <w:rsid w:val="004204FC"/>
    <w:rsid w:val="004205E7"/>
    <w:rsid w:val="004206BB"/>
    <w:rsid w:val="004206E6"/>
    <w:rsid w:val="0042085D"/>
    <w:rsid w:val="004208D5"/>
    <w:rsid w:val="00420974"/>
    <w:rsid w:val="00420989"/>
    <w:rsid w:val="00420B63"/>
    <w:rsid w:val="00420B7D"/>
    <w:rsid w:val="00420C09"/>
    <w:rsid w:val="00420C73"/>
    <w:rsid w:val="004210F2"/>
    <w:rsid w:val="0042154D"/>
    <w:rsid w:val="00421557"/>
    <w:rsid w:val="0042161D"/>
    <w:rsid w:val="004218D5"/>
    <w:rsid w:val="00421A8A"/>
    <w:rsid w:val="00421C29"/>
    <w:rsid w:val="00421E2F"/>
    <w:rsid w:val="00421F78"/>
    <w:rsid w:val="00421FE1"/>
    <w:rsid w:val="004222A2"/>
    <w:rsid w:val="0042240A"/>
    <w:rsid w:val="004227E0"/>
    <w:rsid w:val="004228B0"/>
    <w:rsid w:val="004228CA"/>
    <w:rsid w:val="00422A17"/>
    <w:rsid w:val="00422A4A"/>
    <w:rsid w:val="00422B0B"/>
    <w:rsid w:val="00422F9C"/>
    <w:rsid w:val="004230F5"/>
    <w:rsid w:val="00423142"/>
    <w:rsid w:val="0042334E"/>
    <w:rsid w:val="00423365"/>
    <w:rsid w:val="00423390"/>
    <w:rsid w:val="0042343D"/>
    <w:rsid w:val="00423721"/>
    <w:rsid w:val="004238CA"/>
    <w:rsid w:val="0042393F"/>
    <w:rsid w:val="00423C2D"/>
    <w:rsid w:val="00423C4E"/>
    <w:rsid w:val="00423CDF"/>
    <w:rsid w:val="00423DCB"/>
    <w:rsid w:val="00423F34"/>
    <w:rsid w:val="004241AF"/>
    <w:rsid w:val="004241E4"/>
    <w:rsid w:val="00424211"/>
    <w:rsid w:val="0042421A"/>
    <w:rsid w:val="0042429F"/>
    <w:rsid w:val="00424352"/>
    <w:rsid w:val="0042470D"/>
    <w:rsid w:val="004247C8"/>
    <w:rsid w:val="00424848"/>
    <w:rsid w:val="00424990"/>
    <w:rsid w:val="00424A9B"/>
    <w:rsid w:val="00424AF1"/>
    <w:rsid w:val="00424CE2"/>
    <w:rsid w:val="00424DAA"/>
    <w:rsid w:val="004253CE"/>
    <w:rsid w:val="00425752"/>
    <w:rsid w:val="004259DD"/>
    <w:rsid w:val="00425B71"/>
    <w:rsid w:val="00425BF0"/>
    <w:rsid w:val="00425C58"/>
    <w:rsid w:val="00425C81"/>
    <w:rsid w:val="00425CC7"/>
    <w:rsid w:val="00425DC0"/>
    <w:rsid w:val="00425E1F"/>
    <w:rsid w:val="00425E54"/>
    <w:rsid w:val="00425F67"/>
    <w:rsid w:val="00425F8C"/>
    <w:rsid w:val="004260FD"/>
    <w:rsid w:val="0042650E"/>
    <w:rsid w:val="00426772"/>
    <w:rsid w:val="0042680D"/>
    <w:rsid w:val="004268F6"/>
    <w:rsid w:val="00426A2D"/>
    <w:rsid w:val="00426AB5"/>
    <w:rsid w:val="00426BE0"/>
    <w:rsid w:val="00426BEC"/>
    <w:rsid w:val="00426E47"/>
    <w:rsid w:val="00426F84"/>
    <w:rsid w:val="00427071"/>
    <w:rsid w:val="0042709A"/>
    <w:rsid w:val="004271AE"/>
    <w:rsid w:val="004271C6"/>
    <w:rsid w:val="004271E9"/>
    <w:rsid w:val="00427289"/>
    <w:rsid w:val="004279E0"/>
    <w:rsid w:val="00427A35"/>
    <w:rsid w:val="00427A5B"/>
    <w:rsid w:val="00427B7F"/>
    <w:rsid w:val="00427E61"/>
    <w:rsid w:val="00427E88"/>
    <w:rsid w:val="00427FF9"/>
    <w:rsid w:val="00430137"/>
    <w:rsid w:val="004303A4"/>
    <w:rsid w:val="004303EF"/>
    <w:rsid w:val="0043049E"/>
    <w:rsid w:val="004305D3"/>
    <w:rsid w:val="004308E0"/>
    <w:rsid w:val="00430949"/>
    <w:rsid w:val="00430AEE"/>
    <w:rsid w:val="00430C7A"/>
    <w:rsid w:val="00430F96"/>
    <w:rsid w:val="00431028"/>
    <w:rsid w:val="004310A7"/>
    <w:rsid w:val="00431392"/>
    <w:rsid w:val="00431749"/>
    <w:rsid w:val="004317AA"/>
    <w:rsid w:val="0043185B"/>
    <w:rsid w:val="00431BC0"/>
    <w:rsid w:val="00431C70"/>
    <w:rsid w:val="00431C80"/>
    <w:rsid w:val="00431F8A"/>
    <w:rsid w:val="004320F1"/>
    <w:rsid w:val="004321BE"/>
    <w:rsid w:val="00432306"/>
    <w:rsid w:val="0043241D"/>
    <w:rsid w:val="004326A0"/>
    <w:rsid w:val="00432717"/>
    <w:rsid w:val="004327EB"/>
    <w:rsid w:val="004327FF"/>
    <w:rsid w:val="0043286A"/>
    <w:rsid w:val="00432AA8"/>
    <w:rsid w:val="00432B95"/>
    <w:rsid w:val="00432BAF"/>
    <w:rsid w:val="00432C45"/>
    <w:rsid w:val="00432CC3"/>
    <w:rsid w:val="00432E25"/>
    <w:rsid w:val="0043305A"/>
    <w:rsid w:val="00433327"/>
    <w:rsid w:val="0043338A"/>
    <w:rsid w:val="004334A0"/>
    <w:rsid w:val="00433510"/>
    <w:rsid w:val="0043370E"/>
    <w:rsid w:val="00433B49"/>
    <w:rsid w:val="00433CF6"/>
    <w:rsid w:val="00433DE4"/>
    <w:rsid w:val="00433EED"/>
    <w:rsid w:val="0043408A"/>
    <w:rsid w:val="004340F7"/>
    <w:rsid w:val="004341DB"/>
    <w:rsid w:val="004341E9"/>
    <w:rsid w:val="004343D5"/>
    <w:rsid w:val="00434478"/>
    <w:rsid w:val="00434605"/>
    <w:rsid w:val="0043473A"/>
    <w:rsid w:val="004347B4"/>
    <w:rsid w:val="00434A11"/>
    <w:rsid w:val="00434ABE"/>
    <w:rsid w:val="00434BC2"/>
    <w:rsid w:val="00434E12"/>
    <w:rsid w:val="00434EAA"/>
    <w:rsid w:val="004352A6"/>
    <w:rsid w:val="004353B8"/>
    <w:rsid w:val="0043549E"/>
    <w:rsid w:val="00435614"/>
    <w:rsid w:val="004358A6"/>
    <w:rsid w:val="0043595B"/>
    <w:rsid w:val="004359D7"/>
    <w:rsid w:val="00435A57"/>
    <w:rsid w:val="00435B27"/>
    <w:rsid w:val="00435C02"/>
    <w:rsid w:val="00435C43"/>
    <w:rsid w:val="00435F3E"/>
    <w:rsid w:val="00435FD5"/>
    <w:rsid w:val="00436121"/>
    <w:rsid w:val="004361C9"/>
    <w:rsid w:val="004362BF"/>
    <w:rsid w:val="004362E1"/>
    <w:rsid w:val="00436388"/>
    <w:rsid w:val="0043677B"/>
    <w:rsid w:val="00436835"/>
    <w:rsid w:val="00436897"/>
    <w:rsid w:val="00436A3B"/>
    <w:rsid w:val="00436C36"/>
    <w:rsid w:val="00436D0D"/>
    <w:rsid w:val="00436D2E"/>
    <w:rsid w:val="00437051"/>
    <w:rsid w:val="004372BB"/>
    <w:rsid w:val="00437407"/>
    <w:rsid w:val="0043750F"/>
    <w:rsid w:val="00437519"/>
    <w:rsid w:val="00437563"/>
    <w:rsid w:val="004375F4"/>
    <w:rsid w:val="0043769B"/>
    <w:rsid w:val="0043777E"/>
    <w:rsid w:val="0043781B"/>
    <w:rsid w:val="004378E0"/>
    <w:rsid w:val="004378FF"/>
    <w:rsid w:val="00437B45"/>
    <w:rsid w:val="00437B58"/>
    <w:rsid w:val="00437B65"/>
    <w:rsid w:val="00437BFF"/>
    <w:rsid w:val="00437CDF"/>
    <w:rsid w:val="00437E3D"/>
    <w:rsid w:val="00437EAF"/>
    <w:rsid w:val="00437F0F"/>
    <w:rsid w:val="00440021"/>
    <w:rsid w:val="00440349"/>
    <w:rsid w:val="00440426"/>
    <w:rsid w:val="00440798"/>
    <w:rsid w:val="004407D8"/>
    <w:rsid w:val="0044081C"/>
    <w:rsid w:val="004408F3"/>
    <w:rsid w:val="0044091C"/>
    <w:rsid w:val="00440A4D"/>
    <w:rsid w:val="00440D57"/>
    <w:rsid w:val="00440DEC"/>
    <w:rsid w:val="00440F73"/>
    <w:rsid w:val="00440FC7"/>
    <w:rsid w:val="00441174"/>
    <w:rsid w:val="00441382"/>
    <w:rsid w:val="00441409"/>
    <w:rsid w:val="0044153F"/>
    <w:rsid w:val="0044154E"/>
    <w:rsid w:val="00441556"/>
    <w:rsid w:val="004415E1"/>
    <w:rsid w:val="004417E4"/>
    <w:rsid w:val="004418FC"/>
    <w:rsid w:val="00441943"/>
    <w:rsid w:val="00441961"/>
    <w:rsid w:val="00441A9F"/>
    <w:rsid w:val="00441F8C"/>
    <w:rsid w:val="00441FAD"/>
    <w:rsid w:val="0044271C"/>
    <w:rsid w:val="004427FC"/>
    <w:rsid w:val="004429D4"/>
    <w:rsid w:val="00442B89"/>
    <w:rsid w:val="00442B8D"/>
    <w:rsid w:val="00442C03"/>
    <w:rsid w:val="00442D11"/>
    <w:rsid w:val="00442E21"/>
    <w:rsid w:val="00443065"/>
    <w:rsid w:val="0044307E"/>
    <w:rsid w:val="00443095"/>
    <w:rsid w:val="0044319A"/>
    <w:rsid w:val="004431A6"/>
    <w:rsid w:val="004431D4"/>
    <w:rsid w:val="00443395"/>
    <w:rsid w:val="004433E8"/>
    <w:rsid w:val="004433EC"/>
    <w:rsid w:val="00443751"/>
    <w:rsid w:val="00443923"/>
    <w:rsid w:val="00443962"/>
    <w:rsid w:val="00443BE7"/>
    <w:rsid w:val="00443BE9"/>
    <w:rsid w:val="00443D52"/>
    <w:rsid w:val="00443DEF"/>
    <w:rsid w:val="00443E9A"/>
    <w:rsid w:val="00444068"/>
    <w:rsid w:val="00444106"/>
    <w:rsid w:val="004442BF"/>
    <w:rsid w:val="00444333"/>
    <w:rsid w:val="004443CE"/>
    <w:rsid w:val="00444428"/>
    <w:rsid w:val="00444577"/>
    <w:rsid w:val="00444633"/>
    <w:rsid w:val="0044476E"/>
    <w:rsid w:val="00444A59"/>
    <w:rsid w:val="00444C7A"/>
    <w:rsid w:val="00444CAB"/>
    <w:rsid w:val="00444FAF"/>
    <w:rsid w:val="00444FC8"/>
    <w:rsid w:val="00445056"/>
    <w:rsid w:val="00445074"/>
    <w:rsid w:val="0044507C"/>
    <w:rsid w:val="00445311"/>
    <w:rsid w:val="004453F5"/>
    <w:rsid w:val="004457A0"/>
    <w:rsid w:val="004457A2"/>
    <w:rsid w:val="004459F8"/>
    <w:rsid w:val="00445AD2"/>
    <w:rsid w:val="00445D45"/>
    <w:rsid w:val="00445EBB"/>
    <w:rsid w:val="00445EDB"/>
    <w:rsid w:val="00445EF0"/>
    <w:rsid w:val="004461A2"/>
    <w:rsid w:val="004462AA"/>
    <w:rsid w:val="00446619"/>
    <w:rsid w:val="00446668"/>
    <w:rsid w:val="00446753"/>
    <w:rsid w:val="0044676C"/>
    <w:rsid w:val="0044687E"/>
    <w:rsid w:val="00446881"/>
    <w:rsid w:val="004468D0"/>
    <w:rsid w:val="00446C63"/>
    <w:rsid w:val="00446C98"/>
    <w:rsid w:val="00446E59"/>
    <w:rsid w:val="00446FA7"/>
    <w:rsid w:val="00446FAC"/>
    <w:rsid w:val="004470A0"/>
    <w:rsid w:val="00447122"/>
    <w:rsid w:val="0044725A"/>
    <w:rsid w:val="00447287"/>
    <w:rsid w:val="004472EE"/>
    <w:rsid w:val="004477FC"/>
    <w:rsid w:val="004479EA"/>
    <w:rsid w:val="00447E36"/>
    <w:rsid w:val="00447F42"/>
    <w:rsid w:val="0045022A"/>
    <w:rsid w:val="004504B4"/>
    <w:rsid w:val="00450695"/>
    <w:rsid w:val="00450722"/>
    <w:rsid w:val="00450743"/>
    <w:rsid w:val="00450795"/>
    <w:rsid w:val="00450A0A"/>
    <w:rsid w:val="00450BA1"/>
    <w:rsid w:val="00450BA5"/>
    <w:rsid w:val="00450C56"/>
    <w:rsid w:val="00450C57"/>
    <w:rsid w:val="00450E2A"/>
    <w:rsid w:val="00451030"/>
    <w:rsid w:val="0045110F"/>
    <w:rsid w:val="00451338"/>
    <w:rsid w:val="004513C4"/>
    <w:rsid w:val="00451455"/>
    <w:rsid w:val="004515EC"/>
    <w:rsid w:val="00451649"/>
    <w:rsid w:val="00451964"/>
    <w:rsid w:val="00451990"/>
    <w:rsid w:val="004519DF"/>
    <w:rsid w:val="00451D9A"/>
    <w:rsid w:val="00451E06"/>
    <w:rsid w:val="00451E3C"/>
    <w:rsid w:val="00451F30"/>
    <w:rsid w:val="00451F8C"/>
    <w:rsid w:val="0045211F"/>
    <w:rsid w:val="004521E5"/>
    <w:rsid w:val="00452758"/>
    <w:rsid w:val="004529E0"/>
    <w:rsid w:val="00452E22"/>
    <w:rsid w:val="00452EB4"/>
    <w:rsid w:val="00453066"/>
    <w:rsid w:val="00453298"/>
    <w:rsid w:val="004533AE"/>
    <w:rsid w:val="0045344C"/>
    <w:rsid w:val="00453454"/>
    <w:rsid w:val="004534BD"/>
    <w:rsid w:val="004536E5"/>
    <w:rsid w:val="00453798"/>
    <w:rsid w:val="004539F9"/>
    <w:rsid w:val="00453D61"/>
    <w:rsid w:val="00453D8D"/>
    <w:rsid w:val="00453F36"/>
    <w:rsid w:val="0045406D"/>
    <w:rsid w:val="00454248"/>
    <w:rsid w:val="00454298"/>
    <w:rsid w:val="004542A4"/>
    <w:rsid w:val="004543E1"/>
    <w:rsid w:val="00454453"/>
    <w:rsid w:val="0045455D"/>
    <w:rsid w:val="0045497D"/>
    <w:rsid w:val="00454B25"/>
    <w:rsid w:val="00454E47"/>
    <w:rsid w:val="00454E6D"/>
    <w:rsid w:val="00454EC0"/>
    <w:rsid w:val="00454F52"/>
    <w:rsid w:val="004551F2"/>
    <w:rsid w:val="004552F4"/>
    <w:rsid w:val="0045536C"/>
    <w:rsid w:val="00455378"/>
    <w:rsid w:val="00455607"/>
    <w:rsid w:val="00455759"/>
    <w:rsid w:val="00455799"/>
    <w:rsid w:val="00455B41"/>
    <w:rsid w:val="00455D5C"/>
    <w:rsid w:val="00455DB5"/>
    <w:rsid w:val="00455E54"/>
    <w:rsid w:val="004560E2"/>
    <w:rsid w:val="0045620F"/>
    <w:rsid w:val="004563D6"/>
    <w:rsid w:val="004564D0"/>
    <w:rsid w:val="00456701"/>
    <w:rsid w:val="00456744"/>
    <w:rsid w:val="004568B0"/>
    <w:rsid w:val="004568F7"/>
    <w:rsid w:val="00456987"/>
    <w:rsid w:val="00456AC3"/>
    <w:rsid w:val="00456EC9"/>
    <w:rsid w:val="0045707A"/>
    <w:rsid w:val="00457101"/>
    <w:rsid w:val="00457125"/>
    <w:rsid w:val="00457168"/>
    <w:rsid w:val="0045742A"/>
    <w:rsid w:val="00457440"/>
    <w:rsid w:val="004575BE"/>
    <w:rsid w:val="004575C8"/>
    <w:rsid w:val="00457AD6"/>
    <w:rsid w:val="00457C3F"/>
    <w:rsid w:val="00457EBE"/>
    <w:rsid w:val="004600A6"/>
    <w:rsid w:val="0046027D"/>
    <w:rsid w:val="004603C4"/>
    <w:rsid w:val="0046043D"/>
    <w:rsid w:val="00460445"/>
    <w:rsid w:val="00460654"/>
    <w:rsid w:val="0046066F"/>
    <w:rsid w:val="00460AB4"/>
    <w:rsid w:val="00460B51"/>
    <w:rsid w:val="00460D1D"/>
    <w:rsid w:val="00460E01"/>
    <w:rsid w:val="0046108A"/>
    <w:rsid w:val="004610FD"/>
    <w:rsid w:val="00461100"/>
    <w:rsid w:val="004611E9"/>
    <w:rsid w:val="0046125C"/>
    <w:rsid w:val="00461456"/>
    <w:rsid w:val="00461522"/>
    <w:rsid w:val="0046188E"/>
    <w:rsid w:val="00461A32"/>
    <w:rsid w:val="00461C32"/>
    <w:rsid w:val="00461C41"/>
    <w:rsid w:val="00461ECE"/>
    <w:rsid w:val="00461FB5"/>
    <w:rsid w:val="00462262"/>
    <w:rsid w:val="00462282"/>
    <w:rsid w:val="00462332"/>
    <w:rsid w:val="004624D2"/>
    <w:rsid w:val="00462507"/>
    <w:rsid w:val="0046250D"/>
    <w:rsid w:val="00462904"/>
    <w:rsid w:val="00462970"/>
    <w:rsid w:val="00462A45"/>
    <w:rsid w:val="00462B61"/>
    <w:rsid w:val="00462CF4"/>
    <w:rsid w:val="00463007"/>
    <w:rsid w:val="00463033"/>
    <w:rsid w:val="004630A8"/>
    <w:rsid w:val="0046318C"/>
    <w:rsid w:val="004632DA"/>
    <w:rsid w:val="004632EB"/>
    <w:rsid w:val="004637E5"/>
    <w:rsid w:val="00463BBA"/>
    <w:rsid w:val="00463C10"/>
    <w:rsid w:val="00463CB8"/>
    <w:rsid w:val="00463DDD"/>
    <w:rsid w:val="00463EBC"/>
    <w:rsid w:val="00463EE6"/>
    <w:rsid w:val="00463F77"/>
    <w:rsid w:val="00464086"/>
    <w:rsid w:val="004642F9"/>
    <w:rsid w:val="00464539"/>
    <w:rsid w:val="004645F3"/>
    <w:rsid w:val="004646C1"/>
    <w:rsid w:val="00464752"/>
    <w:rsid w:val="00464782"/>
    <w:rsid w:val="00464792"/>
    <w:rsid w:val="004647BE"/>
    <w:rsid w:val="004647FC"/>
    <w:rsid w:val="00464B34"/>
    <w:rsid w:val="00464C68"/>
    <w:rsid w:val="00465027"/>
    <w:rsid w:val="004650CE"/>
    <w:rsid w:val="004651F6"/>
    <w:rsid w:val="00465282"/>
    <w:rsid w:val="004652DD"/>
    <w:rsid w:val="004656E1"/>
    <w:rsid w:val="004657BC"/>
    <w:rsid w:val="004658E0"/>
    <w:rsid w:val="00465905"/>
    <w:rsid w:val="00465A4C"/>
    <w:rsid w:val="00465A5E"/>
    <w:rsid w:val="00465ACF"/>
    <w:rsid w:val="00465C7F"/>
    <w:rsid w:val="00465D57"/>
    <w:rsid w:val="00465DD1"/>
    <w:rsid w:val="00465E13"/>
    <w:rsid w:val="00465FE3"/>
    <w:rsid w:val="0046600C"/>
    <w:rsid w:val="004660D4"/>
    <w:rsid w:val="0046619E"/>
    <w:rsid w:val="004661E6"/>
    <w:rsid w:val="0046632E"/>
    <w:rsid w:val="0046637A"/>
    <w:rsid w:val="00466394"/>
    <w:rsid w:val="004663DB"/>
    <w:rsid w:val="004664A8"/>
    <w:rsid w:val="00466589"/>
    <w:rsid w:val="00466613"/>
    <w:rsid w:val="00466A4A"/>
    <w:rsid w:val="00466A5B"/>
    <w:rsid w:val="00466BED"/>
    <w:rsid w:val="00466BF4"/>
    <w:rsid w:val="00466D26"/>
    <w:rsid w:val="00467048"/>
    <w:rsid w:val="00467174"/>
    <w:rsid w:val="0046729E"/>
    <w:rsid w:val="00467354"/>
    <w:rsid w:val="0046738E"/>
    <w:rsid w:val="004675FA"/>
    <w:rsid w:val="0046760D"/>
    <w:rsid w:val="00467614"/>
    <w:rsid w:val="00467810"/>
    <w:rsid w:val="0046783F"/>
    <w:rsid w:val="0046786A"/>
    <w:rsid w:val="004678B5"/>
    <w:rsid w:val="00467BC6"/>
    <w:rsid w:val="00467C46"/>
    <w:rsid w:val="00467E19"/>
    <w:rsid w:val="00467E40"/>
    <w:rsid w:val="00467E5A"/>
    <w:rsid w:val="0047013D"/>
    <w:rsid w:val="00470203"/>
    <w:rsid w:val="004702D7"/>
    <w:rsid w:val="0047086D"/>
    <w:rsid w:val="004708BC"/>
    <w:rsid w:val="00470B99"/>
    <w:rsid w:val="00470DB5"/>
    <w:rsid w:val="00470E51"/>
    <w:rsid w:val="0047101A"/>
    <w:rsid w:val="00471204"/>
    <w:rsid w:val="00471212"/>
    <w:rsid w:val="004712D1"/>
    <w:rsid w:val="0047137D"/>
    <w:rsid w:val="004715AD"/>
    <w:rsid w:val="004716E1"/>
    <w:rsid w:val="0047173E"/>
    <w:rsid w:val="004717EA"/>
    <w:rsid w:val="00471838"/>
    <w:rsid w:val="00471925"/>
    <w:rsid w:val="004719CD"/>
    <w:rsid w:val="00471B14"/>
    <w:rsid w:val="00471B7A"/>
    <w:rsid w:val="00471DA5"/>
    <w:rsid w:val="00471DE8"/>
    <w:rsid w:val="00471E5A"/>
    <w:rsid w:val="004722DB"/>
    <w:rsid w:val="00472334"/>
    <w:rsid w:val="004724BF"/>
    <w:rsid w:val="0047259F"/>
    <w:rsid w:val="004727A8"/>
    <w:rsid w:val="004728A3"/>
    <w:rsid w:val="00472ECA"/>
    <w:rsid w:val="00472FE6"/>
    <w:rsid w:val="00473117"/>
    <w:rsid w:val="004731B5"/>
    <w:rsid w:val="004731D3"/>
    <w:rsid w:val="004731DA"/>
    <w:rsid w:val="004731F2"/>
    <w:rsid w:val="004733A7"/>
    <w:rsid w:val="004733E7"/>
    <w:rsid w:val="00473452"/>
    <w:rsid w:val="00473576"/>
    <w:rsid w:val="004735C4"/>
    <w:rsid w:val="00473644"/>
    <w:rsid w:val="004736A8"/>
    <w:rsid w:val="00473732"/>
    <w:rsid w:val="00473826"/>
    <w:rsid w:val="00473CE0"/>
    <w:rsid w:val="00473CE9"/>
    <w:rsid w:val="00473EFB"/>
    <w:rsid w:val="00473FD9"/>
    <w:rsid w:val="0047400D"/>
    <w:rsid w:val="004740D1"/>
    <w:rsid w:val="0047413D"/>
    <w:rsid w:val="0047434D"/>
    <w:rsid w:val="004747C9"/>
    <w:rsid w:val="004748BA"/>
    <w:rsid w:val="004748C1"/>
    <w:rsid w:val="00474903"/>
    <w:rsid w:val="00474AEF"/>
    <w:rsid w:val="00474B36"/>
    <w:rsid w:val="00474C2F"/>
    <w:rsid w:val="00474C60"/>
    <w:rsid w:val="00474D59"/>
    <w:rsid w:val="00474E0C"/>
    <w:rsid w:val="00474FB2"/>
    <w:rsid w:val="00474FEE"/>
    <w:rsid w:val="004750B1"/>
    <w:rsid w:val="004750F7"/>
    <w:rsid w:val="00475230"/>
    <w:rsid w:val="0047561E"/>
    <w:rsid w:val="004757AB"/>
    <w:rsid w:val="0047581D"/>
    <w:rsid w:val="00475876"/>
    <w:rsid w:val="004759A2"/>
    <w:rsid w:val="00475BE4"/>
    <w:rsid w:val="00475DE9"/>
    <w:rsid w:val="00475ECC"/>
    <w:rsid w:val="00475EEC"/>
    <w:rsid w:val="00475FA6"/>
    <w:rsid w:val="0047605A"/>
    <w:rsid w:val="004760F9"/>
    <w:rsid w:val="004761A0"/>
    <w:rsid w:val="004761F6"/>
    <w:rsid w:val="004762D3"/>
    <w:rsid w:val="0047658A"/>
    <w:rsid w:val="004767C0"/>
    <w:rsid w:val="0047687C"/>
    <w:rsid w:val="004768C8"/>
    <w:rsid w:val="004768D9"/>
    <w:rsid w:val="0047698B"/>
    <w:rsid w:val="00476AA8"/>
    <w:rsid w:val="00476AC4"/>
    <w:rsid w:val="00476F1D"/>
    <w:rsid w:val="0047715E"/>
    <w:rsid w:val="00477268"/>
    <w:rsid w:val="00477299"/>
    <w:rsid w:val="004772E5"/>
    <w:rsid w:val="00477342"/>
    <w:rsid w:val="00477591"/>
    <w:rsid w:val="004775ED"/>
    <w:rsid w:val="0047761F"/>
    <w:rsid w:val="0047780E"/>
    <w:rsid w:val="00477AFC"/>
    <w:rsid w:val="00477B6F"/>
    <w:rsid w:val="00477BEB"/>
    <w:rsid w:val="00477C0F"/>
    <w:rsid w:val="00477C72"/>
    <w:rsid w:val="00477F59"/>
    <w:rsid w:val="0048008C"/>
    <w:rsid w:val="00480176"/>
    <w:rsid w:val="004803D2"/>
    <w:rsid w:val="0048061C"/>
    <w:rsid w:val="00480B21"/>
    <w:rsid w:val="00480BA5"/>
    <w:rsid w:val="00480CBD"/>
    <w:rsid w:val="00480E51"/>
    <w:rsid w:val="00480E91"/>
    <w:rsid w:val="00481314"/>
    <w:rsid w:val="0048140E"/>
    <w:rsid w:val="004814CB"/>
    <w:rsid w:val="00481851"/>
    <w:rsid w:val="00481C9D"/>
    <w:rsid w:val="00481CF5"/>
    <w:rsid w:val="00481D03"/>
    <w:rsid w:val="00481D86"/>
    <w:rsid w:val="00481F7A"/>
    <w:rsid w:val="004821CB"/>
    <w:rsid w:val="0048222E"/>
    <w:rsid w:val="00482319"/>
    <w:rsid w:val="00482389"/>
    <w:rsid w:val="0048245A"/>
    <w:rsid w:val="00482488"/>
    <w:rsid w:val="00482548"/>
    <w:rsid w:val="004825F2"/>
    <w:rsid w:val="00482988"/>
    <w:rsid w:val="00482A00"/>
    <w:rsid w:val="00482A53"/>
    <w:rsid w:val="00482ACE"/>
    <w:rsid w:val="00482B39"/>
    <w:rsid w:val="00482D28"/>
    <w:rsid w:val="00482DB9"/>
    <w:rsid w:val="00482DE3"/>
    <w:rsid w:val="00482E83"/>
    <w:rsid w:val="0048316D"/>
    <w:rsid w:val="0048319B"/>
    <w:rsid w:val="0048331F"/>
    <w:rsid w:val="0048333B"/>
    <w:rsid w:val="004834E9"/>
    <w:rsid w:val="004835CB"/>
    <w:rsid w:val="00483645"/>
    <w:rsid w:val="00483811"/>
    <w:rsid w:val="004838BB"/>
    <w:rsid w:val="0048391B"/>
    <w:rsid w:val="00483976"/>
    <w:rsid w:val="00483AB1"/>
    <w:rsid w:val="00483AB2"/>
    <w:rsid w:val="00483B40"/>
    <w:rsid w:val="00483B49"/>
    <w:rsid w:val="00483BA1"/>
    <w:rsid w:val="0048402A"/>
    <w:rsid w:val="00484098"/>
    <w:rsid w:val="004840A9"/>
    <w:rsid w:val="004841A0"/>
    <w:rsid w:val="00484237"/>
    <w:rsid w:val="004842A7"/>
    <w:rsid w:val="0048435D"/>
    <w:rsid w:val="00484586"/>
    <w:rsid w:val="00484750"/>
    <w:rsid w:val="0048475F"/>
    <w:rsid w:val="00484B83"/>
    <w:rsid w:val="00484B8B"/>
    <w:rsid w:val="00484D71"/>
    <w:rsid w:val="00485021"/>
    <w:rsid w:val="0048525D"/>
    <w:rsid w:val="00485302"/>
    <w:rsid w:val="0048540C"/>
    <w:rsid w:val="0048550A"/>
    <w:rsid w:val="0048556C"/>
    <w:rsid w:val="00485635"/>
    <w:rsid w:val="00485798"/>
    <w:rsid w:val="00485977"/>
    <w:rsid w:val="004859C6"/>
    <w:rsid w:val="00485D1F"/>
    <w:rsid w:val="00485FD3"/>
    <w:rsid w:val="00486179"/>
    <w:rsid w:val="00486206"/>
    <w:rsid w:val="00486211"/>
    <w:rsid w:val="004863AC"/>
    <w:rsid w:val="0048642C"/>
    <w:rsid w:val="004864AE"/>
    <w:rsid w:val="0048652B"/>
    <w:rsid w:val="004865A3"/>
    <w:rsid w:val="004868B2"/>
    <w:rsid w:val="00486914"/>
    <w:rsid w:val="00486B47"/>
    <w:rsid w:val="00486BC7"/>
    <w:rsid w:val="00486D02"/>
    <w:rsid w:val="00486D04"/>
    <w:rsid w:val="0048717D"/>
    <w:rsid w:val="00487212"/>
    <w:rsid w:val="004873A0"/>
    <w:rsid w:val="00487413"/>
    <w:rsid w:val="00487520"/>
    <w:rsid w:val="0048767D"/>
    <w:rsid w:val="00487FEE"/>
    <w:rsid w:val="00490071"/>
    <w:rsid w:val="0049008E"/>
    <w:rsid w:val="00490171"/>
    <w:rsid w:val="004901FC"/>
    <w:rsid w:val="004902CB"/>
    <w:rsid w:val="00490465"/>
    <w:rsid w:val="004904FB"/>
    <w:rsid w:val="00490530"/>
    <w:rsid w:val="0049062B"/>
    <w:rsid w:val="004906A7"/>
    <w:rsid w:val="004906F0"/>
    <w:rsid w:val="0049081E"/>
    <w:rsid w:val="004908F4"/>
    <w:rsid w:val="00490958"/>
    <w:rsid w:val="00490985"/>
    <w:rsid w:val="00490998"/>
    <w:rsid w:val="00490A3E"/>
    <w:rsid w:val="00490AEB"/>
    <w:rsid w:val="00490CC7"/>
    <w:rsid w:val="00490CEB"/>
    <w:rsid w:val="00490D46"/>
    <w:rsid w:val="00490E71"/>
    <w:rsid w:val="00490E85"/>
    <w:rsid w:val="00490F71"/>
    <w:rsid w:val="00490F83"/>
    <w:rsid w:val="00490F8D"/>
    <w:rsid w:val="00491008"/>
    <w:rsid w:val="0049105F"/>
    <w:rsid w:val="0049106F"/>
    <w:rsid w:val="004912BD"/>
    <w:rsid w:val="004913B7"/>
    <w:rsid w:val="004915A4"/>
    <w:rsid w:val="00491662"/>
    <w:rsid w:val="00491815"/>
    <w:rsid w:val="00491A5E"/>
    <w:rsid w:val="00491B8D"/>
    <w:rsid w:val="00491C47"/>
    <w:rsid w:val="00491CFE"/>
    <w:rsid w:val="00491E39"/>
    <w:rsid w:val="00492026"/>
    <w:rsid w:val="004921E5"/>
    <w:rsid w:val="0049231E"/>
    <w:rsid w:val="004923B3"/>
    <w:rsid w:val="004923D9"/>
    <w:rsid w:val="00492467"/>
    <w:rsid w:val="004924F7"/>
    <w:rsid w:val="00492560"/>
    <w:rsid w:val="004925B2"/>
    <w:rsid w:val="004927CB"/>
    <w:rsid w:val="004927F7"/>
    <w:rsid w:val="004929EA"/>
    <w:rsid w:val="00492A9E"/>
    <w:rsid w:val="00492B3B"/>
    <w:rsid w:val="00492BF1"/>
    <w:rsid w:val="00492DA1"/>
    <w:rsid w:val="004930E9"/>
    <w:rsid w:val="004931FF"/>
    <w:rsid w:val="004933D4"/>
    <w:rsid w:val="00493462"/>
    <w:rsid w:val="004934C3"/>
    <w:rsid w:val="00493914"/>
    <w:rsid w:val="0049397A"/>
    <w:rsid w:val="00493F64"/>
    <w:rsid w:val="00493FAA"/>
    <w:rsid w:val="00494013"/>
    <w:rsid w:val="00494158"/>
    <w:rsid w:val="00494193"/>
    <w:rsid w:val="004943D1"/>
    <w:rsid w:val="004944B7"/>
    <w:rsid w:val="0049475D"/>
    <w:rsid w:val="0049476E"/>
    <w:rsid w:val="00494831"/>
    <w:rsid w:val="0049496F"/>
    <w:rsid w:val="004949A1"/>
    <w:rsid w:val="004949D1"/>
    <w:rsid w:val="00494A45"/>
    <w:rsid w:val="00494A67"/>
    <w:rsid w:val="00494AE1"/>
    <w:rsid w:val="00494B93"/>
    <w:rsid w:val="00494F2D"/>
    <w:rsid w:val="00494F78"/>
    <w:rsid w:val="00494FA3"/>
    <w:rsid w:val="00495144"/>
    <w:rsid w:val="004951EF"/>
    <w:rsid w:val="0049537B"/>
    <w:rsid w:val="004953A5"/>
    <w:rsid w:val="004956B4"/>
    <w:rsid w:val="00495899"/>
    <w:rsid w:val="0049598F"/>
    <w:rsid w:val="00495999"/>
    <w:rsid w:val="00495B90"/>
    <w:rsid w:val="00495BB3"/>
    <w:rsid w:val="00496325"/>
    <w:rsid w:val="00496379"/>
    <w:rsid w:val="00496496"/>
    <w:rsid w:val="004964DB"/>
    <w:rsid w:val="004966E3"/>
    <w:rsid w:val="0049688C"/>
    <w:rsid w:val="0049698B"/>
    <w:rsid w:val="00496C33"/>
    <w:rsid w:val="00496C90"/>
    <w:rsid w:val="00496D26"/>
    <w:rsid w:val="00496DCF"/>
    <w:rsid w:val="00496E69"/>
    <w:rsid w:val="00496F01"/>
    <w:rsid w:val="00496F9F"/>
    <w:rsid w:val="00497167"/>
    <w:rsid w:val="004972D2"/>
    <w:rsid w:val="004973BB"/>
    <w:rsid w:val="00497598"/>
    <w:rsid w:val="0049784A"/>
    <w:rsid w:val="00497BC2"/>
    <w:rsid w:val="00497BCC"/>
    <w:rsid w:val="00497EFF"/>
    <w:rsid w:val="004A0063"/>
    <w:rsid w:val="004A0221"/>
    <w:rsid w:val="004A0498"/>
    <w:rsid w:val="004A0788"/>
    <w:rsid w:val="004A07B6"/>
    <w:rsid w:val="004A0960"/>
    <w:rsid w:val="004A09C6"/>
    <w:rsid w:val="004A09F5"/>
    <w:rsid w:val="004A0A95"/>
    <w:rsid w:val="004A0CB2"/>
    <w:rsid w:val="004A0E6E"/>
    <w:rsid w:val="004A1142"/>
    <w:rsid w:val="004A118D"/>
    <w:rsid w:val="004A124E"/>
    <w:rsid w:val="004A16F4"/>
    <w:rsid w:val="004A18B3"/>
    <w:rsid w:val="004A19D6"/>
    <w:rsid w:val="004A1C53"/>
    <w:rsid w:val="004A1E16"/>
    <w:rsid w:val="004A211F"/>
    <w:rsid w:val="004A254E"/>
    <w:rsid w:val="004A2800"/>
    <w:rsid w:val="004A2ADD"/>
    <w:rsid w:val="004A2B41"/>
    <w:rsid w:val="004A2BA2"/>
    <w:rsid w:val="004A2CEA"/>
    <w:rsid w:val="004A2CFB"/>
    <w:rsid w:val="004A2D00"/>
    <w:rsid w:val="004A2D11"/>
    <w:rsid w:val="004A2DFA"/>
    <w:rsid w:val="004A3217"/>
    <w:rsid w:val="004A3238"/>
    <w:rsid w:val="004A334A"/>
    <w:rsid w:val="004A360F"/>
    <w:rsid w:val="004A3613"/>
    <w:rsid w:val="004A37B2"/>
    <w:rsid w:val="004A38A5"/>
    <w:rsid w:val="004A38C2"/>
    <w:rsid w:val="004A38D2"/>
    <w:rsid w:val="004A3B8B"/>
    <w:rsid w:val="004A3B99"/>
    <w:rsid w:val="004A3D9A"/>
    <w:rsid w:val="004A3E61"/>
    <w:rsid w:val="004A3EFC"/>
    <w:rsid w:val="004A402F"/>
    <w:rsid w:val="004A4055"/>
    <w:rsid w:val="004A40CA"/>
    <w:rsid w:val="004A4137"/>
    <w:rsid w:val="004A4216"/>
    <w:rsid w:val="004A4283"/>
    <w:rsid w:val="004A43E4"/>
    <w:rsid w:val="004A4701"/>
    <w:rsid w:val="004A4766"/>
    <w:rsid w:val="004A48CA"/>
    <w:rsid w:val="004A4946"/>
    <w:rsid w:val="004A4A16"/>
    <w:rsid w:val="004A4E93"/>
    <w:rsid w:val="004A51A4"/>
    <w:rsid w:val="004A523E"/>
    <w:rsid w:val="004A55EA"/>
    <w:rsid w:val="004A57C2"/>
    <w:rsid w:val="004A5996"/>
    <w:rsid w:val="004A5B64"/>
    <w:rsid w:val="004A5F35"/>
    <w:rsid w:val="004A619E"/>
    <w:rsid w:val="004A6475"/>
    <w:rsid w:val="004A64E0"/>
    <w:rsid w:val="004A6A7C"/>
    <w:rsid w:val="004A6A7D"/>
    <w:rsid w:val="004A6BDA"/>
    <w:rsid w:val="004A6C45"/>
    <w:rsid w:val="004A6C8E"/>
    <w:rsid w:val="004A6CCF"/>
    <w:rsid w:val="004A6D28"/>
    <w:rsid w:val="004A6FF7"/>
    <w:rsid w:val="004A7028"/>
    <w:rsid w:val="004A70C6"/>
    <w:rsid w:val="004A7102"/>
    <w:rsid w:val="004A722F"/>
    <w:rsid w:val="004A72CD"/>
    <w:rsid w:val="004A75DC"/>
    <w:rsid w:val="004A76A1"/>
    <w:rsid w:val="004A79A1"/>
    <w:rsid w:val="004A7ACE"/>
    <w:rsid w:val="004A7ADD"/>
    <w:rsid w:val="004A7B33"/>
    <w:rsid w:val="004A7C0E"/>
    <w:rsid w:val="004A7C34"/>
    <w:rsid w:val="004A7C6D"/>
    <w:rsid w:val="004A7CF5"/>
    <w:rsid w:val="004A7F90"/>
    <w:rsid w:val="004B01BA"/>
    <w:rsid w:val="004B02B4"/>
    <w:rsid w:val="004B0569"/>
    <w:rsid w:val="004B05D4"/>
    <w:rsid w:val="004B0614"/>
    <w:rsid w:val="004B0686"/>
    <w:rsid w:val="004B0923"/>
    <w:rsid w:val="004B0A72"/>
    <w:rsid w:val="004B0D39"/>
    <w:rsid w:val="004B0D87"/>
    <w:rsid w:val="004B0E60"/>
    <w:rsid w:val="004B0F3D"/>
    <w:rsid w:val="004B1311"/>
    <w:rsid w:val="004B13B4"/>
    <w:rsid w:val="004B1446"/>
    <w:rsid w:val="004B1534"/>
    <w:rsid w:val="004B156A"/>
    <w:rsid w:val="004B15E6"/>
    <w:rsid w:val="004B1659"/>
    <w:rsid w:val="004B1669"/>
    <w:rsid w:val="004B16ED"/>
    <w:rsid w:val="004B1707"/>
    <w:rsid w:val="004B1918"/>
    <w:rsid w:val="004B1F5B"/>
    <w:rsid w:val="004B1F9C"/>
    <w:rsid w:val="004B2174"/>
    <w:rsid w:val="004B228D"/>
    <w:rsid w:val="004B2469"/>
    <w:rsid w:val="004B2492"/>
    <w:rsid w:val="004B2684"/>
    <w:rsid w:val="004B27AB"/>
    <w:rsid w:val="004B292B"/>
    <w:rsid w:val="004B2941"/>
    <w:rsid w:val="004B2C62"/>
    <w:rsid w:val="004B2D98"/>
    <w:rsid w:val="004B2E16"/>
    <w:rsid w:val="004B2F09"/>
    <w:rsid w:val="004B3222"/>
    <w:rsid w:val="004B379B"/>
    <w:rsid w:val="004B37BA"/>
    <w:rsid w:val="004B3852"/>
    <w:rsid w:val="004B3A3E"/>
    <w:rsid w:val="004B3ADD"/>
    <w:rsid w:val="004B3C3F"/>
    <w:rsid w:val="004B3DF6"/>
    <w:rsid w:val="004B3E79"/>
    <w:rsid w:val="004B4037"/>
    <w:rsid w:val="004B41C4"/>
    <w:rsid w:val="004B4269"/>
    <w:rsid w:val="004B4279"/>
    <w:rsid w:val="004B42F7"/>
    <w:rsid w:val="004B4315"/>
    <w:rsid w:val="004B439F"/>
    <w:rsid w:val="004B4514"/>
    <w:rsid w:val="004B45E6"/>
    <w:rsid w:val="004B4605"/>
    <w:rsid w:val="004B47EB"/>
    <w:rsid w:val="004B47FD"/>
    <w:rsid w:val="004B49D4"/>
    <w:rsid w:val="004B4B25"/>
    <w:rsid w:val="004B4CDF"/>
    <w:rsid w:val="004B4CED"/>
    <w:rsid w:val="004B4DC2"/>
    <w:rsid w:val="004B4E59"/>
    <w:rsid w:val="004B502B"/>
    <w:rsid w:val="004B5093"/>
    <w:rsid w:val="004B51D5"/>
    <w:rsid w:val="004B531B"/>
    <w:rsid w:val="004B54C2"/>
    <w:rsid w:val="004B5591"/>
    <w:rsid w:val="004B5612"/>
    <w:rsid w:val="004B5634"/>
    <w:rsid w:val="004B571E"/>
    <w:rsid w:val="004B5751"/>
    <w:rsid w:val="004B57DB"/>
    <w:rsid w:val="004B58E7"/>
    <w:rsid w:val="004B591B"/>
    <w:rsid w:val="004B5BAA"/>
    <w:rsid w:val="004B5D54"/>
    <w:rsid w:val="004B5D80"/>
    <w:rsid w:val="004B5EEB"/>
    <w:rsid w:val="004B5F87"/>
    <w:rsid w:val="004B608B"/>
    <w:rsid w:val="004B60B3"/>
    <w:rsid w:val="004B6192"/>
    <w:rsid w:val="004B619B"/>
    <w:rsid w:val="004B6293"/>
    <w:rsid w:val="004B62F9"/>
    <w:rsid w:val="004B64C0"/>
    <w:rsid w:val="004B64CB"/>
    <w:rsid w:val="004B66F7"/>
    <w:rsid w:val="004B6719"/>
    <w:rsid w:val="004B6827"/>
    <w:rsid w:val="004B68AC"/>
    <w:rsid w:val="004B6946"/>
    <w:rsid w:val="004B69E8"/>
    <w:rsid w:val="004B6A7D"/>
    <w:rsid w:val="004B6F65"/>
    <w:rsid w:val="004B70A0"/>
    <w:rsid w:val="004B7524"/>
    <w:rsid w:val="004B789B"/>
    <w:rsid w:val="004B78C9"/>
    <w:rsid w:val="004B7991"/>
    <w:rsid w:val="004B7992"/>
    <w:rsid w:val="004B79B3"/>
    <w:rsid w:val="004B7B0F"/>
    <w:rsid w:val="004B7CD1"/>
    <w:rsid w:val="004B7D90"/>
    <w:rsid w:val="004C00FF"/>
    <w:rsid w:val="004C01A2"/>
    <w:rsid w:val="004C027D"/>
    <w:rsid w:val="004C02DF"/>
    <w:rsid w:val="004C0564"/>
    <w:rsid w:val="004C05D1"/>
    <w:rsid w:val="004C05F5"/>
    <w:rsid w:val="004C0685"/>
    <w:rsid w:val="004C07D2"/>
    <w:rsid w:val="004C0825"/>
    <w:rsid w:val="004C0B7E"/>
    <w:rsid w:val="004C0E21"/>
    <w:rsid w:val="004C0F87"/>
    <w:rsid w:val="004C10C3"/>
    <w:rsid w:val="004C10CA"/>
    <w:rsid w:val="004C136D"/>
    <w:rsid w:val="004C1499"/>
    <w:rsid w:val="004C158E"/>
    <w:rsid w:val="004C15FF"/>
    <w:rsid w:val="004C1A23"/>
    <w:rsid w:val="004C1CCD"/>
    <w:rsid w:val="004C1F0B"/>
    <w:rsid w:val="004C211D"/>
    <w:rsid w:val="004C2137"/>
    <w:rsid w:val="004C2308"/>
    <w:rsid w:val="004C23DE"/>
    <w:rsid w:val="004C26F2"/>
    <w:rsid w:val="004C2805"/>
    <w:rsid w:val="004C2C03"/>
    <w:rsid w:val="004C2D6B"/>
    <w:rsid w:val="004C2EC5"/>
    <w:rsid w:val="004C2FCB"/>
    <w:rsid w:val="004C30F0"/>
    <w:rsid w:val="004C3165"/>
    <w:rsid w:val="004C34AF"/>
    <w:rsid w:val="004C3568"/>
    <w:rsid w:val="004C3953"/>
    <w:rsid w:val="004C3B27"/>
    <w:rsid w:val="004C3E45"/>
    <w:rsid w:val="004C3EE2"/>
    <w:rsid w:val="004C407A"/>
    <w:rsid w:val="004C415D"/>
    <w:rsid w:val="004C422C"/>
    <w:rsid w:val="004C4326"/>
    <w:rsid w:val="004C43A9"/>
    <w:rsid w:val="004C458B"/>
    <w:rsid w:val="004C4674"/>
    <w:rsid w:val="004C47EF"/>
    <w:rsid w:val="004C481E"/>
    <w:rsid w:val="004C4ACC"/>
    <w:rsid w:val="004C4C49"/>
    <w:rsid w:val="004C514A"/>
    <w:rsid w:val="004C51CE"/>
    <w:rsid w:val="004C53E3"/>
    <w:rsid w:val="004C5418"/>
    <w:rsid w:val="004C5441"/>
    <w:rsid w:val="004C54A2"/>
    <w:rsid w:val="004C560B"/>
    <w:rsid w:val="004C564E"/>
    <w:rsid w:val="004C5705"/>
    <w:rsid w:val="004C5A6C"/>
    <w:rsid w:val="004C5AC2"/>
    <w:rsid w:val="004C5C96"/>
    <w:rsid w:val="004C5C9E"/>
    <w:rsid w:val="004C5D1A"/>
    <w:rsid w:val="004C5E32"/>
    <w:rsid w:val="004C5E3E"/>
    <w:rsid w:val="004C5E8F"/>
    <w:rsid w:val="004C5EA0"/>
    <w:rsid w:val="004C60B9"/>
    <w:rsid w:val="004C6457"/>
    <w:rsid w:val="004C65E6"/>
    <w:rsid w:val="004C665D"/>
    <w:rsid w:val="004C6697"/>
    <w:rsid w:val="004C67AB"/>
    <w:rsid w:val="004C6A2B"/>
    <w:rsid w:val="004C6AC7"/>
    <w:rsid w:val="004C6BB0"/>
    <w:rsid w:val="004C6EF8"/>
    <w:rsid w:val="004C6FB0"/>
    <w:rsid w:val="004C6FC9"/>
    <w:rsid w:val="004C71AB"/>
    <w:rsid w:val="004C7562"/>
    <w:rsid w:val="004C7601"/>
    <w:rsid w:val="004C7876"/>
    <w:rsid w:val="004C798C"/>
    <w:rsid w:val="004C7E16"/>
    <w:rsid w:val="004C7EF8"/>
    <w:rsid w:val="004D018E"/>
    <w:rsid w:val="004D0200"/>
    <w:rsid w:val="004D0413"/>
    <w:rsid w:val="004D04A3"/>
    <w:rsid w:val="004D06D3"/>
    <w:rsid w:val="004D0849"/>
    <w:rsid w:val="004D0977"/>
    <w:rsid w:val="004D0BDE"/>
    <w:rsid w:val="004D0D71"/>
    <w:rsid w:val="004D1182"/>
    <w:rsid w:val="004D1564"/>
    <w:rsid w:val="004D1628"/>
    <w:rsid w:val="004D1903"/>
    <w:rsid w:val="004D191C"/>
    <w:rsid w:val="004D19E8"/>
    <w:rsid w:val="004D1A16"/>
    <w:rsid w:val="004D1B4F"/>
    <w:rsid w:val="004D1C1B"/>
    <w:rsid w:val="004D2117"/>
    <w:rsid w:val="004D2257"/>
    <w:rsid w:val="004D23AF"/>
    <w:rsid w:val="004D23C5"/>
    <w:rsid w:val="004D24A1"/>
    <w:rsid w:val="004D2584"/>
    <w:rsid w:val="004D2740"/>
    <w:rsid w:val="004D2747"/>
    <w:rsid w:val="004D27C4"/>
    <w:rsid w:val="004D2803"/>
    <w:rsid w:val="004D28B4"/>
    <w:rsid w:val="004D2B31"/>
    <w:rsid w:val="004D2CA9"/>
    <w:rsid w:val="004D3173"/>
    <w:rsid w:val="004D323D"/>
    <w:rsid w:val="004D3279"/>
    <w:rsid w:val="004D34C2"/>
    <w:rsid w:val="004D35D8"/>
    <w:rsid w:val="004D35FF"/>
    <w:rsid w:val="004D3B30"/>
    <w:rsid w:val="004D3CF2"/>
    <w:rsid w:val="004D3E8C"/>
    <w:rsid w:val="004D3EF6"/>
    <w:rsid w:val="004D3F0C"/>
    <w:rsid w:val="004D4012"/>
    <w:rsid w:val="004D410B"/>
    <w:rsid w:val="004D424D"/>
    <w:rsid w:val="004D42B5"/>
    <w:rsid w:val="004D42F7"/>
    <w:rsid w:val="004D43D5"/>
    <w:rsid w:val="004D44EA"/>
    <w:rsid w:val="004D45D4"/>
    <w:rsid w:val="004D476F"/>
    <w:rsid w:val="004D4844"/>
    <w:rsid w:val="004D4A7F"/>
    <w:rsid w:val="004D4C1D"/>
    <w:rsid w:val="004D4CD7"/>
    <w:rsid w:val="004D5169"/>
    <w:rsid w:val="004D52A4"/>
    <w:rsid w:val="004D5445"/>
    <w:rsid w:val="004D54A9"/>
    <w:rsid w:val="004D56F8"/>
    <w:rsid w:val="004D57FF"/>
    <w:rsid w:val="004D58C4"/>
    <w:rsid w:val="004D59C0"/>
    <w:rsid w:val="004D59EF"/>
    <w:rsid w:val="004D5BDE"/>
    <w:rsid w:val="004D5C5F"/>
    <w:rsid w:val="004D5CBF"/>
    <w:rsid w:val="004D5DC2"/>
    <w:rsid w:val="004D5E10"/>
    <w:rsid w:val="004D5F16"/>
    <w:rsid w:val="004D600C"/>
    <w:rsid w:val="004D614B"/>
    <w:rsid w:val="004D63D7"/>
    <w:rsid w:val="004D64B5"/>
    <w:rsid w:val="004D6668"/>
    <w:rsid w:val="004D675E"/>
    <w:rsid w:val="004D678B"/>
    <w:rsid w:val="004D67B9"/>
    <w:rsid w:val="004D6AA4"/>
    <w:rsid w:val="004D6C19"/>
    <w:rsid w:val="004D6D2F"/>
    <w:rsid w:val="004D6D71"/>
    <w:rsid w:val="004D6D78"/>
    <w:rsid w:val="004D6F95"/>
    <w:rsid w:val="004D7198"/>
    <w:rsid w:val="004D724A"/>
    <w:rsid w:val="004D72FA"/>
    <w:rsid w:val="004D7470"/>
    <w:rsid w:val="004D754C"/>
    <w:rsid w:val="004D7645"/>
    <w:rsid w:val="004D7751"/>
    <w:rsid w:val="004D78B4"/>
    <w:rsid w:val="004D7B03"/>
    <w:rsid w:val="004D7CBB"/>
    <w:rsid w:val="004D7E85"/>
    <w:rsid w:val="004E0138"/>
    <w:rsid w:val="004E0188"/>
    <w:rsid w:val="004E030B"/>
    <w:rsid w:val="004E03DC"/>
    <w:rsid w:val="004E0448"/>
    <w:rsid w:val="004E0496"/>
    <w:rsid w:val="004E04F7"/>
    <w:rsid w:val="004E064D"/>
    <w:rsid w:val="004E0824"/>
    <w:rsid w:val="004E08A0"/>
    <w:rsid w:val="004E0D0D"/>
    <w:rsid w:val="004E0F55"/>
    <w:rsid w:val="004E0FB2"/>
    <w:rsid w:val="004E10A1"/>
    <w:rsid w:val="004E10B2"/>
    <w:rsid w:val="004E115D"/>
    <w:rsid w:val="004E1226"/>
    <w:rsid w:val="004E13C8"/>
    <w:rsid w:val="004E13F8"/>
    <w:rsid w:val="004E14F5"/>
    <w:rsid w:val="004E163B"/>
    <w:rsid w:val="004E16B7"/>
    <w:rsid w:val="004E18D6"/>
    <w:rsid w:val="004E1AA2"/>
    <w:rsid w:val="004E1B52"/>
    <w:rsid w:val="004E1B90"/>
    <w:rsid w:val="004E1BCE"/>
    <w:rsid w:val="004E1BDF"/>
    <w:rsid w:val="004E1C62"/>
    <w:rsid w:val="004E1D02"/>
    <w:rsid w:val="004E1E64"/>
    <w:rsid w:val="004E1EE7"/>
    <w:rsid w:val="004E1FA4"/>
    <w:rsid w:val="004E20BF"/>
    <w:rsid w:val="004E2117"/>
    <w:rsid w:val="004E249F"/>
    <w:rsid w:val="004E256E"/>
    <w:rsid w:val="004E2629"/>
    <w:rsid w:val="004E27FA"/>
    <w:rsid w:val="004E299A"/>
    <w:rsid w:val="004E2A67"/>
    <w:rsid w:val="004E2B1A"/>
    <w:rsid w:val="004E2D17"/>
    <w:rsid w:val="004E2E02"/>
    <w:rsid w:val="004E302F"/>
    <w:rsid w:val="004E318E"/>
    <w:rsid w:val="004E33AA"/>
    <w:rsid w:val="004E35FA"/>
    <w:rsid w:val="004E365C"/>
    <w:rsid w:val="004E37FD"/>
    <w:rsid w:val="004E3833"/>
    <w:rsid w:val="004E3874"/>
    <w:rsid w:val="004E39FD"/>
    <w:rsid w:val="004E3B6C"/>
    <w:rsid w:val="004E3BFD"/>
    <w:rsid w:val="004E3CBF"/>
    <w:rsid w:val="004E3D6A"/>
    <w:rsid w:val="004E3FEE"/>
    <w:rsid w:val="004E40C4"/>
    <w:rsid w:val="004E40F6"/>
    <w:rsid w:val="004E43C8"/>
    <w:rsid w:val="004E44A8"/>
    <w:rsid w:val="004E45F2"/>
    <w:rsid w:val="004E468A"/>
    <w:rsid w:val="004E4757"/>
    <w:rsid w:val="004E476E"/>
    <w:rsid w:val="004E4AE8"/>
    <w:rsid w:val="004E4B54"/>
    <w:rsid w:val="004E4C22"/>
    <w:rsid w:val="004E4CC9"/>
    <w:rsid w:val="004E4CF0"/>
    <w:rsid w:val="004E4DCE"/>
    <w:rsid w:val="004E4E5E"/>
    <w:rsid w:val="004E4FC7"/>
    <w:rsid w:val="004E5278"/>
    <w:rsid w:val="004E5447"/>
    <w:rsid w:val="004E54EE"/>
    <w:rsid w:val="004E554E"/>
    <w:rsid w:val="004E5764"/>
    <w:rsid w:val="004E57DF"/>
    <w:rsid w:val="004E586D"/>
    <w:rsid w:val="004E58AC"/>
    <w:rsid w:val="004E5950"/>
    <w:rsid w:val="004E5BF8"/>
    <w:rsid w:val="004E5C6F"/>
    <w:rsid w:val="004E5C8B"/>
    <w:rsid w:val="004E5DC5"/>
    <w:rsid w:val="004E6514"/>
    <w:rsid w:val="004E6526"/>
    <w:rsid w:val="004E6560"/>
    <w:rsid w:val="004E65D8"/>
    <w:rsid w:val="004E65E7"/>
    <w:rsid w:val="004E6713"/>
    <w:rsid w:val="004E67F8"/>
    <w:rsid w:val="004E681C"/>
    <w:rsid w:val="004E6863"/>
    <w:rsid w:val="004E6B8A"/>
    <w:rsid w:val="004E6C62"/>
    <w:rsid w:val="004E6DDF"/>
    <w:rsid w:val="004E70A6"/>
    <w:rsid w:val="004E71A5"/>
    <w:rsid w:val="004E71AF"/>
    <w:rsid w:val="004E7363"/>
    <w:rsid w:val="004E74CA"/>
    <w:rsid w:val="004E764B"/>
    <w:rsid w:val="004E7998"/>
    <w:rsid w:val="004E79D3"/>
    <w:rsid w:val="004E79F1"/>
    <w:rsid w:val="004E7D1E"/>
    <w:rsid w:val="004F0080"/>
    <w:rsid w:val="004F00FE"/>
    <w:rsid w:val="004F0321"/>
    <w:rsid w:val="004F0412"/>
    <w:rsid w:val="004F0413"/>
    <w:rsid w:val="004F0495"/>
    <w:rsid w:val="004F050C"/>
    <w:rsid w:val="004F085F"/>
    <w:rsid w:val="004F0BA4"/>
    <w:rsid w:val="004F0D4E"/>
    <w:rsid w:val="004F0F96"/>
    <w:rsid w:val="004F1130"/>
    <w:rsid w:val="004F1247"/>
    <w:rsid w:val="004F1417"/>
    <w:rsid w:val="004F1428"/>
    <w:rsid w:val="004F1442"/>
    <w:rsid w:val="004F1533"/>
    <w:rsid w:val="004F1D44"/>
    <w:rsid w:val="004F1EDE"/>
    <w:rsid w:val="004F234D"/>
    <w:rsid w:val="004F246B"/>
    <w:rsid w:val="004F258D"/>
    <w:rsid w:val="004F2690"/>
    <w:rsid w:val="004F26A4"/>
    <w:rsid w:val="004F26F9"/>
    <w:rsid w:val="004F2A65"/>
    <w:rsid w:val="004F3081"/>
    <w:rsid w:val="004F30CE"/>
    <w:rsid w:val="004F324E"/>
    <w:rsid w:val="004F351A"/>
    <w:rsid w:val="004F356C"/>
    <w:rsid w:val="004F35B6"/>
    <w:rsid w:val="004F35F6"/>
    <w:rsid w:val="004F379A"/>
    <w:rsid w:val="004F3810"/>
    <w:rsid w:val="004F3A98"/>
    <w:rsid w:val="004F3A9C"/>
    <w:rsid w:val="004F3D2C"/>
    <w:rsid w:val="004F3DE6"/>
    <w:rsid w:val="004F3EA9"/>
    <w:rsid w:val="004F4002"/>
    <w:rsid w:val="004F4656"/>
    <w:rsid w:val="004F471B"/>
    <w:rsid w:val="004F4914"/>
    <w:rsid w:val="004F4973"/>
    <w:rsid w:val="004F4A89"/>
    <w:rsid w:val="004F4CB5"/>
    <w:rsid w:val="004F4E72"/>
    <w:rsid w:val="004F5015"/>
    <w:rsid w:val="004F5312"/>
    <w:rsid w:val="004F53D1"/>
    <w:rsid w:val="004F53FD"/>
    <w:rsid w:val="004F585D"/>
    <w:rsid w:val="004F5AE6"/>
    <w:rsid w:val="004F5AFC"/>
    <w:rsid w:val="004F5B12"/>
    <w:rsid w:val="004F5C05"/>
    <w:rsid w:val="004F5E2E"/>
    <w:rsid w:val="004F5F7C"/>
    <w:rsid w:val="004F60E3"/>
    <w:rsid w:val="004F6124"/>
    <w:rsid w:val="004F61A0"/>
    <w:rsid w:val="004F6325"/>
    <w:rsid w:val="004F6443"/>
    <w:rsid w:val="004F65AC"/>
    <w:rsid w:val="004F65CE"/>
    <w:rsid w:val="004F6622"/>
    <w:rsid w:val="004F671E"/>
    <w:rsid w:val="004F6768"/>
    <w:rsid w:val="004F694C"/>
    <w:rsid w:val="004F69E5"/>
    <w:rsid w:val="004F6BDE"/>
    <w:rsid w:val="004F6C99"/>
    <w:rsid w:val="004F6D01"/>
    <w:rsid w:val="004F706E"/>
    <w:rsid w:val="004F711D"/>
    <w:rsid w:val="004F71A3"/>
    <w:rsid w:val="004F74B2"/>
    <w:rsid w:val="004F776B"/>
    <w:rsid w:val="004F7854"/>
    <w:rsid w:val="004F7882"/>
    <w:rsid w:val="004F78C5"/>
    <w:rsid w:val="004F7A96"/>
    <w:rsid w:val="004F7C63"/>
    <w:rsid w:val="004F7D70"/>
    <w:rsid w:val="004F7DC3"/>
    <w:rsid w:val="00500080"/>
    <w:rsid w:val="00500128"/>
    <w:rsid w:val="0050014C"/>
    <w:rsid w:val="005003AF"/>
    <w:rsid w:val="005005A9"/>
    <w:rsid w:val="005006E4"/>
    <w:rsid w:val="00500911"/>
    <w:rsid w:val="005009DA"/>
    <w:rsid w:val="00500AF2"/>
    <w:rsid w:val="005011E1"/>
    <w:rsid w:val="0050123E"/>
    <w:rsid w:val="0050159E"/>
    <w:rsid w:val="00501678"/>
    <w:rsid w:val="00501884"/>
    <w:rsid w:val="00501922"/>
    <w:rsid w:val="0050194D"/>
    <w:rsid w:val="00501A2B"/>
    <w:rsid w:val="00501B83"/>
    <w:rsid w:val="00501BC3"/>
    <w:rsid w:val="00501CB6"/>
    <w:rsid w:val="00501CC0"/>
    <w:rsid w:val="00501F35"/>
    <w:rsid w:val="00502107"/>
    <w:rsid w:val="0050227C"/>
    <w:rsid w:val="0050254F"/>
    <w:rsid w:val="0050259D"/>
    <w:rsid w:val="005026A6"/>
    <w:rsid w:val="005027F0"/>
    <w:rsid w:val="00502919"/>
    <w:rsid w:val="0050295D"/>
    <w:rsid w:val="00502B3D"/>
    <w:rsid w:val="00502C32"/>
    <w:rsid w:val="00502C9F"/>
    <w:rsid w:val="00502D58"/>
    <w:rsid w:val="0050312A"/>
    <w:rsid w:val="005031D0"/>
    <w:rsid w:val="0050324A"/>
    <w:rsid w:val="0050332C"/>
    <w:rsid w:val="005034D6"/>
    <w:rsid w:val="005034DF"/>
    <w:rsid w:val="00503701"/>
    <w:rsid w:val="005039F8"/>
    <w:rsid w:val="00503A5B"/>
    <w:rsid w:val="00503B89"/>
    <w:rsid w:val="00503BA0"/>
    <w:rsid w:val="00503C4C"/>
    <w:rsid w:val="00503C4D"/>
    <w:rsid w:val="00503C92"/>
    <w:rsid w:val="00503CAF"/>
    <w:rsid w:val="00503E70"/>
    <w:rsid w:val="00503EF9"/>
    <w:rsid w:val="00503FBF"/>
    <w:rsid w:val="00504123"/>
    <w:rsid w:val="00504140"/>
    <w:rsid w:val="00504260"/>
    <w:rsid w:val="005042F6"/>
    <w:rsid w:val="005046FD"/>
    <w:rsid w:val="00504713"/>
    <w:rsid w:val="005048BC"/>
    <w:rsid w:val="00504989"/>
    <w:rsid w:val="005049A1"/>
    <w:rsid w:val="00504A22"/>
    <w:rsid w:val="0050543C"/>
    <w:rsid w:val="00505551"/>
    <w:rsid w:val="005055CB"/>
    <w:rsid w:val="00505618"/>
    <w:rsid w:val="00505681"/>
    <w:rsid w:val="005056E9"/>
    <w:rsid w:val="00505726"/>
    <w:rsid w:val="00505827"/>
    <w:rsid w:val="00505890"/>
    <w:rsid w:val="00505930"/>
    <w:rsid w:val="00505934"/>
    <w:rsid w:val="00505962"/>
    <w:rsid w:val="005059EC"/>
    <w:rsid w:val="00505A86"/>
    <w:rsid w:val="00505BAC"/>
    <w:rsid w:val="00505E12"/>
    <w:rsid w:val="00505ED1"/>
    <w:rsid w:val="00505FFE"/>
    <w:rsid w:val="005060A9"/>
    <w:rsid w:val="005060CE"/>
    <w:rsid w:val="00506673"/>
    <w:rsid w:val="0050667C"/>
    <w:rsid w:val="005068C0"/>
    <w:rsid w:val="005069CC"/>
    <w:rsid w:val="00506AFE"/>
    <w:rsid w:val="00506B0B"/>
    <w:rsid w:val="00506C2D"/>
    <w:rsid w:val="00506C95"/>
    <w:rsid w:val="00506CF0"/>
    <w:rsid w:val="00506D04"/>
    <w:rsid w:val="00506D6F"/>
    <w:rsid w:val="00506ECB"/>
    <w:rsid w:val="0050705E"/>
    <w:rsid w:val="005070CF"/>
    <w:rsid w:val="0050718E"/>
    <w:rsid w:val="00507227"/>
    <w:rsid w:val="0050729E"/>
    <w:rsid w:val="00507330"/>
    <w:rsid w:val="0050756C"/>
    <w:rsid w:val="00507753"/>
    <w:rsid w:val="00507858"/>
    <w:rsid w:val="00507A62"/>
    <w:rsid w:val="00507C69"/>
    <w:rsid w:val="00507C8B"/>
    <w:rsid w:val="00507CC0"/>
    <w:rsid w:val="00507DD5"/>
    <w:rsid w:val="005100AA"/>
    <w:rsid w:val="005100FD"/>
    <w:rsid w:val="00510147"/>
    <w:rsid w:val="005101A3"/>
    <w:rsid w:val="00510368"/>
    <w:rsid w:val="005103D6"/>
    <w:rsid w:val="0051041F"/>
    <w:rsid w:val="00510587"/>
    <w:rsid w:val="005108C3"/>
    <w:rsid w:val="005108DC"/>
    <w:rsid w:val="005108EA"/>
    <w:rsid w:val="005109AD"/>
    <w:rsid w:val="00510A7A"/>
    <w:rsid w:val="00510BDF"/>
    <w:rsid w:val="00510E40"/>
    <w:rsid w:val="00510E5F"/>
    <w:rsid w:val="00510EB4"/>
    <w:rsid w:val="00510F4C"/>
    <w:rsid w:val="00510F54"/>
    <w:rsid w:val="0051100A"/>
    <w:rsid w:val="00511040"/>
    <w:rsid w:val="00511276"/>
    <w:rsid w:val="00511305"/>
    <w:rsid w:val="005113BA"/>
    <w:rsid w:val="005113BF"/>
    <w:rsid w:val="005114C9"/>
    <w:rsid w:val="0051152E"/>
    <w:rsid w:val="005116F8"/>
    <w:rsid w:val="0051180B"/>
    <w:rsid w:val="00511B41"/>
    <w:rsid w:val="00511D35"/>
    <w:rsid w:val="00511EB5"/>
    <w:rsid w:val="00511F68"/>
    <w:rsid w:val="00512025"/>
    <w:rsid w:val="00512054"/>
    <w:rsid w:val="005120FF"/>
    <w:rsid w:val="0051216B"/>
    <w:rsid w:val="00512191"/>
    <w:rsid w:val="005124C0"/>
    <w:rsid w:val="00512569"/>
    <w:rsid w:val="00512A11"/>
    <w:rsid w:val="00512A23"/>
    <w:rsid w:val="00512C60"/>
    <w:rsid w:val="00512DA2"/>
    <w:rsid w:val="005130A7"/>
    <w:rsid w:val="005130EF"/>
    <w:rsid w:val="005131AD"/>
    <w:rsid w:val="005131EE"/>
    <w:rsid w:val="00513264"/>
    <w:rsid w:val="005134DC"/>
    <w:rsid w:val="00513529"/>
    <w:rsid w:val="00513538"/>
    <w:rsid w:val="00513609"/>
    <w:rsid w:val="00513690"/>
    <w:rsid w:val="005136BD"/>
    <w:rsid w:val="005137E0"/>
    <w:rsid w:val="00513913"/>
    <w:rsid w:val="0051392E"/>
    <w:rsid w:val="005139DF"/>
    <w:rsid w:val="00513B37"/>
    <w:rsid w:val="00513B3C"/>
    <w:rsid w:val="00513B41"/>
    <w:rsid w:val="00513CB2"/>
    <w:rsid w:val="00513DA2"/>
    <w:rsid w:val="00513EE9"/>
    <w:rsid w:val="00514448"/>
    <w:rsid w:val="00514649"/>
    <w:rsid w:val="00514776"/>
    <w:rsid w:val="00514AB3"/>
    <w:rsid w:val="00514BBA"/>
    <w:rsid w:val="00514C89"/>
    <w:rsid w:val="00515464"/>
    <w:rsid w:val="005154F6"/>
    <w:rsid w:val="005155CC"/>
    <w:rsid w:val="005157AB"/>
    <w:rsid w:val="005157E2"/>
    <w:rsid w:val="00515887"/>
    <w:rsid w:val="0051595D"/>
    <w:rsid w:val="005159B3"/>
    <w:rsid w:val="00515B50"/>
    <w:rsid w:val="00515DE3"/>
    <w:rsid w:val="00515E6D"/>
    <w:rsid w:val="00515F0D"/>
    <w:rsid w:val="0051636A"/>
    <w:rsid w:val="00516371"/>
    <w:rsid w:val="005165B0"/>
    <w:rsid w:val="00516A91"/>
    <w:rsid w:val="00516A99"/>
    <w:rsid w:val="00516B5D"/>
    <w:rsid w:val="00516B92"/>
    <w:rsid w:val="00516D93"/>
    <w:rsid w:val="00516F5F"/>
    <w:rsid w:val="00516FAE"/>
    <w:rsid w:val="00517265"/>
    <w:rsid w:val="0051731B"/>
    <w:rsid w:val="005173F8"/>
    <w:rsid w:val="00517404"/>
    <w:rsid w:val="00517522"/>
    <w:rsid w:val="005175DA"/>
    <w:rsid w:val="00517652"/>
    <w:rsid w:val="00517825"/>
    <w:rsid w:val="00517F26"/>
    <w:rsid w:val="00517FE5"/>
    <w:rsid w:val="00520141"/>
    <w:rsid w:val="005203DA"/>
    <w:rsid w:val="00520466"/>
    <w:rsid w:val="00520490"/>
    <w:rsid w:val="005204E6"/>
    <w:rsid w:val="0052089C"/>
    <w:rsid w:val="0052096D"/>
    <w:rsid w:val="005209EF"/>
    <w:rsid w:val="00520A45"/>
    <w:rsid w:val="00520A78"/>
    <w:rsid w:val="00520AE9"/>
    <w:rsid w:val="00520B5A"/>
    <w:rsid w:val="00520D8E"/>
    <w:rsid w:val="00520EBA"/>
    <w:rsid w:val="0052111A"/>
    <w:rsid w:val="00521384"/>
    <w:rsid w:val="005214CD"/>
    <w:rsid w:val="00521634"/>
    <w:rsid w:val="0052166B"/>
    <w:rsid w:val="005217F7"/>
    <w:rsid w:val="00521B1E"/>
    <w:rsid w:val="00521C62"/>
    <w:rsid w:val="00522363"/>
    <w:rsid w:val="005224AD"/>
    <w:rsid w:val="0052259A"/>
    <w:rsid w:val="00522626"/>
    <w:rsid w:val="0052264F"/>
    <w:rsid w:val="00522A48"/>
    <w:rsid w:val="00522B30"/>
    <w:rsid w:val="00522B57"/>
    <w:rsid w:val="00522DBC"/>
    <w:rsid w:val="00522ECD"/>
    <w:rsid w:val="00522F00"/>
    <w:rsid w:val="00522FA9"/>
    <w:rsid w:val="005231BA"/>
    <w:rsid w:val="00523304"/>
    <w:rsid w:val="00523323"/>
    <w:rsid w:val="005233DA"/>
    <w:rsid w:val="00523550"/>
    <w:rsid w:val="00523691"/>
    <w:rsid w:val="00523709"/>
    <w:rsid w:val="00523836"/>
    <w:rsid w:val="00523A86"/>
    <w:rsid w:val="00523B2D"/>
    <w:rsid w:val="00523C53"/>
    <w:rsid w:val="00523CC5"/>
    <w:rsid w:val="00523E2E"/>
    <w:rsid w:val="00523F17"/>
    <w:rsid w:val="00523FA6"/>
    <w:rsid w:val="00524019"/>
    <w:rsid w:val="0052420D"/>
    <w:rsid w:val="00524228"/>
    <w:rsid w:val="0052424F"/>
    <w:rsid w:val="0052429E"/>
    <w:rsid w:val="005243F1"/>
    <w:rsid w:val="00524539"/>
    <w:rsid w:val="00524736"/>
    <w:rsid w:val="0052475A"/>
    <w:rsid w:val="005248B8"/>
    <w:rsid w:val="005249C6"/>
    <w:rsid w:val="00524A47"/>
    <w:rsid w:val="00524A51"/>
    <w:rsid w:val="00524D0F"/>
    <w:rsid w:val="00524FB6"/>
    <w:rsid w:val="00524FD2"/>
    <w:rsid w:val="00524FED"/>
    <w:rsid w:val="0052511A"/>
    <w:rsid w:val="00525155"/>
    <w:rsid w:val="005252BC"/>
    <w:rsid w:val="00525386"/>
    <w:rsid w:val="0052566C"/>
    <w:rsid w:val="005256C0"/>
    <w:rsid w:val="0052571C"/>
    <w:rsid w:val="0052585F"/>
    <w:rsid w:val="00525A8F"/>
    <w:rsid w:val="00525B3F"/>
    <w:rsid w:val="00525CB2"/>
    <w:rsid w:val="00525E72"/>
    <w:rsid w:val="00525E76"/>
    <w:rsid w:val="00525E8F"/>
    <w:rsid w:val="00525EED"/>
    <w:rsid w:val="00525F69"/>
    <w:rsid w:val="005260F3"/>
    <w:rsid w:val="005261F2"/>
    <w:rsid w:val="00526391"/>
    <w:rsid w:val="00526517"/>
    <w:rsid w:val="005266B2"/>
    <w:rsid w:val="005266C2"/>
    <w:rsid w:val="005266EF"/>
    <w:rsid w:val="00526CBC"/>
    <w:rsid w:val="00526E16"/>
    <w:rsid w:val="00526F06"/>
    <w:rsid w:val="00527052"/>
    <w:rsid w:val="005272C9"/>
    <w:rsid w:val="00527568"/>
    <w:rsid w:val="0052760B"/>
    <w:rsid w:val="00527614"/>
    <w:rsid w:val="005276D2"/>
    <w:rsid w:val="0052781D"/>
    <w:rsid w:val="00527BA2"/>
    <w:rsid w:val="00527BAC"/>
    <w:rsid w:val="00527CCC"/>
    <w:rsid w:val="00527F0F"/>
    <w:rsid w:val="00530042"/>
    <w:rsid w:val="00530299"/>
    <w:rsid w:val="005302E5"/>
    <w:rsid w:val="005303B1"/>
    <w:rsid w:val="00530400"/>
    <w:rsid w:val="00530454"/>
    <w:rsid w:val="00530901"/>
    <w:rsid w:val="00530B0F"/>
    <w:rsid w:val="00530BA3"/>
    <w:rsid w:val="00530C4B"/>
    <w:rsid w:val="00530D61"/>
    <w:rsid w:val="0053102F"/>
    <w:rsid w:val="00531169"/>
    <w:rsid w:val="005312AF"/>
    <w:rsid w:val="0053131B"/>
    <w:rsid w:val="00531394"/>
    <w:rsid w:val="00531426"/>
    <w:rsid w:val="0053146B"/>
    <w:rsid w:val="00531495"/>
    <w:rsid w:val="0053191A"/>
    <w:rsid w:val="00531D69"/>
    <w:rsid w:val="00531E5D"/>
    <w:rsid w:val="00531F1D"/>
    <w:rsid w:val="00531F60"/>
    <w:rsid w:val="00531FA4"/>
    <w:rsid w:val="00531FF5"/>
    <w:rsid w:val="00532165"/>
    <w:rsid w:val="005322A7"/>
    <w:rsid w:val="00532337"/>
    <w:rsid w:val="00532419"/>
    <w:rsid w:val="00532420"/>
    <w:rsid w:val="00532605"/>
    <w:rsid w:val="00532643"/>
    <w:rsid w:val="005327A3"/>
    <w:rsid w:val="005328A6"/>
    <w:rsid w:val="005328D9"/>
    <w:rsid w:val="005329C5"/>
    <w:rsid w:val="00532B4E"/>
    <w:rsid w:val="00532EFC"/>
    <w:rsid w:val="0053320F"/>
    <w:rsid w:val="005332DA"/>
    <w:rsid w:val="005335F1"/>
    <w:rsid w:val="005335F3"/>
    <w:rsid w:val="00533636"/>
    <w:rsid w:val="00533793"/>
    <w:rsid w:val="0053384E"/>
    <w:rsid w:val="00533A13"/>
    <w:rsid w:val="00533BD0"/>
    <w:rsid w:val="00533DB8"/>
    <w:rsid w:val="0053408F"/>
    <w:rsid w:val="005340A9"/>
    <w:rsid w:val="0053427D"/>
    <w:rsid w:val="00534671"/>
    <w:rsid w:val="0053483F"/>
    <w:rsid w:val="00534A61"/>
    <w:rsid w:val="00534ADB"/>
    <w:rsid w:val="00534C12"/>
    <w:rsid w:val="00534CD7"/>
    <w:rsid w:val="005350D8"/>
    <w:rsid w:val="00535176"/>
    <w:rsid w:val="00535367"/>
    <w:rsid w:val="005355CA"/>
    <w:rsid w:val="00535660"/>
    <w:rsid w:val="00535827"/>
    <w:rsid w:val="00535D2D"/>
    <w:rsid w:val="005361DA"/>
    <w:rsid w:val="00536217"/>
    <w:rsid w:val="0053640B"/>
    <w:rsid w:val="00536418"/>
    <w:rsid w:val="005364D1"/>
    <w:rsid w:val="0053653E"/>
    <w:rsid w:val="0053679A"/>
    <w:rsid w:val="0053679D"/>
    <w:rsid w:val="005367D3"/>
    <w:rsid w:val="00536936"/>
    <w:rsid w:val="00536AAB"/>
    <w:rsid w:val="00536B6D"/>
    <w:rsid w:val="00536BD2"/>
    <w:rsid w:val="00536CBA"/>
    <w:rsid w:val="00536CDB"/>
    <w:rsid w:val="00536E98"/>
    <w:rsid w:val="00537563"/>
    <w:rsid w:val="00537764"/>
    <w:rsid w:val="00537820"/>
    <w:rsid w:val="00537A15"/>
    <w:rsid w:val="00537C40"/>
    <w:rsid w:val="00537EBF"/>
    <w:rsid w:val="00537EE9"/>
    <w:rsid w:val="00537F5F"/>
    <w:rsid w:val="005400A9"/>
    <w:rsid w:val="0054040C"/>
    <w:rsid w:val="00540533"/>
    <w:rsid w:val="00540639"/>
    <w:rsid w:val="005407D1"/>
    <w:rsid w:val="00540865"/>
    <w:rsid w:val="00540990"/>
    <w:rsid w:val="005409D2"/>
    <w:rsid w:val="00540BC4"/>
    <w:rsid w:val="00540C08"/>
    <w:rsid w:val="00540CA4"/>
    <w:rsid w:val="00540DB9"/>
    <w:rsid w:val="00540DF7"/>
    <w:rsid w:val="00540F82"/>
    <w:rsid w:val="005410B5"/>
    <w:rsid w:val="00541503"/>
    <w:rsid w:val="00541741"/>
    <w:rsid w:val="00541744"/>
    <w:rsid w:val="00541AD7"/>
    <w:rsid w:val="00541E6F"/>
    <w:rsid w:val="00541E9E"/>
    <w:rsid w:val="005421A9"/>
    <w:rsid w:val="00542272"/>
    <w:rsid w:val="005422EE"/>
    <w:rsid w:val="0054232E"/>
    <w:rsid w:val="00542332"/>
    <w:rsid w:val="0054244B"/>
    <w:rsid w:val="00542553"/>
    <w:rsid w:val="005425F6"/>
    <w:rsid w:val="005426C2"/>
    <w:rsid w:val="0054277E"/>
    <w:rsid w:val="00542B8E"/>
    <w:rsid w:val="00542BE9"/>
    <w:rsid w:val="00542BF3"/>
    <w:rsid w:val="00542BFD"/>
    <w:rsid w:val="00542C0F"/>
    <w:rsid w:val="00542D88"/>
    <w:rsid w:val="00542E3A"/>
    <w:rsid w:val="00542E4A"/>
    <w:rsid w:val="00542E59"/>
    <w:rsid w:val="0054304A"/>
    <w:rsid w:val="005432B6"/>
    <w:rsid w:val="0054347A"/>
    <w:rsid w:val="00543489"/>
    <w:rsid w:val="0054355C"/>
    <w:rsid w:val="005435D5"/>
    <w:rsid w:val="0054369F"/>
    <w:rsid w:val="00543824"/>
    <w:rsid w:val="00543834"/>
    <w:rsid w:val="00543CAB"/>
    <w:rsid w:val="00543CBB"/>
    <w:rsid w:val="00543DA2"/>
    <w:rsid w:val="00543E2B"/>
    <w:rsid w:val="00543E5D"/>
    <w:rsid w:val="00543FB8"/>
    <w:rsid w:val="00544134"/>
    <w:rsid w:val="00544167"/>
    <w:rsid w:val="005443C3"/>
    <w:rsid w:val="00544443"/>
    <w:rsid w:val="00544628"/>
    <w:rsid w:val="00544776"/>
    <w:rsid w:val="005447C2"/>
    <w:rsid w:val="00544956"/>
    <w:rsid w:val="00544994"/>
    <w:rsid w:val="00544A81"/>
    <w:rsid w:val="00544C75"/>
    <w:rsid w:val="00544E61"/>
    <w:rsid w:val="00545098"/>
    <w:rsid w:val="0054511F"/>
    <w:rsid w:val="0054524A"/>
    <w:rsid w:val="0054536F"/>
    <w:rsid w:val="00545410"/>
    <w:rsid w:val="00545416"/>
    <w:rsid w:val="005454DB"/>
    <w:rsid w:val="00545512"/>
    <w:rsid w:val="00545716"/>
    <w:rsid w:val="00545945"/>
    <w:rsid w:val="00545A50"/>
    <w:rsid w:val="00545B8B"/>
    <w:rsid w:val="00545BA6"/>
    <w:rsid w:val="00545F0B"/>
    <w:rsid w:val="00545F6B"/>
    <w:rsid w:val="0054629A"/>
    <w:rsid w:val="0054633C"/>
    <w:rsid w:val="0054634D"/>
    <w:rsid w:val="00546498"/>
    <w:rsid w:val="00546516"/>
    <w:rsid w:val="0054675E"/>
    <w:rsid w:val="0054676A"/>
    <w:rsid w:val="00546B88"/>
    <w:rsid w:val="00546C13"/>
    <w:rsid w:val="00546C18"/>
    <w:rsid w:val="00546F31"/>
    <w:rsid w:val="0054716B"/>
    <w:rsid w:val="0054718A"/>
    <w:rsid w:val="005471B1"/>
    <w:rsid w:val="005471C9"/>
    <w:rsid w:val="005474A4"/>
    <w:rsid w:val="005476E2"/>
    <w:rsid w:val="00547718"/>
    <w:rsid w:val="0054787E"/>
    <w:rsid w:val="00547A52"/>
    <w:rsid w:val="00547B5B"/>
    <w:rsid w:val="00547C45"/>
    <w:rsid w:val="00547DD0"/>
    <w:rsid w:val="00547E52"/>
    <w:rsid w:val="00547EE3"/>
    <w:rsid w:val="0055018A"/>
    <w:rsid w:val="005501C8"/>
    <w:rsid w:val="0055050E"/>
    <w:rsid w:val="00550547"/>
    <w:rsid w:val="005506A4"/>
    <w:rsid w:val="00550718"/>
    <w:rsid w:val="00550914"/>
    <w:rsid w:val="005509C8"/>
    <w:rsid w:val="005509CE"/>
    <w:rsid w:val="00550A4E"/>
    <w:rsid w:val="00550ABA"/>
    <w:rsid w:val="00550C0D"/>
    <w:rsid w:val="00550D19"/>
    <w:rsid w:val="00550D33"/>
    <w:rsid w:val="00550DFC"/>
    <w:rsid w:val="0055101D"/>
    <w:rsid w:val="00551229"/>
    <w:rsid w:val="005512BE"/>
    <w:rsid w:val="0055142A"/>
    <w:rsid w:val="00551519"/>
    <w:rsid w:val="00551559"/>
    <w:rsid w:val="005519C3"/>
    <w:rsid w:val="005519D0"/>
    <w:rsid w:val="00551CE5"/>
    <w:rsid w:val="00551D8F"/>
    <w:rsid w:val="00551DE6"/>
    <w:rsid w:val="00551E34"/>
    <w:rsid w:val="00551E4F"/>
    <w:rsid w:val="00551FBB"/>
    <w:rsid w:val="00552264"/>
    <w:rsid w:val="005525E2"/>
    <w:rsid w:val="005527F5"/>
    <w:rsid w:val="005528EF"/>
    <w:rsid w:val="00552A1F"/>
    <w:rsid w:val="00552A8F"/>
    <w:rsid w:val="00552B7B"/>
    <w:rsid w:val="00552C62"/>
    <w:rsid w:val="00552C6D"/>
    <w:rsid w:val="00552D30"/>
    <w:rsid w:val="00552D44"/>
    <w:rsid w:val="00552DA6"/>
    <w:rsid w:val="00552E25"/>
    <w:rsid w:val="00553213"/>
    <w:rsid w:val="0055326F"/>
    <w:rsid w:val="00553314"/>
    <w:rsid w:val="00553484"/>
    <w:rsid w:val="005535C0"/>
    <w:rsid w:val="00553733"/>
    <w:rsid w:val="0055378E"/>
    <w:rsid w:val="00553823"/>
    <w:rsid w:val="00553B2D"/>
    <w:rsid w:val="00553B9A"/>
    <w:rsid w:val="00553BF9"/>
    <w:rsid w:val="00553C54"/>
    <w:rsid w:val="00553D2D"/>
    <w:rsid w:val="00553D54"/>
    <w:rsid w:val="00554227"/>
    <w:rsid w:val="00554443"/>
    <w:rsid w:val="005545C5"/>
    <w:rsid w:val="005545F2"/>
    <w:rsid w:val="0055481C"/>
    <w:rsid w:val="00554983"/>
    <w:rsid w:val="005549BD"/>
    <w:rsid w:val="005549D7"/>
    <w:rsid w:val="00554A65"/>
    <w:rsid w:val="00554B75"/>
    <w:rsid w:val="00554C8E"/>
    <w:rsid w:val="00554D51"/>
    <w:rsid w:val="0055505D"/>
    <w:rsid w:val="0055533D"/>
    <w:rsid w:val="005555F8"/>
    <w:rsid w:val="00555693"/>
    <w:rsid w:val="005556F9"/>
    <w:rsid w:val="00555BD3"/>
    <w:rsid w:val="00555C2A"/>
    <w:rsid w:val="00555DBF"/>
    <w:rsid w:val="00555F5C"/>
    <w:rsid w:val="0055615C"/>
    <w:rsid w:val="005563F0"/>
    <w:rsid w:val="005564F5"/>
    <w:rsid w:val="005566B9"/>
    <w:rsid w:val="005566FC"/>
    <w:rsid w:val="00556901"/>
    <w:rsid w:val="00556BA3"/>
    <w:rsid w:val="00556CDC"/>
    <w:rsid w:val="00556D04"/>
    <w:rsid w:val="0055713E"/>
    <w:rsid w:val="005572CE"/>
    <w:rsid w:val="005572D7"/>
    <w:rsid w:val="00557370"/>
    <w:rsid w:val="0055793D"/>
    <w:rsid w:val="00557F56"/>
    <w:rsid w:val="00560295"/>
    <w:rsid w:val="005602AA"/>
    <w:rsid w:val="00560499"/>
    <w:rsid w:val="005604A8"/>
    <w:rsid w:val="0056060E"/>
    <w:rsid w:val="00560628"/>
    <w:rsid w:val="0056066A"/>
    <w:rsid w:val="00560928"/>
    <w:rsid w:val="00560B9C"/>
    <w:rsid w:val="00560C59"/>
    <w:rsid w:val="00560E18"/>
    <w:rsid w:val="00560F36"/>
    <w:rsid w:val="00561222"/>
    <w:rsid w:val="00561410"/>
    <w:rsid w:val="00561414"/>
    <w:rsid w:val="005617A8"/>
    <w:rsid w:val="005617C1"/>
    <w:rsid w:val="005618EA"/>
    <w:rsid w:val="00561BE9"/>
    <w:rsid w:val="00561DFB"/>
    <w:rsid w:val="00561E45"/>
    <w:rsid w:val="00561EC7"/>
    <w:rsid w:val="00561F1D"/>
    <w:rsid w:val="00561FE9"/>
    <w:rsid w:val="005620AE"/>
    <w:rsid w:val="00562129"/>
    <w:rsid w:val="00562147"/>
    <w:rsid w:val="0056217D"/>
    <w:rsid w:val="005621E0"/>
    <w:rsid w:val="0056224C"/>
    <w:rsid w:val="00562445"/>
    <w:rsid w:val="00562529"/>
    <w:rsid w:val="00562758"/>
    <w:rsid w:val="0056299B"/>
    <w:rsid w:val="00562BAE"/>
    <w:rsid w:val="00562F52"/>
    <w:rsid w:val="00562F91"/>
    <w:rsid w:val="00562FAF"/>
    <w:rsid w:val="00563288"/>
    <w:rsid w:val="0056341E"/>
    <w:rsid w:val="005636DC"/>
    <w:rsid w:val="00563859"/>
    <w:rsid w:val="0056392D"/>
    <w:rsid w:val="00563A85"/>
    <w:rsid w:val="00563AF2"/>
    <w:rsid w:val="00563C9C"/>
    <w:rsid w:val="005640EC"/>
    <w:rsid w:val="00564167"/>
    <w:rsid w:val="0056443E"/>
    <w:rsid w:val="00564454"/>
    <w:rsid w:val="00564A03"/>
    <w:rsid w:val="00564B55"/>
    <w:rsid w:val="00564D7B"/>
    <w:rsid w:val="00564E5E"/>
    <w:rsid w:val="00564F22"/>
    <w:rsid w:val="00565084"/>
    <w:rsid w:val="00565287"/>
    <w:rsid w:val="0056530B"/>
    <w:rsid w:val="005654A5"/>
    <w:rsid w:val="00565505"/>
    <w:rsid w:val="0056550E"/>
    <w:rsid w:val="005659FA"/>
    <w:rsid w:val="00565BE0"/>
    <w:rsid w:val="00565D96"/>
    <w:rsid w:val="0056609B"/>
    <w:rsid w:val="00566225"/>
    <w:rsid w:val="0056632C"/>
    <w:rsid w:val="0056641A"/>
    <w:rsid w:val="005664AF"/>
    <w:rsid w:val="0056666B"/>
    <w:rsid w:val="00566830"/>
    <w:rsid w:val="005669BB"/>
    <w:rsid w:val="00566B67"/>
    <w:rsid w:val="00566C09"/>
    <w:rsid w:val="00566E71"/>
    <w:rsid w:val="00566EB9"/>
    <w:rsid w:val="00566EEC"/>
    <w:rsid w:val="00566FAC"/>
    <w:rsid w:val="005670E9"/>
    <w:rsid w:val="0056717F"/>
    <w:rsid w:val="00567231"/>
    <w:rsid w:val="00567712"/>
    <w:rsid w:val="005679B1"/>
    <w:rsid w:val="00567C51"/>
    <w:rsid w:val="00567CEF"/>
    <w:rsid w:val="00567D04"/>
    <w:rsid w:val="00567F6B"/>
    <w:rsid w:val="00567FE7"/>
    <w:rsid w:val="005702DE"/>
    <w:rsid w:val="0057036E"/>
    <w:rsid w:val="005707DB"/>
    <w:rsid w:val="00570C49"/>
    <w:rsid w:val="00570C54"/>
    <w:rsid w:val="00570C6C"/>
    <w:rsid w:val="00571035"/>
    <w:rsid w:val="00571105"/>
    <w:rsid w:val="005713C5"/>
    <w:rsid w:val="005713E6"/>
    <w:rsid w:val="00571435"/>
    <w:rsid w:val="005714A7"/>
    <w:rsid w:val="005716A8"/>
    <w:rsid w:val="00571780"/>
    <w:rsid w:val="005717D9"/>
    <w:rsid w:val="00571864"/>
    <w:rsid w:val="005719FC"/>
    <w:rsid w:val="00571A2F"/>
    <w:rsid w:val="00571AC6"/>
    <w:rsid w:val="00571B44"/>
    <w:rsid w:val="00571B8E"/>
    <w:rsid w:val="00571B9D"/>
    <w:rsid w:val="00571CBA"/>
    <w:rsid w:val="00571D4B"/>
    <w:rsid w:val="00571D67"/>
    <w:rsid w:val="00571ED7"/>
    <w:rsid w:val="00572000"/>
    <w:rsid w:val="0057207D"/>
    <w:rsid w:val="005723B0"/>
    <w:rsid w:val="005726C8"/>
    <w:rsid w:val="005726DF"/>
    <w:rsid w:val="005726E1"/>
    <w:rsid w:val="00572A0C"/>
    <w:rsid w:val="00572B23"/>
    <w:rsid w:val="00572BE3"/>
    <w:rsid w:val="00572C47"/>
    <w:rsid w:val="00572D02"/>
    <w:rsid w:val="00572D1F"/>
    <w:rsid w:val="005730B1"/>
    <w:rsid w:val="00573191"/>
    <w:rsid w:val="005732A2"/>
    <w:rsid w:val="00573385"/>
    <w:rsid w:val="0057367B"/>
    <w:rsid w:val="005736F1"/>
    <w:rsid w:val="0057398E"/>
    <w:rsid w:val="00573A25"/>
    <w:rsid w:val="00573A5B"/>
    <w:rsid w:val="00573A88"/>
    <w:rsid w:val="00573BC0"/>
    <w:rsid w:val="00573D6E"/>
    <w:rsid w:val="00573E4C"/>
    <w:rsid w:val="00573E5F"/>
    <w:rsid w:val="00573E7A"/>
    <w:rsid w:val="00573EB4"/>
    <w:rsid w:val="005740C6"/>
    <w:rsid w:val="00574190"/>
    <w:rsid w:val="0057427D"/>
    <w:rsid w:val="005742BC"/>
    <w:rsid w:val="005742C2"/>
    <w:rsid w:val="005743B3"/>
    <w:rsid w:val="00574446"/>
    <w:rsid w:val="005746A5"/>
    <w:rsid w:val="005749EC"/>
    <w:rsid w:val="00574A07"/>
    <w:rsid w:val="00574BD8"/>
    <w:rsid w:val="005751B6"/>
    <w:rsid w:val="005751FD"/>
    <w:rsid w:val="00575206"/>
    <w:rsid w:val="00575289"/>
    <w:rsid w:val="005752E0"/>
    <w:rsid w:val="005753CE"/>
    <w:rsid w:val="005753D8"/>
    <w:rsid w:val="00575545"/>
    <w:rsid w:val="005758EA"/>
    <w:rsid w:val="005758F9"/>
    <w:rsid w:val="00575A0C"/>
    <w:rsid w:val="00575A5E"/>
    <w:rsid w:val="00575B8C"/>
    <w:rsid w:val="00575BF2"/>
    <w:rsid w:val="00575CC6"/>
    <w:rsid w:val="00575D0A"/>
    <w:rsid w:val="0057632B"/>
    <w:rsid w:val="00576BCA"/>
    <w:rsid w:val="00576C51"/>
    <w:rsid w:val="00577084"/>
    <w:rsid w:val="0057724D"/>
    <w:rsid w:val="005774F8"/>
    <w:rsid w:val="00577597"/>
    <w:rsid w:val="00577A75"/>
    <w:rsid w:val="00577AB0"/>
    <w:rsid w:val="00577B70"/>
    <w:rsid w:val="00577C9B"/>
    <w:rsid w:val="00577CFC"/>
    <w:rsid w:val="00577EF4"/>
    <w:rsid w:val="00577F18"/>
    <w:rsid w:val="0058000D"/>
    <w:rsid w:val="005800C4"/>
    <w:rsid w:val="00580504"/>
    <w:rsid w:val="00580512"/>
    <w:rsid w:val="005805D5"/>
    <w:rsid w:val="005806D6"/>
    <w:rsid w:val="005807CC"/>
    <w:rsid w:val="00580866"/>
    <w:rsid w:val="00580A5B"/>
    <w:rsid w:val="00580A76"/>
    <w:rsid w:val="00580CF9"/>
    <w:rsid w:val="00580D80"/>
    <w:rsid w:val="00580DAB"/>
    <w:rsid w:val="00580DD3"/>
    <w:rsid w:val="00580F04"/>
    <w:rsid w:val="00580F65"/>
    <w:rsid w:val="005810BC"/>
    <w:rsid w:val="005810DC"/>
    <w:rsid w:val="005810FC"/>
    <w:rsid w:val="005811AB"/>
    <w:rsid w:val="00581232"/>
    <w:rsid w:val="00581400"/>
    <w:rsid w:val="00581464"/>
    <w:rsid w:val="005814BE"/>
    <w:rsid w:val="0058178A"/>
    <w:rsid w:val="00581842"/>
    <w:rsid w:val="00581947"/>
    <w:rsid w:val="00581BA7"/>
    <w:rsid w:val="00581CFC"/>
    <w:rsid w:val="005823A4"/>
    <w:rsid w:val="005826E5"/>
    <w:rsid w:val="00582768"/>
    <w:rsid w:val="00582AA0"/>
    <w:rsid w:val="00582AA2"/>
    <w:rsid w:val="00582BC8"/>
    <w:rsid w:val="00582C61"/>
    <w:rsid w:val="00582C9B"/>
    <w:rsid w:val="00582CA9"/>
    <w:rsid w:val="00583199"/>
    <w:rsid w:val="005834BD"/>
    <w:rsid w:val="005834E0"/>
    <w:rsid w:val="00583509"/>
    <w:rsid w:val="005835DD"/>
    <w:rsid w:val="0058361C"/>
    <w:rsid w:val="00583A5D"/>
    <w:rsid w:val="00583AD0"/>
    <w:rsid w:val="00583AD4"/>
    <w:rsid w:val="00583B08"/>
    <w:rsid w:val="00583B30"/>
    <w:rsid w:val="00583D02"/>
    <w:rsid w:val="00583E2F"/>
    <w:rsid w:val="00583F0A"/>
    <w:rsid w:val="00584138"/>
    <w:rsid w:val="0058424C"/>
    <w:rsid w:val="005844B1"/>
    <w:rsid w:val="005845E5"/>
    <w:rsid w:val="00584FFC"/>
    <w:rsid w:val="00585432"/>
    <w:rsid w:val="005854C9"/>
    <w:rsid w:val="005858C3"/>
    <w:rsid w:val="0058590D"/>
    <w:rsid w:val="005859B6"/>
    <w:rsid w:val="00585AA3"/>
    <w:rsid w:val="00585C39"/>
    <w:rsid w:val="00585E21"/>
    <w:rsid w:val="00585E38"/>
    <w:rsid w:val="00585F1F"/>
    <w:rsid w:val="005860E9"/>
    <w:rsid w:val="00586150"/>
    <w:rsid w:val="00586372"/>
    <w:rsid w:val="005863DD"/>
    <w:rsid w:val="005864D1"/>
    <w:rsid w:val="00586576"/>
    <w:rsid w:val="005867E9"/>
    <w:rsid w:val="00586892"/>
    <w:rsid w:val="00586A21"/>
    <w:rsid w:val="00586A45"/>
    <w:rsid w:val="00586A6B"/>
    <w:rsid w:val="00586BF6"/>
    <w:rsid w:val="00586E67"/>
    <w:rsid w:val="00586EC6"/>
    <w:rsid w:val="00586F4C"/>
    <w:rsid w:val="005870CB"/>
    <w:rsid w:val="0058752A"/>
    <w:rsid w:val="00587714"/>
    <w:rsid w:val="00587A11"/>
    <w:rsid w:val="00587AA1"/>
    <w:rsid w:val="00587BC6"/>
    <w:rsid w:val="00587CC1"/>
    <w:rsid w:val="00587D97"/>
    <w:rsid w:val="00587DC5"/>
    <w:rsid w:val="00587E9C"/>
    <w:rsid w:val="0059009E"/>
    <w:rsid w:val="00590104"/>
    <w:rsid w:val="005902D6"/>
    <w:rsid w:val="00590412"/>
    <w:rsid w:val="00590622"/>
    <w:rsid w:val="00590694"/>
    <w:rsid w:val="005906D6"/>
    <w:rsid w:val="005909FC"/>
    <w:rsid w:val="00590BF7"/>
    <w:rsid w:val="00590C9F"/>
    <w:rsid w:val="00590D7A"/>
    <w:rsid w:val="00590DD2"/>
    <w:rsid w:val="00590E5E"/>
    <w:rsid w:val="005911C3"/>
    <w:rsid w:val="00591359"/>
    <w:rsid w:val="0059145A"/>
    <w:rsid w:val="005914E1"/>
    <w:rsid w:val="005918DD"/>
    <w:rsid w:val="005919A8"/>
    <w:rsid w:val="00591A13"/>
    <w:rsid w:val="00591D5B"/>
    <w:rsid w:val="00591E6E"/>
    <w:rsid w:val="00591EB7"/>
    <w:rsid w:val="00591FDF"/>
    <w:rsid w:val="00592069"/>
    <w:rsid w:val="00592254"/>
    <w:rsid w:val="00592588"/>
    <w:rsid w:val="00592589"/>
    <w:rsid w:val="005925D9"/>
    <w:rsid w:val="00592677"/>
    <w:rsid w:val="0059277D"/>
    <w:rsid w:val="005927D3"/>
    <w:rsid w:val="00592929"/>
    <w:rsid w:val="00592A75"/>
    <w:rsid w:val="00592AEB"/>
    <w:rsid w:val="00592BAC"/>
    <w:rsid w:val="00592D31"/>
    <w:rsid w:val="00592E62"/>
    <w:rsid w:val="00592EED"/>
    <w:rsid w:val="00592F2C"/>
    <w:rsid w:val="00592F63"/>
    <w:rsid w:val="0059361A"/>
    <w:rsid w:val="00593658"/>
    <w:rsid w:val="005938D5"/>
    <w:rsid w:val="005939F9"/>
    <w:rsid w:val="00593A0A"/>
    <w:rsid w:val="00593EFF"/>
    <w:rsid w:val="005940D4"/>
    <w:rsid w:val="005941BC"/>
    <w:rsid w:val="00594758"/>
    <w:rsid w:val="00594878"/>
    <w:rsid w:val="00594BFE"/>
    <w:rsid w:val="00594C37"/>
    <w:rsid w:val="00594C49"/>
    <w:rsid w:val="00594D1F"/>
    <w:rsid w:val="00594D45"/>
    <w:rsid w:val="00594DF9"/>
    <w:rsid w:val="00594E3B"/>
    <w:rsid w:val="00594F22"/>
    <w:rsid w:val="005950DE"/>
    <w:rsid w:val="0059516D"/>
    <w:rsid w:val="00595257"/>
    <w:rsid w:val="00595390"/>
    <w:rsid w:val="005953E1"/>
    <w:rsid w:val="005953F7"/>
    <w:rsid w:val="00595479"/>
    <w:rsid w:val="005956F9"/>
    <w:rsid w:val="005958B0"/>
    <w:rsid w:val="005958E6"/>
    <w:rsid w:val="00595B93"/>
    <w:rsid w:val="00595BAA"/>
    <w:rsid w:val="00595F1A"/>
    <w:rsid w:val="0059608C"/>
    <w:rsid w:val="0059637F"/>
    <w:rsid w:val="00596512"/>
    <w:rsid w:val="0059676C"/>
    <w:rsid w:val="00596AB4"/>
    <w:rsid w:val="00596AD9"/>
    <w:rsid w:val="00596BB6"/>
    <w:rsid w:val="00596E6B"/>
    <w:rsid w:val="005971F1"/>
    <w:rsid w:val="005972A5"/>
    <w:rsid w:val="00597330"/>
    <w:rsid w:val="00597394"/>
    <w:rsid w:val="0059748B"/>
    <w:rsid w:val="005975C9"/>
    <w:rsid w:val="005975F2"/>
    <w:rsid w:val="005975F6"/>
    <w:rsid w:val="005976D7"/>
    <w:rsid w:val="0059771E"/>
    <w:rsid w:val="0059773D"/>
    <w:rsid w:val="005978E8"/>
    <w:rsid w:val="00597B0C"/>
    <w:rsid w:val="00597B6B"/>
    <w:rsid w:val="00597C4E"/>
    <w:rsid w:val="00597EDC"/>
    <w:rsid w:val="005A00DF"/>
    <w:rsid w:val="005A032F"/>
    <w:rsid w:val="005A0375"/>
    <w:rsid w:val="005A03A0"/>
    <w:rsid w:val="005A045C"/>
    <w:rsid w:val="005A0613"/>
    <w:rsid w:val="005A06CC"/>
    <w:rsid w:val="005A06D5"/>
    <w:rsid w:val="005A06DC"/>
    <w:rsid w:val="005A0703"/>
    <w:rsid w:val="005A0B3C"/>
    <w:rsid w:val="005A0CE1"/>
    <w:rsid w:val="005A0E19"/>
    <w:rsid w:val="005A11B0"/>
    <w:rsid w:val="005A1263"/>
    <w:rsid w:val="005A1359"/>
    <w:rsid w:val="005A14E6"/>
    <w:rsid w:val="005A1660"/>
    <w:rsid w:val="005A1679"/>
    <w:rsid w:val="005A16C6"/>
    <w:rsid w:val="005A1869"/>
    <w:rsid w:val="005A1B2C"/>
    <w:rsid w:val="005A1B6E"/>
    <w:rsid w:val="005A1F2F"/>
    <w:rsid w:val="005A1F46"/>
    <w:rsid w:val="005A2084"/>
    <w:rsid w:val="005A237F"/>
    <w:rsid w:val="005A275B"/>
    <w:rsid w:val="005A275E"/>
    <w:rsid w:val="005A2896"/>
    <w:rsid w:val="005A2AFC"/>
    <w:rsid w:val="005A2B5C"/>
    <w:rsid w:val="005A2CA3"/>
    <w:rsid w:val="005A2D21"/>
    <w:rsid w:val="005A304F"/>
    <w:rsid w:val="005A31FD"/>
    <w:rsid w:val="005A32E1"/>
    <w:rsid w:val="005A34A8"/>
    <w:rsid w:val="005A3B61"/>
    <w:rsid w:val="005A3D36"/>
    <w:rsid w:val="005A3DD4"/>
    <w:rsid w:val="005A3E88"/>
    <w:rsid w:val="005A3EC3"/>
    <w:rsid w:val="005A3EDF"/>
    <w:rsid w:val="005A4401"/>
    <w:rsid w:val="005A4600"/>
    <w:rsid w:val="005A4756"/>
    <w:rsid w:val="005A475A"/>
    <w:rsid w:val="005A4831"/>
    <w:rsid w:val="005A4862"/>
    <w:rsid w:val="005A48CE"/>
    <w:rsid w:val="005A49E7"/>
    <w:rsid w:val="005A4A9C"/>
    <w:rsid w:val="005A4B75"/>
    <w:rsid w:val="005A4C27"/>
    <w:rsid w:val="005A4E9B"/>
    <w:rsid w:val="005A4F7D"/>
    <w:rsid w:val="005A500C"/>
    <w:rsid w:val="005A50A6"/>
    <w:rsid w:val="005A5146"/>
    <w:rsid w:val="005A515F"/>
    <w:rsid w:val="005A54F5"/>
    <w:rsid w:val="005A56E8"/>
    <w:rsid w:val="005A57D5"/>
    <w:rsid w:val="005A5A27"/>
    <w:rsid w:val="005A5B15"/>
    <w:rsid w:val="005A5B16"/>
    <w:rsid w:val="005A5D08"/>
    <w:rsid w:val="005A5D71"/>
    <w:rsid w:val="005A5D77"/>
    <w:rsid w:val="005A5DA8"/>
    <w:rsid w:val="005A5E36"/>
    <w:rsid w:val="005A60C6"/>
    <w:rsid w:val="005A60E3"/>
    <w:rsid w:val="005A61D0"/>
    <w:rsid w:val="005A6296"/>
    <w:rsid w:val="005A6367"/>
    <w:rsid w:val="005A642F"/>
    <w:rsid w:val="005A68BB"/>
    <w:rsid w:val="005A695E"/>
    <w:rsid w:val="005A69C1"/>
    <w:rsid w:val="005A6B4D"/>
    <w:rsid w:val="005A6F97"/>
    <w:rsid w:val="005A711E"/>
    <w:rsid w:val="005A7144"/>
    <w:rsid w:val="005A7650"/>
    <w:rsid w:val="005A76AA"/>
    <w:rsid w:val="005A7789"/>
    <w:rsid w:val="005A785B"/>
    <w:rsid w:val="005A797B"/>
    <w:rsid w:val="005A79E6"/>
    <w:rsid w:val="005A7AC5"/>
    <w:rsid w:val="005A7BBD"/>
    <w:rsid w:val="005A7CE8"/>
    <w:rsid w:val="005A7FD5"/>
    <w:rsid w:val="005B0147"/>
    <w:rsid w:val="005B01CB"/>
    <w:rsid w:val="005B0211"/>
    <w:rsid w:val="005B0391"/>
    <w:rsid w:val="005B039F"/>
    <w:rsid w:val="005B051A"/>
    <w:rsid w:val="005B0772"/>
    <w:rsid w:val="005B0871"/>
    <w:rsid w:val="005B0980"/>
    <w:rsid w:val="005B10DC"/>
    <w:rsid w:val="005B113E"/>
    <w:rsid w:val="005B1218"/>
    <w:rsid w:val="005B1452"/>
    <w:rsid w:val="005B171C"/>
    <w:rsid w:val="005B17D9"/>
    <w:rsid w:val="005B17E1"/>
    <w:rsid w:val="005B185C"/>
    <w:rsid w:val="005B1946"/>
    <w:rsid w:val="005B199F"/>
    <w:rsid w:val="005B1B39"/>
    <w:rsid w:val="005B1C9E"/>
    <w:rsid w:val="005B1D56"/>
    <w:rsid w:val="005B1EE3"/>
    <w:rsid w:val="005B1F39"/>
    <w:rsid w:val="005B20FD"/>
    <w:rsid w:val="005B2337"/>
    <w:rsid w:val="005B24C0"/>
    <w:rsid w:val="005B25D6"/>
    <w:rsid w:val="005B2616"/>
    <w:rsid w:val="005B264D"/>
    <w:rsid w:val="005B27B0"/>
    <w:rsid w:val="005B2A2D"/>
    <w:rsid w:val="005B2B0F"/>
    <w:rsid w:val="005B2B92"/>
    <w:rsid w:val="005B2D33"/>
    <w:rsid w:val="005B3028"/>
    <w:rsid w:val="005B305D"/>
    <w:rsid w:val="005B36F8"/>
    <w:rsid w:val="005B377F"/>
    <w:rsid w:val="005B37FB"/>
    <w:rsid w:val="005B3862"/>
    <w:rsid w:val="005B39A9"/>
    <w:rsid w:val="005B39B5"/>
    <w:rsid w:val="005B3AE8"/>
    <w:rsid w:val="005B3BDC"/>
    <w:rsid w:val="005B3CE2"/>
    <w:rsid w:val="005B3DC9"/>
    <w:rsid w:val="005B3E8A"/>
    <w:rsid w:val="005B3F11"/>
    <w:rsid w:val="005B401A"/>
    <w:rsid w:val="005B42A0"/>
    <w:rsid w:val="005B4920"/>
    <w:rsid w:val="005B4ADD"/>
    <w:rsid w:val="005B4D66"/>
    <w:rsid w:val="005B4DDC"/>
    <w:rsid w:val="005B4E84"/>
    <w:rsid w:val="005B4FB2"/>
    <w:rsid w:val="005B4FC1"/>
    <w:rsid w:val="005B5024"/>
    <w:rsid w:val="005B517D"/>
    <w:rsid w:val="005B51AC"/>
    <w:rsid w:val="005B526A"/>
    <w:rsid w:val="005B538B"/>
    <w:rsid w:val="005B53CF"/>
    <w:rsid w:val="005B53EC"/>
    <w:rsid w:val="005B543D"/>
    <w:rsid w:val="005B55A8"/>
    <w:rsid w:val="005B582B"/>
    <w:rsid w:val="005B5B0D"/>
    <w:rsid w:val="005B5BDF"/>
    <w:rsid w:val="005B5C09"/>
    <w:rsid w:val="005B5E5A"/>
    <w:rsid w:val="005B5F3D"/>
    <w:rsid w:val="005B5F86"/>
    <w:rsid w:val="005B5FF5"/>
    <w:rsid w:val="005B6065"/>
    <w:rsid w:val="005B60D4"/>
    <w:rsid w:val="005B6111"/>
    <w:rsid w:val="005B6118"/>
    <w:rsid w:val="005B6264"/>
    <w:rsid w:val="005B6268"/>
    <w:rsid w:val="005B63FE"/>
    <w:rsid w:val="005B66A7"/>
    <w:rsid w:val="005B670F"/>
    <w:rsid w:val="005B688E"/>
    <w:rsid w:val="005B68C9"/>
    <w:rsid w:val="005B6DD4"/>
    <w:rsid w:val="005B6FDF"/>
    <w:rsid w:val="005B7168"/>
    <w:rsid w:val="005B7219"/>
    <w:rsid w:val="005B7257"/>
    <w:rsid w:val="005B7600"/>
    <w:rsid w:val="005B7682"/>
    <w:rsid w:val="005B77A3"/>
    <w:rsid w:val="005B788D"/>
    <w:rsid w:val="005B78B7"/>
    <w:rsid w:val="005B79B7"/>
    <w:rsid w:val="005B7A0E"/>
    <w:rsid w:val="005B7A86"/>
    <w:rsid w:val="005B7B4A"/>
    <w:rsid w:val="005B7B82"/>
    <w:rsid w:val="005B7C12"/>
    <w:rsid w:val="005B7C55"/>
    <w:rsid w:val="005B7CD2"/>
    <w:rsid w:val="005B7CED"/>
    <w:rsid w:val="005B7D3E"/>
    <w:rsid w:val="005B7D4A"/>
    <w:rsid w:val="005B7D5D"/>
    <w:rsid w:val="005B7D9D"/>
    <w:rsid w:val="005B7E60"/>
    <w:rsid w:val="005B7F38"/>
    <w:rsid w:val="005C007D"/>
    <w:rsid w:val="005C00AB"/>
    <w:rsid w:val="005C00FE"/>
    <w:rsid w:val="005C02A3"/>
    <w:rsid w:val="005C04DC"/>
    <w:rsid w:val="005C0540"/>
    <w:rsid w:val="005C0BAD"/>
    <w:rsid w:val="005C0BDC"/>
    <w:rsid w:val="005C0C8C"/>
    <w:rsid w:val="005C0CB5"/>
    <w:rsid w:val="005C0DA3"/>
    <w:rsid w:val="005C0FB7"/>
    <w:rsid w:val="005C0FC8"/>
    <w:rsid w:val="005C1008"/>
    <w:rsid w:val="005C10B7"/>
    <w:rsid w:val="005C14ED"/>
    <w:rsid w:val="005C1669"/>
    <w:rsid w:val="005C16F9"/>
    <w:rsid w:val="005C1888"/>
    <w:rsid w:val="005C1A98"/>
    <w:rsid w:val="005C1ADA"/>
    <w:rsid w:val="005C1C49"/>
    <w:rsid w:val="005C1C7D"/>
    <w:rsid w:val="005C1E3A"/>
    <w:rsid w:val="005C1F34"/>
    <w:rsid w:val="005C1FF9"/>
    <w:rsid w:val="005C215A"/>
    <w:rsid w:val="005C21AE"/>
    <w:rsid w:val="005C221D"/>
    <w:rsid w:val="005C2255"/>
    <w:rsid w:val="005C2588"/>
    <w:rsid w:val="005C25A9"/>
    <w:rsid w:val="005C25ED"/>
    <w:rsid w:val="005C2602"/>
    <w:rsid w:val="005C2622"/>
    <w:rsid w:val="005C293A"/>
    <w:rsid w:val="005C29B4"/>
    <w:rsid w:val="005C2A09"/>
    <w:rsid w:val="005C301C"/>
    <w:rsid w:val="005C30E4"/>
    <w:rsid w:val="005C31B6"/>
    <w:rsid w:val="005C33DC"/>
    <w:rsid w:val="005C3414"/>
    <w:rsid w:val="005C3478"/>
    <w:rsid w:val="005C395A"/>
    <w:rsid w:val="005C3BE5"/>
    <w:rsid w:val="005C3C78"/>
    <w:rsid w:val="005C3F05"/>
    <w:rsid w:val="005C3F50"/>
    <w:rsid w:val="005C4015"/>
    <w:rsid w:val="005C4025"/>
    <w:rsid w:val="005C405A"/>
    <w:rsid w:val="005C414D"/>
    <w:rsid w:val="005C43E3"/>
    <w:rsid w:val="005C4512"/>
    <w:rsid w:val="005C4537"/>
    <w:rsid w:val="005C471F"/>
    <w:rsid w:val="005C47C3"/>
    <w:rsid w:val="005C4915"/>
    <w:rsid w:val="005C4944"/>
    <w:rsid w:val="005C4989"/>
    <w:rsid w:val="005C4B6E"/>
    <w:rsid w:val="005C4D63"/>
    <w:rsid w:val="005C4EAC"/>
    <w:rsid w:val="005C4EC7"/>
    <w:rsid w:val="005C4FB9"/>
    <w:rsid w:val="005C51E2"/>
    <w:rsid w:val="005C5230"/>
    <w:rsid w:val="005C533C"/>
    <w:rsid w:val="005C5384"/>
    <w:rsid w:val="005C5494"/>
    <w:rsid w:val="005C54A1"/>
    <w:rsid w:val="005C5505"/>
    <w:rsid w:val="005C558B"/>
    <w:rsid w:val="005C5602"/>
    <w:rsid w:val="005C5659"/>
    <w:rsid w:val="005C58BD"/>
    <w:rsid w:val="005C58F4"/>
    <w:rsid w:val="005C5AAC"/>
    <w:rsid w:val="005C5BDD"/>
    <w:rsid w:val="005C5BF2"/>
    <w:rsid w:val="005C5C21"/>
    <w:rsid w:val="005C5D5A"/>
    <w:rsid w:val="005C5E1B"/>
    <w:rsid w:val="005C60A2"/>
    <w:rsid w:val="005C6143"/>
    <w:rsid w:val="005C63D1"/>
    <w:rsid w:val="005C63F1"/>
    <w:rsid w:val="005C6411"/>
    <w:rsid w:val="005C660F"/>
    <w:rsid w:val="005C66D5"/>
    <w:rsid w:val="005C6711"/>
    <w:rsid w:val="005C67DC"/>
    <w:rsid w:val="005C69C4"/>
    <w:rsid w:val="005C6AEA"/>
    <w:rsid w:val="005C6BDB"/>
    <w:rsid w:val="005C6E31"/>
    <w:rsid w:val="005C6EC9"/>
    <w:rsid w:val="005C6F7F"/>
    <w:rsid w:val="005C7290"/>
    <w:rsid w:val="005C72C1"/>
    <w:rsid w:val="005C7331"/>
    <w:rsid w:val="005C7506"/>
    <w:rsid w:val="005C7524"/>
    <w:rsid w:val="005C7762"/>
    <w:rsid w:val="005C7B64"/>
    <w:rsid w:val="005C7D60"/>
    <w:rsid w:val="005C7DB5"/>
    <w:rsid w:val="005C7EBF"/>
    <w:rsid w:val="005D0171"/>
    <w:rsid w:val="005D0527"/>
    <w:rsid w:val="005D0A78"/>
    <w:rsid w:val="005D0A80"/>
    <w:rsid w:val="005D0B14"/>
    <w:rsid w:val="005D0B43"/>
    <w:rsid w:val="005D0C4F"/>
    <w:rsid w:val="005D0E39"/>
    <w:rsid w:val="005D0E4D"/>
    <w:rsid w:val="005D0F6B"/>
    <w:rsid w:val="005D1056"/>
    <w:rsid w:val="005D124A"/>
    <w:rsid w:val="005D1263"/>
    <w:rsid w:val="005D12C2"/>
    <w:rsid w:val="005D12D9"/>
    <w:rsid w:val="005D142E"/>
    <w:rsid w:val="005D1476"/>
    <w:rsid w:val="005D1B04"/>
    <w:rsid w:val="005D1B85"/>
    <w:rsid w:val="005D1C88"/>
    <w:rsid w:val="005D1CF8"/>
    <w:rsid w:val="005D1DEC"/>
    <w:rsid w:val="005D1FF0"/>
    <w:rsid w:val="005D2014"/>
    <w:rsid w:val="005D2189"/>
    <w:rsid w:val="005D250A"/>
    <w:rsid w:val="005D26F6"/>
    <w:rsid w:val="005D2809"/>
    <w:rsid w:val="005D28EB"/>
    <w:rsid w:val="005D2C13"/>
    <w:rsid w:val="005D305C"/>
    <w:rsid w:val="005D31A0"/>
    <w:rsid w:val="005D3283"/>
    <w:rsid w:val="005D3689"/>
    <w:rsid w:val="005D3703"/>
    <w:rsid w:val="005D385F"/>
    <w:rsid w:val="005D3B29"/>
    <w:rsid w:val="005D3B3E"/>
    <w:rsid w:val="005D3FEB"/>
    <w:rsid w:val="005D40AB"/>
    <w:rsid w:val="005D41D4"/>
    <w:rsid w:val="005D41D9"/>
    <w:rsid w:val="005D43F2"/>
    <w:rsid w:val="005D4461"/>
    <w:rsid w:val="005D4692"/>
    <w:rsid w:val="005D4744"/>
    <w:rsid w:val="005D47F8"/>
    <w:rsid w:val="005D48FA"/>
    <w:rsid w:val="005D4A76"/>
    <w:rsid w:val="005D4E4C"/>
    <w:rsid w:val="005D4E8A"/>
    <w:rsid w:val="005D510A"/>
    <w:rsid w:val="005D5411"/>
    <w:rsid w:val="005D5509"/>
    <w:rsid w:val="005D5566"/>
    <w:rsid w:val="005D5A2E"/>
    <w:rsid w:val="005D5C66"/>
    <w:rsid w:val="005D5CBD"/>
    <w:rsid w:val="005D5EA8"/>
    <w:rsid w:val="005D5EF3"/>
    <w:rsid w:val="005D5F3C"/>
    <w:rsid w:val="005D6056"/>
    <w:rsid w:val="005D6168"/>
    <w:rsid w:val="005D62E1"/>
    <w:rsid w:val="005D6384"/>
    <w:rsid w:val="005D63FC"/>
    <w:rsid w:val="005D6414"/>
    <w:rsid w:val="005D65F4"/>
    <w:rsid w:val="005D671C"/>
    <w:rsid w:val="005D6978"/>
    <w:rsid w:val="005D69CA"/>
    <w:rsid w:val="005D6A43"/>
    <w:rsid w:val="005D6B6A"/>
    <w:rsid w:val="005D6B9B"/>
    <w:rsid w:val="005D6C2F"/>
    <w:rsid w:val="005D6D16"/>
    <w:rsid w:val="005D6D74"/>
    <w:rsid w:val="005D70E8"/>
    <w:rsid w:val="005D7401"/>
    <w:rsid w:val="005D741B"/>
    <w:rsid w:val="005D74C0"/>
    <w:rsid w:val="005D7659"/>
    <w:rsid w:val="005D775D"/>
    <w:rsid w:val="005D7C5F"/>
    <w:rsid w:val="005D7C9E"/>
    <w:rsid w:val="005D7E0A"/>
    <w:rsid w:val="005E0250"/>
    <w:rsid w:val="005E04DE"/>
    <w:rsid w:val="005E06DA"/>
    <w:rsid w:val="005E06E5"/>
    <w:rsid w:val="005E092C"/>
    <w:rsid w:val="005E0C8D"/>
    <w:rsid w:val="005E0D5E"/>
    <w:rsid w:val="005E0E23"/>
    <w:rsid w:val="005E105A"/>
    <w:rsid w:val="005E114A"/>
    <w:rsid w:val="005E11D6"/>
    <w:rsid w:val="005E122D"/>
    <w:rsid w:val="005E131B"/>
    <w:rsid w:val="005E14CF"/>
    <w:rsid w:val="005E14FE"/>
    <w:rsid w:val="005E15E9"/>
    <w:rsid w:val="005E15F6"/>
    <w:rsid w:val="005E176E"/>
    <w:rsid w:val="005E1776"/>
    <w:rsid w:val="005E1893"/>
    <w:rsid w:val="005E1A9E"/>
    <w:rsid w:val="005E1BEA"/>
    <w:rsid w:val="005E1F13"/>
    <w:rsid w:val="005E1FEA"/>
    <w:rsid w:val="005E2067"/>
    <w:rsid w:val="005E2137"/>
    <w:rsid w:val="005E2269"/>
    <w:rsid w:val="005E22D1"/>
    <w:rsid w:val="005E24C9"/>
    <w:rsid w:val="005E25E3"/>
    <w:rsid w:val="005E264E"/>
    <w:rsid w:val="005E26BE"/>
    <w:rsid w:val="005E2742"/>
    <w:rsid w:val="005E2761"/>
    <w:rsid w:val="005E278E"/>
    <w:rsid w:val="005E2A68"/>
    <w:rsid w:val="005E2AD2"/>
    <w:rsid w:val="005E2B5D"/>
    <w:rsid w:val="005E2F87"/>
    <w:rsid w:val="005E308A"/>
    <w:rsid w:val="005E3244"/>
    <w:rsid w:val="005E3280"/>
    <w:rsid w:val="005E3756"/>
    <w:rsid w:val="005E377D"/>
    <w:rsid w:val="005E38A0"/>
    <w:rsid w:val="005E3944"/>
    <w:rsid w:val="005E39B1"/>
    <w:rsid w:val="005E39DF"/>
    <w:rsid w:val="005E3A85"/>
    <w:rsid w:val="005E3AD1"/>
    <w:rsid w:val="005E3BB1"/>
    <w:rsid w:val="005E40F7"/>
    <w:rsid w:val="005E4314"/>
    <w:rsid w:val="005E436E"/>
    <w:rsid w:val="005E43BD"/>
    <w:rsid w:val="005E45BA"/>
    <w:rsid w:val="005E4749"/>
    <w:rsid w:val="005E48AF"/>
    <w:rsid w:val="005E49E6"/>
    <w:rsid w:val="005E4ADB"/>
    <w:rsid w:val="005E4B46"/>
    <w:rsid w:val="005E4C61"/>
    <w:rsid w:val="005E4C6D"/>
    <w:rsid w:val="005E4CCA"/>
    <w:rsid w:val="005E4D0B"/>
    <w:rsid w:val="005E50B8"/>
    <w:rsid w:val="005E5176"/>
    <w:rsid w:val="005E519D"/>
    <w:rsid w:val="005E5408"/>
    <w:rsid w:val="005E5471"/>
    <w:rsid w:val="005E5505"/>
    <w:rsid w:val="005E5562"/>
    <w:rsid w:val="005E57AE"/>
    <w:rsid w:val="005E5893"/>
    <w:rsid w:val="005E58F6"/>
    <w:rsid w:val="005E5969"/>
    <w:rsid w:val="005E5BFE"/>
    <w:rsid w:val="005E5C25"/>
    <w:rsid w:val="005E5C76"/>
    <w:rsid w:val="005E5CA2"/>
    <w:rsid w:val="005E5D0E"/>
    <w:rsid w:val="005E5E9B"/>
    <w:rsid w:val="005E5ECF"/>
    <w:rsid w:val="005E5F30"/>
    <w:rsid w:val="005E6155"/>
    <w:rsid w:val="005E61DF"/>
    <w:rsid w:val="005E621B"/>
    <w:rsid w:val="005E62F7"/>
    <w:rsid w:val="005E644C"/>
    <w:rsid w:val="005E6461"/>
    <w:rsid w:val="005E64FE"/>
    <w:rsid w:val="005E665F"/>
    <w:rsid w:val="005E66BB"/>
    <w:rsid w:val="005E672F"/>
    <w:rsid w:val="005E6981"/>
    <w:rsid w:val="005E69E4"/>
    <w:rsid w:val="005E6AA7"/>
    <w:rsid w:val="005E6B4C"/>
    <w:rsid w:val="005E6E89"/>
    <w:rsid w:val="005E706D"/>
    <w:rsid w:val="005E70F0"/>
    <w:rsid w:val="005E7282"/>
    <w:rsid w:val="005E728F"/>
    <w:rsid w:val="005E72B2"/>
    <w:rsid w:val="005E7480"/>
    <w:rsid w:val="005E7809"/>
    <w:rsid w:val="005E7938"/>
    <w:rsid w:val="005E7940"/>
    <w:rsid w:val="005E795B"/>
    <w:rsid w:val="005E7C1D"/>
    <w:rsid w:val="005E7EA7"/>
    <w:rsid w:val="005F006F"/>
    <w:rsid w:val="005F025E"/>
    <w:rsid w:val="005F06C3"/>
    <w:rsid w:val="005F07C4"/>
    <w:rsid w:val="005F0B80"/>
    <w:rsid w:val="005F0D3E"/>
    <w:rsid w:val="005F0D6A"/>
    <w:rsid w:val="005F0E4A"/>
    <w:rsid w:val="005F0EA4"/>
    <w:rsid w:val="005F0EBD"/>
    <w:rsid w:val="005F107F"/>
    <w:rsid w:val="005F12A5"/>
    <w:rsid w:val="005F12D2"/>
    <w:rsid w:val="005F1313"/>
    <w:rsid w:val="005F1450"/>
    <w:rsid w:val="005F1467"/>
    <w:rsid w:val="005F14E9"/>
    <w:rsid w:val="005F169D"/>
    <w:rsid w:val="005F1781"/>
    <w:rsid w:val="005F18A9"/>
    <w:rsid w:val="005F19AA"/>
    <w:rsid w:val="005F1EE8"/>
    <w:rsid w:val="005F1F43"/>
    <w:rsid w:val="005F25BB"/>
    <w:rsid w:val="005F2687"/>
    <w:rsid w:val="005F274A"/>
    <w:rsid w:val="005F2AC4"/>
    <w:rsid w:val="005F2B6D"/>
    <w:rsid w:val="005F2BAC"/>
    <w:rsid w:val="005F2C90"/>
    <w:rsid w:val="005F2E33"/>
    <w:rsid w:val="005F2EA5"/>
    <w:rsid w:val="005F3056"/>
    <w:rsid w:val="005F30F7"/>
    <w:rsid w:val="005F319A"/>
    <w:rsid w:val="005F3217"/>
    <w:rsid w:val="005F33F9"/>
    <w:rsid w:val="005F34C9"/>
    <w:rsid w:val="005F35DD"/>
    <w:rsid w:val="005F369F"/>
    <w:rsid w:val="005F378B"/>
    <w:rsid w:val="005F3793"/>
    <w:rsid w:val="005F3AFE"/>
    <w:rsid w:val="005F3BE0"/>
    <w:rsid w:val="005F3CA6"/>
    <w:rsid w:val="005F3D10"/>
    <w:rsid w:val="005F3ED2"/>
    <w:rsid w:val="005F425E"/>
    <w:rsid w:val="005F4281"/>
    <w:rsid w:val="005F4678"/>
    <w:rsid w:val="005F4911"/>
    <w:rsid w:val="005F4BF5"/>
    <w:rsid w:val="005F4C7A"/>
    <w:rsid w:val="005F4D3E"/>
    <w:rsid w:val="005F4D8C"/>
    <w:rsid w:val="005F4E11"/>
    <w:rsid w:val="005F4FDC"/>
    <w:rsid w:val="005F53FD"/>
    <w:rsid w:val="005F542C"/>
    <w:rsid w:val="005F55C8"/>
    <w:rsid w:val="005F572A"/>
    <w:rsid w:val="005F598A"/>
    <w:rsid w:val="005F5AC9"/>
    <w:rsid w:val="005F5B4E"/>
    <w:rsid w:val="005F5BBB"/>
    <w:rsid w:val="005F5C92"/>
    <w:rsid w:val="005F5FDB"/>
    <w:rsid w:val="005F60CD"/>
    <w:rsid w:val="005F62A2"/>
    <w:rsid w:val="005F62A3"/>
    <w:rsid w:val="005F631C"/>
    <w:rsid w:val="005F6466"/>
    <w:rsid w:val="005F6554"/>
    <w:rsid w:val="005F6AF1"/>
    <w:rsid w:val="005F6AF2"/>
    <w:rsid w:val="005F6B12"/>
    <w:rsid w:val="005F6CFB"/>
    <w:rsid w:val="005F6D5D"/>
    <w:rsid w:val="005F6EEB"/>
    <w:rsid w:val="005F70AF"/>
    <w:rsid w:val="005F75CE"/>
    <w:rsid w:val="005F797E"/>
    <w:rsid w:val="005F7C07"/>
    <w:rsid w:val="005F7C89"/>
    <w:rsid w:val="005F7D32"/>
    <w:rsid w:val="005F7F30"/>
    <w:rsid w:val="005F7F74"/>
    <w:rsid w:val="00600009"/>
    <w:rsid w:val="0060002B"/>
    <w:rsid w:val="006000C3"/>
    <w:rsid w:val="00600171"/>
    <w:rsid w:val="00600225"/>
    <w:rsid w:val="00600297"/>
    <w:rsid w:val="006003C9"/>
    <w:rsid w:val="00600511"/>
    <w:rsid w:val="00600545"/>
    <w:rsid w:val="0060079A"/>
    <w:rsid w:val="006007CC"/>
    <w:rsid w:val="006008AE"/>
    <w:rsid w:val="00600A45"/>
    <w:rsid w:val="00600E0E"/>
    <w:rsid w:val="00600E67"/>
    <w:rsid w:val="00600ED7"/>
    <w:rsid w:val="00600FDC"/>
    <w:rsid w:val="00601023"/>
    <w:rsid w:val="006011BD"/>
    <w:rsid w:val="006012BB"/>
    <w:rsid w:val="0060135C"/>
    <w:rsid w:val="00601382"/>
    <w:rsid w:val="006013F9"/>
    <w:rsid w:val="0060148B"/>
    <w:rsid w:val="00601684"/>
    <w:rsid w:val="00601790"/>
    <w:rsid w:val="00601935"/>
    <w:rsid w:val="0060197F"/>
    <w:rsid w:val="00601A6D"/>
    <w:rsid w:val="00601B5A"/>
    <w:rsid w:val="00601BF5"/>
    <w:rsid w:val="00601CC3"/>
    <w:rsid w:val="00601D7D"/>
    <w:rsid w:val="00601D91"/>
    <w:rsid w:val="00601EA9"/>
    <w:rsid w:val="00601EAA"/>
    <w:rsid w:val="00601F98"/>
    <w:rsid w:val="00602109"/>
    <w:rsid w:val="00602221"/>
    <w:rsid w:val="00602285"/>
    <w:rsid w:val="00602370"/>
    <w:rsid w:val="0060238C"/>
    <w:rsid w:val="0060261E"/>
    <w:rsid w:val="00602756"/>
    <w:rsid w:val="00602797"/>
    <w:rsid w:val="00602969"/>
    <w:rsid w:val="00602CC2"/>
    <w:rsid w:val="00602D22"/>
    <w:rsid w:val="00602FBF"/>
    <w:rsid w:val="006030D0"/>
    <w:rsid w:val="006030FD"/>
    <w:rsid w:val="006031A8"/>
    <w:rsid w:val="006032F1"/>
    <w:rsid w:val="00603646"/>
    <w:rsid w:val="00603672"/>
    <w:rsid w:val="006036BE"/>
    <w:rsid w:val="0060381D"/>
    <w:rsid w:val="006039AE"/>
    <w:rsid w:val="00603B04"/>
    <w:rsid w:val="00603D44"/>
    <w:rsid w:val="00603E0C"/>
    <w:rsid w:val="00603F0E"/>
    <w:rsid w:val="0060417D"/>
    <w:rsid w:val="006041DA"/>
    <w:rsid w:val="006042A5"/>
    <w:rsid w:val="006042F3"/>
    <w:rsid w:val="006043C8"/>
    <w:rsid w:val="006047BF"/>
    <w:rsid w:val="00604922"/>
    <w:rsid w:val="00604EAD"/>
    <w:rsid w:val="00604FCF"/>
    <w:rsid w:val="0060520F"/>
    <w:rsid w:val="00605578"/>
    <w:rsid w:val="00605712"/>
    <w:rsid w:val="0060594B"/>
    <w:rsid w:val="00605A42"/>
    <w:rsid w:val="00605A84"/>
    <w:rsid w:val="00605B7B"/>
    <w:rsid w:val="00605BC3"/>
    <w:rsid w:val="00605D8B"/>
    <w:rsid w:val="00605E06"/>
    <w:rsid w:val="0060603A"/>
    <w:rsid w:val="0060605B"/>
    <w:rsid w:val="006063D8"/>
    <w:rsid w:val="00606403"/>
    <w:rsid w:val="00606797"/>
    <w:rsid w:val="00606A4D"/>
    <w:rsid w:val="00606B9A"/>
    <w:rsid w:val="00606C6C"/>
    <w:rsid w:val="00606F2D"/>
    <w:rsid w:val="00606F63"/>
    <w:rsid w:val="00606FA6"/>
    <w:rsid w:val="006071B5"/>
    <w:rsid w:val="0060720E"/>
    <w:rsid w:val="00607534"/>
    <w:rsid w:val="0060787E"/>
    <w:rsid w:val="006078D8"/>
    <w:rsid w:val="00607903"/>
    <w:rsid w:val="00607A9D"/>
    <w:rsid w:val="00607AF6"/>
    <w:rsid w:val="00607CD8"/>
    <w:rsid w:val="006103AA"/>
    <w:rsid w:val="006104FA"/>
    <w:rsid w:val="0061050D"/>
    <w:rsid w:val="00610624"/>
    <w:rsid w:val="006108D9"/>
    <w:rsid w:val="00610B8B"/>
    <w:rsid w:val="00610BFC"/>
    <w:rsid w:val="00610CEE"/>
    <w:rsid w:val="00610D2E"/>
    <w:rsid w:val="00610DB5"/>
    <w:rsid w:val="00610F34"/>
    <w:rsid w:val="00610F82"/>
    <w:rsid w:val="0061143D"/>
    <w:rsid w:val="00611639"/>
    <w:rsid w:val="00611673"/>
    <w:rsid w:val="0061169E"/>
    <w:rsid w:val="00611711"/>
    <w:rsid w:val="006117D8"/>
    <w:rsid w:val="00611830"/>
    <w:rsid w:val="00611A9F"/>
    <w:rsid w:val="00611B6A"/>
    <w:rsid w:val="00611E49"/>
    <w:rsid w:val="00611F3A"/>
    <w:rsid w:val="00612040"/>
    <w:rsid w:val="006123FA"/>
    <w:rsid w:val="006124FC"/>
    <w:rsid w:val="00612569"/>
    <w:rsid w:val="00612577"/>
    <w:rsid w:val="0061280A"/>
    <w:rsid w:val="006128E7"/>
    <w:rsid w:val="00612A49"/>
    <w:rsid w:val="00612B11"/>
    <w:rsid w:val="00612B2C"/>
    <w:rsid w:val="00612BD4"/>
    <w:rsid w:val="00612D27"/>
    <w:rsid w:val="00612E49"/>
    <w:rsid w:val="00613006"/>
    <w:rsid w:val="00613019"/>
    <w:rsid w:val="006131C0"/>
    <w:rsid w:val="00613264"/>
    <w:rsid w:val="0061331C"/>
    <w:rsid w:val="00613337"/>
    <w:rsid w:val="006135A8"/>
    <w:rsid w:val="00613610"/>
    <w:rsid w:val="0061362C"/>
    <w:rsid w:val="00613841"/>
    <w:rsid w:val="00613B68"/>
    <w:rsid w:val="006141CD"/>
    <w:rsid w:val="006141E4"/>
    <w:rsid w:val="00614305"/>
    <w:rsid w:val="00614309"/>
    <w:rsid w:val="0061450A"/>
    <w:rsid w:val="00614631"/>
    <w:rsid w:val="00614700"/>
    <w:rsid w:val="00614783"/>
    <w:rsid w:val="006149C9"/>
    <w:rsid w:val="00614A8B"/>
    <w:rsid w:val="00614ACA"/>
    <w:rsid w:val="00614BC2"/>
    <w:rsid w:val="00614E98"/>
    <w:rsid w:val="00614F92"/>
    <w:rsid w:val="00615041"/>
    <w:rsid w:val="00615108"/>
    <w:rsid w:val="0061518A"/>
    <w:rsid w:val="0061526D"/>
    <w:rsid w:val="006152E3"/>
    <w:rsid w:val="00615502"/>
    <w:rsid w:val="006155CD"/>
    <w:rsid w:val="0061560F"/>
    <w:rsid w:val="00615888"/>
    <w:rsid w:val="00615D90"/>
    <w:rsid w:val="00615DD1"/>
    <w:rsid w:val="00615FA9"/>
    <w:rsid w:val="00616195"/>
    <w:rsid w:val="006162FD"/>
    <w:rsid w:val="006163CF"/>
    <w:rsid w:val="006164B9"/>
    <w:rsid w:val="0061653B"/>
    <w:rsid w:val="0061676D"/>
    <w:rsid w:val="00616863"/>
    <w:rsid w:val="0061689B"/>
    <w:rsid w:val="00616A40"/>
    <w:rsid w:val="00616C38"/>
    <w:rsid w:val="00616C86"/>
    <w:rsid w:val="00616DF9"/>
    <w:rsid w:val="00616F6A"/>
    <w:rsid w:val="006170C9"/>
    <w:rsid w:val="0061726C"/>
    <w:rsid w:val="00617427"/>
    <w:rsid w:val="0061753B"/>
    <w:rsid w:val="00617559"/>
    <w:rsid w:val="0061762B"/>
    <w:rsid w:val="00617657"/>
    <w:rsid w:val="00617685"/>
    <w:rsid w:val="0061772F"/>
    <w:rsid w:val="006178B2"/>
    <w:rsid w:val="0061791B"/>
    <w:rsid w:val="00617A2C"/>
    <w:rsid w:val="00617AC5"/>
    <w:rsid w:val="00617C03"/>
    <w:rsid w:val="00617C2B"/>
    <w:rsid w:val="00617FFC"/>
    <w:rsid w:val="00620139"/>
    <w:rsid w:val="00620195"/>
    <w:rsid w:val="006201FC"/>
    <w:rsid w:val="006202AC"/>
    <w:rsid w:val="0062032F"/>
    <w:rsid w:val="006204AC"/>
    <w:rsid w:val="006205C8"/>
    <w:rsid w:val="006208CA"/>
    <w:rsid w:val="006209EB"/>
    <w:rsid w:val="00620B7A"/>
    <w:rsid w:val="00620BE2"/>
    <w:rsid w:val="00620D3C"/>
    <w:rsid w:val="00620ECC"/>
    <w:rsid w:val="00620F01"/>
    <w:rsid w:val="00620F95"/>
    <w:rsid w:val="00620FB5"/>
    <w:rsid w:val="00621548"/>
    <w:rsid w:val="006215C0"/>
    <w:rsid w:val="0062184B"/>
    <w:rsid w:val="00621C4E"/>
    <w:rsid w:val="00621D39"/>
    <w:rsid w:val="00621E04"/>
    <w:rsid w:val="00621EAC"/>
    <w:rsid w:val="00621F5E"/>
    <w:rsid w:val="0062200E"/>
    <w:rsid w:val="00622027"/>
    <w:rsid w:val="006221AD"/>
    <w:rsid w:val="006222C3"/>
    <w:rsid w:val="006222F2"/>
    <w:rsid w:val="0062279B"/>
    <w:rsid w:val="006228EA"/>
    <w:rsid w:val="00622B55"/>
    <w:rsid w:val="00622B6B"/>
    <w:rsid w:val="00622CA3"/>
    <w:rsid w:val="00622E0F"/>
    <w:rsid w:val="00622E5D"/>
    <w:rsid w:val="00622F06"/>
    <w:rsid w:val="00623148"/>
    <w:rsid w:val="0062335C"/>
    <w:rsid w:val="0062336B"/>
    <w:rsid w:val="00623454"/>
    <w:rsid w:val="00623590"/>
    <w:rsid w:val="00623779"/>
    <w:rsid w:val="006237EB"/>
    <w:rsid w:val="00623955"/>
    <w:rsid w:val="00623A3B"/>
    <w:rsid w:val="00623A46"/>
    <w:rsid w:val="00623D03"/>
    <w:rsid w:val="00623F44"/>
    <w:rsid w:val="00623F70"/>
    <w:rsid w:val="0062401C"/>
    <w:rsid w:val="00624136"/>
    <w:rsid w:val="0062417B"/>
    <w:rsid w:val="006241CD"/>
    <w:rsid w:val="0062434D"/>
    <w:rsid w:val="006244C5"/>
    <w:rsid w:val="00624705"/>
    <w:rsid w:val="00624730"/>
    <w:rsid w:val="00624766"/>
    <w:rsid w:val="0062490B"/>
    <w:rsid w:val="00624A2A"/>
    <w:rsid w:val="00624BE0"/>
    <w:rsid w:val="00624C40"/>
    <w:rsid w:val="00624C83"/>
    <w:rsid w:val="00624E4F"/>
    <w:rsid w:val="00624EA0"/>
    <w:rsid w:val="00625285"/>
    <w:rsid w:val="00625309"/>
    <w:rsid w:val="00625431"/>
    <w:rsid w:val="00625539"/>
    <w:rsid w:val="006257A6"/>
    <w:rsid w:val="006258DA"/>
    <w:rsid w:val="00625974"/>
    <w:rsid w:val="00625AFF"/>
    <w:rsid w:val="00625B40"/>
    <w:rsid w:val="00625C02"/>
    <w:rsid w:val="00625E78"/>
    <w:rsid w:val="0062619D"/>
    <w:rsid w:val="006261FF"/>
    <w:rsid w:val="006262ED"/>
    <w:rsid w:val="00626367"/>
    <w:rsid w:val="006263A6"/>
    <w:rsid w:val="006264A5"/>
    <w:rsid w:val="00626541"/>
    <w:rsid w:val="006265BD"/>
    <w:rsid w:val="00626819"/>
    <w:rsid w:val="00626881"/>
    <w:rsid w:val="00626960"/>
    <w:rsid w:val="00626985"/>
    <w:rsid w:val="00626A0C"/>
    <w:rsid w:val="00626A79"/>
    <w:rsid w:val="00626CDF"/>
    <w:rsid w:val="00626ED4"/>
    <w:rsid w:val="00627025"/>
    <w:rsid w:val="00627046"/>
    <w:rsid w:val="00627169"/>
    <w:rsid w:val="006273B3"/>
    <w:rsid w:val="00627425"/>
    <w:rsid w:val="006275BC"/>
    <w:rsid w:val="006275E0"/>
    <w:rsid w:val="006275F9"/>
    <w:rsid w:val="00627884"/>
    <w:rsid w:val="00627B62"/>
    <w:rsid w:val="00627DED"/>
    <w:rsid w:val="00627DF3"/>
    <w:rsid w:val="00627E36"/>
    <w:rsid w:val="00627EBE"/>
    <w:rsid w:val="00627FAB"/>
    <w:rsid w:val="00630215"/>
    <w:rsid w:val="00630372"/>
    <w:rsid w:val="006304F6"/>
    <w:rsid w:val="006305C9"/>
    <w:rsid w:val="006305DE"/>
    <w:rsid w:val="0063062F"/>
    <w:rsid w:val="006307AD"/>
    <w:rsid w:val="006307B0"/>
    <w:rsid w:val="006307D4"/>
    <w:rsid w:val="006309CC"/>
    <w:rsid w:val="00630D66"/>
    <w:rsid w:val="00630E38"/>
    <w:rsid w:val="00630EA7"/>
    <w:rsid w:val="006311EA"/>
    <w:rsid w:val="0063121D"/>
    <w:rsid w:val="00631249"/>
    <w:rsid w:val="006313D7"/>
    <w:rsid w:val="00631497"/>
    <w:rsid w:val="006314BE"/>
    <w:rsid w:val="0063158F"/>
    <w:rsid w:val="00631732"/>
    <w:rsid w:val="00631BB2"/>
    <w:rsid w:val="00631C72"/>
    <w:rsid w:val="00631C98"/>
    <w:rsid w:val="00631EE1"/>
    <w:rsid w:val="00632064"/>
    <w:rsid w:val="006320CD"/>
    <w:rsid w:val="006321D7"/>
    <w:rsid w:val="00632432"/>
    <w:rsid w:val="006324E8"/>
    <w:rsid w:val="006327C6"/>
    <w:rsid w:val="00632929"/>
    <w:rsid w:val="00632A7D"/>
    <w:rsid w:val="00632BB2"/>
    <w:rsid w:val="00632CD6"/>
    <w:rsid w:val="00632EF3"/>
    <w:rsid w:val="00633155"/>
    <w:rsid w:val="00633321"/>
    <w:rsid w:val="00633421"/>
    <w:rsid w:val="0063354F"/>
    <w:rsid w:val="006335A6"/>
    <w:rsid w:val="00633617"/>
    <w:rsid w:val="00633912"/>
    <w:rsid w:val="00633B1B"/>
    <w:rsid w:val="00633D93"/>
    <w:rsid w:val="00633DF9"/>
    <w:rsid w:val="00634053"/>
    <w:rsid w:val="00634318"/>
    <w:rsid w:val="00634345"/>
    <w:rsid w:val="00634434"/>
    <w:rsid w:val="0063454F"/>
    <w:rsid w:val="00634741"/>
    <w:rsid w:val="00634850"/>
    <w:rsid w:val="0063489D"/>
    <w:rsid w:val="00634AF3"/>
    <w:rsid w:val="00634DFB"/>
    <w:rsid w:val="00635209"/>
    <w:rsid w:val="0063551C"/>
    <w:rsid w:val="006356B3"/>
    <w:rsid w:val="006356D4"/>
    <w:rsid w:val="006357D5"/>
    <w:rsid w:val="006358A3"/>
    <w:rsid w:val="00635ACB"/>
    <w:rsid w:val="00635C2F"/>
    <w:rsid w:val="00635C31"/>
    <w:rsid w:val="00635CDD"/>
    <w:rsid w:val="00635D42"/>
    <w:rsid w:val="00635F46"/>
    <w:rsid w:val="00636208"/>
    <w:rsid w:val="006362EF"/>
    <w:rsid w:val="00636466"/>
    <w:rsid w:val="006364BE"/>
    <w:rsid w:val="0063666D"/>
    <w:rsid w:val="00636855"/>
    <w:rsid w:val="00636885"/>
    <w:rsid w:val="006369E6"/>
    <w:rsid w:val="00636A44"/>
    <w:rsid w:val="00636AAF"/>
    <w:rsid w:val="00636C1C"/>
    <w:rsid w:val="00636D5F"/>
    <w:rsid w:val="00636EDF"/>
    <w:rsid w:val="00636FC4"/>
    <w:rsid w:val="0063724B"/>
    <w:rsid w:val="00637347"/>
    <w:rsid w:val="00637419"/>
    <w:rsid w:val="0063757D"/>
    <w:rsid w:val="00637589"/>
    <w:rsid w:val="0063771A"/>
    <w:rsid w:val="0063787B"/>
    <w:rsid w:val="00637896"/>
    <w:rsid w:val="00637BD1"/>
    <w:rsid w:val="00637E01"/>
    <w:rsid w:val="00640003"/>
    <w:rsid w:val="006401B2"/>
    <w:rsid w:val="00640314"/>
    <w:rsid w:val="0064031E"/>
    <w:rsid w:val="006404BB"/>
    <w:rsid w:val="00640512"/>
    <w:rsid w:val="0064073E"/>
    <w:rsid w:val="00640751"/>
    <w:rsid w:val="00640844"/>
    <w:rsid w:val="00640929"/>
    <w:rsid w:val="006409CB"/>
    <w:rsid w:val="00640A93"/>
    <w:rsid w:val="00640BC1"/>
    <w:rsid w:val="00640EE8"/>
    <w:rsid w:val="0064101F"/>
    <w:rsid w:val="00641218"/>
    <w:rsid w:val="0064138C"/>
    <w:rsid w:val="006415FB"/>
    <w:rsid w:val="00641777"/>
    <w:rsid w:val="006417BF"/>
    <w:rsid w:val="006418DF"/>
    <w:rsid w:val="006419D3"/>
    <w:rsid w:val="00641D33"/>
    <w:rsid w:val="00642062"/>
    <w:rsid w:val="00642211"/>
    <w:rsid w:val="00642241"/>
    <w:rsid w:val="0064231F"/>
    <w:rsid w:val="0064244F"/>
    <w:rsid w:val="0064250F"/>
    <w:rsid w:val="00642533"/>
    <w:rsid w:val="006425AE"/>
    <w:rsid w:val="0064265E"/>
    <w:rsid w:val="00642812"/>
    <w:rsid w:val="0064282C"/>
    <w:rsid w:val="006428C9"/>
    <w:rsid w:val="00642CC7"/>
    <w:rsid w:val="00642F9A"/>
    <w:rsid w:val="0064308C"/>
    <w:rsid w:val="00643102"/>
    <w:rsid w:val="006431F0"/>
    <w:rsid w:val="0064326F"/>
    <w:rsid w:val="006435EB"/>
    <w:rsid w:val="00643987"/>
    <w:rsid w:val="00643B39"/>
    <w:rsid w:val="00643B81"/>
    <w:rsid w:val="00643F00"/>
    <w:rsid w:val="0064419A"/>
    <w:rsid w:val="00644481"/>
    <w:rsid w:val="006445E5"/>
    <w:rsid w:val="00644684"/>
    <w:rsid w:val="0064468B"/>
    <w:rsid w:val="00644892"/>
    <w:rsid w:val="0064494C"/>
    <w:rsid w:val="006449A4"/>
    <w:rsid w:val="006449F2"/>
    <w:rsid w:val="00644ACB"/>
    <w:rsid w:val="00644AF6"/>
    <w:rsid w:val="00644D66"/>
    <w:rsid w:val="00644E95"/>
    <w:rsid w:val="00644F6C"/>
    <w:rsid w:val="006450A3"/>
    <w:rsid w:val="00645209"/>
    <w:rsid w:val="00645267"/>
    <w:rsid w:val="00645295"/>
    <w:rsid w:val="0064540D"/>
    <w:rsid w:val="0064564B"/>
    <w:rsid w:val="006456AF"/>
    <w:rsid w:val="006456D1"/>
    <w:rsid w:val="00645810"/>
    <w:rsid w:val="00645A03"/>
    <w:rsid w:val="00645A9F"/>
    <w:rsid w:val="00645D31"/>
    <w:rsid w:val="00645ECF"/>
    <w:rsid w:val="0064601B"/>
    <w:rsid w:val="0064617A"/>
    <w:rsid w:val="006461E4"/>
    <w:rsid w:val="0064622F"/>
    <w:rsid w:val="0064629A"/>
    <w:rsid w:val="0064636E"/>
    <w:rsid w:val="00646451"/>
    <w:rsid w:val="00646490"/>
    <w:rsid w:val="0064684C"/>
    <w:rsid w:val="006468C0"/>
    <w:rsid w:val="006469F3"/>
    <w:rsid w:val="006469FF"/>
    <w:rsid w:val="00646C15"/>
    <w:rsid w:val="00646D0F"/>
    <w:rsid w:val="00647047"/>
    <w:rsid w:val="006470A9"/>
    <w:rsid w:val="00647292"/>
    <w:rsid w:val="00647331"/>
    <w:rsid w:val="0064763B"/>
    <w:rsid w:val="00647902"/>
    <w:rsid w:val="006479B4"/>
    <w:rsid w:val="00647ADD"/>
    <w:rsid w:val="00647B6E"/>
    <w:rsid w:val="00647C81"/>
    <w:rsid w:val="00647C82"/>
    <w:rsid w:val="00647EAA"/>
    <w:rsid w:val="00647F31"/>
    <w:rsid w:val="00650211"/>
    <w:rsid w:val="006508F4"/>
    <w:rsid w:val="00650CCE"/>
    <w:rsid w:val="00650E8E"/>
    <w:rsid w:val="00650F0A"/>
    <w:rsid w:val="006511C0"/>
    <w:rsid w:val="0065132E"/>
    <w:rsid w:val="0065152A"/>
    <w:rsid w:val="006516B9"/>
    <w:rsid w:val="006518B4"/>
    <w:rsid w:val="0065193C"/>
    <w:rsid w:val="0065196B"/>
    <w:rsid w:val="006519F2"/>
    <w:rsid w:val="00651A58"/>
    <w:rsid w:val="00651B7F"/>
    <w:rsid w:val="00651BD5"/>
    <w:rsid w:val="00651C9D"/>
    <w:rsid w:val="00651CF7"/>
    <w:rsid w:val="00651D76"/>
    <w:rsid w:val="00651D83"/>
    <w:rsid w:val="00651E72"/>
    <w:rsid w:val="0065222D"/>
    <w:rsid w:val="00652306"/>
    <w:rsid w:val="00652312"/>
    <w:rsid w:val="00652350"/>
    <w:rsid w:val="0065240D"/>
    <w:rsid w:val="00652A05"/>
    <w:rsid w:val="00652A4B"/>
    <w:rsid w:val="00652ACA"/>
    <w:rsid w:val="00652BF5"/>
    <w:rsid w:val="00652D5B"/>
    <w:rsid w:val="00652FDA"/>
    <w:rsid w:val="00653153"/>
    <w:rsid w:val="00653165"/>
    <w:rsid w:val="00653180"/>
    <w:rsid w:val="00653315"/>
    <w:rsid w:val="0065337B"/>
    <w:rsid w:val="0065339A"/>
    <w:rsid w:val="00653401"/>
    <w:rsid w:val="0065346A"/>
    <w:rsid w:val="006536AA"/>
    <w:rsid w:val="006536FB"/>
    <w:rsid w:val="006538CB"/>
    <w:rsid w:val="006538D9"/>
    <w:rsid w:val="00653ADB"/>
    <w:rsid w:val="00653DCA"/>
    <w:rsid w:val="006540BF"/>
    <w:rsid w:val="006540F1"/>
    <w:rsid w:val="006541E0"/>
    <w:rsid w:val="00654364"/>
    <w:rsid w:val="006543DD"/>
    <w:rsid w:val="00654494"/>
    <w:rsid w:val="006544E1"/>
    <w:rsid w:val="0065487C"/>
    <w:rsid w:val="006549EF"/>
    <w:rsid w:val="00654A98"/>
    <w:rsid w:val="00654A9E"/>
    <w:rsid w:val="00654B92"/>
    <w:rsid w:val="00654BFD"/>
    <w:rsid w:val="00654C58"/>
    <w:rsid w:val="00654D9F"/>
    <w:rsid w:val="00654E9C"/>
    <w:rsid w:val="00654EAF"/>
    <w:rsid w:val="00654FDD"/>
    <w:rsid w:val="00655262"/>
    <w:rsid w:val="00655266"/>
    <w:rsid w:val="006552DF"/>
    <w:rsid w:val="00655392"/>
    <w:rsid w:val="00655793"/>
    <w:rsid w:val="0065579A"/>
    <w:rsid w:val="0065593F"/>
    <w:rsid w:val="00655A8A"/>
    <w:rsid w:val="00655B4C"/>
    <w:rsid w:val="00655BA2"/>
    <w:rsid w:val="00655C49"/>
    <w:rsid w:val="00655E33"/>
    <w:rsid w:val="00655F81"/>
    <w:rsid w:val="00655FD3"/>
    <w:rsid w:val="00656211"/>
    <w:rsid w:val="006562A0"/>
    <w:rsid w:val="006562E9"/>
    <w:rsid w:val="0065673F"/>
    <w:rsid w:val="00656892"/>
    <w:rsid w:val="00656A9E"/>
    <w:rsid w:val="00656B3C"/>
    <w:rsid w:val="00656B58"/>
    <w:rsid w:val="00656C30"/>
    <w:rsid w:val="00656E43"/>
    <w:rsid w:val="006570BB"/>
    <w:rsid w:val="00657147"/>
    <w:rsid w:val="006571F5"/>
    <w:rsid w:val="0065726F"/>
    <w:rsid w:val="006573F2"/>
    <w:rsid w:val="0065765E"/>
    <w:rsid w:val="006577CC"/>
    <w:rsid w:val="00657982"/>
    <w:rsid w:val="00657AD2"/>
    <w:rsid w:val="00657B95"/>
    <w:rsid w:val="00657C5C"/>
    <w:rsid w:val="00657CD8"/>
    <w:rsid w:val="00657F10"/>
    <w:rsid w:val="00657F31"/>
    <w:rsid w:val="0066007D"/>
    <w:rsid w:val="0066019B"/>
    <w:rsid w:val="00660AD9"/>
    <w:rsid w:val="00660BB0"/>
    <w:rsid w:val="00660E6E"/>
    <w:rsid w:val="00660ED8"/>
    <w:rsid w:val="00660F15"/>
    <w:rsid w:val="00660FE3"/>
    <w:rsid w:val="0066152C"/>
    <w:rsid w:val="006615D8"/>
    <w:rsid w:val="00661823"/>
    <w:rsid w:val="006618BD"/>
    <w:rsid w:val="006619A6"/>
    <w:rsid w:val="00661A01"/>
    <w:rsid w:val="00661AE5"/>
    <w:rsid w:val="00661AF3"/>
    <w:rsid w:val="00662244"/>
    <w:rsid w:val="006624AE"/>
    <w:rsid w:val="0066258C"/>
    <w:rsid w:val="006625DB"/>
    <w:rsid w:val="00662716"/>
    <w:rsid w:val="006627E4"/>
    <w:rsid w:val="006628C0"/>
    <w:rsid w:val="00662AE8"/>
    <w:rsid w:val="00662BD6"/>
    <w:rsid w:val="00662BF0"/>
    <w:rsid w:val="00662D33"/>
    <w:rsid w:val="00662E4A"/>
    <w:rsid w:val="00662E55"/>
    <w:rsid w:val="00662EA2"/>
    <w:rsid w:val="00662FAE"/>
    <w:rsid w:val="006631D6"/>
    <w:rsid w:val="0066320A"/>
    <w:rsid w:val="006632B0"/>
    <w:rsid w:val="00663452"/>
    <w:rsid w:val="006635E1"/>
    <w:rsid w:val="006638B8"/>
    <w:rsid w:val="0066399C"/>
    <w:rsid w:val="00663A56"/>
    <w:rsid w:val="00663A58"/>
    <w:rsid w:val="00663ABB"/>
    <w:rsid w:val="00663AE1"/>
    <w:rsid w:val="00663AEA"/>
    <w:rsid w:val="00663F85"/>
    <w:rsid w:val="00663FF7"/>
    <w:rsid w:val="00664335"/>
    <w:rsid w:val="006643BE"/>
    <w:rsid w:val="00664731"/>
    <w:rsid w:val="00664979"/>
    <w:rsid w:val="00664999"/>
    <w:rsid w:val="006649F6"/>
    <w:rsid w:val="00664A1C"/>
    <w:rsid w:val="00664A91"/>
    <w:rsid w:val="00664BC8"/>
    <w:rsid w:val="00664CB4"/>
    <w:rsid w:val="00664D31"/>
    <w:rsid w:val="00664D64"/>
    <w:rsid w:val="00664E45"/>
    <w:rsid w:val="00664EC1"/>
    <w:rsid w:val="00664F03"/>
    <w:rsid w:val="006650A2"/>
    <w:rsid w:val="00665197"/>
    <w:rsid w:val="00665227"/>
    <w:rsid w:val="006654EA"/>
    <w:rsid w:val="0066565A"/>
    <w:rsid w:val="006656F1"/>
    <w:rsid w:val="006657F9"/>
    <w:rsid w:val="00665812"/>
    <w:rsid w:val="006658BF"/>
    <w:rsid w:val="0066593A"/>
    <w:rsid w:val="00665C42"/>
    <w:rsid w:val="00665D10"/>
    <w:rsid w:val="00665D43"/>
    <w:rsid w:val="00665D8F"/>
    <w:rsid w:val="00665DF4"/>
    <w:rsid w:val="00665E25"/>
    <w:rsid w:val="006660EB"/>
    <w:rsid w:val="00666212"/>
    <w:rsid w:val="006663A5"/>
    <w:rsid w:val="006663D8"/>
    <w:rsid w:val="00666522"/>
    <w:rsid w:val="00666560"/>
    <w:rsid w:val="006665BE"/>
    <w:rsid w:val="006665FC"/>
    <w:rsid w:val="006668B6"/>
    <w:rsid w:val="006669DB"/>
    <w:rsid w:val="00666ACD"/>
    <w:rsid w:val="00666BC6"/>
    <w:rsid w:val="00666D6B"/>
    <w:rsid w:val="00666DA3"/>
    <w:rsid w:val="00666E21"/>
    <w:rsid w:val="00666EF8"/>
    <w:rsid w:val="00666FDC"/>
    <w:rsid w:val="00667209"/>
    <w:rsid w:val="00667372"/>
    <w:rsid w:val="0066739A"/>
    <w:rsid w:val="0066743F"/>
    <w:rsid w:val="00667805"/>
    <w:rsid w:val="00667976"/>
    <w:rsid w:val="00667C12"/>
    <w:rsid w:val="00667C4D"/>
    <w:rsid w:val="00667D8B"/>
    <w:rsid w:val="00667DBF"/>
    <w:rsid w:val="00667DF2"/>
    <w:rsid w:val="00667E00"/>
    <w:rsid w:val="00667E9C"/>
    <w:rsid w:val="00667F36"/>
    <w:rsid w:val="00667F6B"/>
    <w:rsid w:val="00670176"/>
    <w:rsid w:val="006701F8"/>
    <w:rsid w:val="006702FE"/>
    <w:rsid w:val="00670423"/>
    <w:rsid w:val="006704E3"/>
    <w:rsid w:val="0067060D"/>
    <w:rsid w:val="006708E0"/>
    <w:rsid w:val="006709B6"/>
    <w:rsid w:val="0067104F"/>
    <w:rsid w:val="00671066"/>
    <w:rsid w:val="00671086"/>
    <w:rsid w:val="00671112"/>
    <w:rsid w:val="006712BF"/>
    <w:rsid w:val="006714B2"/>
    <w:rsid w:val="0067153A"/>
    <w:rsid w:val="006715E0"/>
    <w:rsid w:val="006716B8"/>
    <w:rsid w:val="00671AE2"/>
    <w:rsid w:val="00671D01"/>
    <w:rsid w:val="00671D41"/>
    <w:rsid w:val="00671F9A"/>
    <w:rsid w:val="0067204E"/>
    <w:rsid w:val="00672183"/>
    <w:rsid w:val="006723B7"/>
    <w:rsid w:val="006724D8"/>
    <w:rsid w:val="0067286C"/>
    <w:rsid w:val="00672923"/>
    <w:rsid w:val="006729EA"/>
    <w:rsid w:val="00672B8B"/>
    <w:rsid w:val="00672D4D"/>
    <w:rsid w:val="00672D6B"/>
    <w:rsid w:val="00672E00"/>
    <w:rsid w:val="0067310A"/>
    <w:rsid w:val="00673583"/>
    <w:rsid w:val="006735A2"/>
    <w:rsid w:val="00673783"/>
    <w:rsid w:val="006738FA"/>
    <w:rsid w:val="00673980"/>
    <w:rsid w:val="00673AB1"/>
    <w:rsid w:val="00673F8A"/>
    <w:rsid w:val="00674066"/>
    <w:rsid w:val="006740FB"/>
    <w:rsid w:val="00674213"/>
    <w:rsid w:val="006742DA"/>
    <w:rsid w:val="006744C8"/>
    <w:rsid w:val="006745BA"/>
    <w:rsid w:val="0067471A"/>
    <w:rsid w:val="00674729"/>
    <w:rsid w:val="0067485E"/>
    <w:rsid w:val="006748D7"/>
    <w:rsid w:val="0067492C"/>
    <w:rsid w:val="00674C62"/>
    <w:rsid w:val="00674E2E"/>
    <w:rsid w:val="00674EF5"/>
    <w:rsid w:val="0067506E"/>
    <w:rsid w:val="006750D1"/>
    <w:rsid w:val="00675231"/>
    <w:rsid w:val="006752A2"/>
    <w:rsid w:val="0067549C"/>
    <w:rsid w:val="00675730"/>
    <w:rsid w:val="00675772"/>
    <w:rsid w:val="0067586C"/>
    <w:rsid w:val="0067594E"/>
    <w:rsid w:val="00675A2E"/>
    <w:rsid w:val="00675BA6"/>
    <w:rsid w:val="00675C02"/>
    <w:rsid w:val="00675C10"/>
    <w:rsid w:val="00675DC1"/>
    <w:rsid w:val="00675FAA"/>
    <w:rsid w:val="0067603F"/>
    <w:rsid w:val="00676263"/>
    <w:rsid w:val="00676271"/>
    <w:rsid w:val="00676380"/>
    <w:rsid w:val="00676485"/>
    <w:rsid w:val="006765EE"/>
    <w:rsid w:val="00676A74"/>
    <w:rsid w:val="00676A85"/>
    <w:rsid w:val="00676D80"/>
    <w:rsid w:val="00676DD5"/>
    <w:rsid w:val="00677160"/>
    <w:rsid w:val="006772EF"/>
    <w:rsid w:val="00677349"/>
    <w:rsid w:val="006773BA"/>
    <w:rsid w:val="006774DB"/>
    <w:rsid w:val="006775CA"/>
    <w:rsid w:val="00677834"/>
    <w:rsid w:val="0067791D"/>
    <w:rsid w:val="006779C2"/>
    <w:rsid w:val="00677B71"/>
    <w:rsid w:val="00677C14"/>
    <w:rsid w:val="00677C49"/>
    <w:rsid w:val="00677CEC"/>
    <w:rsid w:val="00677DE1"/>
    <w:rsid w:val="00680188"/>
    <w:rsid w:val="006803F0"/>
    <w:rsid w:val="00680517"/>
    <w:rsid w:val="0068062B"/>
    <w:rsid w:val="006806AC"/>
    <w:rsid w:val="00680727"/>
    <w:rsid w:val="00680892"/>
    <w:rsid w:val="00680A5A"/>
    <w:rsid w:val="00680A7A"/>
    <w:rsid w:val="00680BF1"/>
    <w:rsid w:val="00680C9F"/>
    <w:rsid w:val="0068102F"/>
    <w:rsid w:val="0068110D"/>
    <w:rsid w:val="0068148E"/>
    <w:rsid w:val="006814A8"/>
    <w:rsid w:val="0068154C"/>
    <w:rsid w:val="006815F7"/>
    <w:rsid w:val="006816F3"/>
    <w:rsid w:val="00681A91"/>
    <w:rsid w:val="00681F4D"/>
    <w:rsid w:val="00681F84"/>
    <w:rsid w:val="0068204D"/>
    <w:rsid w:val="006820B8"/>
    <w:rsid w:val="00682259"/>
    <w:rsid w:val="006823B0"/>
    <w:rsid w:val="006823B6"/>
    <w:rsid w:val="006823B9"/>
    <w:rsid w:val="006825CD"/>
    <w:rsid w:val="006826EA"/>
    <w:rsid w:val="0068278F"/>
    <w:rsid w:val="006828ED"/>
    <w:rsid w:val="00682968"/>
    <w:rsid w:val="006829EB"/>
    <w:rsid w:val="00682B01"/>
    <w:rsid w:val="0068328A"/>
    <w:rsid w:val="006834F1"/>
    <w:rsid w:val="0068363A"/>
    <w:rsid w:val="00683700"/>
    <w:rsid w:val="00683707"/>
    <w:rsid w:val="006838D8"/>
    <w:rsid w:val="00683FC5"/>
    <w:rsid w:val="0068402A"/>
    <w:rsid w:val="00684049"/>
    <w:rsid w:val="00684132"/>
    <w:rsid w:val="006841E5"/>
    <w:rsid w:val="006841FB"/>
    <w:rsid w:val="00684386"/>
    <w:rsid w:val="006843EA"/>
    <w:rsid w:val="00684967"/>
    <w:rsid w:val="00684994"/>
    <w:rsid w:val="00684A2A"/>
    <w:rsid w:val="00684B0C"/>
    <w:rsid w:val="00684B41"/>
    <w:rsid w:val="00684C7E"/>
    <w:rsid w:val="00684D6D"/>
    <w:rsid w:val="00684DE3"/>
    <w:rsid w:val="00684E05"/>
    <w:rsid w:val="00684F4D"/>
    <w:rsid w:val="006851C6"/>
    <w:rsid w:val="00685254"/>
    <w:rsid w:val="00685360"/>
    <w:rsid w:val="00685444"/>
    <w:rsid w:val="00685546"/>
    <w:rsid w:val="0068574A"/>
    <w:rsid w:val="0068584F"/>
    <w:rsid w:val="00685B13"/>
    <w:rsid w:val="00685BAD"/>
    <w:rsid w:val="00685E5E"/>
    <w:rsid w:val="00686093"/>
    <w:rsid w:val="006863E4"/>
    <w:rsid w:val="006863FA"/>
    <w:rsid w:val="00686687"/>
    <w:rsid w:val="006866B9"/>
    <w:rsid w:val="00686D37"/>
    <w:rsid w:val="00686F4A"/>
    <w:rsid w:val="00687550"/>
    <w:rsid w:val="006879BE"/>
    <w:rsid w:val="00687DC5"/>
    <w:rsid w:val="00690242"/>
    <w:rsid w:val="00690257"/>
    <w:rsid w:val="006902AF"/>
    <w:rsid w:val="006902E0"/>
    <w:rsid w:val="006902FE"/>
    <w:rsid w:val="006903A0"/>
    <w:rsid w:val="0069095E"/>
    <w:rsid w:val="00690B4F"/>
    <w:rsid w:val="00690C10"/>
    <w:rsid w:val="00690F18"/>
    <w:rsid w:val="00690F58"/>
    <w:rsid w:val="00691084"/>
    <w:rsid w:val="0069110F"/>
    <w:rsid w:val="006912CA"/>
    <w:rsid w:val="00691453"/>
    <w:rsid w:val="00691468"/>
    <w:rsid w:val="00691590"/>
    <w:rsid w:val="00691BB9"/>
    <w:rsid w:val="00691CA8"/>
    <w:rsid w:val="00691E2D"/>
    <w:rsid w:val="006921AD"/>
    <w:rsid w:val="00692204"/>
    <w:rsid w:val="006923B1"/>
    <w:rsid w:val="006925C9"/>
    <w:rsid w:val="00692614"/>
    <w:rsid w:val="006926DC"/>
    <w:rsid w:val="00692745"/>
    <w:rsid w:val="0069294A"/>
    <w:rsid w:val="0069297D"/>
    <w:rsid w:val="00692DF9"/>
    <w:rsid w:val="00692E58"/>
    <w:rsid w:val="00692E99"/>
    <w:rsid w:val="00692EEF"/>
    <w:rsid w:val="00692F66"/>
    <w:rsid w:val="00692F82"/>
    <w:rsid w:val="00693032"/>
    <w:rsid w:val="00693259"/>
    <w:rsid w:val="00693285"/>
    <w:rsid w:val="00693362"/>
    <w:rsid w:val="0069348F"/>
    <w:rsid w:val="00693665"/>
    <w:rsid w:val="006937AB"/>
    <w:rsid w:val="006937E3"/>
    <w:rsid w:val="006938E8"/>
    <w:rsid w:val="00693914"/>
    <w:rsid w:val="00693AD3"/>
    <w:rsid w:val="00693BC8"/>
    <w:rsid w:val="00693BCC"/>
    <w:rsid w:val="00693C66"/>
    <w:rsid w:val="00693D30"/>
    <w:rsid w:val="00694534"/>
    <w:rsid w:val="0069462C"/>
    <w:rsid w:val="00694652"/>
    <w:rsid w:val="00694661"/>
    <w:rsid w:val="0069471D"/>
    <w:rsid w:val="00694889"/>
    <w:rsid w:val="00694E32"/>
    <w:rsid w:val="0069504E"/>
    <w:rsid w:val="0069508F"/>
    <w:rsid w:val="00695167"/>
    <w:rsid w:val="00695335"/>
    <w:rsid w:val="00695439"/>
    <w:rsid w:val="0069547B"/>
    <w:rsid w:val="0069554D"/>
    <w:rsid w:val="006955AD"/>
    <w:rsid w:val="006957FE"/>
    <w:rsid w:val="00695BAF"/>
    <w:rsid w:val="00695BE1"/>
    <w:rsid w:val="00695CE5"/>
    <w:rsid w:val="00695EC2"/>
    <w:rsid w:val="00695F3D"/>
    <w:rsid w:val="00696053"/>
    <w:rsid w:val="0069611D"/>
    <w:rsid w:val="006961ED"/>
    <w:rsid w:val="006961F5"/>
    <w:rsid w:val="0069631C"/>
    <w:rsid w:val="00696457"/>
    <w:rsid w:val="00696A1F"/>
    <w:rsid w:val="00696AD6"/>
    <w:rsid w:val="00696C47"/>
    <w:rsid w:val="00696CDE"/>
    <w:rsid w:val="00696D02"/>
    <w:rsid w:val="00696D5C"/>
    <w:rsid w:val="00696D72"/>
    <w:rsid w:val="00696DBA"/>
    <w:rsid w:val="00696EBB"/>
    <w:rsid w:val="006970EC"/>
    <w:rsid w:val="00697295"/>
    <w:rsid w:val="0069729F"/>
    <w:rsid w:val="00697359"/>
    <w:rsid w:val="0069738A"/>
    <w:rsid w:val="006973D3"/>
    <w:rsid w:val="00697468"/>
    <w:rsid w:val="006974BC"/>
    <w:rsid w:val="0069752A"/>
    <w:rsid w:val="00697838"/>
    <w:rsid w:val="00697966"/>
    <w:rsid w:val="00697969"/>
    <w:rsid w:val="006979B6"/>
    <w:rsid w:val="00697AA3"/>
    <w:rsid w:val="006A002A"/>
    <w:rsid w:val="006A0050"/>
    <w:rsid w:val="006A02BF"/>
    <w:rsid w:val="006A05EA"/>
    <w:rsid w:val="006A0914"/>
    <w:rsid w:val="006A098E"/>
    <w:rsid w:val="006A0AF3"/>
    <w:rsid w:val="006A0C89"/>
    <w:rsid w:val="006A0CAB"/>
    <w:rsid w:val="006A0DD3"/>
    <w:rsid w:val="006A0F96"/>
    <w:rsid w:val="006A116F"/>
    <w:rsid w:val="006A1237"/>
    <w:rsid w:val="006A12BF"/>
    <w:rsid w:val="006A1383"/>
    <w:rsid w:val="006A1552"/>
    <w:rsid w:val="006A1567"/>
    <w:rsid w:val="006A1631"/>
    <w:rsid w:val="006A17C7"/>
    <w:rsid w:val="006A1961"/>
    <w:rsid w:val="006A1967"/>
    <w:rsid w:val="006A19F4"/>
    <w:rsid w:val="006A1BCB"/>
    <w:rsid w:val="006A1D32"/>
    <w:rsid w:val="006A24B4"/>
    <w:rsid w:val="006A26EF"/>
    <w:rsid w:val="006A2719"/>
    <w:rsid w:val="006A2818"/>
    <w:rsid w:val="006A28B5"/>
    <w:rsid w:val="006A293C"/>
    <w:rsid w:val="006A2B18"/>
    <w:rsid w:val="006A2BDB"/>
    <w:rsid w:val="006A2CAE"/>
    <w:rsid w:val="006A2D06"/>
    <w:rsid w:val="006A30CA"/>
    <w:rsid w:val="006A3107"/>
    <w:rsid w:val="006A32EE"/>
    <w:rsid w:val="006A34E2"/>
    <w:rsid w:val="006A3700"/>
    <w:rsid w:val="006A39F5"/>
    <w:rsid w:val="006A3BA4"/>
    <w:rsid w:val="006A3D40"/>
    <w:rsid w:val="006A3D5B"/>
    <w:rsid w:val="006A403B"/>
    <w:rsid w:val="006A409A"/>
    <w:rsid w:val="006A409B"/>
    <w:rsid w:val="006A4115"/>
    <w:rsid w:val="006A411A"/>
    <w:rsid w:val="006A47B4"/>
    <w:rsid w:val="006A495B"/>
    <w:rsid w:val="006A4CC7"/>
    <w:rsid w:val="006A4FB0"/>
    <w:rsid w:val="006A503D"/>
    <w:rsid w:val="006A5199"/>
    <w:rsid w:val="006A5246"/>
    <w:rsid w:val="006A533C"/>
    <w:rsid w:val="006A57F2"/>
    <w:rsid w:val="006A5828"/>
    <w:rsid w:val="006A5AC7"/>
    <w:rsid w:val="006A5B16"/>
    <w:rsid w:val="006A5B6F"/>
    <w:rsid w:val="006A5D02"/>
    <w:rsid w:val="006A5EA2"/>
    <w:rsid w:val="006A5F05"/>
    <w:rsid w:val="006A622C"/>
    <w:rsid w:val="006A6285"/>
    <w:rsid w:val="006A62D1"/>
    <w:rsid w:val="006A6349"/>
    <w:rsid w:val="006A63E2"/>
    <w:rsid w:val="006A64E3"/>
    <w:rsid w:val="006A6598"/>
    <w:rsid w:val="006A685B"/>
    <w:rsid w:val="006A6D52"/>
    <w:rsid w:val="006A7113"/>
    <w:rsid w:val="006A723D"/>
    <w:rsid w:val="006A76BB"/>
    <w:rsid w:val="006A7951"/>
    <w:rsid w:val="006A7965"/>
    <w:rsid w:val="006A79AB"/>
    <w:rsid w:val="006A7E08"/>
    <w:rsid w:val="006A7F2A"/>
    <w:rsid w:val="006A7F2E"/>
    <w:rsid w:val="006B0107"/>
    <w:rsid w:val="006B02D6"/>
    <w:rsid w:val="006B039E"/>
    <w:rsid w:val="006B0433"/>
    <w:rsid w:val="006B0525"/>
    <w:rsid w:val="006B056A"/>
    <w:rsid w:val="006B0581"/>
    <w:rsid w:val="006B079F"/>
    <w:rsid w:val="006B0991"/>
    <w:rsid w:val="006B0A53"/>
    <w:rsid w:val="006B0B2A"/>
    <w:rsid w:val="006B0C7D"/>
    <w:rsid w:val="006B0FF2"/>
    <w:rsid w:val="006B12D2"/>
    <w:rsid w:val="006B13CD"/>
    <w:rsid w:val="006B152B"/>
    <w:rsid w:val="006B1553"/>
    <w:rsid w:val="006B19FC"/>
    <w:rsid w:val="006B1AAF"/>
    <w:rsid w:val="006B1B84"/>
    <w:rsid w:val="006B1C95"/>
    <w:rsid w:val="006B1CB3"/>
    <w:rsid w:val="006B1E72"/>
    <w:rsid w:val="006B2007"/>
    <w:rsid w:val="006B2043"/>
    <w:rsid w:val="006B2087"/>
    <w:rsid w:val="006B224A"/>
    <w:rsid w:val="006B27A8"/>
    <w:rsid w:val="006B27E7"/>
    <w:rsid w:val="006B28BE"/>
    <w:rsid w:val="006B290D"/>
    <w:rsid w:val="006B291A"/>
    <w:rsid w:val="006B2972"/>
    <w:rsid w:val="006B29AB"/>
    <w:rsid w:val="006B2B83"/>
    <w:rsid w:val="006B2D5F"/>
    <w:rsid w:val="006B2F58"/>
    <w:rsid w:val="006B316E"/>
    <w:rsid w:val="006B3193"/>
    <w:rsid w:val="006B319D"/>
    <w:rsid w:val="006B33E3"/>
    <w:rsid w:val="006B3498"/>
    <w:rsid w:val="006B364C"/>
    <w:rsid w:val="006B3BE8"/>
    <w:rsid w:val="006B3CDB"/>
    <w:rsid w:val="006B3D92"/>
    <w:rsid w:val="006B3F16"/>
    <w:rsid w:val="006B4030"/>
    <w:rsid w:val="006B403B"/>
    <w:rsid w:val="006B40EB"/>
    <w:rsid w:val="006B41FC"/>
    <w:rsid w:val="006B4569"/>
    <w:rsid w:val="006B45C4"/>
    <w:rsid w:val="006B4788"/>
    <w:rsid w:val="006B47B8"/>
    <w:rsid w:val="006B4D0F"/>
    <w:rsid w:val="006B4E41"/>
    <w:rsid w:val="006B4ECE"/>
    <w:rsid w:val="006B4FD0"/>
    <w:rsid w:val="006B4FE1"/>
    <w:rsid w:val="006B50CD"/>
    <w:rsid w:val="006B527F"/>
    <w:rsid w:val="006B5321"/>
    <w:rsid w:val="006B567C"/>
    <w:rsid w:val="006B569C"/>
    <w:rsid w:val="006B56B1"/>
    <w:rsid w:val="006B5775"/>
    <w:rsid w:val="006B5865"/>
    <w:rsid w:val="006B5A51"/>
    <w:rsid w:val="006B5AB2"/>
    <w:rsid w:val="006B5ACB"/>
    <w:rsid w:val="006B5C52"/>
    <w:rsid w:val="006B5CB1"/>
    <w:rsid w:val="006B5CE5"/>
    <w:rsid w:val="006B5D50"/>
    <w:rsid w:val="006B5D6C"/>
    <w:rsid w:val="006B5E04"/>
    <w:rsid w:val="006B5FC4"/>
    <w:rsid w:val="006B5FCC"/>
    <w:rsid w:val="006B6031"/>
    <w:rsid w:val="006B6059"/>
    <w:rsid w:val="006B6474"/>
    <w:rsid w:val="006B668A"/>
    <w:rsid w:val="006B6BAD"/>
    <w:rsid w:val="006B6C08"/>
    <w:rsid w:val="006B6CDB"/>
    <w:rsid w:val="006B6EFA"/>
    <w:rsid w:val="006B6F4E"/>
    <w:rsid w:val="006B6F7A"/>
    <w:rsid w:val="006B7081"/>
    <w:rsid w:val="006B7355"/>
    <w:rsid w:val="006B74BC"/>
    <w:rsid w:val="006B75C0"/>
    <w:rsid w:val="006B760D"/>
    <w:rsid w:val="006B7A00"/>
    <w:rsid w:val="006B7BCE"/>
    <w:rsid w:val="006C001B"/>
    <w:rsid w:val="006C0190"/>
    <w:rsid w:val="006C0251"/>
    <w:rsid w:val="006C045A"/>
    <w:rsid w:val="006C0636"/>
    <w:rsid w:val="006C063E"/>
    <w:rsid w:val="006C067F"/>
    <w:rsid w:val="006C0740"/>
    <w:rsid w:val="006C0824"/>
    <w:rsid w:val="006C0842"/>
    <w:rsid w:val="006C08A8"/>
    <w:rsid w:val="006C0985"/>
    <w:rsid w:val="006C09E2"/>
    <w:rsid w:val="006C0C52"/>
    <w:rsid w:val="006C0CC7"/>
    <w:rsid w:val="006C0E37"/>
    <w:rsid w:val="006C0E4F"/>
    <w:rsid w:val="006C0F24"/>
    <w:rsid w:val="006C1077"/>
    <w:rsid w:val="006C1158"/>
    <w:rsid w:val="006C136C"/>
    <w:rsid w:val="006C13C9"/>
    <w:rsid w:val="006C16BE"/>
    <w:rsid w:val="006C1907"/>
    <w:rsid w:val="006C1C3A"/>
    <w:rsid w:val="006C1DD1"/>
    <w:rsid w:val="006C1FAA"/>
    <w:rsid w:val="006C20AD"/>
    <w:rsid w:val="006C210F"/>
    <w:rsid w:val="006C24C6"/>
    <w:rsid w:val="006C24D9"/>
    <w:rsid w:val="006C24DE"/>
    <w:rsid w:val="006C2624"/>
    <w:rsid w:val="006C2803"/>
    <w:rsid w:val="006C2840"/>
    <w:rsid w:val="006C2845"/>
    <w:rsid w:val="006C29AE"/>
    <w:rsid w:val="006C29D6"/>
    <w:rsid w:val="006C2B16"/>
    <w:rsid w:val="006C2B6A"/>
    <w:rsid w:val="006C2EE9"/>
    <w:rsid w:val="006C3040"/>
    <w:rsid w:val="006C319E"/>
    <w:rsid w:val="006C32F9"/>
    <w:rsid w:val="006C332A"/>
    <w:rsid w:val="006C392F"/>
    <w:rsid w:val="006C39AA"/>
    <w:rsid w:val="006C39B6"/>
    <w:rsid w:val="006C39C8"/>
    <w:rsid w:val="006C3A4C"/>
    <w:rsid w:val="006C3A5A"/>
    <w:rsid w:val="006C3BE7"/>
    <w:rsid w:val="006C3C05"/>
    <w:rsid w:val="006C3C0B"/>
    <w:rsid w:val="006C3CC0"/>
    <w:rsid w:val="006C3D36"/>
    <w:rsid w:val="006C3D7E"/>
    <w:rsid w:val="006C3EF2"/>
    <w:rsid w:val="006C42F1"/>
    <w:rsid w:val="006C42F3"/>
    <w:rsid w:val="006C443F"/>
    <w:rsid w:val="006C44F3"/>
    <w:rsid w:val="006C459B"/>
    <w:rsid w:val="006C4613"/>
    <w:rsid w:val="006C476C"/>
    <w:rsid w:val="006C4990"/>
    <w:rsid w:val="006C4EF6"/>
    <w:rsid w:val="006C4FF1"/>
    <w:rsid w:val="006C5141"/>
    <w:rsid w:val="006C5425"/>
    <w:rsid w:val="006C55FB"/>
    <w:rsid w:val="006C5A63"/>
    <w:rsid w:val="006C5C20"/>
    <w:rsid w:val="006C61B6"/>
    <w:rsid w:val="006C64DD"/>
    <w:rsid w:val="006C65A5"/>
    <w:rsid w:val="006C66D3"/>
    <w:rsid w:val="006C6738"/>
    <w:rsid w:val="006C6A0F"/>
    <w:rsid w:val="006C6AB1"/>
    <w:rsid w:val="006C6AD8"/>
    <w:rsid w:val="006C6B87"/>
    <w:rsid w:val="006C6BF3"/>
    <w:rsid w:val="006C6C48"/>
    <w:rsid w:val="006C6D59"/>
    <w:rsid w:val="006C71DD"/>
    <w:rsid w:val="006C7446"/>
    <w:rsid w:val="006C7B10"/>
    <w:rsid w:val="006C7DEF"/>
    <w:rsid w:val="006C7EB0"/>
    <w:rsid w:val="006C7F7D"/>
    <w:rsid w:val="006D0390"/>
    <w:rsid w:val="006D0B22"/>
    <w:rsid w:val="006D0BB3"/>
    <w:rsid w:val="006D0D1F"/>
    <w:rsid w:val="006D0D66"/>
    <w:rsid w:val="006D0E9A"/>
    <w:rsid w:val="006D106C"/>
    <w:rsid w:val="006D10CE"/>
    <w:rsid w:val="006D11BE"/>
    <w:rsid w:val="006D128F"/>
    <w:rsid w:val="006D16A0"/>
    <w:rsid w:val="006D1760"/>
    <w:rsid w:val="006D17BD"/>
    <w:rsid w:val="006D18C1"/>
    <w:rsid w:val="006D1A13"/>
    <w:rsid w:val="006D1BC6"/>
    <w:rsid w:val="006D1C64"/>
    <w:rsid w:val="006D1E5D"/>
    <w:rsid w:val="006D2226"/>
    <w:rsid w:val="006D2297"/>
    <w:rsid w:val="006D230B"/>
    <w:rsid w:val="006D240A"/>
    <w:rsid w:val="006D2648"/>
    <w:rsid w:val="006D27C6"/>
    <w:rsid w:val="006D2A37"/>
    <w:rsid w:val="006D2A52"/>
    <w:rsid w:val="006D2C7A"/>
    <w:rsid w:val="006D2CB6"/>
    <w:rsid w:val="006D2CC1"/>
    <w:rsid w:val="006D2D7C"/>
    <w:rsid w:val="006D2E3E"/>
    <w:rsid w:val="006D2EDD"/>
    <w:rsid w:val="006D3096"/>
    <w:rsid w:val="006D3108"/>
    <w:rsid w:val="006D3566"/>
    <w:rsid w:val="006D36D2"/>
    <w:rsid w:val="006D36DC"/>
    <w:rsid w:val="006D38F5"/>
    <w:rsid w:val="006D3920"/>
    <w:rsid w:val="006D3B42"/>
    <w:rsid w:val="006D3C70"/>
    <w:rsid w:val="006D3CDC"/>
    <w:rsid w:val="006D3D2F"/>
    <w:rsid w:val="006D3EF1"/>
    <w:rsid w:val="006D3F20"/>
    <w:rsid w:val="006D40DA"/>
    <w:rsid w:val="006D4181"/>
    <w:rsid w:val="006D42D9"/>
    <w:rsid w:val="006D4458"/>
    <w:rsid w:val="006D483A"/>
    <w:rsid w:val="006D4AB3"/>
    <w:rsid w:val="006D4AB4"/>
    <w:rsid w:val="006D4B2A"/>
    <w:rsid w:val="006D4B9F"/>
    <w:rsid w:val="006D4E52"/>
    <w:rsid w:val="006D4EDC"/>
    <w:rsid w:val="006D5319"/>
    <w:rsid w:val="006D57A2"/>
    <w:rsid w:val="006D5C00"/>
    <w:rsid w:val="006D5C0E"/>
    <w:rsid w:val="006D5DDC"/>
    <w:rsid w:val="006D61C3"/>
    <w:rsid w:val="006D6592"/>
    <w:rsid w:val="006D677D"/>
    <w:rsid w:val="006D683D"/>
    <w:rsid w:val="006D6968"/>
    <w:rsid w:val="006D69DF"/>
    <w:rsid w:val="006D6B39"/>
    <w:rsid w:val="006D6CE5"/>
    <w:rsid w:val="006D6EFB"/>
    <w:rsid w:val="006D7154"/>
    <w:rsid w:val="006D7262"/>
    <w:rsid w:val="006D727D"/>
    <w:rsid w:val="006D731B"/>
    <w:rsid w:val="006D7333"/>
    <w:rsid w:val="006D7417"/>
    <w:rsid w:val="006D7562"/>
    <w:rsid w:val="006D779D"/>
    <w:rsid w:val="006D782B"/>
    <w:rsid w:val="006D793A"/>
    <w:rsid w:val="006D7D2E"/>
    <w:rsid w:val="006D7E01"/>
    <w:rsid w:val="006D7E98"/>
    <w:rsid w:val="006E0201"/>
    <w:rsid w:val="006E0317"/>
    <w:rsid w:val="006E0347"/>
    <w:rsid w:val="006E062B"/>
    <w:rsid w:val="006E0692"/>
    <w:rsid w:val="006E06EE"/>
    <w:rsid w:val="006E07FB"/>
    <w:rsid w:val="006E0840"/>
    <w:rsid w:val="006E0A3F"/>
    <w:rsid w:val="006E0B78"/>
    <w:rsid w:val="006E0D52"/>
    <w:rsid w:val="006E106B"/>
    <w:rsid w:val="006E11A7"/>
    <w:rsid w:val="006E11F2"/>
    <w:rsid w:val="006E14E0"/>
    <w:rsid w:val="006E163E"/>
    <w:rsid w:val="006E16F6"/>
    <w:rsid w:val="006E1732"/>
    <w:rsid w:val="006E17FB"/>
    <w:rsid w:val="006E18E6"/>
    <w:rsid w:val="006E1A2F"/>
    <w:rsid w:val="006E1AC4"/>
    <w:rsid w:val="006E1C07"/>
    <w:rsid w:val="006E1D39"/>
    <w:rsid w:val="006E1D89"/>
    <w:rsid w:val="006E1E59"/>
    <w:rsid w:val="006E1ECB"/>
    <w:rsid w:val="006E2390"/>
    <w:rsid w:val="006E239B"/>
    <w:rsid w:val="006E2421"/>
    <w:rsid w:val="006E247E"/>
    <w:rsid w:val="006E2724"/>
    <w:rsid w:val="006E281A"/>
    <w:rsid w:val="006E287C"/>
    <w:rsid w:val="006E2B4E"/>
    <w:rsid w:val="006E2B91"/>
    <w:rsid w:val="006E2CA3"/>
    <w:rsid w:val="006E2D7B"/>
    <w:rsid w:val="006E2DF8"/>
    <w:rsid w:val="006E2F50"/>
    <w:rsid w:val="006E30C8"/>
    <w:rsid w:val="006E31C4"/>
    <w:rsid w:val="006E3210"/>
    <w:rsid w:val="006E3800"/>
    <w:rsid w:val="006E38AE"/>
    <w:rsid w:val="006E38F8"/>
    <w:rsid w:val="006E3BF6"/>
    <w:rsid w:val="006E3C1B"/>
    <w:rsid w:val="006E3C39"/>
    <w:rsid w:val="006E3C5A"/>
    <w:rsid w:val="006E3EC6"/>
    <w:rsid w:val="006E3ECA"/>
    <w:rsid w:val="006E4113"/>
    <w:rsid w:val="006E41C2"/>
    <w:rsid w:val="006E423E"/>
    <w:rsid w:val="006E42B8"/>
    <w:rsid w:val="006E4716"/>
    <w:rsid w:val="006E4791"/>
    <w:rsid w:val="006E4824"/>
    <w:rsid w:val="006E48EF"/>
    <w:rsid w:val="006E4DE3"/>
    <w:rsid w:val="006E4F34"/>
    <w:rsid w:val="006E4FBE"/>
    <w:rsid w:val="006E4FFF"/>
    <w:rsid w:val="006E5196"/>
    <w:rsid w:val="006E5233"/>
    <w:rsid w:val="006E52B2"/>
    <w:rsid w:val="006E55CD"/>
    <w:rsid w:val="006E561F"/>
    <w:rsid w:val="006E56A4"/>
    <w:rsid w:val="006E5762"/>
    <w:rsid w:val="006E576C"/>
    <w:rsid w:val="006E57F7"/>
    <w:rsid w:val="006E59D9"/>
    <w:rsid w:val="006E59EB"/>
    <w:rsid w:val="006E5B8E"/>
    <w:rsid w:val="006E5C7A"/>
    <w:rsid w:val="006E5CAE"/>
    <w:rsid w:val="006E649D"/>
    <w:rsid w:val="006E674F"/>
    <w:rsid w:val="006E6B20"/>
    <w:rsid w:val="006E6E10"/>
    <w:rsid w:val="006E6F8A"/>
    <w:rsid w:val="006E7200"/>
    <w:rsid w:val="006E74E6"/>
    <w:rsid w:val="006E77B6"/>
    <w:rsid w:val="006E78FC"/>
    <w:rsid w:val="006E7904"/>
    <w:rsid w:val="006E79D0"/>
    <w:rsid w:val="006E7A4D"/>
    <w:rsid w:val="006E7CC3"/>
    <w:rsid w:val="006E7D00"/>
    <w:rsid w:val="006E7E96"/>
    <w:rsid w:val="006F00D7"/>
    <w:rsid w:val="006F019C"/>
    <w:rsid w:val="006F0283"/>
    <w:rsid w:val="006F02E2"/>
    <w:rsid w:val="006F0941"/>
    <w:rsid w:val="006F09F5"/>
    <w:rsid w:val="006F0D21"/>
    <w:rsid w:val="006F0DC9"/>
    <w:rsid w:val="006F0E62"/>
    <w:rsid w:val="006F0EB0"/>
    <w:rsid w:val="006F112D"/>
    <w:rsid w:val="006F12C4"/>
    <w:rsid w:val="006F1497"/>
    <w:rsid w:val="006F14C8"/>
    <w:rsid w:val="006F14F6"/>
    <w:rsid w:val="006F1522"/>
    <w:rsid w:val="006F161A"/>
    <w:rsid w:val="006F16BC"/>
    <w:rsid w:val="006F176E"/>
    <w:rsid w:val="006F1913"/>
    <w:rsid w:val="006F1966"/>
    <w:rsid w:val="006F1A54"/>
    <w:rsid w:val="006F1B68"/>
    <w:rsid w:val="006F1E66"/>
    <w:rsid w:val="006F1F2E"/>
    <w:rsid w:val="006F2080"/>
    <w:rsid w:val="006F21ED"/>
    <w:rsid w:val="006F226F"/>
    <w:rsid w:val="006F23A7"/>
    <w:rsid w:val="006F246D"/>
    <w:rsid w:val="006F2657"/>
    <w:rsid w:val="006F2732"/>
    <w:rsid w:val="006F2759"/>
    <w:rsid w:val="006F2776"/>
    <w:rsid w:val="006F2AF5"/>
    <w:rsid w:val="006F2CA5"/>
    <w:rsid w:val="006F3076"/>
    <w:rsid w:val="006F31D0"/>
    <w:rsid w:val="006F3271"/>
    <w:rsid w:val="006F3383"/>
    <w:rsid w:val="006F33C6"/>
    <w:rsid w:val="006F341C"/>
    <w:rsid w:val="006F342C"/>
    <w:rsid w:val="006F34BD"/>
    <w:rsid w:val="006F3575"/>
    <w:rsid w:val="006F35E1"/>
    <w:rsid w:val="006F361B"/>
    <w:rsid w:val="006F36BC"/>
    <w:rsid w:val="006F371F"/>
    <w:rsid w:val="006F37EB"/>
    <w:rsid w:val="006F38ED"/>
    <w:rsid w:val="006F39D4"/>
    <w:rsid w:val="006F3A49"/>
    <w:rsid w:val="006F3ABE"/>
    <w:rsid w:val="006F3E3D"/>
    <w:rsid w:val="006F3F0E"/>
    <w:rsid w:val="006F3F7E"/>
    <w:rsid w:val="006F412B"/>
    <w:rsid w:val="006F4217"/>
    <w:rsid w:val="006F4353"/>
    <w:rsid w:val="006F43AD"/>
    <w:rsid w:val="006F4598"/>
    <w:rsid w:val="006F4613"/>
    <w:rsid w:val="006F494B"/>
    <w:rsid w:val="006F4B23"/>
    <w:rsid w:val="006F4B39"/>
    <w:rsid w:val="006F4B6A"/>
    <w:rsid w:val="006F4B6C"/>
    <w:rsid w:val="006F4F5A"/>
    <w:rsid w:val="006F4F82"/>
    <w:rsid w:val="006F5072"/>
    <w:rsid w:val="006F5207"/>
    <w:rsid w:val="006F5272"/>
    <w:rsid w:val="006F52F0"/>
    <w:rsid w:val="006F54A3"/>
    <w:rsid w:val="006F56D3"/>
    <w:rsid w:val="006F56E1"/>
    <w:rsid w:val="006F5718"/>
    <w:rsid w:val="006F5754"/>
    <w:rsid w:val="006F576B"/>
    <w:rsid w:val="006F598A"/>
    <w:rsid w:val="006F59C3"/>
    <w:rsid w:val="006F5F21"/>
    <w:rsid w:val="006F5FBB"/>
    <w:rsid w:val="006F6001"/>
    <w:rsid w:val="006F6125"/>
    <w:rsid w:val="006F635F"/>
    <w:rsid w:val="006F6377"/>
    <w:rsid w:val="006F64DD"/>
    <w:rsid w:val="006F6840"/>
    <w:rsid w:val="006F6885"/>
    <w:rsid w:val="006F694B"/>
    <w:rsid w:val="006F69F9"/>
    <w:rsid w:val="006F6CA3"/>
    <w:rsid w:val="006F6EE0"/>
    <w:rsid w:val="006F715C"/>
    <w:rsid w:val="006F73B2"/>
    <w:rsid w:val="006F7741"/>
    <w:rsid w:val="006F7AE1"/>
    <w:rsid w:val="006F7B58"/>
    <w:rsid w:val="006F7B62"/>
    <w:rsid w:val="006F7BD0"/>
    <w:rsid w:val="006F7BDE"/>
    <w:rsid w:val="006F7FBF"/>
    <w:rsid w:val="007005D4"/>
    <w:rsid w:val="0070075E"/>
    <w:rsid w:val="00700808"/>
    <w:rsid w:val="00700892"/>
    <w:rsid w:val="007008E3"/>
    <w:rsid w:val="00700A79"/>
    <w:rsid w:val="00700BFA"/>
    <w:rsid w:val="00700D1E"/>
    <w:rsid w:val="00700F7C"/>
    <w:rsid w:val="007012CE"/>
    <w:rsid w:val="00701416"/>
    <w:rsid w:val="0070155E"/>
    <w:rsid w:val="007019F5"/>
    <w:rsid w:val="00701C54"/>
    <w:rsid w:val="00701D1F"/>
    <w:rsid w:val="00701D2C"/>
    <w:rsid w:val="00701E3C"/>
    <w:rsid w:val="00701F57"/>
    <w:rsid w:val="0070200F"/>
    <w:rsid w:val="0070203B"/>
    <w:rsid w:val="0070238C"/>
    <w:rsid w:val="007023F6"/>
    <w:rsid w:val="007024E1"/>
    <w:rsid w:val="007026F6"/>
    <w:rsid w:val="00702D3D"/>
    <w:rsid w:val="00702DA3"/>
    <w:rsid w:val="00702E32"/>
    <w:rsid w:val="00702EFA"/>
    <w:rsid w:val="0070328B"/>
    <w:rsid w:val="007034C8"/>
    <w:rsid w:val="00703512"/>
    <w:rsid w:val="00703576"/>
    <w:rsid w:val="007035D1"/>
    <w:rsid w:val="007037F4"/>
    <w:rsid w:val="007038FA"/>
    <w:rsid w:val="007039A0"/>
    <w:rsid w:val="00703A86"/>
    <w:rsid w:val="00703BDA"/>
    <w:rsid w:val="00703BEB"/>
    <w:rsid w:val="00703C5A"/>
    <w:rsid w:val="00703E47"/>
    <w:rsid w:val="007040AB"/>
    <w:rsid w:val="00704144"/>
    <w:rsid w:val="007044A7"/>
    <w:rsid w:val="00704738"/>
    <w:rsid w:val="007047C1"/>
    <w:rsid w:val="007049C1"/>
    <w:rsid w:val="007049D0"/>
    <w:rsid w:val="00704EB5"/>
    <w:rsid w:val="00704ECF"/>
    <w:rsid w:val="0070531E"/>
    <w:rsid w:val="00705365"/>
    <w:rsid w:val="007053AE"/>
    <w:rsid w:val="00705534"/>
    <w:rsid w:val="007056DD"/>
    <w:rsid w:val="00705740"/>
    <w:rsid w:val="007057B1"/>
    <w:rsid w:val="00705890"/>
    <w:rsid w:val="00705C40"/>
    <w:rsid w:val="00705E60"/>
    <w:rsid w:val="00705EB4"/>
    <w:rsid w:val="00705EC8"/>
    <w:rsid w:val="0070603A"/>
    <w:rsid w:val="00706245"/>
    <w:rsid w:val="0070627A"/>
    <w:rsid w:val="007064B6"/>
    <w:rsid w:val="007064C4"/>
    <w:rsid w:val="007069EC"/>
    <w:rsid w:val="00706BDD"/>
    <w:rsid w:val="00706C47"/>
    <w:rsid w:val="00706D68"/>
    <w:rsid w:val="00706D83"/>
    <w:rsid w:val="00706FBA"/>
    <w:rsid w:val="0070700D"/>
    <w:rsid w:val="00707023"/>
    <w:rsid w:val="0070714F"/>
    <w:rsid w:val="007072D3"/>
    <w:rsid w:val="007073AD"/>
    <w:rsid w:val="00707455"/>
    <w:rsid w:val="00707519"/>
    <w:rsid w:val="0070773D"/>
    <w:rsid w:val="00707AE7"/>
    <w:rsid w:val="00707C6C"/>
    <w:rsid w:val="00707F16"/>
    <w:rsid w:val="00707FB8"/>
    <w:rsid w:val="00707FCF"/>
    <w:rsid w:val="007101E6"/>
    <w:rsid w:val="007102E2"/>
    <w:rsid w:val="007104A1"/>
    <w:rsid w:val="007104A4"/>
    <w:rsid w:val="007106BE"/>
    <w:rsid w:val="007107A6"/>
    <w:rsid w:val="00710903"/>
    <w:rsid w:val="0071094D"/>
    <w:rsid w:val="00710A2C"/>
    <w:rsid w:val="00710B70"/>
    <w:rsid w:val="00710BC5"/>
    <w:rsid w:val="00710BEA"/>
    <w:rsid w:val="00710C9F"/>
    <w:rsid w:val="00710D19"/>
    <w:rsid w:val="00710D88"/>
    <w:rsid w:val="00710EAC"/>
    <w:rsid w:val="00710F2E"/>
    <w:rsid w:val="00710FFF"/>
    <w:rsid w:val="00711031"/>
    <w:rsid w:val="007113EB"/>
    <w:rsid w:val="007115F6"/>
    <w:rsid w:val="007116B3"/>
    <w:rsid w:val="00711BAF"/>
    <w:rsid w:val="00711D83"/>
    <w:rsid w:val="00711D92"/>
    <w:rsid w:val="00711F91"/>
    <w:rsid w:val="007120F2"/>
    <w:rsid w:val="00712111"/>
    <w:rsid w:val="00712152"/>
    <w:rsid w:val="007124C4"/>
    <w:rsid w:val="00712544"/>
    <w:rsid w:val="0071258A"/>
    <w:rsid w:val="0071260B"/>
    <w:rsid w:val="0071278B"/>
    <w:rsid w:val="007129E1"/>
    <w:rsid w:val="00712A87"/>
    <w:rsid w:val="00712C53"/>
    <w:rsid w:val="00712CB3"/>
    <w:rsid w:val="00712CFF"/>
    <w:rsid w:val="007130D1"/>
    <w:rsid w:val="0071312D"/>
    <w:rsid w:val="0071329D"/>
    <w:rsid w:val="00713448"/>
    <w:rsid w:val="007134C5"/>
    <w:rsid w:val="00713599"/>
    <w:rsid w:val="00713711"/>
    <w:rsid w:val="0071376F"/>
    <w:rsid w:val="00713846"/>
    <w:rsid w:val="007138E8"/>
    <w:rsid w:val="00713AC9"/>
    <w:rsid w:val="00713AF8"/>
    <w:rsid w:val="00713C9B"/>
    <w:rsid w:val="00713EA9"/>
    <w:rsid w:val="00713F00"/>
    <w:rsid w:val="00714077"/>
    <w:rsid w:val="0071407F"/>
    <w:rsid w:val="0071408B"/>
    <w:rsid w:val="007140E8"/>
    <w:rsid w:val="00714137"/>
    <w:rsid w:val="007142C7"/>
    <w:rsid w:val="0071430E"/>
    <w:rsid w:val="0071441C"/>
    <w:rsid w:val="0071451C"/>
    <w:rsid w:val="0071455B"/>
    <w:rsid w:val="007145D2"/>
    <w:rsid w:val="00714686"/>
    <w:rsid w:val="007146E7"/>
    <w:rsid w:val="00714816"/>
    <w:rsid w:val="00714953"/>
    <w:rsid w:val="00714974"/>
    <w:rsid w:val="007149F6"/>
    <w:rsid w:val="00714B88"/>
    <w:rsid w:val="00714C39"/>
    <w:rsid w:val="00714CA0"/>
    <w:rsid w:val="00714D96"/>
    <w:rsid w:val="00714EC5"/>
    <w:rsid w:val="00715148"/>
    <w:rsid w:val="007152DF"/>
    <w:rsid w:val="0071543B"/>
    <w:rsid w:val="007154A4"/>
    <w:rsid w:val="007154AD"/>
    <w:rsid w:val="00715529"/>
    <w:rsid w:val="0071593F"/>
    <w:rsid w:val="0071599B"/>
    <w:rsid w:val="00715ABD"/>
    <w:rsid w:val="00715ADC"/>
    <w:rsid w:val="00715B03"/>
    <w:rsid w:val="00715BE6"/>
    <w:rsid w:val="00715D10"/>
    <w:rsid w:val="00715E7B"/>
    <w:rsid w:val="00715E94"/>
    <w:rsid w:val="00716374"/>
    <w:rsid w:val="00716405"/>
    <w:rsid w:val="007164C3"/>
    <w:rsid w:val="0071653A"/>
    <w:rsid w:val="0071655E"/>
    <w:rsid w:val="007165A4"/>
    <w:rsid w:val="007166F0"/>
    <w:rsid w:val="007167CA"/>
    <w:rsid w:val="00716A32"/>
    <w:rsid w:val="00716B14"/>
    <w:rsid w:val="00716BB7"/>
    <w:rsid w:val="00716BBC"/>
    <w:rsid w:val="00716C5E"/>
    <w:rsid w:val="00716C65"/>
    <w:rsid w:val="00716C78"/>
    <w:rsid w:val="00716E6F"/>
    <w:rsid w:val="00717049"/>
    <w:rsid w:val="00717113"/>
    <w:rsid w:val="0071725E"/>
    <w:rsid w:val="007172EB"/>
    <w:rsid w:val="007173FD"/>
    <w:rsid w:val="007175DB"/>
    <w:rsid w:val="007175E4"/>
    <w:rsid w:val="007178ED"/>
    <w:rsid w:val="00717EDA"/>
    <w:rsid w:val="00720015"/>
    <w:rsid w:val="0072024B"/>
    <w:rsid w:val="007203F8"/>
    <w:rsid w:val="00720636"/>
    <w:rsid w:val="00720906"/>
    <w:rsid w:val="00720A31"/>
    <w:rsid w:val="00720B66"/>
    <w:rsid w:val="00720BA8"/>
    <w:rsid w:val="00720C3E"/>
    <w:rsid w:val="00720CBE"/>
    <w:rsid w:val="00720D40"/>
    <w:rsid w:val="00720DBF"/>
    <w:rsid w:val="007211C2"/>
    <w:rsid w:val="00721633"/>
    <w:rsid w:val="007216F2"/>
    <w:rsid w:val="007217C9"/>
    <w:rsid w:val="00722067"/>
    <w:rsid w:val="007220B5"/>
    <w:rsid w:val="00722154"/>
    <w:rsid w:val="00722194"/>
    <w:rsid w:val="00722270"/>
    <w:rsid w:val="007228AC"/>
    <w:rsid w:val="00722B50"/>
    <w:rsid w:val="00722F90"/>
    <w:rsid w:val="00722FFC"/>
    <w:rsid w:val="00723012"/>
    <w:rsid w:val="0072312B"/>
    <w:rsid w:val="0072316B"/>
    <w:rsid w:val="0072322F"/>
    <w:rsid w:val="007232CE"/>
    <w:rsid w:val="00723468"/>
    <w:rsid w:val="007235A6"/>
    <w:rsid w:val="007239E7"/>
    <w:rsid w:val="00723B6E"/>
    <w:rsid w:val="00723BDA"/>
    <w:rsid w:val="00723E6E"/>
    <w:rsid w:val="00723F08"/>
    <w:rsid w:val="007241BB"/>
    <w:rsid w:val="007241C7"/>
    <w:rsid w:val="00724366"/>
    <w:rsid w:val="00724408"/>
    <w:rsid w:val="00724662"/>
    <w:rsid w:val="00724692"/>
    <w:rsid w:val="007247B0"/>
    <w:rsid w:val="00724B28"/>
    <w:rsid w:val="00724B5D"/>
    <w:rsid w:val="00724C00"/>
    <w:rsid w:val="00724C73"/>
    <w:rsid w:val="00724CD1"/>
    <w:rsid w:val="00724D0E"/>
    <w:rsid w:val="00724DF9"/>
    <w:rsid w:val="00724E68"/>
    <w:rsid w:val="00724EF7"/>
    <w:rsid w:val="0072513E"/>
    <w:rsid w:val="00725201"/>
    <w:rsid w:val="00725242"/>
    <w:rsid w:val="00725382"/>
    <w:rsid w:val="007253BD"/>
    <w:rsid w:val="00725409"/>
    <w:rsid w:val="00725646"/>
    <w:rsid w:val="00725731"/>
    <w:rsid w:val="007258B9"/>
    <w:rsid w:val="007258EF"/>
    <w:rsid w:val="00725D74"/>
    <w:rsid w:val="00725D95"/>
    <w:rsid w:val="00725F7E"/>
    <w:rsid w:val="00725FB0"/>
    <w:rsid w:val="00726271"/>
    <w:rsid w:val="007262DB"/>
    <w:rsid w:val="0072630F"/>
    <w:rsid w:val="0072635C"/>
    <w:rsid w:val="0072669E"/>
    <w:rsid w:val="007268BC"/>
    <w:rsid w:val="00726AC1"/>
    <w:rsid w:val="00726EE1"/>
    <w:rsid w:val="00726EF1"/>
    <w:rsid w:val="00726F9D"/>
    <w:rsid w:val="007270FE"/>
    <w:rsid w:val="00727344"/>
    <w:rsid w:val="0072754E"/>
    <w:rsid w:val="007275B8"/>
    <w:rsid w:val="00727670"/>
    <w:rsid w:val="00727864"/>
    <w:rsid w:val="0072787D"/>
    <w:rsid w:val="0072797A"/>
    <w:rsid w:val="00727A02"/>
    <w:rsid w:val="00727A6F"/>
    <w:rsid w:val="00727BF3"/>
    <w:rsid w:val="00727D14"/>
    <w:rsid w:val="00727EAD"/>
    <w:rsid w:val="007300AF"/>
    <w:rsid w:val="00730323"/>
    <w:rsid w:val="0073034D"/>
    <w:rsid w:val="0073039C"/>
    <w:rsid w:val="0073050D"/>
    <w:rsid w:val="00730998"/>
    <w:rsid w:val="00730A45"/>
    <w:rsid w:val="00730BE8"/>
    <w:rsid w:val="00730CD6"/>
    <w:rsid w:val="00730CE3"/>
    <w:rsid w:val="00730D12"/>
    <w:rsid w:val="00730EBD"/>
    <w:rsid w:val="007310D5"/>
    <w:rsid w:val="007310DD"/>
    <w:rsid w:val="007310DF"/>
    <w:rsid w:val="00731105"/>
    <w:rsid w:val="00731256"/>
    <w:rsid w:val="00731369"/>
    <w:rsid w:val="00731383"/>
    <w:rsid w:val="00731432"/>
    <w:rsid w:val="00731584"/>
    <w:rsid w:val="00731708"/>
    <w:rsid w:val="00731819"/>
    <w:rsid w:val="00731C36"/>
    <w:rsid w:val="00731CC5"/>
    <w:rsid w:val="00731D02"/>
    <w:rsid w:val="00731D6E"/>
    <w:rsid w:val="0073206A"/>
    <w:rsid w:val="007322D6"/>
    <w:rsid w:val="007324AA"/>
    <w:rsid w:val="00732540"/>
    <w:rsid w:val="00732755"/>
    <w:rsid w:val="007327A4"/>
    <w:rsid w:val="00732971"/>
    <w:rsid w:val="007329D7"/>
    <w:rsid w:val="00732B10"/>
    <w:rsid w:val="00732BDD"/>
    <w:rsid w:val="00732C61"/>
    <w:rsid w:val="00732CF3"/>
    <w:rsid w:val="00732FBF"/>
    <w:rsid w:val="00733408"/>
    <w:rsid w:val="00733449"/>
    <w:rsid w:val="007335B3"/>
    <w:rsid w:val="007335E8"/>
    <w:rsid w:val="0073371C"/>
    <w:rsid w:val="00733872"/>
    <w:rsid w:val="00733883"/>
    <w:rsid w:val="007338E8"/>
    <w:rsid w:val="00733931"/>
    <w:rsid w:val="00733A8C"/>
    <w:rsid w:val="00733CC8"/>
    <w:rsid w:val="00733E1B"/>
    <w:rsid w:val="00733E6B"/>
    <w:rsid w:val="00733FC9"/>
    <w:rsid w:val="00734072"/>
    <w:rsid w:val="0073410B"/>
    <w:rsid w:val="0073415A"/>
    <w:rsid w:val="007342E1"/>
    <w:rsid w:val="007343A3"/>
    <w:rsid w:val="0073469D"/>
    <w:rsid w:val="00734897"/>
    <w:rsid w:val="0073495A"/>
    <w:rsid w:val="0073497D"/>
    <w:rsid w:val="00734A20"/>
    <w:rsid w:val="00734AD8"/>
    <w:rsid w:val="00734C4C"/>
    <w:rsid w:val="00734C5D"/>
    <w:rsid w:val="00734C75"/>
    <w:rsid w:val="00734C94"/>
    <w:rsid w:val="00734CE6"/>
    <w:rsid w:val="0073507B"/>
    <w:rsid w:val="007350FB"/>
    <w:rsid w:val="0073534F"/>
    <w:rsid w:val="00735464"/>
    <w:rsid w:val="007355FA"/>
    <w:rsid w:val="007357AB"/>
    <w:rsid w:val="00735875"/>
    <w:rsid w:val="00735958"/>
    <w:rsid w:val="007359AD"/>
    <w:rsid w:val="00735B39"/>
    <w:rsid w:val="00735B4B"/>
    <w:rsid w:val="00735BAA"/>
    <w:rsid w:val="00735C67"/>
    <w:rsid w:val="007363EF"/>
    <w:rsid w:val="0073645C"/>
    <w:rsid w:val="007369E8"/>
    <w:rsid w:val="00736F6E"/>
    <w:rsid w:val="0073700B"/>
    <w:rsid w:val="0073723B"/>
    <w:rsid w:val="00737478"/>
    <w:rsid w:val="007375CE"/>
    <w:rsid w:val="007378DF"/>
    <w:rsid w:val="0073795A"/>
    <w:rsid w:val="00737EA5"/>
    <w:rsid w:val="00737F61"/>
    <w:rsid w:val="00740027"/>
    <w:rsid w:val="00740131"/>
    <w:rsid w:val="00740398"/>
    <w:rsid w:val="007403F2"/>
    <w:rsid w:val="007404DA"/>
    <w:rsid w:val="007406A3"/>
    <w:rsid w:val="007406D8"/>
    <w:rsid w:val="00740C47"/>
    <w:rsid w:val="00740EC3"/>
    <w:rsid w:val="00740FB4"/>
    <w:rsid w:val="00740FE3"/>
    <w:rsid w:val="00741008"/>
    <w:rsid w:val="007411DF"/>
    <w:rsid w:val="00741351"/>
    <w:rsid w:val="00741442"/>
    <w:rsid w:val="007414B3"/>
    <w:rsid w:val="00741769"/>
    <w:rsid w:val="0074189C"/>
    <w:rsid w:val="00741930"/>
    <w:rsid w:val="0074197B"/>
    <w:rsid w:val="00741B6D"/>
    <w:rsid w:val="00741BE0"/>
    <w:rsid w:val="00741CC7"/>
    <w:rsid w:val="00741CC8"/>
    <w:rsid w:val="00742302"/>
    <w:rsid w:val="0074241C"/>
    <w:rsid w:val="007424A2"/>
    <w:rsid w:val="007424D2"/>
    <w:rsid w:val="0074268F"/>
    <w:rsid w:val="007427E8"/>
    <w:rsid w:val="00742815"/>
    <w:rsid w:val="007428F9"/>
    <w:rsid w:val="00742926"/>
    <w:rsid w:val="00742C5C"/>
    <w:rsid w:val="00742D27"/>
    <w:rsid w:val="00742F12"/>
    <w:rsid w:val="0074305A"/>
    <w:rsid w:val="0074311A"/>
    <w:rsid w:val="00743136"/>
    <w:rsid w:val="00743522"/>
    <w:rsid w:val="00743697"/>
    <w:rsid w:val="00743721"/>
    <w:rsid w:val="007438AC"/>
    <w:rsid w:val="0074399A"/>
    <w:rsid w:val="00743A44"/>
    <w:rsid w:val="00743AF0"/>
    <w:rsid w:val="00743E7F"/>
    <w:rsid w:val="00743E9A"/>
    <w:rsid w:val="0074410F"/>
    <w:rsid w:val="007441BE"/>
    <w:rsid w:val="007441D2"/>
    <w:rsid w:val="00744434"/>
    <w:rsid w:val="0074490D"/>
    <w:rsid w:val="0074498B"/>
    <w:rsid w:val="0074499A"/>
    <w:rsid w:val="00744A80"/>
    <w:rsid w:val="00744AF0"/>
    <w:rsid w:val="00744B0E"/>
    <w:rsid w:val="00744BDB"/>
    <w:rsid w:val="00744E10"/>
    <w:rsid w:val="00744F4B"/>
    <w:rsid w:val="007450F2"/>
    <w:rsid w:val="00745322"/>
    <w:rsid w:val="00745448"/>
    <w:rsid w:val="0074548D"/>
    <w:rsid w:val="007458F0"/>
    <w:rsid w:val="0074598C"/>
    <w:rsid w:val="007459F6"/>
    <w:rsid w:val="00745B19"/>
    <w:rsid w:val="00745CBB"/>
    <w:rsid w:val="00745D39"/>
    <w:rsid w:val="00745DD0"/>
    <w:rsid w:val="00745DEF"/>
    <w:rsid w:val="00745EA4"/>
    <w:rsid w:val="00745F09"/>
    <w:rsid w:val="00746024"/>
    <w:rsid w:val="00746137"/>
    <w:rsid w:val="00746169"/>
    <w:rsid w:val="00746220"/>
    <w:rsid w:val="007464BF"/>
    <w:rsid w:val="00746500"/>
    <w:rsid w:val="0074656E"/>
    <w:rsid w:val="007466CE"/>
    <w:rsid w:val="007467FC"/>
    <w:rsid w:val="0074689E"/>
    <w:rsid w:val="00746958"/>
    <w:rsid w:val="00746B05"/>
    <w:rsid w:val="00746C25"/>
    <w:rsid w:val="00746CDC"/>
    <w:rsid w:val="00746F8A"/>
    <w:rsid w:val="0074706E"/>
    <w:rsid w:val="007472C9"/>
    <w:rsid w:val="007472F5"/>
    <w:rsid w:val="00747388"/>
    <w:rsid w:val="007473C4"/>
    <w:rsid w:val="00747520"/>
    <w:rsid w:val="00747AF0"/>
    <w:rsid w:val="00747F85"/>
    <w:rsid w:val="00747F86"/>
    <w:rsid w:val="00750BB6"/>
    <w:rsid w:val="00750C56"/>
    <w:rsid w:val="00750D20"/>
    <w:rsid w:val="00750F5A"/>
    <w:rsid w:val="0075105B"/>
    <w:rsid w:val="007510A9"/>
    <w:rsid w:val="007511D5"/>
    <w:rsid w:val="007511E1"/>
    <w:rsid w:val="0075125B"/>
    <w:rsid w:val="007512C4"/>
    <w:rsid w:val="00751514"/>
    <w:rsid w:val="00751636"/>
    <w:rsid w:val="0075164A"/>
    <w:rsid w:val="00751B95"/>
    <w:rsid w:val="00751DA8"/>
    <w:rsid w:val="00751DFF"/>
    <w:rsid w:val="00751FBC"/>
    <w:rsid w:val="0075226F"/>
    <w:rsid w:val="00752328"/>
    <w:rsid w:val="007524F1"/>
    <w:rsid w:val="00752506"/>
    <w:rsid w:val="007528B8"/>
    <w:rsid w:val="0075290A"/>
    <w:rsid w:val="00752917"/>
    <w:rsid w:val="00752947"/>
    <w:rsid w:val="00752AFD"/>
    <w:rsid w:val="00752BED"/>
    <w:rsid w:val="00752CB1"/>
    <w:rsid w:val="00753150"/>
    <w:rsid w:val="007534F8"/>
    <w:rsid w:val="007535D7"/>
    <w:rsid w:val="00753704"/>
    <w:rsid w:val="007538D4"/>
    <w:rsid w:val="00753A8D"/>
    <w:rsid w:val="00753BD4"/>
    <w:rsid w:val="00753D4F"/>
    <w:rsid w:val="00753D8F"/>
    <w:rsid w:val="00753E2A"/>
    <w:rsid w:val="007540B7"/>
    <w:rsid w:val="00754203"/>
    <w:rsid w:val="00754215"/>
    <w:rsid w:val="00754759"/>
    <w:rsid w:val="00754A51"/>
    <w:rsid w:val="00754AF5"/>
    <w:rsid w:val="00754BD4"/>
    <w:rsid w:val="00754C2E"/>
    <w:rsid w:val="00754E0E"/>
    <w:rsid w:val="007550BA"/>
    <w:rsid w:val="007550DC"/>
    <w:rsid w:val="007551F3"/>
    <w:rsid w:val="00755347"/>
    <w:rsid w:val="0075536B"/>
    <w:rsid w:val="0075537B"/>
    <w:rsid w:val="007553AB"/>
    <w:rsid w:val="007556AC"/>
    <w:rsid w:val="007557BF"/>
    <w:rsid w:val="00755906"/>
    <w:rsid w:val="00755A8F"/>
    <w:rsid w:val="00755AA5"/>
    <w:rsid w:val="00755BA8"/>
    <w:rsid w:val="00755BBA"/>
    <w:rsid w:val="00755BE8"/>
    <w:rsid w:val="00755C18"/>
    <w:rsid w:val="00755D06"/>
    <w:rsid w:val="00755D6E"/>
    <w:rsid w:val="00755E5F"/>
    <w:rsid w:val="00755EA8"/>
    <w:rsid w:val="00756060"/>
    <w:rsid w:val="00756132"/>
    <w:rsid w:val="00756203"/>
    <w:rsid w:val="0075624C"/>
    <w:rsid w:val="00756289"/>
    <w:rsid w:val="007562F1"/>
    <w:rsid w:val="00756554"/>
    <w:rsid w:val="0075656B"/>
    <w:rsid w:val="0075656D"/>
    <w:rsid w:val="00756CF1"/>
    <w:rsid w:val="00756D39"/>
    <w:rsid w:val="00756E12"/>
    <w:rsid w:val="00756E3F"/>
    <w:rsid w:val="0075707A"/>
    <w:rsid w:val="00757225"/>
    <w:rsid w:val="007572A0"/>
    <w:rsid w:val="007573EE"/>
    <w:rsid w:val="00757546"/>
    <w:rsid w:val="00757552"/>
    <w:rsid w:val="00757696"/>
    <w:rsid w:val="00757705"/>
    <w:rsid w:val="00757772"/>
    <w:rsid w:val="007577B2"/>
    <w:rsid w:val="00757862"/>
    <w:rsid w:val="00757922"/>
    <w:rsid w:val="00757D73"/>
    <w:rsid w:val="00757DCF"/>
    <w:rsid w:val="00757F9E"/>
    <w:rsid w:val="00760212"/>
    <w:rsid w:val="007603A5"/>
    <w:rsid w:val="007603D9"/>
    <w:rsid w:val="007604F9"/>
    <w:rsid w:val="00760618"/>
    <w:rsid w:val="007607CB"/>
    <w:rsid w:val="007607E9"/>
    <w:rsid w:val="00760817"/>
    <w:rsid w:val="0076083F"/>
    <w:rsid w:val="00760C3D"/>
    <w:rsid w:val="00760C85"/>
    <w:rsid w:val="00760D32"/>
    <w:rsid w:val="00760DC2"/>
    <w:rsid w:val="00760DEC"/>
    <w:rsid w:val="00760DF4"/>
    <w:rsid w:val="00760EDA"/>
    <w:rsid w:val="00760F35"/>
    <w:rsid w:val="007610DA"/>
    <w:rsid w:val="0076116A"/>
    <w:rsid w:val="00761236"/>
    <w:rsid w:val="00761271"/>
    <w:rsid w:val="00761312"/>
    <w:rsid w:val="0076131F"/>
    <w:rsid w:val="0076150C"/>
    <w:rsid w:val="0076155B"/>
    <w:rsid w:val="007615F1"/>
    <w:rsid w:val="0076161B"/>
    <w:rsid w:val="00761AB2"/>
    <w:rsid w:val="00761B0A"/>
    <w:rsid w:val="00761B81"/>
    <w:rsid w:val="00761BA2"/>
    <w:rsid w:val="00761C1F"/>
    <w:rsid w:val="00761D75"/>
    <w:rsid w:val="00761EE2"/>
    <w:rsid w:val="00761FA7"/>
    <w:rsid w:val="00762089"/>
    <w:rsid w:val="00762161"/>
    <w:rsid w:val="007622A1"/>
    <w:rsid w:val="007627AC"/>
    <w:rsid w:val="0076285B"/>
    <w:rsid w:val="00762904"/>
    <w:rsid w:val="0076290D"/>
    <w:rsid w:val="007629C3"/>
    <w:rsid w:val="00762C5C"/>
    <w:rsid w:val="00762E72"/>
    <w:rsid w:val="00762E80"/>
    <w:rsid w:val="00762FDB"/>
    <w:rsid w:val="007630D2"/>
    <w:rsid w:val="0076319B"/>
    <w:rsid w:val="0076332D"/>
    <w:rsid w:val="0076338C"/>
    <w:rsid w:val="007633A6"/>
    <w:rsid w:val="00763626"/>
    <w:rsid w:val="00763659"/>
    <w:rsid w:val="0076376E"/>
    <w:rsid w:val="0076378C"/>
    <w:rsid w:val="00763888"/>
    <w:rsid w:val="00763935"/>
    <w:rsid w:val="00763A01"/>
    <w:rsid w:val="00763A57"/>
    <w:rsid w:val="00763B7C"/>
    <w:rsid w:val="00763B9C"/>
    <w:rsid w:val="00764043"/>
    <w:rsid w:val="00764052"/>
    <w:rsid w:val="007641D7"/>
    <w:rsid w:val="007644ED"/>
    <w:rsid w:val="007645F2"/>
    <w:rsid w:val="0076467A"/>
    <w:rsid w:val="00764727"/>
    <w:rsid w:val="00764882"/>
    <w:rsid w:val="007648FC"/>
    <w:rsid w:val="00764955"/>
    <w:rsid w:val="00764BE1"/>
    <w:rsid w:val="00764CD5"/>
    <w:rsid w:val="00764CDA"/>
    <w:rsid w:val="00764CFC"/>
    <w:rsid w:val="00764D0D"/>
    <w:rsid w:val="00764D0F"/>
    <w:rsid w:val="00764D85"/>
    <w:rsid w:val="00764F01"/>
    <w:rsid w:val="00764F71"/>
    <w:rsid w:val="00765148"/>
    <w:rsid w:val="007651CB"/>
    <w:rsid w:val="007652D9"/>
    <w:rsid w:val="00765331"/>
    <w:rsid w:val="007653E9"/>
    <w:rsid w:val="0076541A"/>
    <w:rsid w:val="0076573D"/>
    <w:rsid w:val="00765A27"/>
    <w:rsid w:val="00765AC2"/>
    <w:rsid w:val="00765CDC"/>
    <w:rsid w:val="00765E8C"/>
    <w:rsid w:val="00765F39"/>
    <w:rsid w:val="00766004"/>
    <w:rsid w:val="00766047"/>
    <w:rsid w:val="00766168"/>
    <w:rsid w:val="00766318"/>
    <w:rsid w:val="007667E4"/>
    <w:rsid w:val="00766892"/>
    <w:rsid w:val="0076691D"/>
    <w:rsid w:val="007669C2"/>
    <w:rsid w:val="00766AF4"/>
    <w:rsid w:val="00766C61"/>
    <w:rsid w:val="00766DD4"/>
    <w:rsid w:val="00766EA6"/>
    <w:rsid w:val="007670F3"/>
    <w:rsid w:val="00767206"/>
    <w:rsid w:val="007674B0"/>
    <w:rsid w:val="0076750C"/>
    <w:rsid w:val="00767529"/>
    <w:rsid w:val="007676F0"/>
    <w:rsid w:val="007678BA"/>
    <w:rsid w:val="007679A7"/>
    <w:rsid w:val="00767E25"/>
    <w:rsid w:val="00767EFB"/>
    <w:rsid w:val="00767F30"/>
    <w:rsid w:val="007701D6"/>
    <w:rsid w:val="0077036A"/>
    <w:rsid w:val="0077041F"/>
    <w:rsid w:val="00770486"/>
    <w:rsid w:val="0077067B"/>
    <w:rsid w:val="00770B18"/>
    <w:rsid w:val="00770BD7"/>
    <w:rsid w:val="00770E8F"/>
    <w:rsid w:val="00771085"/>
    <w:rsid w:val="007710C5"/>
    <w:rsid w:val="00771148"/>
    <w:rsid w:val="0077120D"/>
    <w:rsid w:val="00771251"/>
    <w:rsid w:val="0077186B"/>
    <w:rsid w:val="00771886"/>
    <w:rsid w:val="007719D6"/>
    <w:rsid w:val="00771CE9"/>
    <w:rsid w:val="00771E69"/>
    <w:rsid w:val="00772027"/>
    <w:rsid w:val="00772142"/>
    <w:rsid w:val="007721F2"/>
    <w:rsid w:val="007722AC"/>
    <w:rsid w:val="0077241B"/>
    <w:rsid w:val="0077241F"/>
    <w:rsid w:val="00772468"/>
    <w:rsid w:val="00772617"/>
    <w:rsid w:val="007726DC"/>
    <w:rsid w:val="007727DF"/>
    <w:rsid w:val="00772990"/>
    <w:rsid w:val="00772AD8"/>
    <w:rsid w:val="00772E67"/>
    <w:rsid w:val="00772EF2"/>
    <w:rsid w:val="00772F32"/>
    <w:rsid w:val="00773030"/>
    <w:rsid w:val="00773088"/>
    <w:rsid w:val="00773144"/>
    <w:rsid w:val="00773242"/>
    <w:rsid w:val="00773506"/>
    <w:rsid w:val="00773936"/>
    <w:rsid w:val="0077398C"/>
    <w:rsid w:val="00773A09"/>
    <w:rsid w:val="00773BD5"/>
    <w:rsid w:val="00773ECB"/>
    <w:rsid w:val="00773FCB"/>
    <w:rsid w:val="0077441B"/>
    <w:rsid w:val="00774593"/>
    <w:rsid w:val="0077463F"/>
    <w:rsid w:val="007746F5"/>
    <w:rsid w:val="0077491C"/>
    <w:rsid w:val="007749E7"/>
    <w:rsid w:val="00774CA7"/>
    <w:rsid w:val="00774DBA"/>
    <w:rsid w:val="00774E15"/>
    <w:rsid w:val="00775463"/>
    <w:rsid w:val="007754D8"/>
    <w:rsid w:val="00775681"/>
    <w:rsid w:val="00775695"/>
    <w:rsid w:val="00775BA3"/>
    <w:rsid w:val="00775DE1"/>
    <w:rsid w:val="00776210"/>
    <w:rsid w:val="007762D9"/>
    <w:rsid w:val="007766E9"/>
    <w:rsid w:val="0077677E"/>
    <w:rsid w:val="0077688B"/>
    <w:rsid w:val="007768E7"/>
    <w:rsid w:val="007768FE"/>
    <w:rsid w:val="00776902"/>
    <w:rsid w:val="00776903"/>
    <w:rsid w:val="00776B1D"/>
    <w:rsid w:val="00776B3E"/>
    <w:rsid w:val="00776C81"/>
    <w:rsid w:val="00777006"/>
    <w:rsid w:val="00777100"/>
    <w:rsid w:val="0077726A"/>
    <w:rsid w:val="0077734D"/>
    <w:rsid w:val="0077735C"/>
    <w:rsid w:val="0077742B"/>
    <w:rsid w:val="0077771C"/>
    <w:rsid w:val="00777735"/>
    <w:rsid w:val="00777809"/>
    <w:rsid w:val="00777975"/>
    <w:rsid w:val="00777AA3"/>
    <w:rsid w:val="00777C20"/>
    <w:rsid w:val="00777DF9"/>
    <w:rsid w:val="00777E62"/>
    <w:rsid w:val="007800B9"/>
    <w:rsid w:val="007800C8"/>
    <w:rsid w:val="0078016F"/>
    <w:rsid w:val="0078022C"/>
    <w:rsid w:val="00780330"/>
    <w:rsid w:val="007803AC"/>
    <w:rsid w:val="00780688"/>
    <w:rsid w:val="00780AAC"/>
    <w:rsid w:val="00780DC3"/>
    <w:rsid w:val="00780ED4"/>
    <w:rsid w:val="00780F55"/>
    <w:rsid w:val="00781053"/>
    <w:rsid w:val="00781417"/>
    <w:rsid w:val="0078151E"/>
    <w:rsid w:val="007818D5"/>
    <w:rsid w:val="007818F3"/>
    <w:rsid w:val="00781A77"/>
    <w:rsid w:val="00781BEC"/>
    <w:rsid w:val="00781E24"/>
    <w:rsid w:val="007820D2"/>
    <w:rsid w:val="0078236B"/>
    <w:rsid w:val="007824BD"/>
    <w:rsid w:val="00782553"/>
    <w:rsid w:val="007827C4"/>
    <w:rsid w:val="00782896"/>
    <w:rsid w:val="00782A0B"/>
    <w:rsid w:val="00782B36"/>
    <w:rsid w:val="00782C94"/>
    <w:rsid w:val="00782F15"/>
    <w:rsid w:val="00782F95"/>
    <w:rsid w:val="00782FC7"/>
    <w:rsid w:val="00783014"/>
    <w:rsid w:val="0078308A"/>
    <w:rsid w:val="007832F2"/>
    <w:rsid w:val="007835AA"/>
    <w:rsid w:val="00783790"/>
    <w:rsid w:val="007837A7"/>
    <w:rsid w:val="00783920"/>
    <w:rsid w:val="007839BF"/>
    <w:rsid w:val="00783E6E"/>
    <w:rsid w:val="00784148"/>
    <w:rsid w:val="0078425E"/>
    <w:rsid w:val="00784460"/>
    <w:rsid w:val="0078451C"/>
    <w:rsid w:val="007847A9"/>
    <w:rsid w:val="007847CE"/>
    <w:rsid w:val="0078485C"/>
    <w:rsid w:val="00784A4C"/>
    <w:rsid w:val="00784BDD"/>
    <w:rsid w:val="00784DC5"/>
    <w:rsid w:val="00784F8A"/>
    <w:rsid w:val="00785073"/>
    <w:rsid w:val="00785086"/>
    <w:rsid w:val="0078512D"/>
    <w:rsid w:val="0078519F"/>
    <w:rsid w:val="0078528C"/>
    <w:rsid w:val="007856F4"/>
    <w:rsid w:val="00785798"/>
    <w:rsid w:val="007857E9"/>
    <w:rsid w:val="0078592F"/>
    <w:rsid w:val="00785979"/>
    <w:rsid w:val="00785CEB"/>
    <w:rsid w:val="00785E8F"/>
    <w:rsid w:val="00785EC1"/>
    <w:rsid w:val="00785F71"/>
    <w:rsid w:val="00785FC6"/>
    <w:rsid w:val="00785FEB"/>
    <w:rsid w:val="0078617B"/>
    <w:rsid w:val="0078630D"/>
    <w:rsid w:val="00786459"/>
    <w:rsid w:val="007866C3"/>
    <w:rsid w:val="007868D1"/>
    <w:rsid w:val="0078691C"/>
    <w:rsid w:val="00786A2C"/>
    <w:rsid w:val="00786A3D"/>
    <w:rsid w:val="00786AE8"/>
    <w:rsid w:val="00786AE9"/>
    <w:rsid w:val="00786BE0"/>
    <w:rsid w:val="00786CAF"/>
    <w:rsid w:val="00786CFF"/>
    <w:rsid w:val="00786DC4"/>
    <w:rsid w:val="00787174"/>
    <w:rsid w:val="007872DC"/>
    <w:rsid w:val="00787431"/>
    <w:rsid w:val="007875B3"/>
    <w:rsid w:val="00787692"/>
    <w:rsid w:val="00787B5D"/>
    <w:rsid w:val="00787D54"/>
    <w:rsid w:val="00787E4D"/>
    <w:rsid w:val="007904DA"/>
    <w:rsid w:val="00790634"/>
    <w:rsid w:val="00790696"/>
    <w:rsid w:val="007906DE"/>
    <w:rsid w:val="007906F3"/>
    <w:rsid w:val="0079075A"/>
    <w:rsid w:val="00790899"/>
    <w:rsid w:val="00790957"/>
    <w:rsid w:val="00790964"/>
    <w:rsid w:val="00790DBF"/>
    <w:rsid w:val="00790F5B"/>
    <w:rsid w:val="0079107F"/>
    <w:rsid w:val="007910B5"/>
    <w:rsid w:val="007910C4"/>
    <w:rsid w:val="00791241"/>
    <w:rsid w:val="007912C5"/>
    <w:rsid w:val="007915C9"/>
    <w:rsid w:val="00791631"/>
    <w:rsid w:val="007919C3"/>
    <w:rsid w:val="00791B11"/>
    <w:rsid w:val="00791BA8"/>
    <w:rsid w:val="00791CAF"/>
    <w:rsid w:val="00791CBB"/>
    <w:rsid w:val="00791F04"/>
    <w:rsid w:val="00791F95"/>
    <w:rsid w:val="00792201"/>
    <w:rsid w:val="007922D5"/>
    <w:rsid w:val="00792447"/>
    <w:rsid w:val="007926E8"/>
    <w:rsid w:val="00792C1B"/>
    <w:rsid w:val="00792F85"/>
    <w:rsid w:val="007930BC"/>
    <w:rsid w:val="00793357"/>
    <w:rsid w:val="00793389"/>
    <w:rsid w:val="007934EF"/>
    <w:rsid w:val="0079355F"/>
    <w:rsid w:val="007936DE"/>
    <w:rsid w:val="00793711"/>
    <w:rsid w:val="0079376F"/>
    <w:rsid w:val="00793937"/>
    <w:rsid w:val="0079396A"/>
    <w:rsid w:val="007939E5"/>
    <w:rsid w:val="00793A8F"/>
    <w:rsid w:val="00793AF4"/>
    <w:rsid w:val="00793E8F"/>
    <w:rsid w:val="00793F9F"/>
    <w:rsid w:val="00794017"/>
    <w:rsid w:val="0079401F"/>
    <w:rsid w:val="007940BE"/>
    <w:rsid w:val="0079415A"/>
    <w:rsid w:val="0079416D"/>
    <w:rsid w:val="00794358"/>
    <w:rsid w:val="00794791"/>
    <w:rsid w:val="00794900"/>
    <w:rsid w:val="0079492C"/>
    <w:rsid w:val="00794A54"/>
    <w:rsid w:val="00794CA5"/>
    <w:rsid w:val="00794DB9"/>
    <w:rsid w:val="00794E13"/>
    <w:rsid w:val="00794E4D"/>
    <w:rsid w:val="00794F61"/>
    <w:rsid w:val="00794FF6"/>
    <w:rsid w:val="00795005"/>
    <w:rsid w:val="0079527D"/>
    <w:rsid w:val="00795303"/>
    <w:rsid w:val="00795328"/>
    <w:rsid w:val="007953AC"/>
    <w:rsid w:val="0079573A"/>
    <w:rsid w:val="007959F9"/>
    <w:rsid w:val="00795B08"/>
    <w:rsid w:val="00795EBE"/>
    <w:rsid w:val="00796063"/>
    <w:rsid w:val="00796134"/>
    <w:rsid w:val="0079613C"/>
    <w:rsid w:val="0079627F"/>
    <w:rsid w:val="007964A1"/>
    <w:rsid w:val="0079659F"/>
    <w:rsid w:val="00796648"/>
    <w:rsid w:val="007969A2"/>
    <w:rsid w:val="00796A07"/>
    <w:rsid w:val="00796BD2"/>
    <w:rsid w:val="00796CA8"/>
    <w:rsid w:val="00796DAE"/>
    <w:rsid w:val="00796E4B"/>
    <w:rsid w:val="00796E61"/>
    <w:rsid w:val="00796E97"/>
    <w:rsid w:val="00796E9E"/>
    <w:rsid w:val="007971F3"/>
    <w:rsid w:val="00797397"/>
    <w:rsid w:val="00797504"/>
    <w:rsid w:val="0079762D"/>
    <w:rsid w:val="007976A1"/>
    <w:rsid w:val="007976B5"/>
    <w:rsid w:val="007977B4"/>
    <w:rsid w:val="0079785A"/>
    <w:rsid w:val="00797AD6"/>
    <w:rsid w:val="00797CE8"/>
    <w:rsid w:val="00797CF1"/>
    <w:rsid w:val="00797E88"/>
    <w:rsid w:val="007A0034"/>
    <w:rsid w:val="007A007F"/>
    <w:rsid w:val="007A008E"/>
    <w:rsid w:val="007A0090"/>
    <w:rsid w:val="007A02C9"/>
    <w:rsid w:val="007A0314"/>
    <w:rsid w:val="007A05EC"/>
    <w:rsid w:val="007A06F0"/>
    <w:rsid w:val="007A070F"/>
    <w:rsid w:val="007A0939"/>
    <w:rsid w:val="007A0B00"/>
    <w:rsid w:val="007A0CF0"/>
    <w:rsid w:val="007A0F90"/>
    <w:rsid w:val="007A1110"/>
    <w:rsid w:val="007A11BC"/>
    <w:rsid w:val="007A11EF"/>
    <w:rsid w:val="007A1314"/>
    <w:rsid w:val="007A16F5"/>
    <w:rsid w:val="007A171D"/>
    <w:rsid w:val="007A18FA"/>
    <w:rsid w:val="007A1AF2"/>
    <w:rsid w:val="007A1CB7"/>
    <w:rsid w:val="007A264A"/>
    <w:rsid w:val="007A278C"/>
    <w:rsid w:val="007A2ACD"/>
    <w:rsid w:val="007A2B60"/>
    <w:rsid w:val="007A2EE3"/>
    <w:rsid w:val="007A3443"/>
    <w:rsid w:val="007A3476"/>
    <w:rsid w:val="007A3730"/>
    <w:rsid w:val="007A37FC"/>
    <w:rsid w:val="007A3BEC"/>
    <w:rsid w:val="007A3BF7"/>
    <w:rsid w:val="007A3C14"/>
    <w:rsid w:val="007A3E29"/>
    <w:rsid w:val="007A3E33"/>
    <w:rsid w:val="007A3F97"/>
    <w:rsid w:val="007A4065"/>
    <w:rsid w:val="007A411B"/>
    <w:rsid w:val="007A41D8"/>
    <w:rsid w:val="007A4560"/>
    <w:rsid w:val="007A46CA"/>
    <w:rsid w:val="007A477E"/>
    <w:rsid w:val="007A4B77"/>
    <w:rsid w:val="007A4EF3"/>
    <w:rsid w:val="007A4F47"/>
    <w:rsid w:val="007A521B"/>
    <w:rsid w:val="007A5249"/>
    <w:rsid w:val="007A5264"/>
    <w:rsid w:val="007A5273"/>
    <w:rsid w:val="007A56F5"/>
    <w:rsid w:val="007A57D6"/>
    <w:rsid w:val="007A588A"/>
    <w:rsid w:val="007A5938"/>
    <w:rsid w:val="007A5968"/>
    <w:rsid w:val="007A5AE2"/>
    <w:rsid w:val="007A5BE6"/>
    <w:rsid w:val="007A5CE8"/>
    <w:rsid w:val="007A5EBF"/>
    <w:rsid w:val="007A600B"/>
    <w:rsid w:val="007A614A"/>
    <w:rsid w:val="007A637B"/>
    <w:rsid w:val="007A6390"/>
    <w:rsid w:val="007A63B1"/>
    <w:rsid w:val="007A63D1"/>
    <w:rsid w:val="007A65CE"/>
    <w:rsid w:val="007A66BB"/>
    <w:rsid w:val="007A66E3"/>
    <w:rsid w:val="007A68D5"/>
    <w:rsid w:val="007A69F6"/>
    <w:rsid w:val="007A6B0A"/>
    <w:rsid w:val="007A7031"/>
    <w:rsid w:val="007A707E"/>
    <w:rsid w:val="007A70E6"/>
    <w:rsid w:val="007A71CE"/>
    <w:rsid w:val="007A721B"/>
    <w:rsid w:val="007A726A"/>
    <w:rsid w:val="007A7345"/>
    <w:rsid w:val="007A7451"/>
    <w:rsid w:val="007A7992"/>
    <w:rsid w:val="007A7B4B"/>
    <w:rsid w:val="007A7B9B"/>
    <w:rsid w:val="007A7C4A"/>
    <w:rsid w:val="007A7CA8"/>
    <w:rsid w:val="007B0035"/>
    <w:rsid w:val="007B046F"/>
    <w:rsid w:val="007B0582"/>
    <w:rsid w:val="007B09A3"/>
    <w:rsid w:val="007B09EE"/>
    <w:rsid w:val="007B0AF6"/>
    <w:rsid w:val="007B0BA9"/>
    <w:rsid w:val="007B0C1D"/>
    <w:rsid w:val="007B0E6F"/>
    <w:rsid w:val="007B104B"/>
    <w:rsid w:val="007B11C0"/>
    <w:rsid w:val="007B11CD"/>
    <w:rsid w:val="007B12AD"/>
    <w:rsid w:val="007B1693"/>
    <w:rsid w:val="007B170B"/>
    <w:rsid w:val="007B1B0D"/>
    <w:rsid w:val="007B1E9D"/>
    <w:rsid w:val="007B1F60"/>
    <w:rsid w:val="007B1FF8"/>
    <w:rsid w:val="007B2040"/>
    <w:rsid w:val="007B21E9"/>
    <w:rsid w:val="007B24B9"/>
    <w:rsid w:val="007B2967"/>
    <w:rsid w:val="007B2A4C"/>
    <w:rsid w:val="007B2A8A"/>
    <w:rsid w:val="007B2ACA"/>
    <w:rsid w:val="007B2C61"/>
    <w:rsid w:val="007B2C79"/>
    <w:rsid w:val="007B2D96"/>
    <w:rsid w:val="007B2E83"/>
    <w:rsid w:val="007B2EEE"/>
    <w:rsid w:val="007B2FAD"/>
    <w:rsid w:val="007B2FBB"/>
    <w:rsid w:val="007B302F"/>
    <w:rsid w:val="007B3041"/>
    <w:rsid w:val="007B3625"/>
    <w:rsid w:val="007B36ED"/>
    <w:rsid w:val="007B3957"/>
    <w:rsid w:val="007B3A09"/>
    <w:rsid w:val="007B3B59"/>
    <w:rsid w:val="007B3C0B"/>
    <w:rsid w:val="007B3EFB"/>
    <w:rsid w:val="007B41DA"/>
    <w:rsid w:val="007B41ED"/>
    <w:rsid w:val="007B4247"/>
    <w:rsid w:val="007B44E6"/>
    <w:rsid w:val="007B4671"/>
    <w:rsid w:val="007B47F6"/>
    <w:rsid w:val="007B4956"/>
    <w:rsid w:val="007B49A5"/>
    <w:rsid w:val="007B4ACF"/>
    <w:rsid w:val="007B4B73"/>
    <w:rsid w:val="007B4DB6"/>
    <w:rsid w:val="007B5072"/>
    <w:rsid w:val="007B510C"/>
    <w:rsid w:val="007B531D"/>
    <w:rsid w:val="007B54F8"/>
    <w:rsid w:val="007B569D"/>
    <w:rsid w:val="007B56B7"/>
    <w:rsid w:val="007B577A"/>
    <w:rsid w:val="007B5797"/>
    <w:rsid w:val="007B57E2"/>
    <w:rsid w:val="007B583E"/>
    <w:rsid w:val="007B5965"/>
    <w:rsid w:val="007B5B73"/>
    <w:rsid w:val="007B5C51"/>
    <w:rsid w:val="007B5DFF"/>
    <w:rsid w:val="007B5E94"/>
    <w:rsid w:val="007B5E98"/>
    <w:rsid w:val="007B5EAC"/>
    <w:rsid w:val="007B5F46"/>
    <w:rsid w:val="007B5F6F"/>
    <w:rsid w:val="007B60B2"/>
    <w:rsid w:val="007B622C"/>
    <w:rsid w:val="007B6258"/>
    <w:rsid w:val="007B6292"/>
    <w:rsid w:val="007B634D"/>
    <w:rsid w:val="007B64A3"/>
    <w:rsid w:val="007B6544"/>
    <w:rsid w:val="007B663B"/>
    <w:rsid w:val="007B6666"/>
    <w:rsid w:val="007B69D3"/>
    <w:rsid w:val="007B6EB4"/>
    <w:rsid w:val="007B70A1"/>
    <w:rsid w:val="007B71D0"/>
    <w:rsid w:val="007B7303"/>
    <w:rsid w:val="007B740A"/>
    <w:rsid w:val="007B7415"/>
    <w:rsid w:val="007B7449"/>
    <w:rsid w:val="007B749A"/>
    <w:rsid w:val="007B7558"/>
    <w:rsid w:val="007B77AD"/>
    <w:rsid w:val="007B786D"/>
    <w:rsid w:val="007B7904"/>
    <w:rsid w:val="007B793F"/>
    <w:rsid w:val="007C011D"/>
    <w:rsid w:val="007C01BC"/>
    <w:rsid w:val="007C01EA"/>
    <w:rsid w:val="007C02CC"/>
    <w:rsid w:val="007C02F7"/>
    <w:rsid w:val="007C039C"/>
    <w:rsid w:val="007C089C"/>
    <w:rsid w:val="007C0F1C"/>
    <w:rsid w:val="007C0FEE"/>
    <w:rsid w:val="007C1072"/>
    <w:rsid w:val="007C111F"/>
    <w:rsid w:val="007C132F"/>
    <w:rsid w:val="007C1660"/>
    <w:rsid w:val="007C16BF"/>
    <w:rsid w:val="007C1807"/>
    <w:rsid w:val="007C1836"/>
    <w:rsid w:val="007C1A8C"/>
    <w:rsid w:val="007C1EEC"/>
    <w:rsid w:val="007C1F4F"/>
    <w:rsid w:val="007C2061"/>
    <w:rsid w:val="007C2533"/>
    <w:rsid w:val="007C25BD"/>
    <w:rsid w:val="007C2625"/>
    <w:rsid w:val="007C263B"/>
    <w:rsid w:val="007C2658"/>
    <w:rsid w:val="007C2855"/>
    <w:rsid w:val="007C28DF"/>
    <w:rsid w:val="007C2BAB"/>
    <w:rsid w:val="007C2CDE"/>
    <w:rsid w:val="007C2F22"/>
    <w:rsid w:val="007C2FD8"/>
    <w:rsid w:val="007C30DA"/>
    <w:rsid w:val="007C3137"/>
    <w:rsid w:val="007C3186"/>
    <w:rsid w:val="007C319B"/>
    <w:rsid w:val="007C3266"/>
    <w:rsid w:val="007C361F"/>
    <w:rsid w:val="007C3899"/>
    <w:rsid w:val="007C38DA"/>
    <w:rsid w:val="007C3AE3"/>
    <w:rsid w:val="007C3AF0"/>
    <w:rsid w:val="007C3C6B"/>
    <w:rsid w:val="007C3E06"/>
    <w:rsid w:val="007C3E7D"/>
    <w:rsid w:val="007C3E90"/>
    <w:rsid w:val="007C40B5"/>
    <w:rsid w:val="007C4152"/>
    <w:rsid w:val="007C464F"/>
    <w:rsid w:val="007C46C2"/>
    <w:rsid w:val="007C4A03"/>
    <w:rsid w:val="007C4A25"/>
    <w:rsid w:val="007C4A89"/>
    <w:rsid w:val="007C4AAC"/>
    <w:rsid w:val="007C4B2A"/>
    <w:rsid w:val="007C4C62"/>
    <w:rsid w:val="007C4C8E"/>
    <w:rsid w:val="007C4CFF"/>
    <w:rsid w:val="007C4D36"/>
    <w:rsid w:val="007C4D91"/>
    <w:rsid w:val="007C4DEA"/>
    <w:rsid w:val="007C4EFE"/>
    <w:rsid w:val="007C5034"/>
    <w:rsid w:val="007C512A"/>
    <w:rsid w:val="007C536A"/>
    <w:rsid w:val="007C5392"/>
    <w:rsid w:val="007C53DD"/>
    <w:rsid w:val="007C541D"/>
    <w:rsid w:val="007C54AF"/>
    <w:rsid w:val="007C5530"/>
    <w:rsid w:val="007C567D"/>
    <w:rsid w:val="007C5710"/>
    <w:rsid w:val="007C579A"/>
    <w:rsid w:val="007C5A72"/>
    <w:rsid w:val="007C5C61"/>
    <w:rsid w:val="007C5CB0"/>
    <w:rsid w:val="007C5D61"/>
    <w:rsid w:val="007C649D"/>
    <w:rsid w:val="007C67F2"/>
    <w:rsid w:val="007C6824"/>
    <w:rsid w:val="007C6866"/>
    <w:rsid w:val="007C6A4E"/>
    <w:rsid w:val="007C6D48"/>
    <w:rsid w:val="007C6EDE"/>
    <w:rsid w:val="007C70A6"/>
    <w:rsid w:val="007C70B6"/>
    <w:rsid w:val="007C7247"/>
    <w:rsid w:val="007C730E"/>
    <w:rsid w:val="007C738C"/>
    <w:rsid w:val="007C738D"/>
    <w:rsid w:val="007C74A3"/>
    <w:rsid w:val="007C74B7"/>
    <w:rsid w:val="007C75D2"/>
    <w:rsid w:val="007C76D6"/>
    <w:rsid w:val="007C782A"/>
    <w:rsid w:val="007C7A9C"/>
    <w:rsid w:val="007D0223"/>
    <w:rsid w:val="007D037D"/>
    <w:rsid w:val="007D0459"/>
    <w:rsid w:val="007D0706"/>
    <w:rsid w:val="007D079B"/>
    <w:rsid w:val="007D09C1"/>
    <w:rsid w:val="007D0BDE"/>
    <w:rsid w:val="007D0D00"/>
    <w:rsid w:val="007D0D20"/>
    <w:rsid w:val="007D0DEE"/>
    <w:rsid w:val="007D0ED0"/>
    <w:rsid w:val="007D114C"/>
    <w:rsid w:val="007D1289"/>
    <w:rsid w:val="007D13C9"/>
    <w:rsid w:val="007D14A1"/>
    <w:rsid w:val="007D14CB"/>
    <w:rsid w:val="007D16A1"/>
    <w:rsid w:val="007D1732"/>
    <w:rsid w:val="007D178B"/>
    <w:rsid w:val="007D17BF"/>
    <w:rsid w:val="007D1871"/>
    <w:rsid w:val="007D1ACF"/>
    <w:rsid w:val="007D1BB3"/>
    <w:rsid w:val="007D1BB7"/>
    <w:rsid w:val="007D1C25"/>
    <w:rsid w:val="007D1D00"/>
    <w:rsid w:val="007D1F4D"/>
    <w:rsid w:val="007D2118"/>
    <w:rsid w:val="007D21C4"/>
    <w:rsid w:val="007D2280"/>
    <w:rsid w:val="007D239E"/>
    <w:rsid w:val="007D24FD"/>
    <w:rsid w:val="007D280A"/>
    <w:rsid w:val="007D28A9"/>
    <w:rsid w:val="007D28CE"/>
    <w:rsid w:val="007D2B3B"/>
    <w:rsid w:val="007D2B6F"/>
    <w:rsid w:val="007D2DD3"/>
    <w:rsid w:val="007D2EAB"/>
    <w:rsid w:val="007D3155"/>
    <w:rsid w:val="007D31D7"/>
    <w:rsid w:val="007D33D4"/>
    <w:rsid w:val="007D34BE"/>
    <w:rsid w:val="007D3803"/>
    <w:rsid w:val="007D3A2D"/>
    <w:rsid w:val="007D3B65"/>
    <w:rsid w:val="007D3EFC"/>
    <w:rsid w:val="007D41C9"/>
    <w:rsid w:val="007D4334"/>
    <w:rsid w:val="007D43DB"/>
    <w:rsid w:val="007D452D"/>
    <w:rsid w:val="007D4541"/>
    <w:rsid w:val="007D456B"/>
    <w:rsid w:val="007D4625"/>
    <w:rsid w:val="007D47A4"/>
    <w:rsid w:val="007D4874"/>
    <w:rsid w:val="007D4B8B"/>
    <w:rsid w:val="007D4C07"/>
    <w:rsid w:val="007D4C47"/>
    <w:rsid w:val="007D4F5A"/>
    <w:rsid w:val="007D503B"/>
    <w:rsid w:val="007D51C5"/>
    <w:rsid w:val="007D51F8"/>
    <w:rsid w:val="007D5279"/>
    <w:rsid w:val="007D52E2"/>
    <w:rsid w:val="007D5788"/>
    <w:rsid w:val="007D583A"/>
    <w:rsid w:val="007D5885"/>
    <w:rsid w:val="007D58E3"/>
    <w:rsid w:val="007D5A5D"/>
    <w:rsid w:val="007D5ADC"/>
    <w:rsid w:val="007D5C16"/>
    <w:rsid w:val="007D5D79"/>
    <w:rsid w:val="007D5E16"/>
    <w:rsid w:val="007D5F05"/>
    <w:rsid w:val="007D5FA9"/>
    <w:rsid w:val="007D615B"/>
    <w:rsid w:val="007D62DA"/>
    <w:rsid w:val="007D6501"/>
    <w:rsid w:val="007D6598"/>
    <w:rsid w:val="007D6741"/>
    <w:rsid w:val="007D6905"/>
    <w:rsid w:val="007D69F7"/>
    <w:rsid w:val="007D6AF1"/>
    <w:rsid w:val="007D6B2B"/>
    <w:rsid w:val="007D6B7E"/>
    <w:rsid w:val="007D6B93"/>
    <w:rsid w:val="007D6B9E"/>
    <w:rsid w:val="007D6E07"/>
    <w:rsid w:val="007D6E7F"/>
    <w:rsid w:val="007D709B"/>
    <w:rsid w:val="007D7125"/>
    <w:rsid w:val="007D743A"/>
    <w:rsid w:val="007D7575"/>
    <w:rsid w:val="007D7596"/>
    <w:rsid w:val="007D7618"/>
    <w:rsid w:val="007D76C4"/>
    <w:rsid w:val="007D77D2"/>
    <w:rsid w:val="007D79B7"/>
    <w:rsid w:val="007D7AAC"/>
    <w:rsid w:val="007D7E63"/>
    <w:rsid w:val="007D7FDD"/>
    <w:rsid w:val="007E0025"/>
    <w:rsid w:val="007E0331"/>
    <w:rsid w:val="007E036E"/>
    <w:rsid w:val="007E0541"/>
    <w:rsid w:val="007E0660"/>
    <w:rsid w:val="007E06C3"/>
    <w:rsid w:val="007E097D"/>
    <w:rsid w:val="007E09C1"/>
    <w:rsid w:val="007E0C81"/>
    <w:rsid w:val="007E0CBF"/>
    <w:rsid w:val="007E10AD"/>
    <w:rsid w:val="007E11B9"/>
    <w:rsid w:val="007E1498"/>
    <w:rsid w:val="007E1586"/>
    <w:rsid w:val="007E1707"/>
    <w:rsid w:val="007E1DAB"/>
    <w:rsid w:val="007E1DF7"/>
    <w:rsid w:val="007E1E97"/>
    <w:rsid w:val="007E214F"/>
    <w:rsid w:val="007E2254"/>
    <w:rsid w:val="007E232C"/>
    <w:rsid w:val="007E24A2"/>
    <w:rsid w:val="007E266A"/>
    <w:rsid w:val="007E2811"/>
    <w:rsid w:val="007E28DA"/>
    <w:rsid w:val="007E2A20"/>
    <w:rsid w:val="007E2AF4"/>
    <w:rsid w:val="007E2B8D"/>
    <w:rsid w:val="007E30A9"/>
    <w:rsid w:val="007E318D"/>
    <w:rsid w:val="007E3302"/>
    <w:rsid w:val="007E33D9"/>
    <w:rsid w:val="007E3656"/>
    <w:rsid w:val="007E378D"/>
    <w:rsid w:val="007E38C9"/>
    <w:rsid w:val="007E3902"/>
    <w:rsid w:val="007E3B87"/>
    <w:rsid w:val="007E3BF2"/>
    <w:rsid w:val="007E3D58"/>
    <w:rsid w:val="007E3DB8"/>
    <w:rsid w:val="007E3DEA"/>
    <w:rsid w:val="007E3E3B"/>
    <w:rsid w:val="007E3FB5"/>
    <w:rsid w:val="007E402C"/>
    <w:rsid w:val="007E40F0"/>
    <w:rsid w:val="007E4678"/>
    <w:rsid w:val="007E46D7"/>
    <w:rsid w:val="007E46DC"/>
    <w:rsid w:val="007E4970"/>
    <w:rsid w:val="007E4BDE"/>
    <w:rsid w:val="007E4CB7"/>
    <w:rsid w:val="007E4D56"/>
    <w:rsid w:val="007E4F6D"/>
    <w:rsid w:val="007E4FE4"/>
    <w:rsid w:val="007E50D8"/>
    <w:rsid w:val="007E51AF"/>
    <w:rsid w:val="007E5226"/>
    <w:rsid w:val="007E5235"/>
    <w:rsid w:val="007E5462"/>
    <w:rsid w:val="007E54DE"/>
    <w:rsid w:val="007E5731"/>
    <w:rsid w:val="007E573F"/>
    <w:rsid w:val="007E574F"/>
    <w:rsid w:val="007E5786"/>
    <w:rsid w:val="007E57CC"/>
    <w:rsid w:val="007E5820"/>
    <w:rsid w:val="007E5942"/>
    <w:rsid w:val="007E5A35"/>
    <w:rsid w:val="007E5ADC"/>
    <w:rsid w:val="007E5B2D"/>
    <w:rsid w:val="007E5CFC"/>
    <w:rsid w:val="007E5DA7"/>
    <w:rsid w:val="007E5E79"/>
    <w:rsid w:val="007E5E89"/>
    <w:rsid w:val="007E5ED7"/>
    <w:rsid w:val="007E5F90"/>
    <w:rsid w:val="007E62A2"/>
    <w:rsid w:val="007E63A2"/>
    <w:rsid w:val="007E65C5"/>
    <w:rsid w:val="007E698C"/>
    <w:rsid w:val="007E6BE5"/>
    <w:rsid w:val="007E6EF5"/>
    <w:rsid w:val="007E6F17"/>
    <w:rsid w:val="007E6FA0"/>
    <w:rsid w:val="007E7067"/>
    <w:rsid w:val="007E70B9"/>
    <w:rsid w:val="007E71AE"/>
    <w:rsid w:val="007E7270"/>
    <w:rsid w:val="007E7274"/>
    <w:rsid w:val="007E72A8"/>
    <w:rsid w:val="007E732C"/>
    <w:rsid w:val="007E7373"/>
    <w:rsid w:val="007E7377"/>
    <w:rsid w:val="007E7611"/>
    <w:rsid w:val="007E7644"/>
    <w:rsid w:val="007E772D"/>
    <w:rsid w:val="007E7754"/>
    <w:rsid w:val="007E78F1"/>
    <w:rsid w:val="007E7A5B"/>
    <w:rsid w:val="007E7B9D"/>
    <w:rsid w:val="007E7BB1"/>
    <w:rsid w:val="007E7CC2"/>
    <w:rsid w:val="007E7DA7"/>
    <w:rsid w:val="007E7DD5"/>
    <w:rsid w:val="007E7FD7"/>
    <w:rsid w:val="007F0031"/>
    <w:rsid w:val="007F0105"/>
    <w:rsid w:val="007F013E"/>
    <w:rsid w:val="007F0305"/>
    <w:rsid w:val="007F0332"/>
    <w:rsid w:val="007F03CC"/>
    <w:rsid w:val="007F06E5"/>
    <w:rsid w:val="007F0890"/>
    <w:rsid w:val="007F0960"/>
    <w:rsid w:val="007F0B69"/>
    <w:rsid w:val="007F0BC2"/>
    <w:rsid w:val="007F0E72"/>
    <w:rsid w:val="007F10C5"/>
    <w:rsid w:val="007F11D7"/>
    <w:rsid w:val="007F11F0"/>
    <w:rsid w:val="007F1407"/>
    <w:rsid w:val="007F1460"/>
    <w:rsid w:val="007F1480"/>
    <w:rsid w:val="007F15A1"/>
    <w:rsid w:val="007F1693"/>
    <w:rsid w:val="007F16DD"/>
    <w:rsid w:val="007F17A1"/>
    <w:rsid w:val="007F1ACC"/>
    <w:rsid w:val="007F1B6A"/>
    <w:rsid w:val="007F1BE4"/>
    <w:rsid w:val="007F1C79"/>
    <w:rsid w:val="007F1E41"/>
    <w:rsid w:val="007F1EF8"/>
    <w:rsid w:val="007F1F9F"/>
    <w:rsid w:val="007F2236"/>
    <w:rsid w:val="007F2380"/>
    <w:rsid w:val="007F268D"/>
    <w:rsid w:val="007F2719"/>
    <w:rsid w:val="007F2818"/>
    <w:rsid w:val="007F281D"/>
    <w:rsid w:val="007F28E2"/>
    <w:rsid w:val="007F29D1"/>
    <w:rsid w:val="007F2A32"/>
    <w:rsid w:val="007F2C20"/>
    <w:rsid w:val="007F2D34"/>
    <w:rsid w:val="007F2F07"/>
    <w:rsid w:val="007F2FD4"/>
    <w:rsid w:val="007F3257"/>
    <w:rsid w:val="007F349C"/>
    <w:rsid w:val="007F3615"/>
    <w:rsid w:val="007F3960"/>
    <w:rsid w:val="007F39C4"/>
    <w:rsid w:val="007F3A5E"/>
    <w:rsid w:val="007F3A90"/>
    <w:rsid w:val="007F3C9C"/>
    <w:rsid w:val="007F3CE0"/>
    <w:rsid w:val="007F3D68"/>
    <w:rsid w:val="007F3E36"/>
    <w:rsid w:val="007F3F59"/>
    <w:rsid w:val="007F41B2"/>
    <w:rsid w:val="007F4221"/>
    <w:rsid w:val="007F4324"/>
    <w:rsid w:val="007F4330"/>
    <w:rsid w:val="007F43A2"/>
    <w:rsid w:val="007F44A0"/>
    <w:rsid w:val="007F4639"/>
    <w:rsid w:val="007F47E9"/>
    <w:rsid w:val="007F48A1"/>
    <w:rsid w:val="007F49C6"/>
    <w:rsid w:val="007F4B52"/>
    <w:rsid w:val="007F4B8C"/>
    <w:rsid w:val="007F4E42"/>
    <w:rsid w:val="007F510C"/>
    <w:rsid w:val="007F510D"/>
    <w:rsid w:val="007F51E8"/>
    <w:rsid w:val="007F5226"/>
    <w:rsid w:val="007F5240"/>
    <w:rsid w:val="007F550E"/>
    <w:rsid w:val="007F551A"/>
    <w:rsid w:val="007F55BE"/>
    <w:rsid w:val="007F562C"/>
    <w:rsid w:val="007F5638"/>
    <w:rsid w:val="007F577B"/>
    <w:rsid w:val="007F5886"/>
    <w:rsid w:val="007F5CBA"/>
    <w:rsid w:val="007F5E69"/>
    <w:rsid w:val="007F601A"/>
    <w:rsid w:val="007F60AD"/>
    <w:rsid w:val="007F6202"/>
    <w:rsid w:val="007F620D"/>
    <w:rsid w:val="007F621A"/>
    <w:rsid w:val="007F63D7"/>
    <w:rsid w:val="007F6434"/>
    <w:rsid w:val="007F6617"/>
    <w:rsid w:val="007F66C3"/>
    <w:rsid w:val="007F67F7"/>
    <w:rsid w:val="007F699C"/>
    <w:rsid w:val="007F6C2B"/>
    <w:rsid w:val="007F6C4B"/>
    <w:rsid w:val="007F6D7B"/>
    <w:rsid w:val="007F6DCD"/>
    <w:rsid w:val="007F6DCF"/>
    <w:rsid w:val="007F71C2"/>
    <w:rsid w:val="007F7205"/>
    <w:rsid w:val="007F7313"/>
    <w:rsid w:val="007F73F4"/>
    <w:rsid w:val="007F75B9"/>
    <w:rsid w:val="007F77B7"/>
    <w:rsid w:val="007F7B3C"/>
    <w:rsid w:val="007F7BEE"/>
    <w:rsid w:val="007F7BFB"/>
    <w:rsid w:val="007F7F63"/>
    <w:rsid w:val="0080013A"/>
    <w:rsid w:val="008004B8"/>
    <w:rsid w:val="00800528"/>
    <w:rsid w:val="00800854"/>
    <w:rsid w:val="0080093B"/>
    <w:rsid w:val="00800951"/>
    <w:rsid w:val="00800A4B"/>
    <w:rsid w:val="00800B1F"/>
    <w:rsid w:val="00801005"/>
    <w:rsid w:val="008013B7"/>
    <w:rsid w:val="008014DA"/>
    <w:rsid w:val="0080150F"/>
    <w:rsid w:val="00801C06"/>
    <w:rsid w:val="00801E2F"/>
    <w:rsid w:val="00801EDA"/>
    <w:rsid w:val="0080213A"/>
    <w:rsid w:val="00802179"/>
    <w:rsid w:val="008021EC"/>
    <w:rsid w:val="008022A6"/>
    <w:rsid w:val="008022A9"/>
    <w:rsid w:val="0080238B"/>
    <w:rsid w:val="008026BA"/>
    <w:rsid w:val="0080273A"/>
    <w:rsid w:val="00802748"/>
    <w:rsid w:val="00802C77"/>
    <w:rsid w:val="00802CCC"/>
    <w:rsid w:val="0080322B"/>
    <w:rsid w:val="008032AA"/>
    <w:rsid w:val="00803363"/>
    <w:rsid w:val="00803399"/>
    <w:rsid w:val="008033A7"/>
    <w:rsid w:val="00803577"/>
    <w:rsid w:val="00803592"/>
    <w:rsid w:val="008035D9"/>
    <w:rsid w:val="008036B0"/>
    <w:rsid w:val="0080370A"/>
    <w:rsid w:val="0080377F"/>
    <w:rsid w:val="0080381B"/>
    <w:rsid w:val="0080396E"/>
    <w:rsid w:val="00803A3A"/>
    <w:rsid w:val="00803B01"/>
    <w:rsid w:val="00803CB3"/>
    <w:rsid w:val="00803E2F"/>
    <w:rsid w:val="00803EE9"/>
    <w:rsid w:val="008041BC"/>
    <w:rsid w:val="00804305"/>
    <w:rsid w:val="0080437B"/>
    <w:rsid w:val="00804391"/>
    <w:rsid w:val="008043E1"/>
    <w:rsid w:val="00804636"/>
    <w:rsid w:val="00804A3C"/>
    <w:rsid w:val="00804B5A"/>
    <w:rsid w:val="00804C52"/>
    <w:rsid w:val="00804C58"/>
    <w:rsid w:val="00804C59"/>
    <w:rsid w:val="00804C9C"/>
    <w:rsid w:val="00804D56"/>
    <w:rsid w:val="00804E4C"/>
    <w:rsid w:val="0080522B"/>
    <w:rsid w:val="00805306"/>
    <w:rsid w:val="00805327"/>
    <w:rsid w:val="008054B1"/>
    <w:rsid w:val="008055A3"/>
    <w:rsid w:val="008055B6"/>
    <w:rsid w:val="00805846"/>
    <w:rsid w:val="00805C22"/>
    <w:rsid w:val="00805CA9"/>
    <w:rsid w:val="00805DB2"/>
    <w:rsid w:val="00806240"/>
    <w:rsid w:val="008062DF"/>
    <w:rsid w:val="008063E4"/>
    <w:rsid w:val="00806555"/>
    <w:rsid w:val="00806640"/>
    <w:rsid w:val="008066B4"/>
    <w:rsid w:val="00806813"/>
    <w:rsid w:val="00806B06"/>
    <w:rsid w:val="00806B30"/>
    <w:rsid w:val="00806C5F"/>
    <w:rsid w:val="00807016"/>
    <w:rsid w:val="0080706E"/>
    <w:rsid w:val="008071B2"/>
    <w:rsid w:val="0080722E"/>
    <w:rsid w:val="008072BE"/>
    <w:rsid w:val="00807516"/>
    <w:rsid w:val="0080755A"/>
    <w:rsid w:val="008075E5"/>
    <w:rsid w:val="0080760C"/>
    <w:rsid w:val="00807C21"/>
    <w:rsid w:val="0081004C"/>
    <w:rsid w:val="008100DD"/>
    <w:rsid w:val="008101EE"/>
    <w:rsid w:val="008102E8"/>
    <w:rsid w:val="008103A5"/>
    <w:rsid w:val="008103C4"/>
    <w:rsid w:val="00810547"/>
    <w:rsid w:val="00810892"/>
    <w:rsid w:val="00810A38"/>
    <w:rsid w:val="00810B38"/>
    <w:rsid w:val="00810C3C"/>
    <w:rsid w:val="00810E3D"/>
    <w:rsid w:val="00810F68"/>
    <w:rsid w:val="008111C4"/>
    <w:rsid w:val="008111D5"/>
    <w:rsid w:val="008112FB"/>
    <w:rsid w:val="00811480"/>
    <w:rsid w:val="00811484"/>
    <w:rsid w:val="008115F6"/>
    <w:rsid w:val="008117C2"/>
    <w:rsid w:val="00811817"/>
    <w:rsid w:val="00811831"/>
    <w:rsid w:val="008119A1"/>
    <w:rsid w:val="00811ABC"/>
    <w:rsid w:val="00811BD0"/>
    <w:rsid w:val="00811D01"/>
    <w:rsid w:val="0081254C"/>
    <w:rsid w:val="008125A7"/>
    <w:rsid w:val="00812643"/>
    <w:rsid w:val="008129E4"/>
    <w:rsid w:val="00812A68"/>
    <w:rsid w:val="00812C0F"/>
    <w:rsid w:val="00812CB9"/>
    <w:rsid w:val="00812D3D"/>
    <w:rsid w:val="00812E42"/>
    <w:rsid w:val="00812EF6"/>
    <w:rsid w:val="008130B4"/>
    <w:rsid w:val="00813157"/>
    <w:rsid w:val="00813229"/>
    <w:rsid w:val="0081324A"/>
    <w:rsid w:val="0081329E"/>
    <w:rsid w:val="008133D6"/>
    <w:rsid w:val="00813409"/>
    <w:rsid w:val="00813549"/>
    <w:rsid w:val="008137D9"/>
    <w:rsid w:val="008139E1"/>
    <w:rsid w:val="00813B2E"/>
    <w:rsid w:val="00813BAE"/>
    <w:rsid w:val="00813F0D"/>
    <w:rsid w:val="00813F72"/>
    <w:rsid w:val="00813F8C"/>
    <w:rsid w:val="00813F9B"/>
    <w:rsid w:val="00814034"/>
    <w:rsid w:val="00814069"/>
    <w:rsid w:val="008141F2"/>
    <w:rsid w:val="008142C1"/>
    <w:rsid w:val="0081430B"/>
    <w:rsid w:val="00814408"/>
    <w:rsid w:val="0081455F"/>
    <w:rsid w:val="00814580"/>
    <w:rsid w:val="00814631"/>
    <w:rsid w:val="00814649"/>
    <w:rsid w:val="008146EA"/>
    <w:rsid w:val="00814744"/>
    <w:rsid w:val="00814881"/>
    <w:rsid w:val="00814A67"/>
    <w:rsid w:val="00814B4B"/>
    <w:rsid w:val="00814CDD"/>
    <w:rsid w:val="0081501C"/>
    <w:rsid w:val="00815166"/>
    <w:rsid w:val="00815180"/>
    <w:rsid w:val="0081531A"/>
    <w:rsid w:val="0081559D"/>
    <w:rsid w:val="008155A1"/>
    <w:rsid w:val="008155B0"/>
    <w:rsid w:val="008158E2"/>
    <w:rsid w:val="00815A25"/>
    <w:rsid w:val="00815B5E"/>
    <w:rsid w:val="00815E02"/>
    <w:rsid w:val="00815E7B"/>
    <w:rsid w:val="00816084"/>
    <w:rsid w:val="0081611A"/>
    <w:rsid w:val="008161B4"/>
    <w:rsid w:val="0081638A"/>
    <w:rsid w:val="008163C6"/>
    <w:rsid w:val="00816656"/>
    <w:rsid w:val="00816770"/>
    <w:rsid w:val="00816779"/>
    <w:rsid w:val="00816840"/>
    <w:rsid w:val="008168B8"/>
    <w:rsid w:val="00816A36"/>
    <w:rsid w:val="00816C24"/>
    <w:rsid w:val="00816C2B"/>
    <w:rsid w:val="00816E87"/>
    <w:rsid w:val="00816FF1"/>
    <w:rsid w:val="00817047"/>
    <w:rsid w:val="0081717A"/>
    <w:rsid w:val="008172E8"/>
    <w:rsid w:val="00817359"/>
    <w:rsid w:val="0081764B"/>
    <w:rsid w:val="00817661"/>
    <w:rsid w:val="008177CD"/>
    <w:rsid w:val="00817CC1"/>
    <w:rsid w:val="00817F45"/>
    <w:rsid w:val="008201EE"/>
    <w:rsid w:val="00820203"/>
    <w:rsid w:val="0082035C"/>
    <w:rsid w:val="0082059A"/>
    <w:rsid w:val="00820644"/>
    <w:rsid w:val="0082081F"/>
    <w:rsid w:val="008209AA"/>
    <w:rsid w:val="00820AF8"/>
    <w:rsid w:val="00820B86"/>
    <w:rsid w:val="00820BC3"/>
    <w:rsid w:val="00820C26"/>
    <w:rsid w:val="008210CC"/>
    <w:rsid w:val="008212F0"/>
    <w:rsid w:val="008214E0"/>
    <w:rsid w:val="00821513"/>
    <w:rsid w:val="0082167C"/>
    <w:rsid w:val="00821746"/>
    <w:rsid w:val="00821828"/>
    <w:rsid w:val="008219AE"/>
    <w:rsid w:val="008219CE"/>
    <w:rsid w:val="00821D13"/>
    <w:rsid w:val="008220DC"/>
    <w:rsid w:val="0082215F"/>
    <w:rsid w:val="008222C3"/>
    <w:rsid w:val="00822356"/>
    <w:rsid w:val="0082241E"/>
    <w:rsid w:val="00822492"/>
    <w:rsid w:val="00822523"/>
    <w:rsid w:val="008226E8"/>
    <w:rsid w:val="00822BC0"/>
    <w:rsid w:val="00822C2B"/>
    <w:rsid w:val="00822C4A"/>
    <w:rsid w:val="00822C9D"/>
    <w:rsid w:val="00822EF3"/>
    <w:rsid w:val="0082304A"/>
    <w:rsid w:val="00823055"/>
    <w:rsid w:val="008231D5"/>
    <w:rsid w:val="00823401"/>
    <w:rsid w:val="0082340E"/>
    <w:rsid w:val="008235C4"/>
    <w:rsid w:val="00823782"/>
    <w:rsid w:val="00823B31"/>
    <w:rsid w:val="00824027"/>
    <w:rsid w:val="0082403E"/>
    <w:rsid w:val="008242D9"/>
    <w:rsid w:val="008246FD"/>
    <w:rsid w:val="0082472E"/>
    <w:rsid w:val="00824838"/>
    <w:rsid w:val="0082484D"/>
    <w:rsid w:val="00824AA5"/>
    <w:rsid w:val="00824AE2"/>
    <w:rsid w:val="00824AE4"/>
    <w:rsid w:val="00824C86"/>
    <w:rsid w:val="00824CC0"/>
    <w:rsid w:val="00824CCD"/>
    <w:rsid w:val="00824E52"/>
    <w:rsid w:val="00824EEB"/>
    <w:rsid w:val="00825166"/>
    <w:rsid w:val="0082524C"/>
    <w:rsid w:val="008252E6"/>
    <w:rsid w:val="008253D2"/>
    <w:rsid w:val="008254A4"/>
    <w:rsid w:val="00825580"/>
    <w:rsid w:val="008259B7"/>
    <w:rsid w:val="00825A50"/>
    <w:rsid w:val="00825CD2"/>
    <w:rsid w:val="00825D04"/>
    <w:rsid w:val="00825DE1"/>
    <w:rsid w:val="00825E23"/>
    <w:rsid w:val="00825E4B"/>
    <w:rsid w:val="00825EB3"/>
    <w:rsid w:val="00826037"/>
    <w:rsid w:val="00826108"/>
    <w:rsid w:val="0082628D"/>
    <w:rsid w:val="0082644E"/>
    <w:rsid w:val="0082652C"/>
    <w:rsid w:val="00826627"/>
    <w:rsid w:val="0082674A"/>
    <w:rsid w:val="008269E9"/>
    <w:rsid w:val="00826A5D"/>
    <w:rsid w:val="00826A65"/>
    <w:rsid w:val="00826C01"/>
    <w:rsid w:val="00826C0B"/>
    <w:rsid w:val="00826D33"/>
    <w:rsid w:val="00826D3A"/>
    <w:rsid w:val="00827323"/>
    <w:rsid w:val="00827661"/>
    <w:rsid w:val="008276F7"/>
    <w:rsid w:val="00827733"/>
    <w:rsid w:val="00827A75"/>
    <w:rsid w:val="00827B05"/>
    <w:rsid w:val="00827C14"/>
    <w:rsid w:val="00827DCE"/>
    <w:rsid w:val="00827E9A"/>
    <w:rsid w:val="00827FFE"/>
    <w:rsid w:val="008300A4"/>
    <w:rsid w:val="008300AB"/>
    <w:rsid w:val="00830138"/>
    <w:rsid w:val="0083022D"/>
    <w:rsid w:val="00830428"/>
    <w:rsid w:val="00830503"/>
    <w:rsid w:val="008306BE"/>
    <w:rsid w:val="0083078A"/>
    <w:rsid w:val="00830CE8"/>
    <w:rsid w:val="00830EB1"/>
    <w:rsid w:val="00830F0B"/>
    <w:rsid w:val="00830FC5"/>
    <w:rsid w:val="00831108"/>
    <w:rsid w:val="00831221"/>
    <w:rsid w:val="008312CD"/>
    <w:rsid w:val="008312F5"/>
    <w:rsid w:val="008313CA"/>
    <w:rsid w:val="00831591"/>
    <w:rsid w:val="008316EE"/>
    <w:rsid w:val="0083179C"/>
    <w:rsid w:val="0083189B"/>
    <w:rsid w:val="00831936"/>
    <w:rsid w:val="00831C93"/>
    <w:rsid w:val="00831D6A"/>
    <w:rsid w:val="00831DC6"/>
    <w:rsid w:val="00831EB7"/>
    <w:rsid w:val="00831F6F"/>
    <w:rsid w:val="00832156"/>
    <w:rsid w:val="008323BA"/>
    <w:rsid w:val="0083247F"/>
    <w:rsid w:val="008325A7"/>
    <w:rsid w:val="0083260A"/>
    <w:rsid w:val="00832870"/>
    <w:rsid w:val="00832A76"/>
    <w:rsid w:val="00832C9A"/>
    <w:rsid w:val="00832F5C"/>
    <w:rsid w:val="00832FCD"/>
    <w:rsid w:val="00833096"/>
    <w:rsid w:val="0083334B"/>
    <w:rsid w:val="0083378D"/>
    <w:rsid w:val="008337AC"/>
    <w:rsid w:val="008339D2"/>
    <w:rsid w:val="00833B7D"/>
    <w:rsid w:val="00833D40"/>
    <w:rsid w:val="00833DB2"/>
    <w:rsid w:val="00833E16"/>
    <w:rsid w:val="00833E93"/>
    <w:rsid w:val="008340B9"/>
    <w:rsid w:val="008341E5"/>
    <w:rsid w:val="00834205"/>
    <w:rsid w:val="00834318"/>
    <w:rsid w:val="0083461B"/>
    <w:rsid w:val="008346A1"/>
    <w:rsid w:val="008346A9"/>
    <w:rsid w:val="008346AA"/>
    <w:rsid w:val="00834E8E"/>
    <w:rsid w:val="00834F91"/>
    <w:rsid w:val="0083515D"/>
    <w:rsid w:val="008352D0"/>
    <w:rsid w:val="0083556F"/>
    <w:rsid w:val="0083567E"/>
    <w:rsid w:val="00835A59"/>
    <w:rsid w:val="00835ACB"/>
    <w:rsid w:val="00835BEC"/>
    <w:rsid w:val="00835DB5"/>
    <w:rsid w:val="00835E44"/>
    <w:rsid w:val="00836041"/>
    <w:rsid w:val="00836092"/>
    <w:rsid w:val="00836261"/>
    <w:rsid w:val="00836417"/>
    <w:rsid w:val="008364B5"/>
    <w:rsid w:val="0083676C"/>
    <w:rsid w:val="008367C0"/>
    <w:rsid w:val="00836D42"/>
    <w:rsid w:val="00836F66"/>
    <w:rsid w:val="00836F69"/>
    <w:rsid w:val="00837035"/>
    <w:rsid w:val="00837046"/>
    <w:rsid w:val="00837199"/>
    <w:rsid w:val="008371AC"/>
    <w:rsid w:val="0083720C"/>
    <w:rsid w:val="008372FA"/>
    <w:rsid w:val="008374D7"/>
    <w:rsid w:val="00837634"/>
    <w:rsid w:val="00837656"/>
    <w:rsid w:val="00837748"/>
    <w:rsid w:val="0083784A"/>
    <w:rsid w:val="00837A29"/>
    <w:rsid w:val="00837B25"/>
    <w:rsid w:val="00837C0D"/>
    <w:rsid w:val="00837EF6"/>
    <w:rsid w:val="00837F59"/>
    <w:rsid w:val="00837F84"/>
    <w:rsid w:val="008400D7"/>
    <w:rsid w:val="00840321"/>
    <w:rsid w:val="0084041E"/>
    <w:rsid w:val="00840534"/>
    <w:rsid w:val="00840833"/>
    <w:rsid w:val="00840845"/>
    <w:rsid w:val="00840D44"/>
    <w:rsid w:val="00840DA7"/>
    <w:rsid w:val="00840E34"/>
    <w:rsid w:val="00840F96"/>
    <w:rsid w:val="0084111D"/>
    <w:rsid w:val="00841228"/>
    <w:rsid w:val="008412C9"/>
    <w:rsid w:val="008413A3"/>
    <w:rsid w:val="0084140A"/>
    <w:rsid w:val="008415EB"/>
    <w:rsid w:val="008418A8"/>
    <w:rsid w:val="00841BB3"/>
    <w:rsid w:val="00841CB7"/>
    <w:rsid w:val="00841CBA"/>
    <w:rsid w:val="00841F96"/>
    <w:rsid w:val="008421B8"/>
    <w:rsid w:val="008422AA"/>
    <w:rsid w:val="0084248D"/>
    <w:rsid w:val="00842813"/>
    <w:rsid w:val="00842943"/>
    <w:rsid w:val="00842BEA"/>
    <w:rsid w:val="00842CC5"/>
    <w:rsid w:val="00843075"/>
    <w:rsid w:val="00843616"/>
    <w:rsid w:val="008436E4"/>
    <w:rsid w:val="008436F3"/>
    <w:rsid w:val="00843724"/>
    <w:rsid w:val="008437AA"/>
    <w:rsid w:val="00843BDD"/>
    <w:rsid w:val="00843D69"/>
    <w:rsid w:val="00843EC1"/>
    <w:rsid w:val="008441AB"/>
    <w:rsid w:val="00844336"/>
    <w:rsid w:val="0084483B"/>
    <w:rsid w:val="00844BFB"/>
    <w:rsid w:val="0084501C"/>
    <w:rsid w:val="00845124"/>
    <w:rsid w:val="00845187"/>
    <w:rsid w:val="00845194"/>
    <w:rsid w:val="0084549A"/>
    <w:rsid w:val="008454DA"/>
    <w:rsid w:val="008455D7"/>
    <w:rsid w:val="0084565C"/>
    <w:rsid w:val="00845689"/>
    <w:rsid w:val="0084581B"/>
    <w:rsid w:val="00845930"/>
    <w:rsid w:val="008459DF"/>
    <w:rsid w:val="00845B11"/>
    <w:rsid w:val="00845BA0"/>
    <w:rsid w:val="00845E2D"/>
    <w:rsid w:val="00845E9A"/>
    <w:rsid w:val="00846399"/>
    <w:rsid w:val="008463E8"/>
    <w:rsid w:val="00846593"/>
    <w:rsid w:val="008465C8"/>
    <w:rsid w:val="0084666F"/>
    <w:rsid w:val="0084669A"/>
    <w:rsid w:val="008467FA"/>
    <w:rsid w:val="00846888"/>
    <w:rsid w:val="0084688F"/>
    <w:rsid w:val="00846B50"/>
    <w:rsid w:val="00846E76"/>
    <w:rsid w:val="00846F48"/>
    <w:rsid w:val="00846F5C"/>
    <w:rsid w:val="0084710F"/>
    <w:rsid w:val="00847119"/>
    <w:rsid w:val="008473F2"/>
    <w:rsid w:val="0084755D"/>
    <w:rsid w:val="00847759"/>
    <w:rsid w:val="0084785A"/>
    <w:rsid w:val="008478F7"/>
    <w:rsid w:val="00847B8E"/>
    <w:rsid w:val="00847D1A"/>
    <w:rsid w:val="00847D6C"/>
    <w:rsid w:val="00847E08"/>
    <w:rsid w:val="00850087"/>
    <w:rsid w:val="008501D0"/>
    <w:rsid w:val="008502EA"/>
    <w:rsid w:val="008505C4"/>
    <w:rsid w:val="0085094D"/>
    <w:rsid w:val="00850960"/>
    <w:rsid w:val="00850A2B"/>
    <w:rsid w:val="00850A9E"/>
    <w:rsid w:val="00850DC2"/>
    <w:rsid w:val="00851005"/>
    <w:rsid w:val="00851121"/>
    <w:rsid w:val="0085143C"/>
    <w:rsid w:val="00851480"/>
    <w:rsid w:val="0085157E"/>
    <w:rsid w:val="00851741"/>
    <w:rsid w:val="0085193E"/>
    <w:rsid w:val="00851ACB"/>
    <w:rsid w:val="00851B56"/>
    <w:rsid w:val="00851F91"/>
    <w:rsid w:val="00852060"/>
    <w:rsid w:val="0085215D"/>
    <w:rsid w:val="00852422"/>
    <w:rsid w:val="0085248C"/>
    <w:rsid w:val="00852532"/>
    <w:rsid w:val="00852577"/>
    <w:rsid w:val="008525C3"/>
    <w:rsid w:val="00852692"/>
    <w:rsid w:val="008527EA"/>
    <w:rsid w:val="008528E9"/>
    <w:rsid w:val="0085298D"/>
    <w:rsid w:val="00852A38"/>
    <w:rsid w:val="00852A42"/>
    <w:rsid w:val="00852AC1"/>
    <w:rsid w:val="00852B47"/>
    <w:rsid w:val="00852D56"/>
    <w:rsid w:val="00852ECF"/>
    <w:rsid w:val="00853193"/>
    <w:rsid w:val="008532CD"/>
    <w:rsid w:val="008534C2"/>
    <w:rsid w:val="008536F6"/>
    <w:rsid w:val="00853814"/>
    <w:rsid w:val="00853BC2"/>
    <w:rsid w:val="00853F2E"/>
    <w:rsid w:val="008540FB"/>
    <w:rsid w:val="00854229"/>
    <w:rsid w:val="0085426F"/>
    <w:rsid w:val="00854392"/>
    <w:rsid w:val="00854463"/>
    <w:rsid w:val="00854543"/>
    <w:rsid w:val="0085460D"/>
    <w:rsid w:val="00854651"/>
    <w:rsid w:val="008546AC"/>
    <w:rsid w:val="00854957"/>
    <w:rsid w:val="00854C1A"/>
    <w:rsid w:val="00854E69"/>
    <w:rsid w:val="00854F41"/>
    <w:rsid w:val="0085505F"/>
    <w:rsid w:val="00855093"/>
    <w:rsid w:val="008552F7"/>
    <w:rsid w:val="008553B7"/>
    <w:rsid w:val="008558DD"/>
    <w:rsid w:val="00855B7E"/>
    <w:rsid w:val="00855C20"/>
    <w:rsid w:val="00855C8A"/>
    <w:rsid w:val="00855E56"/>
    <w:rsid w:val="00855E65"/>
    <w:rsid w:val="00855E6A"/>
    <w:rsid w:val="0085609E"/>
    <w:rsid w:val="00856246"/>
    <w:rsid w:val="00856291"/>
    <w:rsid w:val="00856380"/>
    <w:rsid w:val="00856506"/>
    <w:rsid w:val="0085660A"/>
    <w:rsid w:val="0085673C"/>
    <w:rsid w:val="008567D0"/>
    <w:rsid w:val="00856A4E"/>
    <w:rsid w:val="00856CE8"/>
    <w:rsid w:val="00856CE9"/>
    <w:rsid w:val="00856D5E"/>
    <w:rsid w:val="00856DB6"/>
    <w:rsid w:val="00856DDB"/>
    <w:rsid w:val="00857211"/>
    <w:rsid w:val="0085724D"/>
    <w:rsid w:val="008572F1"/>
    <w:rsid w:val="008576D0"/>
    <w:rsid w:val="0085777D"/>
    <w:rsid w:val="00857791"/>
    <w:rsid w:val="008577D8"/>
    <w:rsid w:val="008578C7"/>
    <w:rsid w:val="0085790A"/>
    <w:rsid w:val="0085799F"/>
    <w:rsid w:val="00857A26"/>
    <w:rsid w:val="00857A68"/>
    <w:rsid w:val="00857B83"/>
    <w:rsid w:val="00857C2C"/>
    <w:rsid w:val="00857C68"/>
    <w:rsid w:val="00857C7E"/>
    <w:rsid w:val="00857D81"/>
    <w:rsid w:val="00857E8F"/>
    <w:rsid w:val="00857F3D"/>
    <w:rsid w:val="00857FDF"/>
    <w:rsid w:val="00860043"/>
    <w:rsid w:val="0086005A"/>
    <w:rsid w:val="008602EA"/>
    <w:rsid w:val="008603E9"/>
    <w:rsid w:val="00860472"/>
    <w:rsid w:val="00860523"/>
    <w:rsid w:val="0086058A"/>
    <w:rsid w:val="008609A6"/>
    <w:rsid w:val="00860B94"/>
    <w:rsid w:val="00861122"/>
    <w:rsid w:val="0086123B"/>
    <w:rsid w:val="008612DD"/>
    <w:rsid w:val="00861381"/>
    <w:rsid w:val="00861513"/>
    <w:rsid w:val="00861540"/>
    <w:rsid w:val="00861553"/>
    <w:rsid w:val="008616BA"/>
    <w:rsid w:val="00861700"/>
    <w:rsid w:val="0086173A"/>
    <w:rsid w:val="00861777"/>
    <w:rsid w:val="008618B1"/>
    <w:rsid w:val="00861905"/>
    <w:rsid w:val="008619CC"/>
    <w:rsid w:val="00861C20"/>
    <w:rsid w:val="00861DD4"/>
    <w:rsid w:val="00861E04"/>
    <w:rsid w:val="00861EC0"/>
    <w:rsid w:val="00861F8C"/>
    <w:rsid w:val="00862217"/>
    <w:rsid w:val="0086232F"/>
    <w:rsid w:val="008623CF"/>
    <w:rsid w:val="00862545"/>
    <w:rsid w:val="008626A8"/>
    <w:rsid w:val="00862719"/>
    <w:rsid w:val="00862752"/>
    <w:rsid w:val="00862840"/>
    <w:rsid w:val="0086285D"/>
    <w:rsid w:val="0086289A"/>
    <w:rsid w:val="00862BA3"/>
    <w:rsid w:val="00862BD7"/>
    <w:rsid w:val="00862C6D"/>
    <w:rsid w:val="00862D1F"/>
    <w:rsid w:val="00862D70"/>
    <w:rsid w:val="0086306E"/>
    <w:rsid w:val="00863516"/>
    <w:rsid w:val="00863524"/>
    <w:rsid w:val="008637D4"/>
    <w:rsid w:val="008639F5"/>
    <w:rsid w:val="00863ABE"/>
    <w:rsid w:val="00863BB4"/>
    <w:rsid w:val="00863BC8"/>
    <w:rsid w:val="00863CCB"/>
    <w:rsid w:val="00863D0C"/>
    <w:rsid w:val="00863D27"/>
    <w:rsid w:val="00863E3E"/>
    <w:rsid w:val="00863E9D"/>
    <w:rsid w:val="00863FB8"/>
    <w:rsid w:val="00864130"/>
    <w:rsid w:val="008641D8"/>
    <w:rsid w:val="0086437B"/>
    <w:rsid w:val="008643AD"/>
    <w:rsid w:val="00864529"/>
    <w:rsid w:val="0086455A"/>
    <w:rsid w:val="00864646"/>
    <w:rsid w:val="0086468A"/>
    <w:rsid w:val="008647FF"/>
    <w:rsid w:val="00864830"/>
    <w:rsid w:val="0086496D"/>
    <w:rsid w:val="0086499F"/>
    <w:rsid w:val="00864C16"/>
    <w:rsid w:val="00864D3A"/>
    <w:rsid w:val="00864E1A"/>
    <w:rsid w:val="00864E83"/>
    <w:rsid w:val="00864EE9"/>
    <w:rsid w:val="00864F53"/>
    <w:rsid w:val="00865075"/>
    <w:rsid w:val="00865135"/>
    <w:rsid w:val="00865151"/>
    <w:rsid w:val="008651BA"/>
    <w:rsid w:val="00865342"/>
    <w:rsid w:val="008654FE"/>
    <w:rsid w:val="008655C0"/>
    <w:rsid w:val="008655EE"/>
    <w:rsid w:val="00865600"/>
    <w:rsid w:val="008656B9"/>
    <w:rsid w:val="008657C3"/>
    <w:rsid w:val="008658BA"/>
    <w:rsid w:val="008659A2"/>
    <w:rsid w:val="008659EF"/>
    <w:rsid w:val="00865AA0"/>
    <w:rsid w:val="00865B5A"/>
    <w:rsid w:val="00865D9C"/>
    <w:rsid w:val="00865DF8"/>
    <w:rsid w:val="00865FA1"/>
    <w:rsid w:val="0086605F"/>
    <w:rsid w:val="008660E5"/>
    <w:rsid w:val="0086611F"/>
    <w:rsid w:val="0086637E"/>
    <w:rsid w:val="00866491"/>
    <w:rsid w:val="008664EA"/>
    <w:rsid w:val="008665EF"/>
    <w:rsid w:val="00866630"/>
    <w:rsid w:val="0086684A"/>
    <w:rsid w:val="00866906"/>
    <w:rsid w:val="00866C2C"/>
    <w:rsid w:val="00866C4A"/>
    <w:rsid w:val="00866E92"/>
    <w:rsid w:val="00866F49"/>
    <w:rsid w:val="00867065"/>
    <w:rsid w:val="00867105"/>
    <w:rsid w:val="00867172"/>
    <w:rsid w:val="00867179"/>
    <w:rsid w:val="008673FD"/>
    <w:rsid w:val="008675BF"/>
    <w:rsid w:val="008675E1"/>
    <w:rsid w:val="0086793F"/>
    <w:rsid w:val="00867956"/>
    <w:rsid w:val="00867B7E"/>
    <w:rsid w:val="00867C66"/>
    <w:rsid w:val="00867E63"/>
    <w:rsid w:val="00867FFD"/>
    <w:rsid w:val="00870029"/>
    <w:rsid w:val="008701B1"/>
    <w:rsid w:val="0087065E"/>
    <w:rsid w:val="0087085D"/>
    <w:rsid w:val="00870898"/>
    <w:rsid w:val="008709E7"/>
    <w:rsid w:val="00870B84"/>
    <w:rsid w:val="00870D68"/>
    <w:rsid w:val="0087116F"/>
    <w:rsid w:val="008712A3"/>
    <w:rsid w:val="008713A5"/>
    <w:rsid w:val="00871526"/>
    <w:rsid w:val="00871931"/>
    <w:rsid w:val="00871AEA"/>
    <w:rsid w:val="00871B3C"/>
    <w:rsid w:val="00871B79"/>
    <w:rsid w:val="00871D3B"/>
    <w:rsid w:val="00871DEA"/>
    <w:rsid w:val="00871F5C"/>
    <w:rsid w:val="00872256"/>
    <w:rsid w:val="00872329"/>
    <w:rsid w:val="00872360"/>
    <w:rsid w:val="0087247F"/>
    <w:rsid w:val="00872672"/>
    <w:rsid w:val="0087268C"/>
    <w:rsid w:val="00872780"/>
    <w:rsid w:val="00872A38"/>
    <w:rsid w:val="00872A40"/>
    <w:rsid w:val="00872A44"/>
    <w:rsid w:val="00872C8B"/>
    <w:rsid w:val="00872D04"/>
    <w:rsid w:val="00872F9E"/>
    <w:rsid w:val="008730FC"/>
    <w:rsid w:val="00873249"/>
    <w:rsid w:val="00873741"/>
    <w:rsid w:val="00873C9D"/>
    <w:rsid w:val="0087426E"/>
    <w:rsid w:val="0087437F"/>
    <w:rsid w:val="008745F6"/>
    <w:rsid w:val="0087480F"/>
    <w:rsid w:val="0087497A"/>
    <w:rsid w:val="00874AA7"/>
    <w:rsid w:val="00874B33"/>
    <w:rsid w:val="00874C93"/>
    <w:rsid w:val="00874D32"/>
    <w:rsid w:val="00874D9F"/>
    <w:rsid w:val="00874E6D"/>
    <w:rsid w:val="00874F06"/>
    <w:rsid w:val="0087504A"/>
    <w:rsid w:val="00875229"/>
    <w:rsid w:val="00875371"/>
    <w:rsid w:val="00875415"/>
    <w:rsid w:val="00875551"/>
    <w:rsid w:val="008755E1"/>
    <w:rsid w:val="00875833"/>
    <w:rsid w:val="00875E57"/>
    <w:rsid w:val="00875FC5"/>
    <w:rsid w:val="008760B0"/>
    <w:rsid w:val="00876534"/>
    <w:rsid w:val="008765C1"/>
    <w:rsid w:val="0087668F"/>
    <w:rsid w:val="00876CBC"/>
    <w:rsid w:val="00876D42"/>
    <w:rsid w:val="00876D9B"/>
    <w:rsid w:val="00876DC0"/>
    <w:rsid w:val="00876E35"/>
    <w:rsid w:val="008772C8"/>
    <w:rsid w:val="008773CC"/>
    <w:rsid w:val="008774D3"/>
    <w:rsid w:val="0087751B"/>
    <w:rsid w:val="0087757C"/>
    <w:rsid w:val="00877612"/>
    <w:rsid w:val="00877643"/>
    <w:rsid w:val="0087773F"/>
    <w:rsid w:val="0087775B"/>
    <w:rsid w:val="008777E1"/>
    <w:rsid w:val="00877859"/>
    <w:rsid w:val="0087793F"/>
    <w:rsid w:val="00877AE2"/>
    <w:rsid w:val="00877AEC"/>
    <w:rsid w:val="00877C1C"/>
    <w:rsid w:val="00877ED6"/>
    <w:rsid w:val="00880061"/>
    <w:rsid w:val="00880255"/>
    <w:rsid w:val="0088032D"/>
    <w:rsid w:val="00880427"/>
    <w:rsid w:val="008804AD"/>
    <w:rsid w:val="00880579"/>
    <w:rsid w:val="00880664"/>
    <w:rsid w:val="008806A1"/>
    <w:rsid w:val="008806BE"/>
    <w:rsid w:val="008808EB"/>
    <w:rsid w:val="00880A63"/>
    <w:rsid w:val="00880B93"/>
    <w:rsid w:val="00880C2B"/>
    <w:rsid w:val="00880C9C"/>
    <w:rsid w:val="00880CE1"/>
    <w:rsid w:val="00880D9B"/>
    <w:rsid w:val="00880F75"/>
    <w:rsid w:val="00881201"/>
    <w:rsid w:val="00881281"/>
    <w:rsid w:val="008816E0"/>
    <w:rsid w:val="00881718"/>
    <w:rsid w:val="008818ED"/>
    <w:rsid w:val="00881A15"/>
    <w:rsid w:val="00881B47"/>
    <w:rsid w:val="00881D36"/>
    <w:rsid w:val="00881D8C"/>
    <w:rsid w:val="00881DB6"/>
    <w:rsid w:val="00881E08"/>
    <w:rsid w:val="00881EB8"/>
    <w:rsid w:val="00882101"/>
    <w:rsid w:val="00882151"/>
    <w:rsid w:val="00882358"/>
    <w:rsid w:val="008823F5"/>
    <w:rsid w:val="00882593"/>
    <w:rsid w:val="00882660"/>
    <w:rsid w:val="008826B3"/>
    <w:rsid w:val="00882723"/>
    <w:rsid w:val="0088272A"/>
    <w:rsid w:val="0088281B"/>
    <w:rsid w:val="008829E6"/>
    <w:rsid w:val="00882A17"/>
    <w:rsid w:val="00882A8F"/>
    <w:rsid w:val="00882BB7"/>
    <w:rsid w:val="00882C86"/>
    <w:rsid w:val="00882E4F"/>
    <w:rsid w:val="00882E93"/>
    <w:rsid w:val="008830D1"/>
    <w:rsid w:val="00883433"/>
    <w:rsid w:val="00883441"/>
    <w:rsid w:val="00883572"/>
    <w:rsid w:val="008835FC"/>
    <w:rsid w:val="0088361E"/>
    <w:rsid w:val="00883799"/>
    <w:rsid w:val="00883801"/>
    <w:rsid w:val="00883901"/>
    <w:rsid w:val="008839B8"/>
    <w:rsid w:val="00883C00"/>
    <w:rsid w:val="00883D2E"/>
    <w:rsid w:val="00883DDA"/>
    <w:rsid w:val="00883E0E"/>
    <w:rsid w:val="00883E6C"/>
    <w:rsid w:val="00884074"/>
    <w:rsid w:val="008841B5"/>
    <w:rsid w:val="008842CB"/>
    <w:rsid w:val="0088434C"/>
    <w:rsid w:val="0088490C"/>
    <w:rsid w:val="00884A12"/>
    <w:rsid w:val="00884BCA"/>
    <w:rsid w:val="00884D27"/>
    <w:rsid w:val="00884E6A"/>
    <w:rsid w:val="00884F31"/>
    <w:rsid w:val="00884F41"/>
    <w:rsid w:val="00885005"/>
    <w:rsid w:val="008850B4"/>
    <w:rsid w:val="0088548E"/>
    <w:rsid w:val="00885616"/>
    <w:rsid w:val="0088568E"/>
    <w:rsid w:val="00885739"/>
    <w:rsid w:val="0088573F"/>
    <w:rsid w:val="00885794"/>
    <w:rsid w:val="008857F8"/>
    <w:rsid w:val="0088583B"/>
    <w:rsid w:val="008859FF"/>
    <w:rsid w:val="00885A8A"/>
    <w:rsid w:val="00885AB4"/>
    <w:rsid w:val="00885B1B"/>
    <w:rsid w:val="00885E2F"/>
    <w:rsid w:val="00885E4A"/>
    <w:rsid w:val="00885F26"/>
    <w:rsid w:val="00885F31"/>
    <w:rsid w:val="00885FC0"/>
    <w:rsid w:val="008860BD"/>
    <w:rsid w:val="0088615A"/>
    <w:rsid w:val="0088625D"/>
    <w:rsid w:val="008862B3"/>
    <w:rsid w:val="0088637A"/>
    <w:rsid w:val="00886440"/>
    <w:rsid w:val="008864B6"/>
    <w:rsid w:val="0088652A"/>
    <w:rsid w:val="008867EA"/>
    <w:rsid w:val="008867F4"/>
    <w:rsid w:val="008867FC"/>
    <w:rsid w:val="008868A5"/>
    <w:rsid w:val="008868E3"/>
    <w:rsid w:val="008868F7"/>
    <w:rsid w:val="00886A27"/>
    <w:rsid w:val="00886B7F"/>
    <w:rsid w:val="00886E49"/>
    <w:rsid w:val="00886EDF"/>
    <w:rsid w:val="00887057"/>
    <w:rsid w:val="0088719A"/>
    <w:rsid w:val="00887470"/>
    <w:rsid w:val="008875BB"/>
    <w:rsid w:val="008876F8"/>
    <w:rsid w:val="00887785"/>
    <w:rsid w:val="008877C6"/>
    <w:rsid w:val="00887AFD"/>
    <w:rsid w:val="00887C7E"/>
    <w:rsid w:val="00887C8A"/>
    <w:rsid w:val="00887F1D"/>
    <w:rsid w:val="00887F57"/>
    <w:rsid w:val="00887F69"/>
    <w:rsid w:val="008904FB"/>
    <w:rsid w:val="0089056C"/>
    <w:rsid w:val="00890BF9"/>
    <w:rsid w:val="00890D88"/>
    <w:rsid w:val="00890E46"/>
    <w:rsid w:val="008911A4"/>
    <w:rsid w:val="008911F1"/>
    <w:rsid w:val="0089129A"/>
    <w:rsid w:val="008912A9"/>
    <w:rsid w:val="0089145B"/>
    <w:rsid w:val="00891470"/>
    <w:rsid w:val="008914C0"/>
    <w:rsid w:val="008914F2"/>
    <w:rsid w:val="00891700"/>
    <w:rsid w:val="00891737"/>
    <w:rsid w:val="0089176B"/>
    <w:rsid w:val="00891888"/>
    <w:rsid w:val="0089190A"/>
    <w:rsid w:val="00891A72"/>
    <w:rsid w:val="00891B55"/>
    <w:rsid w:val="00891C23"/>
    <w:rsid w:val="00891C3A"/>
    <w:rsid w:val="00891C92"/>
    <w:rsid w:val="00891EB0"/>
    <w:rsid w:val="00892010"/>
    <w:rsid w:val="008922D8"/>
    <w:rsid w:val="008923A3"/>
    <w:rsid w:val="008924C8"/>
    <w:rsid w:val="0089254C"/>
    <w:rsid w:val="00892684"/>
    <w:rsid w:val="00892942"/>
    <w:rsid w:val="00892AB3"/>
    <w:rsid w:val="00892CCB"/>
    <w:rsid w:val="00892CF4"/>
    <w:rsid w:val="00892D6C"/>
    <w:rsid w:val="00892E32"/>
    <w:rsid w:val="00892F04"/>
    <w:rsid w:val="00892F9B"/>
    <w:rsid w:val="008930F5"/>
    <w:rsid w:val="0089341F"/>
    <w:rsid w:val="0089388E"/>
    <w:rsid w:val="0089389B"/>
    <w:rsid w:val="00893A4F"/>
    <w:rsid w:val="00893A86"/>
    <w:rsid w:val="00893B7E"/>
    <w:rsid w:val="00893BB3"/>
    <w:rsid w:val="00893BD9"/>
    <w:rsid w:val="00893C26"/>
    <w:rsid w:val="00893C75"/>
    <w:rsid w:val="00893D2B"/>
    <w:rsid w:val="00893F74"/>
    <w:rsid w:val="00893F92"/>
    <w:rsid w:val="00894104"/>
    <w:rsid w:val="0089415E"/>
    <w:rsid w:val="0089416E"/>
    <w:rsid w:val="008943C2"/>
    <w:rsid w:val="0089454F"/>
    <w:rsid w:val="008945B1"/>
    <w:rsid w:val="008948FB"/>
    <w:rsid w:val="00894A0B"/>
    <w:rsid w:val="00894E0D"/>
    <w:rsid w:val="00894E46"/>
    <w:rsid w:val="00894E52"/>
    <w:rsid w:val="0089536D"/>
    <w:rsid w:val="008953AD"/>
    <w:rsid w:val="008953DC"/>
    <w:rsid w:val="008954E9"/>
    <w:rsid w:val="00895804"/>
    <w:rsid w:val="00895AEC"/>
    <w:rsid w:val="00895AF0"/>
    <w:rsid w:val="00895C75"/>
    <w:rsid w:val="00895CAB"/>
    <w:rsid w:val="00895DBA"/>
    <w:rsid w:val="00895EA5"/>
    <w:rsid w:val="00895F51"/>
    <w:rsid w:val="00895F54"/>
    <w:rsid w:val="00895F9B"/>
    <w:rsid w:val="00895FC7"/>
    <w:rsid w:val="00895FF6"/>
    <w:rsid w:val="008960FA"/>
    <w:rsid w:val="008961CB"/>
    <w:rsid w:val="00896379"/>
    <w:rsid w:val="00896515"/>
    <w:rsid w:val="0089665D"/>
    <w:rsid w:val="0089688E"/>
    <w:rsid w:val="008969BE"/>
    <w:rsid w:val="00896A80"/>
    <w:rsid w:val="00896B56"/>
    <w:rsid w:val="00896B76"/>
    <w:rsid w:val="00896C6E"/>
    <w:rsid w:val="00896E3E"/>
    <w:rsid w:val="00896ECA"/>
    <w:rsid w:val="0089700B"/>
    <w:rsid w:val="008970AE"/>
    <w:rsid w:val="008975C1"/>
    <w:rsid w:val="008975DF"/>
    <w:rsid w:val="00897624"/>
    <w:rsid w:val="00897659"/>
    <w:rsid w:val="008976BD"/>
    <w:rsid w:val="008977BB"/>
    <w:rsid w:val="008977BE"/>
    <w:rsid w:val="008979C6"/>
    <w:rsid w:val="00897A01"/>
    <w:rsid w:val="00897EF4"/>
    <w:rsid w:val="00897F65"/>
    <w:rsid w:val="008A0167"/>
    <w:rsid w:val="008A036F"/>
    <w:rsid w:val="008A0529"/>
    <w:rsid w:val="008A0672"/>
    <w:rsid w:val="008A068B"/>
    <w:rsid w:val="008A06C6"/>
    <w:rsid w:val="008A07E1"/>
    <w:rsid w:val="008A0828"/>
    <w:rsid w:val="008A0848"/>
    <w:rsid w:val="008A089A"/>
    <w:rsid w:val="008A0A44"/>
    <w:rsid w:val="008A0B01"/>
    <w:rsid w:val="008A0B3C"/>
    <w:rsid w:val="008A0D9D"/>
    <w:rsid w:val="008A0EBB"/>
    <w:rsid w:val="008A0EBD"/>
    <w:rsid w:val="008A1148"/>
    <w:rsid w:val="008A1167"/>
    <w:rsid w:val="008A11ED"/>
    <w:rsid w:val="008A12AE"/>
    <w:rsid w:val="008A12F8"/>
    <w:rsid w:val="008A157C"/>
    <w:rsid w:val="008A162E"/>
    <w:rsid w:val="008A17CB"/>
    <w:rsid w:val="008A180B"/>
    <w:rsid w:val="008A1F24"/>
    <w:rsid w:val="008A1F44"/>
    <w:rsid w:val="008A1F6E"/>
    <w:rsid w:val="008A1FEA"/>
    <w:rsid w:val="008A22BB"/>
    <w:rsid w:val="008A23D9"/>
    <w:rsid w:val="008A256A"/>
    <w:rsid w:val="008A25E0"/>
    <w:rsid w:val="008A2952"/>
    <w:rsid w:val="008A2A8F"/>
    <w:rsid w:val="008A2BA4"/>
    <w:rsid w:val="008A2D1A"/>
    <w:rsid w:val="008A2E8A"/>
    <w:rsid w:val="008A2FC9"/>
    <w:rsid w:val="008A3110"/>
    <w:rsid w:val="008A3141"/>
    <w:rsid w:val="008A330B"/>
    <w:rsid w:val="008A38AD"/>
    <w:rsid w:val="008A38F2"/>
    <w:rsid w:val="008A3A81"/>
    <w:rsid w:val="008A3AFE"/>
    <w:rsid w:val="008A3B60"/>
    <w:rsid w:val="008A3C38"/>
    <w:rsid w:val="008A3C65"/>
    <w:rsid w:val="008A3DBA"/>
    <w:rsid w:val="008A3F4D"/>
    <w:rsid w:val="008A41F5"/>
    <w:rsid w:val="008A41FD"/>
    <w:rsid w:val="008A4333"/>
    <w:rsid w:val="008A4334"/>
    <w:rsid w:val="008A44CE"/>
    <w:rsid w:val="008A4558"/>
    <w:rsid w:val="008A4AA3"/>
    <w:rsid w:val="008A4BB6"/>
    <w:rsid w:val="008A4D25"/>
    <w:rsid w:val="008A4D6E"/>
    <w:rsid w:val="008A4F06"/>
    <w:rsid w:val="008A4F51"/>
    <w:rsid w:val="008A5043"/>
    <w:rsid w:val="008A52E2"/>
    <w:rsid w:val="008A52FF"/>
    <w:rsid w:val="008A5442"/>
    <w:rsid w:val="008A5544"/>
    <w:rsid w:val="008A5549"/>
    <w:rsid w:val="008A55A4"/>
    <w:rsid w:val="008A5668"/>
    <w:rsid w:val="008A57E3"/>
    <w:rsid w:val="008A5C45"/>
    <w:rsid w:val="008A5EB8"/>
    <w:rsid w:val="008A620E"/>
    <w:rsid w:val="008A6263"/>
    <w:rsid w:val="008A636F"/>
    <w:rsid w:val="008A63CE"/>
    <w:rsid w:val="008A64E1"/>
    <w:rsid w:val="008A658C"/>
    <w:rsid w:val="008A65F7"/>
    <w:rsid w:val="008A66A0"/>
    <w:rsid w:val="008A66FC"/>
    <w:rsid w:val="008A6733"/>
    <w:rsid w:val="008A6775"/>
    <w:rsid w:val="008A6C31"/>
    <w:rsid w:val="008A6D54"/>
    <w:rsid w:val="008A6D9B"/>
    <w:rsid w:val="008A6DC8"/>
    <w:rsid w:val="008A6E03"/>
    <w:rsid w:val="008A6E76"/>
    <w:rsid w:val="008A6ED6"/>
    <w:rsid w:val="008A6FDE"/>
    <w:rsid w:val="008A7086"/>
    <w:rsid w:val="008A725E"/>
    <w:rsid w:val="008A73E8"/>
    <w:rsid w:val="008A73FD"/>
    <w:rsid w:val="008A742F"/>
    <w:rsid w:val="008A75E5"/>
    <w:rsid w:val="008A76D6"/>
    <w:rsid w:val="008A794F"/>
    <w:rsid w:val="008A7969"/>
    <w:rsid w:val="008A7D59"/>
    <w:rsid w:val="008A7D70"/>
    <w:rsid w:val="008A7E96"/>
    <w:rsid w:val="008A7EA7"/>
    <w:rsid w:val="008A7EAE"/>
    <w:rsid w:val="008A7F03"/>
    <w:rsid w:val="008A7FA8"/>
    <w:rsid w:val="008B006D"/>
    <w:rsid w:val="008B026F"/>
    <w:rsid w:val="008B02A6"/>
    <w:rsid w:val="008B02B9"/>
    <w:rsid w:val="008B036F"/>
    <w:rsid w:val="008B0476"/>
    <w:rsid w:val="008B0551"/>
    <w:rsid w:val="008B055A"/>
    <w:rsid w:val="008B08C1"/>
    <w:rsid w:val="008B09F2"/>
    <w:rsid w:val="008B0B99"/>
    <w:rsid w:val="008B0D13"/>
    <w:rsid w:val="008B0D4A"/>
    <w:rsid w:val="008B0DF7"/>
    <w:rsid w:val="008B0E2F"/>
    <w:rsid w:val="008B0FED"/>
    <w:rsid w:val="008B109F"/>
    <w:rsid w:val="008B1238"/>
    <w:rsid w:val="008B14C2"/>
    <w:rsid w:val="008B152A"/>
    <w:rsid w:val="008B157F"/>
    <w:rsid w:val="008B18C9"/>
    <w:rsid w:val="008B18E1"/>
    <w:rsid w:val="008B1953"/>
    <w:rsid w:val="008B1A5A"/>
    <w:rsid w:val="008B1BAA"/>
    <w:rsid w:val="008B1CB4"/>
    <w:rsid w:val="008B21B3"/>
    <w:rsid w:val="008B25F3"/>
    <w:rsid w:val="008B2814"/>
    <w:rsid w:val="008B2850"/>
    <w:rsid w:val="008B28A9"/>
    <w:rsid w:val="008B298C"/>
    <w:rsid w:val="008B2A0C"/>
    <w:rsid w:val="008B2B23"/>
    <w:rsid w:val="008B2B85"/>
    <w:rsid w:val="008B2C1B"/>
    <w:rsid w:val="008B2C72"/>
    <w:rsid w:val="008B2C8A"/>
    <w:rsid w:val="008B2D09"/>
    <w:rsid w:val="008B2E82"/>
    <w:rsid w:val="008B2F06"/>
    <w:rsid w:val="008B2F28"/>
    <w:rsid w:val="008B2FD5"/>
    <w:rsid w:val="008B30CB"/>
    <w:rsid w:val="008B31F4"/>
    <w:rsid w:val="008B3209"/>
    <w:rsid w:val="008B367B"/>
    <w:rsid w:val="008B36BB"/>
    <w:rsid w:val="008B37B5"/>
    <w:rsid w:val="008B387D"/>
    <w:rsid w:val="008B3C1B"/>
    <w:rsid w:val="008B3C59"/>
    <w:rsid w:val="008B3DC1"/>
    <w:rsid w:val="008B3E16"/>
    <w:rsid w:val="008B3E67"/>
    <w:rsid w:val="008B3E7A"/>
    <w:rsid w:val="008B3FB8"/>
    <w:rsid w:val="008B41D9"/>
    <w:rsid w:val="008B463F"/>
    <w:rsid w:val="008B4896"/>
    <w:rsid w:val="008B49D9"/>
    <w:rsid w:val="008B4AB6"/>
    <w:rsid w:val="008B4DC9"/>
    <w:rsid w:val="008B4DD4"/>
    <w:rsid w:val="008B5266"/>
    <w:rsid w:val="008B5387"/>
    <w:rsid w:val="008B53A4"/>
    <w:rsid w:val="008B53B9"/>
    <w:rsid w:val="008B53FE"/>
    <w:rsid w:val="008B5765"/>
    <w:rsid w:val="008B57FD"/>
    <w:rsid w:val="008B5842"/>
    <w:rsid w:val="008B5843"/>
    <w:rsid w:val="008B58EF"/>
    <w:rsid w:val="008B58FF"/>
    <w:rsid w:val="008B59AC"/>
    <w:rsid w:val="008B5A2C"/>
    <w:rsid w:val="008B5A79"/>
    <w:rsid w:val="008B5B5D"/>
    <w:rsid w:val="008B5B61"/>
    <w:rsid w:val="008B5B7E"/>
    <w:rsid w:val="008B5C9C"/>
    <w:rsid w:val="008B5D59"/>
    <w:rsid w:val="008B5DBA"/>
    <w:rsid w:val="008B5FC0"/>
    <w:rsid w:val="008B5FEB"/>
    <w:rsid w:val="008B6567"/>
    <w:rsid w:val="008B6710"/>
    <w:rsid w:val="008B678F"/>
    <w:rsid w:val="008B6790"/>
    <w:rsid w:val="008B67D6"/>
    <w:rsid w:val="008B6AEB"/>
    <w:rsid w:val="008B6AF1"/>
    <w:rsid w:val="008B6DB7"/>
    <w:rsid w:val="008B6E98"/>
    <w:rsid w:val="008B7096"/>
    <w:rsid w:val="008B7297"/>
    <w:rsid w:val="008B7468"/>
    <w:rsid w:val="008B7590"/>
    <w:rsid w:val="008B76F4"/>
    <w:rsid w:val="008B77C0"/>
    <w:rsid w:val="008B780B"/>
    <w:rsid w:val="008B78FC"/>
    <w:rsid w:val="008B7BB2"/>
    <w:rsid w:val="008B7C16"/>
    <w:rsid w:val="008B7C4A"/>
    <w:rsid w:val="008B7CCA"/>
    <w:rsid w:val="008B7FF0"/>
    <w:rsid w:val="008C0027"/>
    <w:rsid w:val="008C0259"/>
    <w:rsid w:val="008C027B"/>
    <w:rsid w:val="008C0491"/>
    <w:rsid w:val="008C052F"/>
    <w:rsid w:val="008C0682"/>
    <w:rsid w:val="008C068F"/>
    <w:rsid w:val="008C0773"/>
    <w:rsid w:val="008C0844"/>
    <w:rsid w:val="008C0971"/>
    <w:rsid w:val="008C09E2"/>
    <w:rsid w:val="008C0B51"/>
    <w:rsid w:val="008C0BC1"/>
    <w:rsid w:val="008C0D82"/>
    <w:rsid w:val="008C0D9B"/>
    <w:rsid w:val="008C0DEF"/>
    <w:rsid w:val="008C0EBB"/>
    <w:rsid w:val="008C13A3"/>
    <w:rsid w:val="008C1536"/>
    <w:rsid w:val="008C164E"/>
    <w:rsid w:val="008C1667"/>
    <w:rsid w:val="008C1734"/>
    <w:rsid w:val="008C1818"/>
    <w:rsid w:val="008C1A10"/>
    <w:rsid w:val="008C1EE8"/>
    <w:rsid w:val="008C2192"/>
    <w:rsid w:val="008C2388"/>
    <w:rsid w:val="008C2A1A"/>
    <w:rsid w:val="008C2A77"/>
    <w:rsid w:val="008C2AB5"/>
    <w:rsid w:val="008C2BA0"/>
    <w:rsid w:val="008C2D3D"/>
    <w:rsid w:val="008C303F"/>
    <w:rsid w:val="008C355E"/>
    <w:rsid w:val="008C3621"/>
    <w:rsid w:val="008C3639"/>
    <w:rsid w:val="008C369E"/>
    <w:rsid w:val="008C379E"/>
    <w:rsid w:val="008C3A3F"/>
    <w:rsid w:val="008C3B73"/>
    <w:rsid w:val="008C3DA5"/>
    <w:rsid w:val="008C3E14"/>
    <w:rsid w:val="008C3E9F"/>
    <w:rsid w:val="008C41CE"/>
    <w:rsid w:val="008C4367"/>
    <w:rsid w:val="008C436C"/>
    <w:rsid w:val="008C4543"/>
    <w:rsid w:val="008C4546"/>
    <w:rsid w:val="008C4582"/>
    <w:rsid w:val="008C46FC"/>
    <w:rsid w:val="008C4709"/>
    <w:rsid w:val="008C486B"/>
    <w:rsid w:val="008C4C64"/>
    <w:rsid w:val="008C4D21"/>
    <w:rsid w:val="008C4E6C"/>
    <w:rsid w:val="008C4F0B"/>
    <w:rsid w:val="008C4F68"/>
    <w:rsid w:val="008C5016"/>
    <w:rsid w:val="008C50D2"/>
    <w:rsid w:val="008C5367"/>
    <w:rsid w:val="008C545A"/>
    <w:rsid w:val="008C546D"/>
    <w:rsid w:val="008C55E6"/>
    <w:rsid w:val="008C562E"/>
    <w:rsid w:val="008C5867"/>
    <w:rsid w:val="008C5ABD"/>
    <w:rsid w:val="008C5D97"/>
    <w:rsid w:val="008C5E94"/>
    <w:rsid w:val="008C5EBA"/>
    <w:rsid w:val="008C6148"/>
    <w:rsid w:val="008C6347"/>
    <w:rsid w:val="008C635B"/>
    <w:rsid w:val="008C6387"/>
    <w:rsid w:val="008C6454"/>
    <w:rsid w:val="008C64E9"/>
    <w:rsid w:val="008C661F"/>
    <w:rsid w:val="008C6667"/>
    <w:rsid w:val="008C6709"/>
    <w:rsid w:val="008C6767"/>
    <w:rsid w:val="008C698F"/>
    <w:rsid w:val="008C69C0"/>
    <w:rsid w:val="008C6B2E"/>
    <w:rsid w:val="008C6C98"/>
    <w:rsid w:val="008C6CA4"/>
    <w:rsid w:val="008C6D47"/>
    <w:rsid w:val="008C6EB0"/>
    <w:rsid w:val="008C6EC5"/>
    <w:rsid w:val="008C6FEF"/>
    <w:rsid w:val="008C700D"/>
    <w:rsid w:val="008C701F"/>
    <w:rsid w:val="008C7083"/>
    <w:rsid w:val="008C7113"/>
    <w:rsid w:val="008C714B"/>
    <w:rsid w:val="008C7450"/>
    <w:rsid w:val="008C7538"/>
    <w:rsid w:val="008C76C8"/>
    <w:rsid w:val="008C7846"/>
    <w:rsid w:val="008C7965"/>
    <w:rsid w:val="008C7C91"/>
    <w:rsid w:val="008D02C0"/>
    <w:rsid w:val="008D032A"/>
    <w:rsid w:val="008D065E"/>
    <w:rsid w:val="008D0ADB"/>
    <w:rsid w:val="008D0FDF"/>
    <w:rsid w:val="008D10E4"/>
    <w:rsid w:val="008D127A"/>
    <w:rsid w:val="008D1613"/>
    <w:rsid w:val="008D1694"/>
    <w:rsid w:val="008D179F"/>
    <w:rsid w:val="008D190A"/>
    <w:rsid w:val="008D1BA3"/>
    <w:rsid w:val="008D1C4A"/>
    <w:rsid w:val="008D1C54"/>
    <w:rsid w:val="008D1C61"/>
    <w:rsid w:val="008D1E74"/>
    <w:rsid w:val="008D1EF7"/>
    <w:rsid w:val="008D2141"/>
    <w:rsid w:val="008D2192"/>
    <w:rsid w:val="008D24A9"/>
    <w:rsid w:val="008D24C9"/>
    <w:rsid w:val="008D251E"/>
    <w:rsid w:val="008D26B8"/>
    <w:rsid w:val="008D2845"/>
    <w:rsid w:val="008D287F"/>
    <w:rsid w:val="008D2C9B"/>
    <w:rsid w:val="008D3024"/>
    <w:rsid w:val="008D3033"/>
    <w:rsid w:val="008D3228"/>
    <w:rsid w:val="008D333F"/>
    <w:rsid w:val="008D352D"/>
    <w:rsid w:val="008D354C"/>
    <w:rsid w:val="008D3692"/>
    <w:rsid w:val="008D372A"/>
    <w:rsid w:val="008D37C9"/>
    <w:rsid w:val="008D3827"/>
    <w:rsid w:val="008D386F"/>
    <w:rsid w:val="008D392B"/>
    <w:rsid w:val="008D3B1C"/>
    <w:rsid w:val="008D3DDC"/>
    <w:rsid w:val="008D3FBA"/>
    <w:rsid w:val="008D402F"/>
    <w:rsid w:val="008D41BA"/>
    <w:rsid w:val="008D4933"/>
    <w:rsid w:val="008D4A73"/>
    <w:rsid w:val="008D4CB8"/>
    <w:rsid w:val="008D5129"/>
    <w:rsid w:val="008D5352"/>
    <w:rsid w:val="008D5458"/>
    <w:rsid w:val="008D582A"/>
    <w:rsid w:val="008D586A"/>
    <w:rsid w:val="008D59FB"/>
    <w:rsid w:val="008D5B23"/>
    <w:rsid w:val="008D5CA1"/>
    <w:rsid w:val="008D5D07"/>
    <w:rsid w:val="008D5D4A"/>
    <w:rsid w:val="008D5F90"/>
    <w:rsid w:val="008D6363"/>
    <w:rsid w:val="008D63C5"/>
    <w:rsid w:val="008D6533"/>
    <w:rsid w:val="008D6540"/>
    <w:rsid w:val="008D6685"/>
    <w:rsid w:val="008D6844"/>
    <w:rsid w:val="008D6940"/>
    <w:rsid w:val="008D6BE1"/>
    <w:rsid w:val="008D6D60"/>
    <w:rsid w:val="008D6DD0"/>
    <w:rsid w:val="008D6E38"/>
    <w:rsid w:val="008D6E39"/>
    <w:rsid w:val="008D70FF"/>
    <w:rsid w:val="008D754C"/>
    <w:rsid w:val="008D758A"/>
    <w:rsid w:val="008D758C"/>
    <w:rsid w:val="008D7795"/>
    <w:rsid w:val="008D77B0"/>
    <w:rsid w:val="008D77E8"/>
    <w:rsid w:val="008D783F"/>
    <w:rsid w:val="008D7877"/>
    <w:rsid w:val="008D78C2"/>
    <w:rsid w:val="008D78E6"/>
    <w:rsid w:val="008D7A0C"/>
    <w:rsid w:val="008D7C4E"/>
    <w:rsid w:val="008D7CC6"/>
    <w:rsid w:val="008D7F36"/>
    <w:rsid w:val="008E006E"/>
    <w:rsid w:val="008E02C2"/>
    <w:rsid w:val="008E0716"/>
    <w:rsid w:val="008E075E"/>
    <w:rsid w:val="008E0996"/>
    <w:rsid w:val="008E0A79"/>
    <w:rsid w:val="008E0B94"/>
    <w:rsid w:val="008E0C18"/>
    <w:rsid w:val="008E0C55"/>
    <w:rsid w:val="008E0D4A"/>
    <w:rsid w:val="008E0EA7"/>
    <w:rsid w:val="008E1225"/>
    <w:rsid w:val="008E1359"/>
    <w:rsid w:val="008E178C"/>
    <w:rsid w:val="008E1803"/>
    <w:rsid w:val="008E18D9"/>
    <w:rsid w:val="008E18EC"/>
    <w:rsid w:val="008E1C1F"/>
    <w:rsid w:val="008E1C44"/>
    <w:rsid w:val="008E1D10"/>
    <w:rsid w:val="008E1EBC"/>
    <w:rsid w:val="008E20A1"/>
    <w:rsid w:val="008E2195"/>
    <w:rsid w:val="008E24CF"/>
    <w:rsid w:val="008E263F"/>
    <w:rsid w:val="008E2659"/>
    <w:rsid w:val="008E27D9"/>
    <w:rsid w:val="008E28E0"/>
    <w:rsid w:val="008E2976"/>
    <w:rsid w:val="008E29C1"/>
    <w:rsid w:val="008E2A1A"/>
    <w:rsid w:val="008E2E2E"/>
    <w:rsid w:val="008E2EB1"/>
    <w:rsid w:val="008E2F07"/>
    <w:rsid w:val="008E2FDB"/>
    <w:rsid w:val="008E35B8"/>
    <w:rsid w:val="008E384B"/>
    <w:rsid w:val="008E3932"/>
    <w:rsid w:val="008E3A6E"/>
    <w:rsid w:val="008E3C6F"/>
    <w:rsid w:val="008E3D43"/>
    <w:rsid w:val="008E3F1B"/>
    <w:rsid w:val="008E3F4B"/>
    <w:rsid w:val="008E4172"/>
    <w:rsid w:val="008E445E"/>
    <w:rsid w:val="008E44AD"/>
    <w:rsid w:val="008E4534"/>
    <w:rsid w:val="008E4547"/>
    <w:rsid w:val="008E47F5"/>
    <w:rsid w:val="008E48F1"/>
    <w:rsid w:val="008E4A3C"/>
    <w:rsid w:val="008E4BD7"/>
    <w:rsid w:val="008E4D96"/>
    <w:rsid w:val="008E4E46"/>
    <w:rsid w:val="008E4E95"/>
    <w:rsid w:val="008E4EC5"/>
    <w:rsid w:val="008E4F81"/>
    <w:rsid w:val="008E509B"/>
    <w:rsid w:val="008E514D"/>
    <w:rsid w:val="008E519E"/>
    <w:rsid w:val="008E52E8"/>
    <w:rsid w:val="008E54CA"/>
    <w:rsid w:val="008E55CC"/>
    <w:rsid w:val="008E569A"/>
    <w:rsid w:val="008E580B"/>
    <w:rsid w:val="008E580C"/>
    <w:rsid w:val="008E58C7"/>
    <w:rsid w:val="008E5987"/>
    <w:rsid w:val="008E5AB2"/>
    <w:rsid w:val="008E5AEC"/>
    <w:rsid w:val="008E5D43"/>
    <w:rsid w:val="008E5FE0"/>
    <w:rsid w:val="008E6150"/>
    <w:rsid w:val="008E63B7"/>
    <w:rsid w:val="008E6443"/>
    <w:rsid w:val="008E6682"/>
    <w:rsid w:val="008E66B2"/>
    <w:rsid w:val="008E67B1"/>
    <w:rsid w:val="008E67B6"/>
    <w:rsid w:val="008E6A82"/>
    <w:rsid w:val="008E6B8D"/>
    <w:rsid w:val="008E6CE8"/>
    <w:rsid w:val="008E6DCC"/>
    <w:rsid w:val="008E6E0F"/>
    <w:rsid w:val="008E6FB3"/>
    <w:rsid w:val="008E7114"/>
    <w:rsid w:val="008E71A1"/>
    <w:rsid w:val="008E7214"/>
    <w:rsid w:val="008E72BA"/>
    <w:rsid w:val="008E748A"/>
    <w:rsid w:val="008E7579"/>
    <w:rsid w:val="008E7659"/>
    <w:rsid w:val="008E7666"/>
    <w:rsid w:val="008E7719"/>
    <w:rsid w:val="008E7921"/>
    <w:rsid w:val="008E7938"/>
    <w:rsid w:val="008E7984"/>
    <w:rsid w:val="008E79D0"/>
    <w:rsid w:val="008E79E7"/>
    <w:rsid w:val="008E7BF7"/>
    <w:rsid w:val="008E7E39"/>
    <w:rsid w:val="008E7FDE"/>
    <w:rsid w:val="008F00AD"/>
    <w:rsid w:val="008F031F"/>
    <w:rsid w:val="008F046E"/>
    <w:rsid w:val="008F054C"/>
    <w:rsid w:val="008F07AD"/>
    <w:rsid w:val="008F07FF"/>
    <w:rsid w:val="008F0861"/>
    <w:rsid w:val="008F09B4"/>
    <w:rsid w:val="008F0BC6"/>
    <w:rsid w:val="008F0C36"/>
    <w:rsid w:val="008F0CBC"/>
    <w:rsid w:val="008F109F"/>
    <w:rsid w:val="008F1115"/>
    <w:rsid w:val="008F135D"/>
    <w:rsid w:val="008F14A7"/>
    <w:rsid w:val="008F152A"/>
    <w:rsid w:val="008F1629"/>
    <w:rsid w:val="008F19F0"/>
    <w:rsid w:val="008F1A85"/>
    <w:rsid w:val="008F1EF2"/>
    <w:rsid w:val="008F1F7B"/>
    <w:rsid w:val="008F2883"/>
    <w:rsid w:val="008F2B62"/>
    <w:rsid w:val="008F2E84"/>
    <w:rsid w:val="008F3335"/>
    <w:rsid w:val="008F350B"/>
    <w:rsid w:val="008F36EA"/>
    <w:rsid w:val="008F378A"/>
    <w:rsid w:val="008F3A6F"/>
    <w:rsid w:val="008F3B39"/>
    <w:rsid w:val="008F3E14"/>
    <w:rsid w:val="008F40AB"/>
    <w:rsid w:val="008F416D"/>
    <w:rsid w:val="008F4318"/>
    <w:rsid w:val="008F4357"/>
    <w:rsid w:val="008F45A5"/>
    <w:rsid w:val="008F47F6"/>
    <w:rsid w:val="008F4801"/>
    <w:rsid w:val="008F4904"/>
    <w:rsid w:val="008F4A62"/>
    <w:rsid w:val="008F4B63"/>
    <w:rsid w:val="008F4C3E"/>
    <w:rsid w:val="008F4E0D"/>
    <w:rsid w:val="008F4F6A"/>
    <w:rsid w:val="008F51A8"/>
    <w:rsid w:val="008F5268"/>
    <w:rsid w:val="008F53D2"/>
    <w:rsid w:val="008F561A"/>
    <w:rsid w:val="008F58A2"/>
    <w:rsid w:val="008F5970"/>
    <w:rsid w:val="008F5974"/>
    <w:rsid w:val="008F5A86"/>
    <w:rsid w:val="008F5D4B"/>
    <w:rsid w:val="008F5F4C"/>
    <w:rsid w:val="008F6159"/>
    <w:rsid w:val="008F616A"/>
    <w:rsid w:val="008F6195"/>
    <w:rsid w:val="008F62C3"/>
    <w:rsid w:val="008F6447"/>
    <w:rsid w:val="008F6611"/>
    <w:rsid w:val="008F6643"/>
    <w:rsid w:val="008F66CD"/>
    <w:rsid w:val="008F695F"/>
    <w:rsid w:val="008F6982"/>
    <w:rsid w:val="008F6C21"/>
    <w:rsid w:val="008F6D9E"/>
    <w:rsid w:val="008F731A"/>
    <w:rsid w:val="008F749E"/>
    <w:rsid w:val="008F766C"/>
    <w:rsid w:val="008F766E"/>
    <w:rsid w:val="008F76B1"/>
    <w:rsid w:val="008F7812"/>
    <w:rsid w:val="008F7BAE"/>
    <w:rsid w:val="008F7BEC"/>
    <w:rsid w:val="008F7D0A"/>
    <w:rsid w:val="009000B8"/>
    <w:rsid w:val="0090014E"/>
    <w:rsid w:val="0090059F"/>
    <w:rsid w:val="009006B5"/>
    <w:rsid w:val="009007DE"/>
    <w:rsid w:val="0090082E"/>
    <w:rsid w:val="009008C6"/>
    <w:rsid w:val="009009B5"/>
    <w:rsid w:val="00900D07"/>
    <w:rsid w:val="00900D58"/>
    <w:rsid w:val="00900E3C"/>
    <w:rsid w:val="00900EE3"/>
    <w:rsid w:val="009011C2"/>
    <w:rsid w:val="0090140C"/>
    <w:rsid w:val="0090143D"/>
    <w:rsid w:val="009015B5"/>
    <w:rsid w:val="009015F4"/>
    <w:rsid w:val="00901655"/>
    <w:rsid w:val="009016B4"/>
    <w:rsid w:val="0090172A"/>
    <w:rsid w:val="009019E6"/>
    <w:rsid w:val="00901C3C"/>
    <w:rsid w:val="00901C44"/>
    <w:rsid w:val="00901CD5"/>
    <w:rsid w:val="00901D23"/>
    <w:rsid w:val="00901DF2"/>
    <w:rsid w:val="00901F78"/>
    <w:rsid w:val="0090236C"/>
    <w:rsid w:val="00902BC0"/>
    <w:rsid w:val="00902D31"/>
    <w:rsid w:val="00902D70"/>
    <w:rsid w:val="009030F3"/>
    <w:rsid w:val="0090322F"/>
    <w:rsid w:val="0090329A"/>
    <w:rsid w:val="009032A0"/>
    <w:rsid w:val="00903470"/>
    <w:rsid w:val="00903490"/>
    <w:rsid w:val="00903527"/>
    <w:rsid w:val="00903554"/>
    <w:rsid w:val="00903690"/>
    <w:rsid w:val="00903836"/>
    <w:rsid w:val="00903A13"/>
    <w:rsid w:val="00903A45"/>
    <w:rsid w:val="00903B93"/>
    <w:rsid w:val="00903BCE"/>
    <w:rsid w:val="00903D00"/>
    <w:rsid w:val="00903DC0"/>
    <w:rsid w:val="0090407D"/>
    <w:rsid w:val="0090416E"/>
    <w:rsid w:val="00904252"/>
    <w:rsid w:val="009043D6"/>
    <w:rsid w:val="00904462"/>
    <w:rsid w:val="00904885"/>
    <w:rsid w:val="00904C93"/>
    <w:rsid w:val="00904D19"/>
    <w:rsid w:val="00904F4C"/>
    <w:rsid w:val="0090504B"/>
    <w:rsid w:val="009050F1"/>
    <w:rsid w:val="00905357"/>
    <w:rsid w:val="0090540F"/>
    <w:rsid w:val="00905671"/>
    <w:rsid w:val="00905A85"/>
    <w:rsid w:val="00905B1B"/>
    <w:rsid w:val="00905C61"/>
    <w:rsid w:val="00905CF4"/>
    <w:rsid w:val="00905D2D"/>
    <w:rsid w:val="00905D74"/>
    <w:rsid w:val="00905EC1"/>
    <w:rsid w:val="00906095"/>
    <w:rsid w:val="009061CF"/>
    <w:rsid w:val="0090624D"/>
    <w:rsid w:val="00906392"/>
    <w:rsid w:val="009064C4"/>
    <w:rsid w:val="0090658C"/>
    <w:rsid w:val="00906AEF"/>
    <w:rsid w:val="00906E93"/>
    <w:rsid w:val="00906F3B"/>
    <w:rsid w:val="009070B3"/>
    <w:rsid w:val="00907173"/>
    <w:rsid w:val="00907557"/>
    <w:rsid w:val="0090758F"/>
    <w:rsid w:val="00907C15"/>
    <w:rsid w:val="00907DE1"/>
    <w:rsid w:val="00907F12"/>
    <w:rsid w:val="00907FCB"/>
    <w:rsid w:val="00910183"/>
    <w:rsid w:val="00910283"/>
    <w:rsid w:val="00910288"/>
    <w:rsid w:val="00910352"/>
    <w:rsid w:val="009103DF"/>
    <w:rsid w:val="0091092D"/>
    <w:rsid w:val="009109CD"/>
    <w:rsid w:val="009109EA"/>
    <w:rsid w:val="00910BBC"/>
    <w:rsid w:val="00910BC1"/>
    <w:rsid w:val="00910D66"/>
    <w:rsid w:val="00910E8B"/>
    <w:rsid w:val="00910EAD"/>
    <w:rsid w:val="00911056"/>
    <w:rsid w:val="00911270"/>
    <w:rsid w:val="009112A6"/>
    <w:rsid w:val="009112BD"/>
    <w:rsid w:val="00911568"/>
    <w:rsid w:val="009116D4"/>
    <w:rsid w:val="00911748"/>
    <w:rsid w:val="00911950"/>
    <w:rsid w:val="00911B5D"/>
    <w:rsid w:val="00911C85"/>
    <w:rsid w:val="00911D9C"/>
    <w:rsid w:val="00911EB0"/>
    <w:rsid w:val="00911FA0"/>
    <w:rsid w:val="009120E2"/>
    <w:rsid w:val="009121BF"/>
    <w:rsid w:val="00912250"/>
    <w:rsid w:val="009123F1"/>
    <w:rsid w:val="009124AF"/>
    <w:rsid w:val="00912504"/>
    <w:rsid w:val="009129DF"/>
    <w:rsid w:val="00912B91"/>
    <w:rsid w:val="00912DF6"/>
    <w:rsid w:val="00912EC4"/>
    <w:rsid w:val="00912F2E"/>
    <w:rsid w:val="00912FF5"/>
    <w:rsid w:val="00912FFC"/>
    <w:rsid w:val="00913027"/>
    <w:rsid w:val="009131AC"/>
    <w:rsid w:val="009132BE"/>
    <w:rsid w:val="009133DE"/>
    <w:rsid w:val="009134B6"/>
    <w:rsid w:val="009134BF"/>
    <w:rsid w:val="009135AF"/>
    <w:rsid w:val="00913858"/>
    <w:rsid w:val="009138D4"/>
    <w:rsid w:val="00913916"/>
    <w:rsid w:val="00913BCC"/>
    <w:rsid w:val="00913BF9"/>
    <w:rsid w:val="00913D1F"/>
    <w:rsid w:val="00913F8B"/>
    <w:rsid w:val="009141D3"/>
    <w:rsid w:val="009142B2"/>
    <w:rsid w:val="00914446"/>
    <w:rsid w:val="009146DA"/>
    <w:rsid w:val="009149EA"/>
    <w:rsid w:val="00914AD7"/>
    <w:rsid w:val="00914B36"/>
    <w:rsid w:val="00914C0D"/>
    <w:rsid w:val="00914D22"/>
    <w:rsid w:val="00914F16"/>
    <w:rsid w:val="00914F7F"/>
    <w:rsid w:val="009151DD"/>
    <w:rsid w:val="00915263"/>
    <w:rsid w:val="009152EF"/>
    <w:rsid w:val="00915509"/>
    <w:rsid w:val="009155C4"/>
    <w:rsid w:val="00915640"/>
    <w:rsid w:val="00915677"/>
    <w:rsid w:val="00915681"/>
    <w:rsid w:val="00915770"/>
    <w:rsid w:val="0091591C"/>
    <w:rsid w:val="00915A3B"/>
    <w:rsid w:val="00915C0E"/>
    <w:rsid w:val="00915D70"/>
    <w:rsid w:val="00915E37"/>
    <w:rsid w:val="00916264"/>
    <w:rsid w:val="009162B2"/>
    <w:rsid w:val="009163E9"/>
    <w:rsid w:val="00916544"/>
    <w:rsid w:val="00916585"/>
    <w:rsid w:val="00916630"/>
    <w:rsid w:val="00916705"/>
    <w:rsid w:val="0091676E"/>
    <w:rsid w:val="00916779"/>
    <w:rsid w:val="009169C6"/>
    <w:rsid w:val="00916DEC"/>
    <w:rsid w:val="00916E55"/>
    <w:rsid w:val="00916E74"/>
    <w:rsid w:val="00916ED1"/>
    <w:rsid w:val="00916FC8"/>
    <w:rsid w:val="009171BA"/>
    <w:rsid w:val="0091741D"/>
    <w:rsid w:val="009174E9"/>
    <w:rsid w:val="00917715"/>
    <w:rsid w:val="00917789"/>
    <w:rsid w:val="009178CA"/>
    <w:rsid w:val="009178CE"/>
    <w:rsid w:val="00917A7D"/>
    <w:rsid w:val="00917ACB"/>
    <w:rsid w:val="00917C3B"/>
    <w:rsid w:val="00917D6C"/>
    <w:rsid w:val="00917DE6"/>
    <w:rsid w:val="00920294"/>
    <w:rsid w:val="0092034E"/>
    <w:rsid w:val="0092041F"/>
    <w:rsid w:val="00920573"/>
    <w:rsid w:val="009206F2"/>
    <w:rsid w:val="00920745"/>
    <w:rsid w:val="00920747"/>
    <w:rsid w:val="009209EC"/>
    <w:rsid w:val="00920DED"/>
    <w:rsid w:val="00920F30"/>
    <w:rsid w:val="00921039"/>
    <w:rsid w:val="0092113A"/>
    <w:rsid w:val="0092147B"/>
    <w:rsid w:val="00921554"/>
    <w:rsid w:val="009215D5"/>
    <w:rsid w:val="009215EA"/>
    <w:rsid w:val="009217F7"/>
    <w:rsid w:val="009219CC"/>
    <w:rsid w:val="00921A58"/>
    <w:rsid w:val="00921ED9"/>
    <w:rsid w:val="00921F1B"/>
    <w:rsid w:val="009220F4"/>
    <w:rsid w:val="00922150"/>
    <w:rsid w:val="009221AF"/>
    <w:rsid w:val="009222F0"/>
    <w:rsid w:val="00922319"/>
    <w:rsid w:val="00922B8E"/>
    <w:rsid w:val="0092330A"/>
    <w:rsid w:val="00923452"/>
    <w:rsid w:val="009236B4"/>
    <w:rsid w:val="00923AFB"/>
    <w:rsid w:val="00923C72"/>
    <w:rsid w:val="00923D73"/>
    <w:rsid w:val="00923E15"/>
    <w:rsid w:val="00923E94"/>
    <w:rsid w:val="00924028"/>
    <w:rsid w:val="009241BD"/>
    <w:rsid w:val="00924302"/>
    <w:rsid w:val="009244E2"/>
    <w:rsid w:val="00924515"/>
    <w:rsid w:val="00924599"/>
    <w:rsid w:val="009245C0"/>
    <w:rsid w:val="00924644"/>
    <w:rsid w:val="00924743"/>
    <w:rsid w:val="0092481B"/>
    <w:rsid w:val="00924873"/>
    <w:rsid w:val="0092488D"/>
    <w:rsid w:val="009249B9"/>
    <w:rsid w:val="00924A8D"/>
    <w:rsid w:val="00924CC8"/>
    <w:rsid w:val="00925342"/>
    <w:rsid w:val="0092540B"/>
    <w:rsid w:val="009254E4"/>
    <w:rsid w:val="009255D8"/>
    <w:rsid w:val="00925607"/>
    <w:rsid w:val="0092568C"/>
    <w:rsid w:val="0092578D"/>
    <w:rsid w:val="00925B3B"/>
    <w:rsid w:val="00925C6E"/>
    <w:rsid w:val="00925CE1"/>
    <w:rsid w:val="00925DA7"/>
    <w:rsid w:val="00925E91"/>
    <w:rsid w:val="00925F66"/>
    <w:rsid w:val="0092603D"/>
    <w:rsid w:val="0092606A"/>
    <w:rsid w:val="009261D9"/>
    <w:rsid w:val="009261DC"/>
    <w:rsid w:val="0092631A"/>
    <w:rsid w:val="00926459"/>
    <w:rsid w:val="00926530"/>
    <w:rsid w:val="009265D2"/>
    <w:rsid w:val="009265E1"/>
    <w:rsid w:val="009267E3"/>
    <w:rsid w:val="00926933"/>
    <w:rsid w:val="00926FFC"/>
    <w:rsid w:val="00927056"/>
    <w:rsid w:val="009270FB"/>
    <w:rsid w:val="0092724F"/>
    <w:rsid w:val="0092759A"/>
    <w:rsid w:val="0092769A"/>
    <w:rsid w:val="009276D5"/>
    <w:rsid w:val="0092784B"/>
    <w:rsid w:val="00927918"/>
    <w:rsid w:val="00927944"/>
    <w:rsid w:val="00927C4F"/>
    <w:rsid w:val="00930081"/>
    <w:rsid w:val="0093016E"/>
    <w:rsid w:val="009301E5"/>
    <w:rsid w:val="00930312"/>
    <w:rsid w:val="00930330"/>
    <w:rsid w:val="00930355"/>
    <w:rsid w:val="009303B3"/>
    <w:rsid w:val="00930463"/>
    <w:rsid w:val="00930581"/>
    <w:rsid w:val="009305F8"/>
    <w:rsid w:val="00930837"/>
    <w:rsid w:val="00930A50"/>
    <w:rsid w:val="00930E35"/>
    <w:rsid w:val="00930F50"/>
    <w:rsid w:val="00931183"/>
    <w:rsid w:val="0093122E"/>
    <w:rsid w:val="00931249"/>
    <w:rsid w:val="009312EE"/>
    <w:rsid w:val="0093131F"/>
    <w:rsid w:val="0093144D"/>
    <w:rsid w:val="009314EE"/>
    <w:rsid w:val="00931570"/>
    <w:rsid w:val="00931620"/>
    <w:rsid w:val="0093163F"/>
    <w:rsid w:val="0093185B"/>
    <w:rsid w:val="009318D4"/>
    <w:rsid w:val="0093194C"/>
    <w:rsid w:val="00931A71"/>
    <w:rsid w:val="00931CDB"/>
    <w:rsid w:val="00931D3C"/>
    <w:rsid w:val="00932102"/>
    <w:rsid w:val="009321BE"/>
    <w:rsid w:val="00932206"/>
    <w:rsid w:val="00932333"/>
    <w:rsid w:val="009324E3"/>
    <w:rsid w:val="00932826"/>
    <w:rsid w:val="009328A3"/>
    <w:rsid w:val="00932958"/>
    <w:rsid w:val="00932D6B"/>
    <w:rsid w:val="00932F33"/>
    <w:rsid w:val="00932F52"/>
    <w:rsid w:val="00932FE1"/>
    <w:rsid w:val="009330F4"/>
    <w:rsid w:val="0093329E"/>
    <w:rsid w:val="00933328"/>
    <w:rsid w:val="0093338F"/>
    <w:rsid w:val="00933451"/>
    <w:rsid w:val="009334DE"/>
    <w:rsid w:val="00933A2F"/>
    <w:rsid w:val="00933B1A"/>
    <w:rsid w:val="00933C16"/>
    <w:rsid w:val="00933C52"/>
    <w:rsid w:val="00933CE4"/>
    <w:rsid w:val="00933D4D"/>
    <w:rsid w:val="00933D80"/>
    <w:rsid w:val="00933D9E"/>
    <w:rsid w:val="00933DC9"/>
    <w:rsid w:val="00933E39"/>
    <w:rsid w:val="00933E84"/>
    <w:rsid w:val="00933FD1"/>
    <w:rsid w:val="00933FE9"/>
    <w:rsid w:val="0093402D"/>
    <w:rsid w:val="00934132"/>
    <w:rsid w:val="0093427B"/>
    <w:rsid w:val="00934443"/>
    <w:rsid w:val="0093455B"/>
    <w:rsid w:val="00934597"/>
    <w:rsid w:val="009348FA"/>
    <w:rsid w:val="00934975"/>
    <w:rsid w:val="00934AC3"/>
    <w:rsid w:val="00934ADC"/>
    <w:rsid w:val="00934C3E"/>
    <w:rsid w:val="00934DAE"/>
    <w:rsid w:val="00935065"/>
    <w:rsid w:val="009350EE"/>
    <w:rsid w:val="0093519D"/>
    <w:rsid w:val="00935267"/>
    <w:rsid w:val="00935311"/>
    <w:rsid w:val="009355C9"/>
    <w:rsid w:val="00935745"/>
    <w:rsid w:val="009357AD"/>
    <w:rsid w:val="009357DA"/>
    <w:rsid w:val="009359F3"/>
    <w:rsid w:val="00935A00"/>
    <w:rsid w:val="00935B13"/>
    <w:rsid w:val="00935B90"/>
    <w:rsid w:val="00935C0F"/>
    <w:rsid w:val="00935C48"/>
    <w:rsid w:val="00936066"/>
    <w:rsid w:val="00936110"/>
    <w:rsid w:val="0093626D"/>
    <w:rsid w:val="0093631D"/>
    <w:rsid w:val="0093632B"/>
    <w:rsid w:val="009363A1"/>
    <w:rsid w:val="009364C5"/>
    <w:rsid w:val="0093653B"/>
    <w:rsid w:val="009367E2"/>
    <w:rsid w:val="009367F8"/>
    <w:rsid w:val="00936888"/>
    <w:rsid w:val="009368EF"/>
    <w:rsid w:val="00936A64"/>
    <w:rsid w:val="00936FFA"/>
    <w:rsid w:val="009371D0"/>
    <w:rsid w:val="00937402"/>
    <w:rsid w:val="0093745A"/>
    <w:rsid w:val="0093756A"/>
    <w:rsid w:val="009375A5"/>
    <w:rsid w:val="0093770D"/>
    <w:rsid w:val="0093779F"/>
    <w:rsid w:val="009377BE"/>
    <w:rsid w:val="00937A5E"/>
    <w:rsid w:val="00937B3F"/>
    <w:rsid w:val="00937B7E"/>
    <w:rsid w:val="00937B9E"/>
    <w:rsid w:val="00937E2E"/>
    <w:rsid w:val="00937EDB"/>
    <w:rsid w:val="00937F70"/>
    <w:rsid w:val="009400EB"/>
    <w:rsid w:val="00940593"/>
    <w:rsid w:val="00940771"/>
    <w:rsid w:val="009408A4"/>
    <w:rsid w:val="009409C9"/>
    <w:rsid w:val="00940B1F"/>
    <w:rsid w:val="00940B75"/>
    <w:rsid w:val="00940BBE"/>
    <w:rsid w:val="00940F53"/>
    <w:rsid w:val="00941019"/>
    <w:rsid w:val="009410E9"/>
    <w:rsid w:val="0094125D"/>
    <w:rsid w:val="0094143A"/>
    <w:rsid w:val="00941461"/>
    <w:rsid w:val="009414D7"/>
    <w:rsid w:val="00941916"/>
    <w:rsid w:val="00941B92"/>
    <w:rsid w:val="00941CF9"/>
    <w:rsid w:val="00941D15"/>
    <w:rsid w:val="00941E9B"/>
    <w:rsid w:val="00942009"/>
    <w:rsid w:val="009423B9"/>
    <w:rsid w:val="0094243D"/>
    <w:rsid w:val="0094258A"/>
    <w:rsid w:val="0094265D"/>
    <w:rsid w:val="009426F7"/>
    <w:rsid w:val="0094276A"/>
    <w:rsid w:val="00942776"/>
    <w:rsid w:val="009429BF"/>
    <w:rsid w:val="00942A3B"/>
    <w:rsid w:val="00942B3D"/>
    <w:rsid w:val="00942C6E"/>
    <w:rsid w:val="00942DC2"/>
    <w:rsid w:val="00942E6D"/>
    <w:rsid w:val="00942ED5"/>
    <w:rsid w:val="0094306B"/>
    <w:rsid w:val="00943314"/>
    <w:rsid w:val="009434A4"/>
    <w:rsid w:val="009434EA"/>
    <w:rsid w:val="0094368F"/>
    <w:rsid w:val="00943842"/>
    <w:rsid w:val="00943887"/>
    <w:rsid w:val="00943977"/>
    <w:rsid w:val="00943A37"/>
    <w:rsid w:val="00943AD6"/>
    <w:rsid w:val="00943B38"/>
    <w:rsid w:val="00943B82"/>
    <w:rsid w:val="00943D53"/>
    <w:rsid w:val="0094407D"/>
    <w:rsid w:val="00944152"/>
    <w:rsid w:val="0094424E"/>
    <w:rsid w:val="009446A4"/>
    <w:rsid w:val="009446B5"/>
    <w:rsid w:val="009447ED"/>
    <w:rsid w:val="00944849"/>
    <w:rsid w:val="00944905"/>
    <w:rsid w:val="00944A89"/>
    <w:rsid w:val="00944B0D"/>
    <w:rsid w:val="00944C0F"/>
    <w:rsid w:val="00944C65"/>
    <w:rsid w:val="00944D36"/>
    <w:rsid w:val="009453B3"/>
    <w:rsid w:val="009454F9"/>
    <w:rsid w:val="00945694"/>
    <w:rsid w:val="0094583F"/>
    <w:rsid w:val="009458F1"/>
    <w:rsid w:val="009459B3"/>
    <w:rsid w:val="00945A35"/>
    <w:rsid w:val="00945AA3"/>
    <w:rsid w:val="00945AC5"/>
    <w:rsid w:val="00945D13"/>
    <w:rsid w:val="00946045"/>
    <w:rsid w:val="00946093"/>
    <w:rsid w:val="009461A9"/>
    <w:rsid w:val="009461AE"/>
    <w:rsid w:val="00946429"/>
    <w:rsid w:val="0094650D"/>
    <w:rsid w:val="009465C7"/>
    <w:rsid w:val="009466FE"/>
    <w:rsid w:val="00946719"/>
    <w:rsid w:val="0094672C"/>
    <w:rsid w:val="00946A11"/>
    <w:rsid w:val="00946A78"/>
    <w:rsid w:val="00946B4C"/>
    <w:rsid w:val="00946BE1"/>
    <w:rsid w:val="00946CDA"/>
    <w:rsid w:val="00946F73"/>
    <w:rsid w:val="0094718A"/>
    <w:rsid w:val="0094721A"/>
    <w:rsid w:val="00947289"/>
    <w:rsid w:val="009475AE"/>
    <w:rsid w:val="009475E2"/>
    <w:rsid w:val="0094771C"/>
    <w:rsid w:val="009479EF"/>
    <w:rsid w:val="00947C03"/>
    <w:rsid w:val="00947EA8"/>
    <w:rsid w:val="00950138"/>
    <w:rsid w:val="00950236"/>
    <w:rsid w:val="009503CD"/>
    <w:rsid w:val="009507E9"/>
    <w:rsid w:val="009507EA"/>
    <w:rsid w:val="00950982"/>
    <w:rsid w:val="00950C70"/>
    <w:rsid w:val="00950D3D"/>
    <w:rsid w:val="00950DEA"/>
    <w:rsid w:val="00950F74"/>
    <w:rsid w:val="00951069"/>
    <w:rsid w:val="0095122F"/>
    <w:rsid w:val="009513E4"/>
    <w:rsid w:val="009515B8"/>
    <w:rsid w:val="00951783"/>
    <w:rsid w:val="009517FE"/>
    <w:rsid w:val="00951A56"/>
    <w:rsid w:val="00951B5B"/>
    <w:rsid w:val="00951C68"/>
    <w:rsid w:val="00951DF6"/>
    <w:rsid w:val="009520D9"/>
    <w:rsid w:val="00952147"/>
    <w:rsid w:val="00952256"/>
    <w:rsid w:val="00952536"/>
    <w:rsid w:val="009528AA"/>
    <w:rsid w:val="00952933"/>
    <w:rsid w:val="00952979"/>
    <w:rsid w:val="00952B8E"/>
    <w:rsid w:val="00952BB0"/>
    <w:rsid w:val="00952BFD"/>
    <w:rsid w:val="00952C71"/>
    <w:rsid w:val="00952C88"/>
    <w:rsid w:val="00952CEF"/>
    <w:rsid w:val="00952D60"/>
    <w:rsid w:val="00952DEB"/>
    <w:rsid w:val="00952EA0"/>
    <w:rsid w:val="0095315C"/>
    <w:rsid w:val="009531C7"/>
    <w:rsid w:val="009531DB"/>
    <w:rsid w:val="0095322E"/>
    <w:rsid w:val="0095323C"/>
    <w:rsid w:val="009533A1"/>
    <w:rsid w:val="00953451"/>
    <w:rsid w:val="0095349D"/>
    <w:rsid w:val="00953669"/>
    <w:rsid w:val="00953681"/>
    <w:rsid w:val="009538AE"/>
    <w:rsid w:val="009538B8"/>
    <w:rsid w:val="00953952"/>
    <w:rsid w:val="0095396A"/>
    <w:rsid w:val="00953AB6"/>
    <w:rsid w:val="00953BA3"/>
    <w:rsid w:val="00954091"/>
    <w:rsid w:val="009542FC"/>
    <w:rsid w:val="009543E1"/>
    <w:rsid w:val="00954508"/>
    <w:rsid w:val="00954632"/>
    <w:rsid w:val="00954780"/>
    <w:rsid w:val="00954791"/>
    <w:rsid w:val="00954828"/>
    <w:rsid w:val="0095488E"/>
    <w:rsid w:val="00954983"/>
    <w:rsid w:val="00954AB5"/>
    <w:rsid w:val="00954B2E"/>
    <w:rsid w:val="00954EEF"/>
    <w:rsid w:val="00954F54"/>
    <w:rsid w:val="0095521A"/>
    <w:rsid w:val="00955359"/>
    <w:rsid w:val="00955398"/>
    <w:rsid w:val="009553B3"/>
    <w:rsid w:val="009555A2"/>
    <w:rsid w:val="009555F9"/>
    <w:rsid w:val="00955757"/>
    <w:rsid w:val="0095580B"/>
    <w:rsid w:val="0095581C"/>
    <w:rsid w:val="009558BE"/>
    <w:rsid w:val="00955902"/>
    <w:rsid w:val="009559DA"/>
    <w:rsid w:val="00955BC7"/>
    <w:rsid w:val="00955C17"/>
    <w:rsid w:val="00955D58"/>
    <w:rsid w:val="00955D66"/>
    <w:rsid w:val="00955E06"/>
    <w:rsid w:val="00955E0A"/>
    <w:rsid w:val="00955E4C"/>
    <w:rsid w:val="00955E86"/>
    <w:rsid w:val="00955ECA"/>
    <w:rsid w:val="0095601C"/>
    <w:rsid w:val="009560DA"/>
    <w:rsid w:val="00956313"/>
    <w:rsid w:val="009563EA"/>
    <w:rsid w:val="00956473"/>
    <w:rsid w:val="0095650D"/>
    <w:rsid w:val="00956543"/>
    <w:rsid w:val="00956602"/>
    <w:rsid w:val="009566C2"/>
    <w:rsid w:val="009568CC"/>
    <w:rsid w:val="00956902"/>
    <w:rsid w:val="00956C65"/>
    <w:rsid w:val="00956D91"/>
    <w:rsid w:val="00956DAF"/>
    <w:rsid w:val="00956F66"/>
    <w:rsid w:val="0095704A"/>
    <w:rsid w:val="009570A2"/>
    <w:rsid w:val="009571EC"/>
    <w:rsid w:val="00957207"/>
    <w:rsid w:val="00957294"/>
    <w:rsid w:val="00957426"/>
    <w:rsid w:val="00957469"/>
    <w:rsid w:val="0095754D"/>
    <w:rsid w:val="0095763D"/>
    <w:rsid w:val="009576F5"/>
    <w:rsid w:val="0095778C"/>
    <w:rsid w:val="009577FB"/>
    <w:rsid w:val="00957B39"/>
    <w:rsid w:val="00957C53"/>
    <w:rsid w:val="00957C5C"/>
    <w:rsid w:val="00957C93"/>
    <w:rsid w:val="00957EBA"/>
    <w:rsid w:val="00957F43"/>
    <w:rsid w:val="00957F45"/>
    <w:rsid w:val="00960200"/>
    <w:rsid w:val="0096030F"/>
    <w:rsid w:val="009603B9"/>
    <w:rsid w:val="009603F6"/>
    <w:rsid w:val="009605BA"/>
    <w:rsid w:val="00960600"/>
    <w:rsid w:val="00960641"/>
    <w:rsid w:val="00960662"/>
    <w:rsid w:val="0096080F"/>
    <w:rsid w:val="0096089E"/>
    <w:rsid w:val="00960C79"/>
    <w:rsid w:val="00960D8F"/>
    <w:rsid w:val="00960E87"/>
    <w:rsid w:val="00960E9D"/>
    <w:rsid w:val="00960F3D"/>
    <w:rsid w:val="00960FCF"/>
    <w:rsid w:val="00961196"/>
    <w:rsid w:val="009611FD"/>
    <w:rsid w:val="009617A2"/>
    <w:rsid w:val="00961804"/>
    <w:rsid w:val="009618A5"/>
    <w:rsid w:val="00961969"/>
    <w:rsid w:val="00961C3F"/>
    <w:rsid w:val="00961D52"/>
    <w:rsid w:val="00961E92"/>
    <w:rsid w:val="00961EF2"/>
    <w:rsid w:val="009622B3"/>
    <w:rsid w:val="009623EB"/>
    <w:rsid w:val="009625D9"/>
    <w:rsid w:val="009626A2"/>
    <w:rsid w:val="00962708"/>
    <w:rsid w:val="00962775"/>
    <w:rsid w:val="0096279E"/>
    <w:rsid w:val="009628B9"/>
    <w:rsid w:val="0096297C"/>
    <w:rsid w:val="00962C0F"/>
    <w:rsid w:val="00962C4A"/>
    <w:rsid w:val="00962DA8"/>
    <w:rsid w:val="00962DC7"/>
    <w:rsid w:val="00962EBE"/>
    <w:rsid w:val="00962F3A"/>
    <w:rsid w:val="0096304D"/>
    <w:rsid w:val="0096313C"/>
    <w:rsid w:val="009631CA"/>
    <w:rsid w:val="009633B2"/>
    <w:rsid w:val="009633DD"/>
    <w:rsid w:val="009635A8"/>
    <w:rsid w:val="0096393B"/>
    <w:rsid w:val="00963963"/>
    <w:rsid w:val="00963A72"/>
    <w:rsid w:val="00963CDC"/>
    <w:rsid w:val="00963DF3"/>
    <w:rsid w:val="00963E07"/>
    <w:rsid w:val="0096400D"/>
    <w:rsid w:val="009640D4"/>
    <w:rsid w:val="00964225"/>
    <w:rsid w:val="009645BE"/>
    <w:rsid w:val="0096471D"/>
    <w:rsid w:val="009647D0"/>
    <w:rsid w:val="0096491A"/>
    <w:rsid w:val="0096495B"/>
    <w:rsid w:val="00964B38"/>
    <w:rsid w:val="00964BA9"/>
    <w:rsid w:val="00964BCE"/>
    <w:rsid w:val="00964C3F"/>
    <w:rsid w:val="00964C99"/>
    <w:rsid w:val="00964EA5"/>
    <w:rsid w:val="00964F95"/>
    <w:rsid w:val="00965101"/>
    <w:rsid w:val="009652A8"/>
    <w:rsid w:val="009652EE"/>
    <w:rsid w:val="009653CD"/>
    <w:rsid w:val="00965505"/>
    <w:rsid w:val="00965554"/>
    <w:rsid w:val="0096578B"/>
    <w:rsid w:val="00965D14"/>
    <w:rsid w:val="00965D8D"/>
    <w:rsid w:val="00965E0F"/>
    <w:rsid w:val="00966020"/>
    <w:rsid w:val="009661B0"/>
    <w:rsid w:val="0096624F"/>
    <w:rsid w:val="009663B5"/>
    <w:rsid w:val="009663BB"/>
    <w:rsid w:val="00966574"/>
    <w:rsid w:val="00966660"/>
    <w:rsid w:val="0096697A"/>
    <w:rsid w:val="009669CC"/>
    <w:rsid w:val="00966A62"/>
    <w:rsid w:val="00966BE8"/>
    <w:rsid w:val="00966EB8"/>
    <w:rsid w:val="00966FF5"/>
    <w:rsid w:val="00967202"/>
    <w:rsid w:val="0096720C"/>
    <w:rsid w:val="00967330"/>
    <w:rsid w:val="0096769B"/>
    <w:rsid w:val="00967AB8"/>
    <w:rsid w:val="00967BC9"/>
    <w:rsid w:val="00967C26"/>
    <w:rsid w:val="00967D27"/>
    <w:rsid w:val="00967DF3"/>
    <w:rsid w:val="00967F54"/>
    <w:rsid w:val="00970170"/>
    <w:rsid w:val="009702B0"/>
    <w:rsid w:val="009702CD"/>
    <w:rsid w:val="009702CE"/>
    <w:rsid w:val="009704A9"/>
    <w:rsid w:val="00970549"/>
    <w:rsid w:val="00970A69"/>
    <w:rsid w:val="00970A9D"/>
    <w:rsid w:val="00970BD4"/>
    <w:rsid w:val="00970C82"/>
    <w:rsid w:val="00970CF9"/>
    <w:rsid w:val="00970D56"/>
    <w:rsid w:val="00970EA6"/>
    <w:rsid w:val="00970F69"/>
    <w:rsid w:val="00971077"/>
    <w:rsid w:val="00971095"/>
    <w:rsid w:val="009711C2"/>
    <w:rsid w:val="0097123B"/>
    <w:rsid w:val="0097144B"/>
    <w:rsid w:val="009715CA"/>
    <w:rsid w:val="00971654"/>
    <w:rsid w:val="009719A4"/>
    <w:rsid w:val="00971A4F"/>
    <w:rsid w:val="00971BB9"/>
    <w:rsid w:val="00971BED"/>
    <w:rsid w:val="00971D19"/>
    <w:rsid w:val="00971FA9"/>
    <w:rsid w:val="00971FEC"/>
    <w:rsid w:val="00972166"/>
    <w:rsid w:val="009722A3"/>
    <w:rsid w:val="009724FE"/>
    <w:rsid w:val="00972608"/>
    <w:rsid w:val="0097269E"/>
    <w:rsid w:val="00972727"/>
    <w:rsid w:val="00972AC7"/>
    <w:rsid w:val="00972AE1"/>
    <w:rsid w:val="00972C50"/>
    <w:rsid w:val="00972C8B"/>
    <w:rsid w:val="00973027"/>
    <w:rsid w:val="009730A9"/>
    <w:rsid w:val="0097313C"/>
    <w:rsid w:val="00973317"/>
    <w:rsid w:val="0097332E"/>
    <w:rsid w:val="00973421"/>
    <w:rsid w:val="009734D8"/>
    <w:rsid w:val="009734F6"/>
    <w:rsid w:val="00973760"/>
    <w:rsid w:val="00973813"/>
    <w:rsid w:val="009739BE"/>
    <w:rsid w:val="00973AC3"/>
    <w:rsid w:val="00973CD6"/>
    <w:rsid w:val="00973DF3"/>
    <w:rsid w:val="00973EDC"/>
    <w:rsid w:val="00973F59"/>
    <w:rsid w:val="00973FA3"/>
    <w:rsid w:val="00973FCF"/>
    <w:rsid w:val="00974081"/>
    <w:rsid w:val="0097423E"/>
    <w:rsid w:val="0097453C"/>
    <w:rsid w:val="009745FE"/>
    <w:rsid w:val="009747E1"/>
    <w:rsid w:val="00974AF7"/>
    <w:rsid w:val="00974B2A"/>
    <w:rsid w:val="00974B87"/>
    <w:rsid w:val="00974EB2"/>
    <w:rsid w:val="00974F42"/>
    <w:rsid w:val="00974FC5"/>
    <w:rsid w:val="00974FEF"/>
    <w:rsid w:val="0097506C"/>
    <w:rsid w:val="009752EE"/>
    <w:rsid w:val="00975404"/>
    <w:rsid w:val="00975406"/>
    <w:rsid w:val="00975474"/>
    <w:rsid w:val="00975676"/>
    <w:rsid w:val="009756DA"/>
    <w:rsid w:val="00975892"/>
    <w:rsid w:val="0097596F"/>
    <w:rsid w:val="00975C30"/>
    <w:rsid w:val="00975CD9"/>
    <w:rsid w:val="00975F08"/>
    <w:rsid w:val="00975FE1"/>
    <w:rsid w:val="00976077"/>
    <w:rsid w:val="00976223"/>
    <w:rsid w:val="0097622B"/>
    <w:rsid w:val="00976285"/>
    <w:rsid w:val="0097645A"/>
    <w:rsid w:val="0097646D"/>
    <w:rsid w:val="00976871"/>
    <w:rsid w:val="009769D4"/>
    <w:rsid w:val="009769FF"/>
    <w:rsid w:val="00976AC3"/>
    <w:rsid w:val="00976B09"/>
    <w:rsid w:val="00976BC3"/>
    <w:rsid w:val="00976F10"/>
    <w:rsid w:val="00976F4A"/>
    <w:rsid w:val="00977188"/>
    <w:rsid w:val="009772DC"/>
    <w:rsid w:val="0097753A"/>
    <w:rsid w:val="00977549"/>
    <w:rsid w:val="00977573"/>
    <w:rsid w:val="0097765B"/>
    <w:rsid w:val="009777D6"/>
    <w:rsid w:val="009779B3"/>
    <w:rsid w:val="00977A09"/>
    <w:rsid w:val="00977A5A"/>
    <w:rsid w:val="00977A6D"/>
    <w:rsid w:val="00977D9C"/>
    <w:rsid w:val="00977E18"/>
    <w:rsid w:val="00977E33"/>
    <w:rsid w:val="00977FDC"/>
    <w:rsid w:val="009800C3"/>
    <w:rsid w:val="0098026C"/>
    <w:rsid w:val="009806F5"/>
    <w:rsid w:val="0098087B"/>
    <w:rsid w:val="00980A56"/>
    <w:rsid w:val="00980A77"/>
    <w:rsid w:val="00980AF2"/>
    <w:rsid w:val="00980C28"/>
    <w:rsid w:val="00980EC4"/>
    <w:rsid w:val="00980F3A"/>
    <w:rsid w:val="009811ED"/>
    <w:rsid w:val="00981278"/>
    <w:rsid w:val="00981334"/>
    <w:rsid w:val="0098149F"/>
    <w:rsid w:val="0098150E"/>
    <w:rsid w:val="009817FA"/>
    <w:rsid w:val="00981827"/>
    <w:rsid w:val="00981947"/>
    <w:rsid w:val="00981B2F"/>
    <w:rsid w:val="00981B45"/>
    <w:rsid w:val="00981BE1"/>
    <w:rsid w:val="00981C42"/>
    <w:rsid w:val="00981D38"/>
    <w:rsid w:val="00981E0D"/>
    <w:rsid w:val="00981E1E"/>
    <w:rsid w:val="00981E6B"/>
    <w:rsid w:val="00981E9C"/>
    <w:rsid w:val="00981F5E"/>
    <w:rsid w:val="009824CF"/>
    <w:rsid w:val="0098260C"/>
    <w:rsid w:val="00982AA8"/>
    <w:rsid w:val="00982B25"/>
    <w:rsid w:val="00982B8B"/>
    <w:rsid w:val="00982C56"/>
    <w:rsid w:val="00982EB2"/>
    <w:rsid w:val="00982F82"/>
    <w:rsid w:val="009831FB"/>
    <w:rsid w:val="00983227"/>
    <w:rsid w:val="00983231"/>
    <w:rsid w:val="00983642"/>
    <w:rsid w:val="00983922"/>
    <w:rsid w:val="00983A21"/>
    <w:rsid w:val="00983E8D"/>
    <w:rsid w:val="00983F6D"/>
    <w:rsid w:val="00983FCA"/>
    <w:rsid w:val="0098400C"/>
    <w:rsid w:val="00984014"/>
    <w:rsid w:val="00984189"/>
    <w:rsid w:val="009841A5"/>
    <w:rsid w:val="009841F2"/>
    <w:rsid w:val="009842FF"/>
    <w:rsid w:val="009843AC"/>
    <w:rsid w:val="0098442B"/>
    <w:rsid w:val="00984449"/>
    <w:rsid w:val="009844B0"/>
    <w:rsid w:val="009846C7"/>
    <w:rsid w:val="00984813"/>
    <w:rsid w:val="00984A27"/>
    <w:rsid w:val="00984AE7"/>
    <w:rsid w:val="00984C41"/>
    <w:rsid w:val="00984D2B"/>
    <w:rsid w:val="00984F12"/>
    <w:rsid w:val="00984FA1"/>
    <w:rsid w:val="00985218"/>
    <w:rsid w:val="00985477"/>
    <w:rsid w:val="009855CD"/>
    <w:rsid w:val="009857DC"/>
    <w:rsid w:val="0098584D"/>
    <w:rsid w:val="009859EB"/>
    <w:rsid w:val="00985AA4"/>
    <w:rsid w:val="00985B61"/>
    <w:rsid w:val="00985CC7"/>
    <w:rsid w:val="00985FF5"/>
    <w:rsid w:val="0098605F"/>
    <w:rsid w:val="0098611D"/>
    <w:rsid w:val="009861A5"/>
    <w:rsid w:val="009863FD"/>
    <w:rsid w:val="00986465"/>
    <w:rsid w:val="00986602"/>
    <w:rsid w:val="00986704"/>
    <w:rsid w:val="00986709"/>
    <w:rsid w:val="009869AE"/>
    <w:rsid w:val="00986DEF"/>
    <w:rsid w:val="00986F7D"/>
    <w:rsid w:val="00987036"/>
    <w:rsid w:val="009870AE"/>
    <w:rsid w:val="009870B7"/>
    <w:rsid w:val="00987218"/>
    <w:rsid w:val="009874D8"/>
    <w:rsid w:val="0098750A"/>
    <w:rsid w:val="0098762D"/>
    <w:rsid w:val="00987678"/>
    <w:rsid w:val="009876FC"/>
    <w:rsid w:val="009878B2"/>
    <w:rsid w:val="00987974"/>
    <w:rsid w:val="009879B0"/>
    <w:rsid w:val="00987A06"/>
    <w:rsid w:val="00987B24"/>
    <w:rsid w:val="00987C10"/>
    <w:rsid w:val="00987DEF"/>
    <w:rsid w:val="00987E94"/>
    <w:rsid w:val="0099005C"/>
    <w:rsid w:val="00990197"/>
    <w:rsid w:val="009902DC"/>
    <w:rsid w:val="009902F4"/>
    <w:rsid w:val="00990664"/>
    <w:rsid w:val="009906A7"/>
    <w:rsid w:val="009907D5"/>
    <w:rsid w:val="00990884"/>
    <w:rsid w:val="009909D9"/>
    <w:rsid w:val="00990C3F"/>
    <w:rsid w:val="00990DFB"/>
    <w:rsid w:val="00990E45"/>
    <w:rsid w:val="00990E8B"/>
    <w:rsid w:val="00990ED2"/>
    <w:rsid w:val="00990F82"/>
    <w:rsid w:val="00990FFE"/>
    <w:rsid w:val="00991156"/>
    <w:rsid w:val="00991183"/>
    <w:rsid w:val="00991499"/>
    <w:rsid w:val="009914DE"/>
    <w:rsid w:val="00991644"/>
    <w:rsid w:val="0099173F"/>
    <w:rsid w:val="0099185B"/>
    <w:rsid w:val="009918A3"/>
    <w:rsid w:val="00991B0B"/>
    <w:rsid w:val="00991BEC"/>
    <w:rsid w:val="00991E0E"/>
    <w:rsid w:val="00991E4F"/>
    <w:rsid w:val="00991EF9"/>
    <w:rsid w:val="00991F72"/>
    <w:rsid w:val="00992351"/>
    <w:rsid w:val="009924E1"/>
    <w:rsid w:val="00992528"/>
    <w:rsid w:val="0099255E"/>
    <w:rsid w:val="00992804"/>
    <w:rsid w:val="00992821"/>
    <w:rsid w:val="00992912"/>
    <w:rsid w:val="0099297F"/>
    <w:rsid w:val="009929B6"/>
    <w:rsid w:val="00992D60"/>
    <w:rsid w:val="00992E8B"/>
    <w:rsid w:val="009934E4"/>
    <w:rsid w:val="00993595"/>
    <w:rsid w:val="009935C8"/>
    <w:rsid w:val="0099398B"/>
    <w:rsid w:val="00993A48"/>
    <w:rsid w:val="00993B80"/>
    <w:rsid w:val="00993C11"/>
    <w:rsid w:val="00993EE1"/>
    <w:rsid w:val="00993FF8"/>
    <w:rsid w:val="00994057"/>
    <w:rsid w:val="00994136"/>
    <w:rsid w:val="009944B3"/>
    <w:rsid w:val="0099457D"/>
    <w:rsid w:val="009945BD"/>
    <w:rsid w:val="009946A3"/>
    <w:rsid w:val="00994782"/>
    <w:rsid w:val="009947E2"/>
    <w:rsid w:val="0099483F"/>
    <w:rsid w:val="00994B47"/>
    <w:rsid w:val="00994BF0"/>
    <w:rsid w:val="00994C4F"/>
    <w:rsid w:val="00994F8E"/>
    <w:rsid w:val="009951C3"/>
    <w:rsid w:val="00995337"/>
    <w:rsid w:val="0099555C"/>
    <w:rsid w:val="009955C3"/>
    <w:rsid w:val="0099575E"/>
    <w:rsid w:val="009958A7"/>
    <w:rsid w:val="00995C85"/>
    <w:rsid w:val="00995CC4"/>
    <w:rsid w:val="00995D01"/>
    <w:rsid w:val="00995DA8"/>
    <w:rsid w:val="00995DC5"/>
    <w:rsid w:val="00995E32"/>
    <w:rsid w:val="00995FA4"/>
    <w:rsid w:val="00996275"/>
    <w:rsid w:val="009963FF"/>
    <w:rsid w:val="00996535"/>
    <w:rsid w:val="009965F4"/>
    <w:rsid w:val="009968E0"/>
    <w:rsid w:val="00996927"/>
    <w:rsid w:val="0099693B"/>
    <w:rsid w:val="0099699E"/>
    <w:rsid w:val="009969AE"/>
    <w:rsid w:val="009969B2"/>
    <w:rsid w:val="00996A13"/>
    <w:rsid w:val="00996E47"/>
    <w:rsid w:val="00996E63"/>
    <w:rsid w:val="00996FA2"/>
    <w:rsid w:val="00996FB4"/>
    <w:rsid w:val="00997245"/>
    <w:rsid w:val="009974AE"/>
    <w:rsid w:val="0099775D"/>
    <w:rsid w:val="009978F4"/>
    <w:rsid w:val="0099793E"/>
    <w:rsid w:val="0099799D"/>
    <w:rsid w:val="00997B02"/>
    <w:rsid w:val="00997D7A"/>
    <w:rsid w:val="00997EE4"/>
    <w:rsid w:val="009A0150"/>
    <w:rsid w:val="009A03FA"/>
    <w:rsid w:val="009A0751"/>
    <w:rsid w:val="009A07FF"/>
    <w:rsid w:val="009A0B24"/>
    <w:rsid w:val="009A0C53"/>
    <w:rsid w:val="009A0D88"/>
    <w:rsid w:val="009A0F33"/>
    <w:rsid w:val="009A0FB4"/>
    <w:rsid w:val="009A1078"/>
    <w:rsid w:val="009A135B"/>
    <w:rsid w:val="009A1552"/>
    <w:rsid w:val="009A1616"/>
    <w:rsid w:val="009A1A48"/>
    <w:rsid w:val="009A1AA9"/>
    <w:rsid w:val="009A1ED0"/>
    <w:rsid w:val="009A1ED1"/>
    <w:rsid w:val="009A1F0D"/>
    <w:rsid w:val="009A1F57"/>
    <w:rsid w:val="009A2864"/>
    <w:rsid w:val="009A28CD"/>
    <w:rsid w:val="009A28D1"/>
    <w:rsid w:val="009A295D"/>
    <w:rsid w:val="009A2B01"/>
    <w:rsid w:val="009A2D0A"/>
    <w:rsid w:val="009A2F2D"/>
    <w:rsid w:val="009A2F38"/>
    <w:rsid w:val="009A30E8"/>
    <w:rsid w:val="009A32CA"/>
    <w:rsid w:val="009A32FB"/>
    <w:rsid w:val="009A35DB"/>
    <w:rsid w:val="009A364B"/>
    <w:rsid w:val="009A366E"/>
    <w:rsid w:val="009A390F"/>
    <w:rsid w:val="009A3933"/>
    <w:rsid w:val="009A394F"/>
    <w:rsid w:val="009A39A8"/>
    <w:rsid w:val="009A3A61"/>
    <w:rsid w:val="009A3C34"/>
    <w:rsid w:val="009A3C5C"/>
    <w:rsid w:val="009A3F1D"/>
    <w:rsid w:val="009A3F6A"/>
    <w:rsid w:val="009A4232"/>
    <w:rsid w:val="009A44E6"/>
    <w:rsid w:val="009A45E9"/>
    <w:rsid w:val="009A47CD"/>
    <w:rsid w:val="009A4842"/>
    <w:rsid w:val="009A4A34"/>
    <w:rsid w:val="009A4AC4"/>
    <w:rsid w:val="009A4B87"/>
    <w:rsid w:val="009A4BA9"/>
    <w:rsid w:val="009A4FC6"/>
    <w:rsid w:val="009A50E2"/>
    <w:rsid w:val="009A5116"/>
    <w:rsid w:val="009A5135"/>
    <w:rsid w:val="009A5234"/>
    <w:rsid w:val="009A52C5"/>
    <w:rsid w:val="009A55EB"/>
    <w:rsid w:val="009A591E"/>
    <w:rsid w:val="009A5B1B"/>
    <w:rsid w:val="009A5CC1"/>
    <w:rsid w:val="009A637A"/>
    <w:rsid w:val="009A6A3A"/>
    <w:rsid w:val="009A6A48"/>
    <w:rsid w:val="009A6B5A"/>
    <w:rsid w:val="009A6C85"/>
    <w:rsid w:val="009A7077"/>
    <w:rsid w:val="009A7262"/>
    <w:rsid w:val="009A72FC"/>
    <w:rsid w:val="009A78F0"/>
    <w:rsid w:val="009A7A73"/>
    <w:rsid w:val="009A7B12"/>
    <w:rsid w:val="009A7B81"/>
    <w:rsid w:val="009A7D67"/>
    <w:rsid w:val="009B0205"/>
    <w:rsid w:val="009B041C"/>
    <w:rsid w:val="009B044E"/>
    <w:rsid w:val="009B05A5"/>
    <w:rsid w:val="009B0616"/>
    <w:rsid w:val="009B06F1"/>
    <w:rsid w:val="009B08BD"/>
    <w:rsid w:val="009B08F0"/>
    <w:rsid w:val="009B0A46"/>
    <w:rsid w:val="009B0AB2"/>
    <w:rsid w:val="009B0CCE"/>
    <w:rsid w:val="009B0EA9"/>
    <w:rsid w:val="009B10B2"/>
    <w:rsid w:val="009B11C4"/>
    <w:rsid w:val="009B1335"/>
    <w:rsid w:val="009B144F"/>
    <w:rsid w:val="009B157D"/>
    <w:rsid w:val="009B1783"/>
    <w:rsid w:val="009B1A88"/>
    <w:rsid w:val="009B1B25"/>
    <w:rsid w:val="009B1D2A"/>
    <w:rsid w:val="009B1F2D"/>
    <w:rsid w:val="009B20A1"/>
    <w:rsid w:val="009B2102"/>
    <w:rsid w:val="009B2218"/>
    <w:rsid w:val="009B22EF"/>
    <w:rsid w:val="009B24FD"/>
    <w:rsid w:val="009B25A9"/>
    <w:rsid w:val="009B273F"/>
    <w:rsid w:val="009B27E4"/>
    <w:rsid w:val="009B280E"/>
    <w:rsid w:val="009B2973"/>
    <w:rsid w:val="009B29CE"/>
    <w:rsid w:val="009B2B0F"/>
    <w:rsid w:val="009B2C54"/>
    <w:rsid w:val="009B2CD2"/>
    <w:rsid w:val="009B2DB5"/>
    <w:rsid w:val="009B2EAF"/>
    <w:rsid w:val="009B3014"/>
    <w:rsid w:val="009B3031"/>
    <w:rsid w:val="009B30D3"/>
    <w:rsid w:val="009B316F"/>
    <w:rsid w:val="009B3353"/>
    <w:rsid w:val="009B3404"/>
    <w:rsid w:val="009B343A"/>
    <w:rsid w:val="009B35E1"/>
    <w:rsid w:val="009B38FE"/>
    <w:rsid w:val="009B397C"/>
    <w:rsid w:val="009B3BE5"/>
    <w:rsid w:val="009B3D44"/>
    <w:rsid w:val="009B3DC3"/>
    <w:rsid w:val="009B3FDC"/>
    <w:rsid w:val="009B4048"/>
    <w:rsid w:val="009B4071"/>
    <w:rsid w:val="009B41F2"/>
    <w:rsid w:val="009B42B7"/>
    <w:rsid w:val="009B4485"/>
    <w:rsid w:val="009B4498"/>
    <w:rsid w:val="009B471B"/>
    <w:rsid w:val="009B476A"/>
    <w:rsid w:val="009B4A9D"/>
    <w:rsid w:val="009B4AA5"/>
    <w:rsid w:val="009B4ADB"/>
    <w:rsid w:val="009B4B57"/>
    <w:rsid w:val="009B4C3B"/>
    <w:rsid w:val="009B501F"/>
    <w:rsid w:val="009B50BC"/>
    <w:rsid w:val="009B522E"/>
    <w:rsid w:val="009B548B"/>
    <w:rsid w:val="009B566E"/>
    <w:rsid w:val="009B5807"/>
    <w:rsid w:val="009B593B"/>
    <w:rsid w:val="009B5A56"/>
    <w:rsid w:val="009B5C6F"/>
    <w:rsid w:val="009B5D7C"/>
    <w:rsid w:val="009B611D"/>
    <w:rsid w:val="009B6481"/>
    <w:rsid w:val="009B66DE"/>
    <w:rsid w:val="009B6914"/>
    <w:rsid w:val="009B69BD"/>
    <w:rsid w:val="009B6A17"/>
    <w:rsid w:val="009B6A2F"/>
    <w:rsid w:val="009B6A81"/>
    <w:rsid w:val="009B6AF6"/>
    <w:rsid w:val="009B6BFA"/>
    <w:rsid w:val="009B6DD5"/>
    <w:rsid w:val="009B6FE9"/>
    <w:rsid w:val="009B70D9"/>
    <w:rsid w:val="009B7138"/>
    <w:rsid w:val="009B7149"/>
    <w:rsid w:val="009B7183"/>
    <w:rsid w:val="009B71E2"/>
    <w:rsid w:val="009B71EA"/>
    <w:rsid w:val="009B74C7"/>
    <w:rsid w:val="009B7517"/>
    <w:rsid w:val="009B75C7"/>
    <w:rsid w:val="009B7689"/>
    <w:rsid w:val="009B787B"/>
    <w:rsid w:val="009B7B75"/>
    <w:rsid w:val="009C005C"/>
    <w:rsid w:val="009C0404"/>
    <w:rsid w:val="009C048A"/>
    <w:rsid w:val="009C05F5"/>
    <w:rsid w:val="009C063C"/>
    <w:rsid w:val="009C08AF"/>
    <w:rsid w:val="009C0938"/>
    <w:rsid w:val="009C0BAB"/>
    <w:rsid w:val="009C0C0A"/>
    <w:rsid w:val="009C0C35"/>
    <w:rsid w:val="009C0C9B"/>
    <w:rsid w:val="009C0FB8"/>
    <w:rsid w:val="009C1031"/>
    <w:rsid w:val="009C126B"/>
    <w:rsid w:val="009C1319"/>
    <w:rsid w:val="009C145C"/>
    <w:rsid w:val="009C1477"/>
    <w:rsid w:val="009C1551"/>
    <w:rsid w:val="009C1592"/>
    <w:rsid w:val="009C1894"/>
    <w:rsid w:val="009C18A8"/>
    <w:rsid w:val="009C1939"/>
    <w:rsid w:val="009C1B92"/>
    <w:rsid w:val="009C21FB"/>
    <w:rsid w:val="009C22C5"/>
    <w:rsid w:val="009C2439"/>
    <w:rsid w:val="009C2461"/>
    <w:rsid w:val="009C2986"/>
    <w:rsid w:val="009C2A82"/>
    <w:rsid w:val="009C2AB1"/>
    <w:rsid w:val="009C2B1D"/>
    <w:rsid w:val="009C2D0A"/>
    <w:rsid w:val="009C2E71"/>
    <w:rsid w:val="009C2E92"/>
    <w:rsid w:val="009C30C5"/>
    <w:rsid w:val="009C3160"/>
    <w:rsid w:val="009C31BC"/>
    <w:rsid w:val="009C3429"/>
    <w:rsid w:val="009C34AB"/>
    <w:rsid w:val="009C376B"/>
    <w:rsid w:val="009C37D9"/>
    <w:rsid w:val="009C37F8"/>
    <w:rsid w:val="009C3887"/>
    <w:rsid w:val="009C3B2B"/>
    <w:rsid w:val="009C3B4A"/>
    <w:rsid w:val="009C3C3D"/>
    <w:rsid w:val="009C3DB9"/>
    <w:rsid w:val="009C3E5A"/>
    <w:rsid w:val="009C3E9E"/>
    <w:rsid w:val="009C3F62"/>
    <w:rsid w:val="009C4404"/>
    <w:rsid w:val="009C44BE"/>
    <w:rsid w:val="009C4B92"/>
    <w:rsid w:val="009C4BFA"/>
    <w:rsid w:val="009C4C4D"/>
    <w:rsid w:val="009C4DBC"/>
    <w:rsid w:val="009C4E07"/>
    <w:rsid w:val="009C4EC0"/>
    <w:rsid w:val="009C4F1F"/>
    <w:rsid w:val="009C51A1"/>
    <w:rsid w:val="009C53DE"/>
    <w:rsid w:val="009C56F8"/>
    <w:rsid w:val="009C582B"/>
    <w:rsid w:val="009C5A09"/>
    <w:rsid w:val="009C5A5D"/>
    <w:rsid w:val="009C5B24"/>
    <w:rsid w:val="009C5CC6"/>
    <w:rsid w:val="009C5CF5"/>
    <w:rsid w:val="009C5D41"/>
    <w:rsid w:val="009C5E8D"/>
    <w:rsid w:val="009C6191"/>
    <w:rsid w:val="009C6304"/>
    <w:rsid w:val="009C647E"/>
    <w:rsid w:val="009C6565"/>
    <w:rsid w:val="009C6568"/>
    <w:rsid w:val="009C65D2"/>
    <w:rsid w:val="009C68F4"/>
    <w:rsid w:val="009C69C1"/>
    <w:rsid w:val="009C6C39"/>
    <w:rsid w:val="009C6CF6"/>
    <w:rsid w:val="009C6D75"/>
    <w:rsid w:val="009C707E"/>
    <w:rsid w:val="009C70E1"/>
    <w:rsid w:val="009C70E5"/>
    <w:rsid w:val="009C7118"/>
    <w:rsid w:val="009C72A0"/>
    <w:rsid w:val="009C778A"/>
    <w:rsid w:val="009C78E2"/>
    <w:rsid w:val="009C7991"/>
    <w:rsid w:val="009C7A59"/>
    <w:rsid w:val="009C7ACB"/>
    <w:rsid w:val="009C7B51"/>
    <w:rsid w:val="009C7C39"/>
    <w:rsid w:val="009D043F"/>
    <w:rsid w:val="009D05C2"/>
    <w:rsid w:val="009D05DC"/>
    <w:rsid w:val="009D0784"/>
    <w:rsid w:val="009D0816"/>
    <w:rsid w:val="009D0826"/>
    <w:rsid w:val="009D0839"/>
    <w:rsid w:val="009D0875"/>
    <w:rsid w:val="009D0AC2"/>
    <w:rsid w:val="009D0AE8"/>
    <w:rsid w:val="009D0D15"/>
    <w:rsid w:val="009D0DA4"/>
    <w:rsid w:val="009D119B"/>
    <w:rsid w:val="009D11D6"/>
    <w:rsid w:val="009D1388"/>
    <w:rsid w:val="009D1591"/>
    <w:rsid w:val="009D16EE"/>
    <w:rsid w:val="009D18A6"/>
    <w:rsid w:val="009D1A45"/>
    <w:rsid w:val="009D1A9E"/>
    <w:rsid w:val="009D1C2A"/>
    <w:rsid w:val="009D1C59"/>
    <w:rsid w:val="009D1C84"/>
    <w:rsid w:val="009D1E6C"/>
    <w:rsid w:val="009D2069"/>
    <w:rsid w:val="009D235D"/>
    <w:rsid w:val="009D23E9"/>
    <w:rsid w:val="009D2461"/>
    <w:rsid w:val="009D253B"/>
    <w:rsid w:val="009D263F"/>
    <w:rsid w:val="009D2793"/>
    <w:rsid w:val="009D27C9"/>
    <w:rsid w:val="009D27EC"/>
    <w:rsid w:val="009D2857"/>
    <w:rsid w:val="009D285E"/>
    <w:rsid w:val="009D294B"/>
    <w:rsid w:val="009D29A3"/>
    <w:rsid w:val="009D2ACB"/>
    <w:rsid w:val="009D2ED3"/>
    <w:rsid w:val="009D2F84"/>
    <w:rsid w:val="009D2F87"/>
    <w:rsid w:val="009D3035"/>
    <w:rsid w:val="009D30E7"/>
    <w:rsid w:val="009D3273"/>
    <w:rsid w:val="009D3315"/>
    <w:rsid w:val="009D3513"/>
    <w:rsid w:val="009D3546"/>
    <w:rsid w:val="009D3707"/>
    <w:rsid w:val="009D3A53"/>
    <w:rsid w:val="009D3C5D"/>
    <w:rsid w:val="009D3D81"/>
    <w:rsid w:val="009D3EFB"/>
    <w:rsid w:val="009D4221"/>
    <w:rsid w:val="009D4407"/>
    <w:rsid w:val="009D46EF"/>
    <w:rsid w:val="009D4719"/>
    <w:rsid w:val="009D489F"/>
    <w:rsid w:val="009D4AD9"/>
    <w:rsid w:val="009D4B19"/>
    <w:rsid w:val="009D4B7F"/>
    <w:rsid w:val="009D4C8E"/>
    <w:rsid w:val="009D4F8A"/>
    <w:rsid w:val="009D4FA7"/>
    <w:rsid w:val="009D51FE"/>
    <w:rsid w:val="009D5217"/>
    <w:rsid w:val="009D52A4"/>
    <w:rsid w:val="009D5378"/>
    <w:rsid w:val="009D5444"/>
    <w:rsid w:val="009D5470"/>
    <w:rsid w:val="009D556D"/>
    <w:rsid w:val="009D566A"/>
    <w:rsid w:val="009D57B6"/>
    <w:rsid w:val="009D5978"/>
    <w:rsid w:val="009D5BD1"/>
    <w:rsid w:val="009D5DE2"/>
    <w:rsid w:val="009D5EE4"/>
    <w:rsid w:val="009D5F38"/>
    <w:rsid w:val="009D5FD6"/>
    <w:rsid w:val="009D66A2"/>
    <w:rsid w:val="009D68B4"/>
    <w:rsid w:val="009D6A05"/>
    <w:rsid w:val="009D6B3F"/>
    <w:rsid w:val="009D6BEC"/>
    <w:rsid w:val="009D6C10"/>
    <w:rsid w:val="009D6D3A"/>
    <w:rsid w:val="009D6D68"/>
    <w:rsid w:val="009D6DFF"/>
    <w:rsid w:val="009D7171"/>
    <w:rsid w:val="009D71E3"/>
    <w:rsid w:val="009D725B"/>
    <w:rsid w:val="009D72F7"/>
    <w:rsid w:val="009D7304"/>
    <w:rsid w:val="009D7306"/>
    <w:rsid w:val="009D7919"/>
    <w:rsid w:val="009D797A"/>
    <w:rsid w:val="009D7D4A"/>
    <w:rsid w:val="009E0271"/>
    <w:rsid w:val="009E0328"/>
    <w:rsid w:val="009E03EC"/>
    <w:rsid w:val="009E050A"/>
    <w:rsid w:val="009E0577"/>
    <w:rsid w:val="009E05A0"/>
    <w:rsid w:val="009E06B4"/>
    <w:rsid w:val="009E0D89"/>
    <w:rsid w:val="009E11EC"/>
    <w:rsid w:val="009E1557"/>
    <w:rsid w:val="009E1AD3"/>
    <w:rsid w:val="009E2051"/>
    <w:rsid w:val="009E21DE"/>
    <w:rsid w:val="009E227C"/>
    <w:rsid w:val="009E234E"/>
    <w:rsid w:val="009E2396"/>
    <w:rsid w:val="009E243E"/>
    <w:rsid w:val="009E2478"/>
    <w:rsid w:val="009E2667"/>
    <w:rsid w:val="009E2778"/>
    <w:rsid w:val="009E28A7"/>
    <w:rsid w:val="009E2973"/>
    <w:rsid w:val="009E29E1"/>
    <w:rsid w:val="009E2C4B"/>
    <w:rsid w:val="009E2D60"/>
    <w:rsid w:val="009E2FB6"/>
    <w:rsid w:val="009E302D"/>
    <w:rsid w:val="009E3106"/>
    <w:rsid w:val="009E329C"/>
    <w:rsid w:val="009E330B"/>
    <w:rsid w:val="009E359B"/>
    <w:rsid w:val="009E3B5C"/>
    <w:rsid w:val="009E3E48"/>
    <w:rsid w:val="009E3EB7"/>
    <w:rsid w:val="009E4039"/>
    <w:rsid w:val="009E40F9"/>
    <w:rsid w:val="009E41C0"/>
    <w:rsid w:val="009E41F4"/>
    <w:rsid w:val="009E42D4"/>
    <w:rsid w:val="009E4515"/>
    <w:rsid w:val="009E45F4"/>
    <w:rsid w:val="009E46C9"/>
    <w:rsid w:val="009E48DB"/>
    <w:rsid w:val="009E4C2D"/>
    <w:rsid w:val="009E4D05"/>
    <w:rsid w:val="009E50CA"/>
    <w:rsid w:val="009E50ED"/>
    <w:rsid w:val="009E51EC"/>
    <w:rsid w:val="009E528E"/>
    <w:rsid w:val="009E56A5"/>
    <w:rsid w:val="009E5AF3"/>
    <w:rsid w:val="009E5C35"/>
    <w:rsid w:val="009E5C47"/>
    <w:rsid w:val="009E5D65"/>
    <w:rsid w:val="009E5EAD"/>
    <w:rsid w:val="009E5F14"/>
    <w:rsid w:val="009E5F9B"/>
    <w:rsid w:val="009E5FF5"/>
    <w:rsid w:val="009E6090"/>
    <w:rsid w:val="009E63E7"/>
    <w:rsid w:val="009E6523"/>
    <w:rsid w:val="009E6627"/>
    <w:rsid w:val="009E68D0"/>
    <w:rsid w:val="009E69FE"/>
    <w:rsid w:val="009E6F89"/>
    <w:rsid w:val="009E6FA9"/>
    <w:rsid w:val="009E7180"/>
    <w:rsid w:val="009E71DF"/>
    <w:rsid w:val="009E769F"/>
    <w:rsid w:val="009E7AED"/>
    <w:rsid w:val="009E7D0B"/>
    <w:rsid w:val="009E7EB7"/>
    <w:rsid w:val="009E7ED3"/>
    <w:rsid w:val="009F020B"/>
    <w:rsid w:val="009F024E"/>
    <w:rsid w:val="009F0264"/>
    <w:rsid w:val="009F02FF"/>
    <w:rsid w:val="009F0378"/>
    <w:rsid w:val="009F0434"/>
    <w:rsid w:val="009F04D8"/>
    <w:rsid w:val="009F06B9"/>
    <w:rsid w:val="009F07EE"/>
    <w:rsid w:val="009F085E"/>
    <w:rsid w:val="009F086D"/>
    <w:rsid w:val="009F08CF"/>
    <w:rsid w:val="009F092F"/>
    <w:rsid w:val="009F0A5C"/>
    <w:rsid w:val="009F0AB7"/>
    <w:rsid w:val="009F0CC2"/>
    <w:rsid w:val="009F0CD3"/>
    <w:rsid w:val="009F0D14"/>
    <w:rsid w:val="009F0EDC"/>
    <w:rsid w:val="009F0F81"/>
    <w:rsid w:val="009F0FDE"/>
    <w:rsid w:val="009F1083"/>
    <w:rsid w:val="009F1273"/>
    <w:rsid w:val="009F1371"/>
    <w:rsid w:val="009F13F5"/>
    <w:rsid w:val="009F14C0"/>
    <w:rsid w:val="009F1722"/>
    <w:rsid w:val="009F1929"/>
    <w:rsid w:val="009F1CCE"/>
    <w:rsid w:val="009F2045"/>
    <w:rsid w:val="009F205A"/>
    <w:rsid w:val="009F21BD"/>
    <w:rsid w:val="009F2282"/>
    <w:rsid w:val="009F22A9"/>
    <w:rsid w:val="009F23EB"/>
    <w:rsid w:val="009F2443"/>
    <w:rsid w:val="009F2666"/>
    <w:rsid w:val="009F2743"/>
    <w:rsid w:val="009F27E8"/>
    <w:rsid w:val="009F290E"/>
    <w:rsid w:val="009F2994"/>
    <w:rsid w:val="009F29AB"/>
    <w:rsid w:val="009F2A47"/>
    <w:rsid w:val="009F2BCF"/>
    <w:rsid w:val="009F32B8"/>
    <w:rsid w:val="009F3475"/>
    <w:rsid w:val="009F3587"/>
    <w:rsid w:val="009F35BC"/>
    <w:rsid w:val="009F35CE"/>
    <w:rsid w:val="009F37AC"/>
    <w:rsid w:val="009F38C6"/>
    <w:rsid w:val="009F39E6"/>
    <w:rsid w:val="009F3BBB"/>
    <w:rsid w:val="009F3BEF"/>
    <w:rsid w:val="009F3C70"/>
    <w:rsid w:val="009F3CF1"/>
    <w:rsid w:val="009F3DBA"/>
    <w:rsid w:val="009F3F93"/>
    <w:rsid w:val="009F4166"/>
    <w:rsid w:val="009F41A1"/>
    <w:rsid w:val="009F4217"/>
    <w:rsid w:val="009F4260"/>
    <w:rsid w:val="009F42FE"/>
    <w:rsid w:val="009F4448"/>
    <w:rsid w:val="009F456A"/>
    <w:rsid w:val="009F45E4"/>
    <w:rsid w:val="009F4833"/>
    <w:rsid w:val="009F4859"/>
    <w:rsid w:val="009F48C2"/>
    <w:rsid w:val="009F492B"/>
    <w:rsid w:val="009F497F"/>
    <w:rsid w:val="009F49F4"/>
    <w:rsid w:val="009F4A00"/>
    <w:rsid w:val="009F4A36"/>
    <w:rsid w:val="009F4AAF"/>
    <w:rsid w:val="009F4C35"/>
    <w:rsid w:val="009F4DCD"/>
    <w:rsid w:val="009F4E31"/>
    <w:rsid w:val="009F4FC1"/>
    <w:rsid w:val="009F507B"/>
    <w:rsid w:val="009F50DD"/>
    <w:rsid w:val="009F515A"/>
    <w:rsid w:val="009F55CB"/>
    <w:rsid w:val="009F5615"/>
    <w:rsid w:val="009F57ED"/>
    <w:rsid w:val="009F5889"/>
    <w:rsid w:val="009F598A"/>
    <w:rsid w:val="009F59C6"/>
    <w:rsid w:val="009F5AD1"/>
    <w:rsid w:val="009F5B59"/>
    <w:rsid w:val="009F5B7B"/>
    <w:rsid w:val="009F5B93"/>
    <w:rsid w:val="009F5BED"/>
    <w:rsid w:val="009F5CEF"/>
    <w:rsid w:val="009F5FBC"/>
    <w:rsid w:val="009F61CB"/>
    <w:rsid w:val="009F641C"/>
    <w:rsid w:val="009F641D"/>
    <w:rsid w:val="009F65C3"/>
    <w:rsid w:val="009F683B"/>
    <w:rsid w:val="009F6913"/>
    <w:rsid w:val="009F6B5A"/>
    <w:rsid w:val="009F6B89"/>
    <w:rsid w:val="009F6C6A"/>
    <w:rsid w:val="009F6E7B"/>
    <w:rsid w:val="009F6F05"/>
    <w:rsid w:val="009F7016"/>
    <w:rsid w:val="009F7060"/>
    <w:rsid w:val="009F70A1"/>
    <w:rsid w:val="009F735C"/>
    <w:rsid w:val="009F73C1"/>
    <w:rsid w:val="009F73C3"/>
    <w:rsid w:val="009F741D"/>
    <w:rsid w:val="009F7486"/>
    <w:rsid w:val="009F7550"/>
    <w:rsid w:val="009F7857"/>
    <w:rsid w:val="009F7936"/>
    <w:rsid w:val="009F7C21"/>
    <w:rsid w:val="009F7E7B"/>
    <w:rsid w:val="00A000F0"/>
    <w:rsid w:val="00A006E5"/>
    <w:rsid w:val="00A00A26"/>
    <w:rsid w:val="00A00F00"/>
    <w:rsid w:val="00A00F0B"/>
    <w:rsid w:val="00A00F32"/>
    <w:rsid w:val="00A0114E"/>
    <w:rsid w:val="00A01204"/>
    <w:rsid w:val="00A012D6"/>
    <w:rsid w:val="00A01448"/>
    <w:rsid w:val="00A015A1"/>
    <w:rsid w:val="00A01622"/>
    <w:rsid w:val="00A0167F"/>
    <w:rsid w:val="00A01828"/>
    <w:rsid w:val="00A0185A"/>
    <w:rsid w:val="00A018F2"/>
    <w:rsid w:val="00A019DF"/>
    <w:rsid w:val="00A019EB"/>
    <w:rsid w:val="00A01AAC"/>
    <w:rsid w:val="00A01B6B"/>
    <w:rsid w:val="00A01FCE"/>
    <w:rsid w:val="00A01FEC"/>
    <w:rsid w:val="00A02015"/>
    <w:rsid w:val="00A020ED"/>
    <w:rsid w:val="00A0228B"/>
    <w:rsid w:val="00A022F0"/>
    <w:rsid w:val="00A023FB"/>
    <w:rsid w:val="00A026B6"/>
    <w:rsid w:val="00A0278C"/>
    <w:rsid w:val="00A028FB"/>
    <w:rsid w:val="00A02B7E"/>
    <w:rsid w:val="00A02C9C"/>
    <w:rsid w:val="00A02E07"/>
    <w:rsid w:val="00A03123"/>
    <w:rsid w:val="00A031C8"/>
    <w:rsid w:val="00A03475"/>
    <w:rsid w:val="00A034A8"/>
    <w:rsid w:val="00A035D8"/>
    <w:rsid w:val="00A035DF"/>
    <w:rsid w:val="00A03620"/>
    <w:rsid w:val="00A0366B"/>
    <w:rsid w:val="00A036D0"/>
    <w:rsid w:val="00A036E2"/>
    <w:rsid w:val="00A03766"/>
    <w:rsid w:val="00A0388F"/>
    <w:rsid w:val="00A03959"/>
    <w:rsid w:val="00A03966"/>
    <w:rsid w:val="00A03C5C"/>
    <w:rsid w:val="00A03C7B"/>
    <w:rsid w:val="00A03D24"/>
    <w:rsid w:val="00A03EC5"/>
    <w:rsid w:val="00A03F62"/>
    <w:rsid w:val="00A03FC6"/>
    <w:rsid w:val="00A04006"/>
    <w:rsid w:val="00A040CB"/>
    <w:rsid w:val="00A0428A"/>
    <w:rsid w:val="00A04373"/>
    <w:rsid w:val="00A04397"/>
    <w:rsid w:val="00A045DD"/>
    <w:rsid w:val="00A045EC"/>
    <w:rsid w:val="00A04751"/>
    <w:rsid w:val="00A04758"/>
    <w:rsid w:val="00A04806"/>
    <w:rsid w:val="00A04882"/>
    <w:rsid w:val="00A048F1"/>
    <w:rsid w:val="00A049A6"/>
    <w:rsid w:val="00A04BC4"/>
    <w:rsid w:val="00A04BC5"/>
    <w:rsid w:val="00A04FA3"/>
    <w:rsid w:val="00A05172"/>
    <w:rsid w:val="00A053D5"/>
    <w:rsid w:val="00A0540F"/>
    <w:rsid w:val="00A054B7"/>
    <w:rsid w:val="00A056C0"/>
    <w:rsid w:val="00A05804"/>
    <w:rsid w:val="00A05AFE"/>
    <w:rsid w:val="00A05C1C"/>
    <w:rsid w:val="00A05E3B"/>
    <w:rsid w:val="00A05E45"/>
    <w:rsid w:val="00A05F0F"/>
    <w:rsid w:val="00A06169"/>
    <w:rsid w:val="00A06177"/>
    <w:rsid w:val="00A06509"/>
    <w:rsid w:val="00A0658E"/>
    <w:rsid w:val="00A0665E"/>
    <w:rsid w:val="00A066A7"/>
    <w:rsid w:val="00A066F9"/>
    <w:rsid w:val="00A069AB"/>
    <w:rsid w:val="00A06A15"/>
    <w:rsid w:val="00A06A3B"/>
    <w:rsid w:val="00A06B8E"/>
    <w:rsid w:val="00A06B8F"/>
    <w:rsid w:val="00A06BDE"/>
    <w:rsid w:val="00A06CEC"/>
    <w:rsid w:val="00A06E34"/>
    <w:rsid w:val="00A070BB"/>
    <w:rsid w:val="00A070DB"/>
    <w:rsid w:val="00A07190"/>
    <w:rsid w:val="00A07260"/>
    <w:rsid w:val="00A072BB"/>
    <w:rsid w:val="00A07496"/>
    <w:rsid w:val="00A074AE"/>
    <w:rsid w:val="00A077E6"/>
    <w:rsid w:val="00A07ABB"/>
    <w:rsid w:val="00A07C18"/>
    <w:rsid w:val="00A07C7B"/>
    <w:rsid w:val="00A101F5"/>
    <w:rsid w:val="00A1020F"/>
    <w:rsid w:val="00A10318"/>
    <w:rsid w:val="00A10334"/>
    <w:rsid w:val="00A103C0"/>
    <w:rsid w:val="00A1040D"/>
    <w:rsid w:val="00A105CE"/>
    <w:rsid w:val="00A10784"/>
    <w:rsid w:val="00A10866"/>
    <w:rsid w:val="00A10905"/>
    <w:rsid w:val="00A10BA7"/>
    <w:rsid w:val="00A10C8F"/>
    <w:rsid w:val="00A11402"/>
    <w:rsid w:val="00A1197E"/>
    <w:rsid w:val="00A11ABA"/>
    <w:rsid w:val="00A11AE4"/>
    <w:rsid w:val="00A11B88"/>
    <w:rsid w:val="00A11B99"/>
    <w:rsid w:val="00A11BC1"/>
    <w:rsid w:val="00A11CAD"/>
    <w:rsid w:val="00A11CEA"/>
    <w:rsid w:val="00A120BD"/>
    <w:rsid w:val="00A123B9"/>
    <w:rsid w:val="00A123EB"/>
    <w:rsid w:val="00A12408"/>
    <w:rsid w:val="00A1248C"/>
    <w:rsid w:val="00A12533"/>
    <w:rsid w:val="00A12650"/>
    <w:rsid w:val="00A12797"/>
    <w:rsid w:val="00A12AB4"/>
    <w:rsid w:val="00A12B4D"/>
    <w:rsid w:val="00A12BAC"/>
    <w:rsid w:val="00A12CE8"/>
    <w:rsid w:val="00A12D34"/>
    <w:rsid w:val="00A13135"/>
    <w:rsid w:val="00A1320D"/>
    <w:rsid w:val="00A13243"/>
    <w:rsid w:val="00A13276"/>
    <w:rsid w:val="00A1369E"/>
    <w:rsid w:val="00A13758"/>
    <w:rsid w:val="00A13870"/>
    <w:rsid w:val="00A1391F"/>
    <w:rsid w:val="00A13C77"/>
    <w:rsid w:val="00A14145"/>
    <w:rsid w:val="00A141A0"/>
    <w:rsid w:val="00A14264"/>
    <w:rsid w:val="00A14309"/>
    <w:rsid w:val="00A1484F"/>
    <w:rsid w:val="00A148FF"/>
    <w:rsid w:val="00A14C7A"/>
    <w:rsid w:val="00A14E4A"/>
    <w:rsid w:val="00A14E7B"/>
    <w:rsid w:val="00A14ED8"/>
    <w:rsid w:val="00A14EDF"/>
    <w:rsid w:val="00A1519D"/>
    <w:rsid w:val="00A151B0"/>
    <w:rsid w:val="00A151F8"/>
    <w:rsid w:val="00A15284"/>
    <w:rsid w:val="00A15304"/>
    <w:rsid w:val="00A15390"/>
    <w:rsid w:val="00A15567"/>
    <w:rsid w:val="00A15594"/>
    <w:rsid w:val="00A1571C"/>
    <w:rsid w:val="00A15945"/>
    <w:rsid w:val="00A1596B"/>
    <w:rsid w:val="00A15B44"/>
    <w:rsid w:val="00A15E6D"/>
    <w:rsid w:val="00A1628C"/>
    <w:rsid w:val="00A16341"/>
    <w:rsid w:val="00A1638A"/>
    <w:rsid w:val="00A16442"/>
    <w:rsid w:val="00A16514"/>
    <w:rsid w:val="00A16538"/>
    <w:rsid w:val="00A16BB6"/>
    <w:rsid w:val="00A16C1C"/>
    <w:rsid w:val="00A16C36"/>
    <w:rsid w:val="00A16E19"/>
    <w:rsid w:val="00A16EB8"/>
    <w:rsid w:val="00A1719D"/>
    <w:rsid w:val="00A17328"/>
    <w:rsid w:val="00A1742E"/>
    <w:rsid w:val="00A17506"/>
    <w:rsid w:val="00A1769B"/>
    <w:rsid w:val="00A17776"/>
    <w:rsid w:val="00A177C6"/>
    <w:rsid w:val="00A178F3"/>
    <w:rsid w:val="00A179EF"/>
    <w:rsid w:val="00A17BBF"/>
    <w:rsid w:val="00A17C99"/>
    <w:rsid w:val="00A17D01"/>
    <w:rsid w:val="00A17E5C"/>
    <w:rsid w:val="00A17F4A"/>
    <w:rsid w:val="00A200B1"/>
    <w:rsid w:val="00A2018F"/>
    <w:rsid w:val="00A201E5"/>
    <w:rsid w:val="00A202D6"/>
    <w:rsid w:val="00A20330"/>
    <w:rsid w:val="00A20501"/>
    <w:rsid w:val="00A207E9"/>
    <w:rsid w:val="00A207F0"/>
    <w:rsid w:val="00A2093E"/>
    <w:rsid w:val="00A20A9A"/>
    <w:rsid w:val="00A20D97"/>
    <w:rsid w:val="00A210A3"/>
    <w:rsid w:val="00A2124F"/>
    <w:rsid w:val="00A21260"/>
    <w:rsid w:val="00A21291"/>
    <w:rsid w:val="00A21396"/>
    <w:rsid w:val="00A214BA"/>
    <w:rsid w:val="00A2165F"/>
    <w:rsid w:val="00A2169A"/>
    <w:rsid w:val="00A2172F"/>
    <w:rsid w:val="00A21776"/>
    <w:rsid w:val="00A21ACE"/>
    <w:rsid w:val="00A21BF1"/>
    <w:rsid w:val="00A21C43"/>
    <w:rsid w:val="00A21C6F"/>
    <w:rsid w:val="00A221F6"/>
    <w:rsid w:val="00A22220"/>
    <w:rsid w:val="00A222D3"/>
    <w:rsid w:val="00A2240D"/>
    <w:rsid w:val="00A22438"/>
    <w:rsid w:val="00A22539"/>
    <w:rsid w:val="00A225BB"/>
    <w:rsid w:val="00A2264C"/>
    <w:rsid w:val="00A22709"/>
    <w:rsid w:val="00A22929"/>
    <w:rsid w:val="00A2297C"/>
    <w:rsid w:val="00A229B4"/>
    <w:rsid w:val="00A22A75"/>
    <w:rsid w:val="00A22B9C"/>
    <w:rsid w:val="00A22CB6"/>
    <w:rsid w:val="00A22CEC"/>
    <w:rsid w:val="00A22D61"/>
    <w:rsid w:val="00A22E77"/>
    <w:rsid w:val="00A22F72"/>
    <w:rsid w:val="00A23220"/>
    <w:rsid w:val="00A2352C"/>
    <w:rsid w:val="00A23775"/>
    <w:rsid w:val="00A23967"/>
    <w:rsid w:val="00A239BA"/>
    <w:rsid w:val="00A23A0E"/>
    <w:rsid w:val="00A23A12"/>
    <w:rsid w:val="00A23A54"/>
    <w:rsid w:val="00A23BB9"/>
    <w:rsid w:val="00A23D3D"/>
    <w:rsid w:val="00A24277"/>
    <w:rsid w:val="00A2445C"/>
    <w:rsid w:val="00A244E3"/>
    <w:rsid w:val="00A2453F"/>
    <w:rsid w:val="00A2458D"/>
    <w:rsid w:val="00A24594"/>
    <w:rsid w:val="00A247AF"/>
    <w:rsid w:val="00A24B1B"/>
    <w:rsid w:val="00A24B36"/>
    <w:rsid w:val="00A24FFE"/>
    <w:rsid w:val="00A25001"/>
    <w:rsid w:val="00A250EE"/>
    <w:rsid w:val="00A253AD"/>
    <w:rsid w:val="00A25438"/>
    <w:rsid w:val="00A255F7"/>
    <w:rsid w:val="00A25651"/>
    <w:rsid w:val="00A25673"/>
    <w:rsid w:val="00A259CE"/>
    <w:rsid w:val="00A25AC2"/>
    <w:rsid w:val="00A25AFB"/>
    <w:rsid w:val="00A25E09"/>
    <w:rsid w:val="00A25E43"/>
    <w:rsid w:val="00A25E73"/>
    <w:rsid w:val="00A25FF1"/>
    <w:rsid w:val="00A26287"/>
    <w:rsid w:val="00A2635A"/>
    <w:rsid w:val="00A2649E"/>
    <w:rsid w:val="00A264B5"/>
    <w:rsid w:val="00A2656C"/>
    <w:rsid w:val="00A265C2"/>
    <w:rsid w:val="00A265EE"/>
    <w:rsid w:val="00A266BE"/>
    <w:rsid w:val="00A26EAF"/>
    <w:rsid w:val="00A270AE"/>
    <w:rsid w:val="00A27107"/>
    <w:rsid w:val="00A271E2"/>
    <w:rsid w:val="00A2728D"/>
    <w:rsid w:val="00A272AA"/>
    <w:rsid w:val="00A27487"/>
    <w:rsid w:val="00A27494"/>
    <w:rsid w:val="00A2751C"/>
    <w:rsid w:val="00A279C5"/>
    <w:rsid w:val="00A27AB8"/>
    <w:rsid w:val="00A27C47"/>
    <w:rsid w:val="00A27DAC"/>
    <w:rsid w:val="00A27E99"/>
    <w:rsid w:val="00A27EF2"/>
    <w:rsid w:val="00A30035"/>
    <w:rsid w:val="00A300FD"/>
    <w:rsid w:val="00A301EA"/>
    <w:rsid w:val="00A30384"/>
    <w:rsid w:val="00A303CA"/>
    <w:rsid w:val="00A3065F"/>
    <w:rsid w:val="00A306D7"/>
    <w:rsid w:val="00A307C4"/>
    <w:rsid w:val="00A309B8"/>
    <w:rsid w:val="00A30B1B"/>
    <w:rsid w:val="00A30CA8"/>
    <w:rsid w:val="00A30D3D"/>
    <w:rsid w:val="00A310CB"/>
    <w:rsid w:val="00A310EE"/>
    <w:rsid w:val="00A31184"/>
    <w:rsid w:val="00A311F3"/>
    <w:rsid w:val="00A312D0"/>
    <w:rsid w:val="00A31364"/>
    <w:rsid w:val="00A313FA"/>
    <w:rsid w:val="00A314F4"/>
    <w:rsid w:val="00A31559"/>
    <w:rsid w:val="00A316DC"/>
    <w:rsid w:val="00A31761"/>
    <w:rsid w:val="00A3176E"/>
    <w:rsid w:val="00A31842"/>
    <w:rsid w:val="00A31F8D"/>
    <w:rsid w:val="00A3209E"/>
    <w:rsid w:val="00A32104"/>
    <w:rsid w:val="00A32117"/>
    <w:rsid w:val="00A3252C"/>
    <w:rsid w:val="00A32626"/>
    <w:rsid w:val="00A3270C"/>
    <w:rsid w:val="00A32773"/>
    <w:rsid w:val="00A329BE"/>
    <w:rsid w:val="00A32A16"/>
    <w:rsid w:val="00A32B43"/>
    <w:rsid w:val="00A32D7A"/>
    <w:rsid w:val="00A32E5D"/>
    <w:rsid w:val="00A3300F"/>
    <w:rsid w:val="00A33257"/>
    <w:rsid w:val="00A33392"/>
    <w:rsid w:val="00A334F7"/>
    <w:rsid w:val="00A33667"/>
    <w:rsid w:val="00A3379D"/>
    <w:rsid w:val="00A3397A"/>
    <w:rsid w:val="00A33993"/>
    <w:rsid w:val="00A33A48"/>
    <w:rsid w:val="00A33AC9"/>
    <w:rsid w:val="00A33AD5"/>
    <w:rsid w:val="00A33AD8"/>
    <w:rsid w:val="00A33C6E"/>
    <w:rsid w:val="00A33F85"/>
    <w:rsid w:val="00A34042"/>
    <w:rsid w:val="00A340D4"/>
    <w:rsid w:val="00A34650"/>
    <w:rsid w:val="00A34A91"/>
    <w:rsid w:val="00A34B34"/>
    <w:rsid w:val="00A34DFD"/>
    <w:rsid w:val="00A34E14"/>
    <w:rsid w:val="00A350B5"/>
    <w:rsid w:val="00A3510A"/>
    <w:rsid w:val="00A351D8"/>
    <w:rsid w:val="00A3527F"/>
    <w:rsid w:val="00A35304"/>
    <w:rsid w:val="00A35469"/>
    <w:rsid w:val="00A3550B"/>
    <w:rsid w:val="00A35791"/>
    <w:rsid w:val="00A357D6"/>
    <w:rsid w:val="00A35A6C"/>
    <w:rsid w:val="00A35B10"/>
    <w:rsid w:val="00A35CCE"/>
    <w:rsid w:val="00A35D47"/>
    <w:rsid w:val="00A35E28"/>
    <w:rsid w:val="00A35E3E"/>
    <w:rsid w:val="00A35FFB"/>
    <w:rsid w:val="00A36223"/>
    <w:rsid w:val="00A36230"/>
    <w:rsid w:val="00A3642B"/>
    <w:rsid w:val="00A3644A"/>
    <w:rsid w:val="00A36715"/>
    <w:rsid w:val="00A367E4"/>
    <w:rsid w:val="00A36BDF"/>
    <w:rsid w:val="00A36D83"/>
    <w:rsid w:val="00A36DD1"/>
    <w:rsid w:val="00A36DFE"/>
    <w:rsid w:val="00A3715D"/>
    <w:rsid w:val="00A37310"/>
    <w:rsid w:val="00A373B6"/>
    <w:rsid w:val="00A37491"/>
    <w:rsid w:val="00A376B5"/>
    <w:rsid w:val="00A3778F"/>
    <w:rsid w:val="00A377A2"/>
    <w:rsid w:val="00A37954"/>
    <w:rsid w:val="00A37BBD"/>
    <w:rsid w:val="00A37DEE"/>
    <w:rsid w:val="00A37F01"/>
    <w:rsid w:val="00A4001C"/>
    <w:rsid w:val="00A403B5"/>
    <w:rsid w:val="00A4064F"/>
    <w:rsid w:val="00A4071E"/>
    <w:rsid w:val="00A4081B"/>
    <w:rsid w:val="00A40968"/>
    <w:rsid w:val="00A40AB3"/>
    <w:rsid w:val="00A40B26"/>
    <w:rsid w:val="00A40DCA"/>
    <w:rsid w:val="00A40EAF"/>
    <w:rsid w:val="00A40F14"/>
    <w:rsid w:val="00A410A0"/>
    <w:rsid w:val="00A4116D"/>
    <w:rsid w:val="00A411D6"/>
    <w:rsid w:val="00A41259"/>
    <w:rsid w:val="00A41261"/>
    <w:rsid w:val="00A41514"/>
    <w:rsid w:val="00A41728"/>
    <w:rsid w:val="00A41808"/>
    <w:rsid w:val="00A41924"/>
    <w:rsid w:val="00A41A89"/>
    <w:rsid w:val="00A41CCB"/>
    <w:rsid w:val="00A41D36"/>
    <w:rsid w:val="00A42365"/>
    <w:rsid w:val="00A423C3"/>
    <w:rsid w:val="00A425B6"/>
    <w:rsid w:val="00A425F7"/>
    <w:rsid w:val="00A426FC"/>
    <w:rsid w:val="00A42D42"/>
    <w:rsid w:val="00A42E3E"/>
    <w:rsid w:val="00A43160"/>
    <w:rsid w:val="00A432E4"/>
    <w:rsid w:val="00A435A9"/>
    <w:rsid w:val="00A43632"/>
    <w:rsid w:val="00A437EC"/>
    <w:rsid w:val="00A4398E"/>
    <w:rsid w:val="00A439EB"/>
    <w:rsid w:val="00A43CCC"/>
    <w:rsid w:val="00A43CCD"/>
    <w:rsid w:val="00A44175"/>
    <w:rsid w:val="00A44178"/>
    <w:rsid w:val="00A443D8"/>
    <w:rsid w:val="00A44599"/>
    <w:rsid w:val="00A445C3"/>
    <w:rsid w:val="00A44637"/>
    <w:rsid w:val="00A446D8"/>
    <w:rsid w:val="00A44CA0"/>
    <w:rsid w:val="00A44FD7"/>
    <w:rsid w:val="00A45002"/>
    <w:rsid w:val="00A45011"/>
    <w:rsid w:val="00A4507A"/>
    <w:rsid w:val="00A451EF"/>
    <w:rsid w:val="00A45223"/>
    <w:rsid w:val="00A452A4"/>
    <w:rsid w:val="00A4545A"/>
    <w:rsid w:val="00A45518"/>
    <w:rsid w:val="00A455F6"/>
    <w:rsid w:val="00A457CF"/>
    <w:rsid w:val="00A457D2"/>
    <w:rsid w:val="00A45DFA"/>
    <w:rsid w:val="00A45E32"/>
    <w:rsid w:val="00A4604F"/>
    <w:rsid w:val="00A463F4"/>
    <w:rsid w:val="00A46422"/>
    <w:rsid w:val="00A4657C"/>
    <w:rsid w:val="00A465B8"/>
    <w:rsid w:val="00A466E8"/>
    <w:rsid w:val="00A46836"/>
    <w:rsid w:val="00A4691B"/>
    <w:rsid w:val="00A46A37"/>
    <w:rsid w:val="00A46AE2"/>
    <w:rsid w:val="00A46B60"/>
    <w:rsid w:val="00A472CF"/>
    <w:rsid w:val="00A473AA"/>
    <w:rsid w:val="00A47427"/>
    <w:rsid w:val="00A4742D"/>
    <w:rsid w:val="00A4789D"/>
    <w:rsid w:val="00A47936"/>
    <w:rsid w:val="00A47AFB"/>
    <w:rsid w:val="00A47CBF"/>
    <w:rsid w:val="00A47D8B"/>
    <w:rsid w:val="00A47EF7"/>
    <w:rsid w:val="00A500EA"/>
    <w:rsid w:val="00A50297"/>
    <w:rsid w:val="00A502F0"/>
    <w:rsid w:val="00A503C1"/>
    <w:rsid w:val="00A503C6"/>
    <w:rsid w:val="00A505EE"/>
    <w:rsid w:val="00A50A73"/>
    <w:rsid w:val="00A50CBE"/>
    <w:rsid w:val="00A50E82"/>
    <w:rsid w:val="00A50F79"/>
    <w:rsid w:val="00A50FE0"/>
    <w:rsid w:val="00A51159"/>
    <w:rsid w:val="00A51240"/>
    <w:rsid w:val="00A51262"/>
    <w:rsid w:val="00A514B9"/>
    <w:rsid w:val="00A514F6"/>
    <w:rsid w:val="00A51580"/>
    <w:rsid w:val="00A516CD"/>
    <w:rsid w:val="00A5174B"/>
    <w:rsid w:val="00A51B69"/>
    <w:rsid w:val="00A51C1A"/>
    <w:rsid w:val="00A52087"/>
    <w:rsid w:val="00A5227D"/>
    <w:rsid w:val="00A52302"/>
    <w:rsid w:val="00A52413"/>
    <w:rsid w:val="00A52486"/>
    <w:rsid w:val="00A527A4"/>
    <w:rsid w:val="00A5287D"/>
    <w:rsid w:val="00A5291D"/>
    <w:rsid w:val="00A52C5E"/>
    <w:rsid w:val="00A52D38"/>
    <w:rsid w:val="00A52FD6"/>
    <w:rsid w:val="00A530ED"/>
    <w:rsid w:val="00A53142"/>
    <w:rsid w:val="00A5322A"/>
    <w:rsid w:val="00A5363C"/>
    <w:rsid w:val="00A5383C"/>
    <w:rsid w:val="00A53890"/>
    <w:rsid w:val="00A53936"/>
    <w:rsid w:val="00A53A17"/>
    <w:rsid w:val="00A53AD5"/>
    <w:rsid w:val="00A53C54"/>
    <w:rsid w:val="00A53DC3"/>
    <w:rsid w:val="00A53DCA"/>
    <w:rsid w:val="00A53F34"/>
    <w:rsid w:val="00A542D0"/>
    <w:rsid w:val="00A5434F"/>
    <w:rsid w:val="00A54387"/>
    <w:rsid w:val="00A54568"/>
    <w:rsid w:val="00A5468B"/>
    <w:rsid w:val="00A546CA"/>
    <w:rsid w:val="00A547CC"/>
    <w:rsid w:val="00A54803"/>
    <w:rsid w:val="00A5489D"/>
    <w:rsid w:val="00A54996"/>
    <w:rsid w:val="00A54AD0"/>
    <w:rsid w:val="00A54BF5"/>
    <w:rsid w:val="00A54D36"/>
    <w:rsid w:val="00A54E9A"/>
    <w:rsid w:val="00A54EA2"/>
    <w:rsid w:val="00A54EDC"/>
    <w:rsid w:val="00A551D1"/>
    <w:rsid w:val="00A5528D"/>
    <w:rsid w:val="00A55300"/>
    <w:rsid w:val="00A55398"/>
    <w:rsid w:val="00A553E0"/>
    <w:rsid w:val="00A55469"/>
    <w:rsid w:val="00A5553B"/>
    <w:rsid w:val="00A55576"/>
    <w:rsid w:val="00A55864"/>
    <w:rsid w:val="00A558C3"/>
    <w:rsid w:val="00A5594C"/>
    <w:rsid w:val="00A55DC9"/>
    <w:rsid w:val="00A55ED3"/>
    <w:rsid w:val="00A561D5"/>
    <w:rsid w:val="00A56382"/>
    <w:rsid w:val="00A563E7"/>
    <w:rsid w:val="00A564F2"/>
    <w:rsid w:val="00A566B2"/>
    <w:rsid w:val="00A56701"/>
    <w:rsid w:val="00A56904"/>
    <w:rsid w:val="00A56C03"/>
    <w:rsid w:val="00A56CA0"/>
    <w:rsid w:val="00A56E42"/>
    <w:rsid w:val="00A57124"/>
    <w:rsid w:val="00A57177"/>
    <w:rsid w:val="00A57216"/>
    <w:rsid w:val="00A572C2"/>
    <w:rsid w:val="00A57558"/>
    <w:rsid w:val="00A575A2"/>
    <w:rsid w:val="00A576FB"/>
    <w:rsid w:val="00A5787A"/>
    <w:rsid w:val="00A57D21"/>
    <w:rsid w:val="00A57F15"/>
    <w:rsid w:val="00A57F3E"/>
    <w:rsid w:val="00A60044"/>
    <w:rsid w:val="00A601B5"/>
    <w:rsid w:val="00A60274"/>
    <w:rsid w:val="00A604C3"/>
    <w:rsid w:val="00A604C6"/>
    <w:rsid w:val="00A606DB"/>
    <w:rsid w:val="00A609E4"/>
    <w:rsid w:val="00A60A45"/>
    <w:rsid w:val="00A60B52"/>
    <w:rsid w:val="00A610D5"/>
    <w:rsid w:val="00A61202"/>
    <w:rsid w:val="00A61334"/>
    <w:rsid w:val="00A614FD"/>
    <w:rsid w:val="00A61589"/>
    <w:rsid w:val="00A616B1"/>
    <w:rsid w:val="00A616E4"/>
    <w:rsid w:val="00A61701"/>
    <w:rsid w:val="00A61782"/>
    <w:rsid w:val="00A61793"/>
    <w:rsid w:val="00A617CD"/>
    <w:rsid w:val="00A619C1"/>
    <w:rsid w:val="00A619D5"/>
    <w:rsid w:val="00A61B63"/>
    <w:rsid w:val="00A61B95"/>
    <w:rsid w:val="00A6215C"/>
    <w:rsid w:val="00A621D9"/>
    <w:rsid w:val="00A623C5"/>
    <w:rsid w:val="00A626B8"/>
    <w:rsid w:val="00A62754"/>
    <w:rsid w:val="00A62881"/>
    <w:rsid w:val="00A62960"/>
    <w:rsid w:val="00A629AA"/>
    <w:rsid w:val="00A629CC"/>
    <w:rsid w:val="00A62A33"/>
    <w:rsid w:val="00A62AC9"/>
    <w:rsid w:val="00A62AF2"/>
    <w:rsid w:val="00A62B5F"/>
    <w:rsid w:val="00A62C3E"/>
    <w:rsid w:val="00A62E96"/>
    <w:rsid w:val="00A62EE9"/>
    <w:rsid w:val="00A62F56"/>
    <w:rsid w:val="00A62F6F"/>
    <w:rsid w:val="00A62F84"/>
    <w:rsid w:val="00A632AD"/>
    <w:rsid w:val="00A63397"/>
    <w:rsid w:val="00A63798"/>
    <w:rsid w:val="00A637B7"/>
    <w:rsid w:val="00A6396A"/>
    <w:rsid w:val="00A63D55"/>
    <w:rsid w:val="00A63E00"/>
    <w:rsid w:val="00A6407C"/>
    <w:rsid w:val="00A64181"/>
    <w:rsid w:val="00A64347"/>
    <w:rsid w:val="00A6434F"/>
    <w:rsid w:val="00A648D6"/>
    <w:rsid w:val="00A64903"/>
    <w:rsid w:val="00A649CF"/>
    <w:rsid w:val="00A64AB6"/>
    <w:rsid w:val="00A64CA4"/>
    <w:rsid w:val="00A64DF2"/>
    <w:rsid w:val="00A64E3A"/>
    <w:rsid w:val="00A64FBA"/>
    <w:rsid w:val="00A651E3"/>
    <w:rsid w:val="00A653EC"/>
    <w:rsid w:val="00A6545C"/>
    <w:rsid w:val="00A65575"/>
    <w:rsid w:val="00A656C0"/>
    <w:rsid w:val="00A6573F"/>
    <w:rsid w:val="00A657FB"/>
    <w:rsid w:val="00A65847"/>
    <w:rsid w:val="00A65864"/>
    <w:rsid w:val="00A658B1"/>
    <w:rsid w:val="00A65C3D"/>
    <w:rsid w:val="00A65C88"/>
    <w:rsid w:val="00A65D4B"/>
    <w:rsid w:val="00A65EDD"/>
    <w:rsid w:val="00A65FC2"/>
    <w:rsid w:val="00A65FF7"/>
    <w:rsid w:val="00A66006"/>
    <w:rsid w:val="00A663D9"/>
    <w:rsid w:val="00A6654D"/>
    <w:rsid w:val="00A66559"/>
    <w:rsid w:val="00A6669D"/>
    <w:rsid w:val="00A66800"/>
    <w:rsid w:val="00A66811"/>
    <w:rsid w:val="00A668A0"/>
    <w:rsid w:val="00A668AE"/>
    <w:rsid w:val="00A66DB0"/>
    <w:rsid w:val="00A66FC2"/>
    <w:rsid w:val="00A67019"/>
    <w:rsid w:val="00A672BC"/>
    <w:rsid w:val="00A67592"/>
    <w:rsid w:val="00A67726"/>
    <w:rsid w:val="00A67825"/>
    <w:rsid w:val="00A678A3"/>
    <w:rsid w:val="00A6790B"/>
    <w:rsid w:val="00A679DA"/>
    <w:rsid w:val="00A679E4"/>
    <w:rsid w:val="00A67A90"/>
    <w:rsid w:val="00A67B5A"/>
    <w:rsid w:val="00A67B79"/>
    <w:rsid w:val="00A67DA2"/>
    <w:rsid w:val="00A67EC2"/>
    <w:rsid w:val="00A67F80"/>
    <w:rsid w:val="00A67FC7"/>
    <w:rsid w:val="00A70022"/>
    <w:rsid w:val="00A701AD"/>
    <w:rsid w:val="00A701D2"/>
    <w:rsid w:val="00A70267"/>
    <w:rsid w:val="00A7034C"/>
    <w:rsid w:val="00A704E4"/>
    <w:rsid w:val="00A70528"/>
    <w:rsid w:val="00A7058F"/>
    <w:rsid w:val="00A70AA3"/>
    <w:rsid w:val="00A70DF0"/>
    <w:rsid w:val="00A70F68"/>
    <w:rsid w:val="00A70FCA"/>
    <w:rsid w:val="00A71239"/>
    <w:rsid w:val="00A713C6"/>
    <w:rsid w:val="00A7143D"/>
    <w:rsid w:val="00A7144D"/>
    <w:rsid w:val="00A7189A"/>
    <w:rsid w:val="00A718FA"/>
    <w:rsid w:val="00A71B21"/>
    <w:rsid w:val="00A71BF8"/>
    <w:rsid w:val="00A71CCE"/>
    <w:rsid w:val="00A71DDE"/>
    <w:rsid w:val="00A71E17"/>
    <w:rsid w:val="00A71EDB"/>
    <w:rsid w:val="00A7201D"/>
    <w:rsid w:val="00A72069"/>
    <w:rsid w:val="00A722C8"/>
    <w:rsid w:val="00A722F5"/>
    <w:rsid w:val="00A72418"/>
    <w:rsid w:val="00A724E5"/>
    <w:rsid w:val="00A726B5"/>
    <w:rsid w:val="00A72870"/>
    <w:rsid w:val="00A72A34"/>
    <w:rsid w:val="00A72CD8"/>
    <w:rsid w:val="00A72E36"/>
    <w:rsid w:val="00A72E61"/>
    <w:rsid w:val="00A73015"/>
    <w:rsid w:val="00A730DF"/>
    <w:rsid w:val="00A730E4"/>
    <w:rsid w:val="00A73220"/>
    <w:rsid w:val="00A73402"/>
    <w:rsid w:val="00A7344D"/>
    <w:rsid w:val="00A7348F"/>
    <w:rsid w:val="00A73858"/>
    <w:rsid w:val="00A738CA"/>
    <w:rsid w:val="00A73904"/>
    <w:rsid w:val="00A73ADE"/>
    <w:rsid w:val="00A73AFC"/>
    <w:rsid w:val="00A73C13"/>
    <w:rsid w:val="00A73D4B"/>
    <w:rsid w:val="00A73DD2"/>
    <w:rsid w:val="00A73F58"/>
    <w:rsid w:val="00A740B7"/>
    <w:rsid w:val="00A74292"/>
    <w:rsid w:val="00A74405"/>
    <w:rsid w:val="00A7442D"/>
    <w:rsid w:val="00A745DA"/>
    <w:rsid w:val="00A746EC"/>
    <w:rsid w:val="00A74A33"/>
    <w:rsid w:val="00A74BBA"/>
    <w:rsid w:val="00A74D78"/>
    <w:rsid w:val="00A74D9E"/>
    <w:rsid w:val="00A74FE4"/>
    <w:rsid w:val="00A75072"/>
    <w:rsid w:val="00A75127"/>
    <w:rsid w:val="00A75180"/>
    <w:rsid w:val="00A75181"/>
    <w:rsid w:val="00A7535D"/>
    <w:rsid w:val="00A7581B"/>
    <w:rsid w:val="00A75B96"/>
    <w:rsid w:val="00A75C4D"/>
    <w:rsid w:val="00A75EE9"/>
    <w:rsid w:val="00A76007"/>
    <w:rsid w:val="00A760B7"/>
    <w:rsid w:val="00A76286"/>
    <w:rsid w:val="00A766AB"/>
    <w:rsid w:val="00A76753"/>
    <w:rsid w:val="00A76C89"/>
    <w:rsid w:val="00A77014"/>
    <w:rsid w:val="00A7702C"/>
    <w:rsid w:val="00A770F8"/>
    <w:rsid w:val="00A77538"/>
    <w:rsid w:val="00A77779"/>
    <w:rsid w:val="00A77789"/>
    <w:rsid w:val="00A77829"/>
    <w:rsid w:val="00A7782F"/>
    <w:rsid w:val="00A779AD"/>
    <w:rsid w:val="00A77A1B"/>
    <w:rsid w:val="00A77ECB"/>
    <w:rsid w:val="00A77F02"/>
    <w:rsid w:val="00A8000D"/>
    <w:rsid w:val="00A80041"/>
    <w:rsid w:val="00A8012F"/>
    <w:rsid w:val="00A801C2"/>
    <w:rsid w:val="00A801CF"/>
    <w:rsid w:val="00A801E7"/>
    <w:rsid w:val="00A802AE"/>
    <w:rsid w:val="00A803B1"/>
    <w:rsid w:val="00A804B6"/>
    <w:rsid w:val="00A805D1"/>
    <w:rsid w:val="00A806D3"/>
    <w:rsid w:val="00A807E4"/>
    <w:rsid w:val="00A80922"/>
    <w:rsid w:val="00A80AB0"/>
    <w:rsid w:val="00A80C79"/>
    <w:rsid w:val="00A80E3E"/>
    <w:rsid w:val="00A80FA6"/>
    <w:rsid w:val="00A811EA"/>
    <w:rsid w:val="00A81220"/>
    <w:rsid w:val="00A81221"/>
    <w:rsid w:val="00A813D0"/>
    <w:rsid w:val="00A814C5"/>
    <w:rsid w:val="00A81878"/>
    <w:rsid w:val="00A81A61"/>
    <w:rsid w:val="00A81B13"/>
    <w:rsid w:val="00A81C2A"/>
    <w:rsid w:val="00A81CF2"/>
    <w:rsid w:val="00A820DC"/>
    <w:rsid w:val="00A82115"/>
    <w:rsid w:val="00A82171"/>
    <w:rsid w:val="00A821B9"/>
    <w:rsid w:val="00A82354"/>
    <w:rsid w:val="00A8248A"/>
    <w:rsid w:val="00A8254C"/>
    <w:rsid w:val="00A825D9"/>
    <w:rsid w:val="00A827EA"/>
    <w:rsid w:val="00A82831"/>
    <w:rsid w:val="00A8296A"/>
    <w:rsid w:val="00A82BC5"/>
    <w:rsid w:val="00A82BF7"/>
    <w:rsid w:val="00A82F1D"/>
    <w:rsid w:val="00A82F29"/>
    <w:rsid w:val="00A82FB6"/>
    <w:rsid w:val="00A82FC7"/>
    <w:rsid w:val="00A830D1"/>
    <w:rsid w:val="00A830FA"/>
    <w:rsid w:val="00A8331A"/>
    <w:rsid w:val="00A83545"/>
    <w:rsid w:val="00A835E8"/>
    <w:rsid w:val="00A836CF"/>
    <w:rsid w:val="00A836DE"/>
    <w:rsid w:val="00A83702"/>
    <w:rsid w:val="00A8382D"/>
    <w:rsid w:val="00A8384C"/>
    <w:rsid w:val="00A83BF4"/>
    <w:rsid w:val="00A83D62"/>
    <w:rsid w:val="00A83DA6"/>
    <w:rsid w:val="00A83DFE"/>
    <w:rsid w:val="00A83FEB"/>
    <w:rsid w:val="00A84017"/>
    <w:rsid w:val="00A84165"/>
    <w:rsid w:val="00A8433F"/>
    <w:rsid w:val="00A846AB"/>
    <w:rsid w:val="00A84AC5"/>
    <w:rsid w:val="00A84C4C"/>
    <w:rsid w:val="00A84DE3"/>
    <w:rsid w:val="00A84EDD"/>
    <w:rsid w:val="00A84EE4"/>
    <w:rsid w:val="00A85002"/>
    <w:rsid w:val="00A8518D"/>
    <w:rsid w:val="00A851CA"/>
    <w:rsid w:val="00A8520F"/>
    <w:rsid w:val="00A85296"/>
    <w:rsid w:val="00A854D0"/>
    <w:rsid w:val="00A8571B"/>
    <w:rsid w:val="00A85788"/>
    <w:rsid w:val="00A857A8"/>
    <w:rsid w:val="00A85804"/>
    <w:rsid w:val="00A8597F"/>
    <w:rsid w:val="00A85A45"/>
    <w:rsid w:val="00A85B84"/>
    <w:rsid w:val="00A85BED"/>
    <w:rsid w:val="00A85CBD"/>
    <w:rsid w:val="00A85D9B"/>
    <w:rsid w:val="00A85EFB"/>
    <w:rsid w:val="00A862A0"/>
    <w:rsid w:val="00A8641D"/>
    <w:rsid w:val="00A86499"/>
    <w:rsid w:val="00A86526"/>
    <w:rsid w:val="00A86772"/>
    <w:rsid w:val="00A867D7"/>
    <w:rsid w:val="00A867EE"/>
    <w:rsid w:val="00A86EBF"/>
    <w:rsid w:val="00A86FBA"/>
    <w:rsid w:val="00A86FC4"/>
    <w:rsid w:val="00A87013"/>
    <w:rsid w:val="00A870B7"/>
    <w:rsid w:val="00A870EC"/>
    <w:rsid w:val="00A87103"/>
    <w:rsid w:val="00A87438"/>
    <w:rsid w:val="00A87654"/>
    <w:rsid w:val="00A876DF"/>
    <w:rsid w:val="00A8783B"/>
    <w:rsid w:val="00A87845"/>
    <w:rsid w:val="00A878AB"/>
    <w:rsid w:val="00A8797E"/>
    <w:rsid w:val="00A87AC8"/>
    <w:rsid w:val="00A90145"/>
    <w:rsid w:val="00A9045F"/>
    <w:rsid w:val="00A9046F"/>
    <w:rsid w:val="00A90653"/>
    <w:rsid w:val="00A9070E"/>
    <w:rsid w:val="00A90908"/>
    <w:rsid w:val="00A90932"/>
    <w:rsid w:val="00A909E0"/>
    <w:rsid w:val="00A90A37"/>
    <w:rsid w:val="00A90A7A"/>
    <w:rsid w:val="00A90BBB"/>
    <w:rsid w:val="00A90BE2"/>
    <w:rsid w:val="00A90D62"/>
    <w:rsid w:val="00A90EE5"/>
    <w:rsid w:val="00A90F80"/>
    <w:rsid w:val="00A91129"/>
    <w:rsid w:val="00A911F0"/>
    <w:rsid w:val="00A91406"/>
    <w:rsid w:val="00A915C0"/>
    <w:rsid w:val="00A916C6"/>
    <w:rsid w:val="00A9173A"/>
    <w:rsid w:val="00A91956"/>
    <w:rsid w:val="00A919F0"/>
    <w:rsid w:val="00A91DBA"/>
    <w:rsid w:val="00A91E07"/>
    <w:rsid w:val="00A92257"/>
    <w:rsid w:val="00A923F9"/>
    <w:rsid w:val="00A92463"/>
    <w:rsid w:val="00A9279A"/>
    <w:rsid w:val="00A9283C"/>
    <w:rsid w:val="00A92AA3"/>
    <w:rsid w:val="00A92AA6"/>
    <w:rsid w:val="00A92C04"/>
    <w:rsid w:val="00A92C77"/>
    <w:rsid w:val="00A92D5D"/>
    <w:rsid w:val="00A92E23"/>
    <w:rsid w:val="00A92E31"/>
    <w:rsid w:val="00A92E9F"/>
    <w:rsid w:val="00A92EC3"/>
    <w:rsid w:val="00A92EDD"/>
    <w:rsid w:val="00A930D9"/>
    <w:rsid w:val="00A932C3"/>
    <w:rsid w:val="00A9338C"/>
    <w:rsid w:val="00A933A5"/>
    <w:rsid w:val="00A933E3"/>
    <w:rsid w:val="00A9363A"/>
    <w:rsid w:val="00A937A5"/>
    <w:rsid w:val="00A93828"/>
    <w:rsid w:val="00A93BFB"/>
    <w:rsid w:val="00A93CC9"/>
    <w:rsid w:val="00A93E48"/>
    <w:rsid w:val="00A93E60"/>
    <w:rsid w:val="00A93FBF"/>
    <w:rsid w:val="00A942E9"/>
    <w:rsid w:val="00A944C8"/>
    <w:rsid w:val="00A94789"/>
    <w:rsid w:val="00A947F3"/>
    <w:rsid w:val="00A94848"/>
    <w:rsid w:val="00A94BBA"/>
    <w:rsid w:val="00A94BF9"/>
    <w:rsid w:val="00A94E38"/>
    <w:rsid w:val="00A9506F"/>
    <w:rsid w:val="00A95224"/>
    <w:rsid w:val="00A952E5"/>
    <w:rsid w:val="00A95548"/>
    <w:rsid w:val="00A95636"/>
    <w:rsid w:val="00A9584E"/>
    <w:rsid w:val="00A958A3"/>
    <w:rsid w:val="00A958DE"/>
    <w:rsid w:val="00A95956"/>
    <w:rsid w:val="00A95B31"/>
    <w:rsid w:val="00A95BC2"/>
    <w:rsid w:val="00A95C1B"/>
    <w:rsid w:val="00A95CEB"/>
    <w:rsid w:val="00A95D37"/>
    <w:rsid w:val="00A95D51"/>
    <w:rsid w:val="00A95F1D"/>
    <w:rsid w:val="00A95F72"/>
    <w:rsid w:val="00A961D4"/>
    <w:rsid w:val="00A961D7"/>
    <w:rsid w:val="00A96460"/>
    <w:rsid w:val="00A965FF"/>
    <w:rsid w:val="00A96681"/>
    <w:rsid w:val="00A96708"/>
    <w:rsid w:val="00A968B2"/>
    <w:rsid w:val="00A96A23"/>
    <w:rsid w:val="00A96B80"/>
    <w:rsid w:val="00A96CA0"/>
    <w:rsid w:val="00A96D4A"/>
    <w:rsid w:val="00A96E14"/>
    <w:rsid w:val="00A970F6"/>
    <w:rsid w:val="00A971F1"/>
    <w:rsid w:val="00A974D3"/>
    <w:rsid w:val="00A97628"/>
    <w:rsid w:val="00A9771D"/>
    <w:rsid w:val="00A97B1D"/>
    <w:rsid w:val="00A97BCE"/>
    <w:rsid w:val="00A97CC5"/>
    <w:rsid w:val="00A97D69"/>
    <w:rsid w:val="00A97E0A"/>
    <w:rsid w:val="00A97F31"/>
    <w:rsid w:val="00AA001D"/>
    <w:rsid w:val="00AA0161"/>
    <w:rsid w:val="00AA0590"/>
    <w:rsid w:val="00AA084A"/>
    <w:rsid w:val="00AA09F4"/>
    <w:rsid w:val="00AA0BC7"/>
    <w:rsid w:val="00AA0C96"/>
    <w:rsid w:val="00AA0D36"/>
    <w:rsid w:val="00AA0D67"/>
    <w:rsid w:val="00AA0DD4"/>
    <w:rsid w:val="00AA0F01"/>
    <w:rsid w:val="00AA0F2C"/>
    <w:rsid w:val="00AA1087"/>
    <w:rsid w:val="00AA11F8"/>
    <w:rsid w:val="00AA1742"/>
    <w:rsid w:val="00AA1BDC"/>
    <w:rsid w:val="00AA1BDE"/>
    <w:rsid w:val="00AA1C54"/>
    <w:rsid w:val="00AA1D0B"/>
    <w:rsid w:val="00AA1E67"/>
    <w:rsid w:val="00AA210A"/>
    <w:rsid w:val="00AA21FA"/>
    <w:rsid w:val="00AA226A"/>
    <w:rsid w:val="00AA2308"/>
    <w:rsid w:val="00AA237A"/>
    <w:rsid w:val="00AA237F"/>
    <w:rsid w:val="00AA2561"/>
    <w:rsid w:val="00AA2930"/>
    <w:rsid w:val="00AA29B1"/>
    <w:rsid w:val="00AA2AB9"/>
    <w:rsid w:val="00AA2DA9"/>
    <w:rsid w:val="00AA2E4C"/>
    <w:rsid w:val="00AA2E9A"/>
    <w:rsid w:val="00AA3093"/>
    <w:rsid w:val="00AA30F2"/>
    <w:rsid w:val="00AA312E"/>
    <w:rsid w:val="00AA342A"/>
    <w:rsid w:val="00AA3470"/>
    <w:rsid w:val="00AA3501"/>
    <w:rsid w:val="00AA3609"/>
    <w:rsid w:val="00AA36FA"/>
    <w:rsid w:val="00AA36FD"/>
    <w:rsid w:val="00AA37A3"/>
    <w:rsid w:val="00AA3812"/>
    <w:rsid w:val="00AA3B86"/>
    <w:rsid w:val="00AA3EA4"/>
    <w:rsid w:val="00AA3F9A"/>
    <w:rsid w:val="00AA40F1"/>
    <w:rsid w:val="00AA4112"/>
    <w:rsid w:val="00AA41CF"/>
    <w:rsid w:val="00AA41EE"/>
    <w:rsid w:val="00AA4373"/>
    <w:rsid w:val="00AA4406"/>
    <w:rsid w:val="00AA44CB"/>
    <w:rsid w:val="00AA48C4"/>
    <w:rsid w:val="00AA4B7B"/>
    <w:rsid w:val="00AA4BE4"/>
    <w:rsid w:val="00AA4CD2"/>
    <w:rsid w:val="00AA4E60"/>
    <w:rsid w:val="00AA500D"/>
    <w:rsid w:val="00AA500E"/>
    <w:rsid w:val="00AA511D"/>
    <w:rsid w:val="00AA5222"/>
    <w:rsid w:val="00AA52FB"/>
    <w:rsid w:val="00AA55AF"/>
    <w:rsid w:val="00AA5662"/>
    <w:rsid w:val="00AA5830"/>
    <w:rsid w:val="00AA5861"/>
    <w:rsid w:val="00AA59AC"/>
    <w:rsid w:val="00AA5D80"/>
    <w:rsid w:val="00AA5DA8"/>
    <w:rsid w:val="00AA5F3F"/>
    <w:rsid w:val="00AA5F64"/>
    <w:rsid w:val="00AA6207"/>
    <w:rsid w:val="00AA620B"/>
    <w:rsid w:val="00AA62F2"/>
    <w:rsid w:val="00AA6335"/>
    <w:rsid w:val="00AA6381"/>
    <w:rsid w:val="00AA647D"/>
    <w:rsid w:val="00AA6681"/>
    <w:rsid w:val="00AA66E0"/>
    <w:rsid w:val="00AA6701"/>
    <w:rsid w:val="00AA6716"/>
    <w:rsid w:val="00AA678C"/>
    <w:rsid w:val="00AA68B8"/>
    <w:rsid w:val="00AA68CE"/>
    <w:rsid w:val="00AA6A3F"/>
    <w:rsid w:val="00AA6A72"/>
    <w:rsid w:val="00AA6B02"/>
    <w:rsid w:val="00AA6E76"/>
    <w:rsid w:val="00AA6EAA"/>
    <w:rsid w:val="00AA71AA"/>
    <w:rsid w:val="00AA72D9"/>
    <w:rsid w:val="00AA7562"/>
    <w:rsid w:val="00AA764F"/>
    <w:rsid w:val="00AA7954"/>
    <w:rsid w:val="00AA7986"/>
    <w:rsid w:val="00AA7B16"/>
    <w:rsid w:val="00AA7B4F"/>
    <w:rsid w:val="00AA7BE9"/>
    <w:rsid w:val="00AA7E2D"/>
    <w:rsid w:val="00AA7E8D"/>
    <w:rsid w:val="00AA7EA1"/>
    <w:rsid w:val="00AB00DB"/>
    <w:rsid w:val="00AB00E3"/>
    <w:rsid w:val="00AB0120"/>
    <w:rsid w:val="00AB0173"/>
    <w:rsid w:val="00AB076D"/>
    <w:rsid w:val="00AB082D"/>
    <w:rsid w:val="00AB08E7"/>
    <w:rsid w:val="00AB0B7E"/>
    <w:rsid w:val="00AB0D01"/>
    <w:rsid w:val="00AB0FC7"/>
    <w:rsid w:val="00AB1008"/>
    <w:rsid w:val="00AB1342"/>
    <w:rsid w:val="00AB13D3"/>
    <w:rsid w:val="00AB142C"/>
    <w:rsid w:val="00AB1687"/>
    <w:rsid w:val="00AB16FA"/>
    <w:rsid w:val="00AB174F"/>
    <w:rsid w:val="00AB193E"/>
    <w:rsid w:val="00AB1BCC"/>
    <w:rsid w:val="00AB1C26"/>
    <w:rsid w:val="00AB1CC2"/>
    <w:rsid w:val="00AB1D1E"/>
    <w:rsid w:val="00AB200A"/>
    <w:rsid w:val="00AB20B9"/>
    <w:rsid w:val="00AB21EA"/>
    <w:rsid w:val="00AB2470"/>
    <w:rsid w:val="00AB270F"/>
    <w:rsid w:val="00AB2717"/>
    <w:rsid w:val="00AB29DF"/>
    <w:rsid w:val="00AB2A47"/>
    <w:rsid w:val="00AB2B30"/>
    <w:rsid w:val="00AB2BC8"/>
    <w:rsid w:val="00AB2D2E"/>
    <w:rsid w:val="00AB3142"/>
    <w:rsid w:val="00AB3161"/>
    <w:rsid w:val="00AB3402"/>
    <w:rsid w:val="00AB36EE"/>
    <w:rsid w:val="00AB3966"/>
    <w:rsid w:val="00AB3B95"/>
    <w:rsid w:val="00AB3BCF"/>
    <w:rsid w:val="00AB3DC7"/>
    <w:rsid w:val="00AB3F8B"/>
    <w:rsid w:val="00AB40C5"/>
    <w:rsid w:val="00AB41BF"/>
    <w:rsid w:val="00AB4282"/>
    <w:rsid w:val="00AB4287"/>
    <w:rsid w:val="00AB4410"/>
    <w:rsid w:val="00AB44DF"/>
    <w:rsid w:val="00AB46A4"/>
    <w:rsid w:val="00AB4762"/>
    <w:rsid w:val="00AB4998"/>
    <w:rsid w:val="00AB4B08"/>
    <w:rsid w:val="00AB4BC0"/>
    <w:rsid w:val="00AB4C95"/>
    <w:rsid w:val="00AB4CF5"/>
    <w:rsid w:val="00AB4D34"/>
    <w:rsid w:val="00AB4D56"/>
    <w:rsid w:val="00AB4EB4"/>
    <w:rsid w:val="00AB52E1"/>
    <w:rsid w:val="00AB53A2"/>
    <w:rsid w:val="00AB546D"/>
    <w:rsid w:val="00AB5592"/>
    <w:rsid w:val="00AB5645"/>
    <w:rsid w:val="00AB58A9"/>
    <w:rsid w:val="00AB58DE"/>
    <w:rsid w:val="00AB5A87"/>
    <w:rsid w:val="00AB5AFB"/>
    <w:rsid w:val="00AB5B3D"/>
    <w:rsid w:val="00AB5B69"/>
    <w:rsid w:val="00AB5C02"/>
    <w:rsid w:val="00AB5C60"/>
    <w:rsid w:val="00AB5CE5"/>
    <w:rsid w:val="00AB5DB8"/>
    <w:rsid w:val="00AB5E26"/>
    <w:rsid w:val="00AB5E47"/>
    <w:rsid w:val="00AB61D6"/>
    <w:rsid w:val="00AB62DC"/>
    <w:rsid w:val="00AB62ED"/>
    <w:rsid w:val="00AB6391"/>
    <w:rsid w:val="00AB63A7"/>
    <w:rsid w:val="00AB63E9"/>
    <w:rsid w:val="00AB646F"/>
    <w:rsid w:val="00AB64EA"/>
    <w:rsid w:val="00AB65AC"/>
    <w:rsid w:val="00AB6769"/>
    <w:rsid w:val="00AB68A5"/>
    <w:rsid w:val="00AB69D6"/>
    <w:rsid w:val="00AB6CAE"/>
    <w:rsid w:val="00AB6DF0"/>
    <w:rsid w:val="00AB6F74"/>
    <w:rsid w:val="00AB7043"/>
    <w:rsid w:val="00AB713D"/>
    <w:rsid w:val="00AB72FB"/>
    <w:rsid w:val="00AB7444"/>
    <w:rsid w:val="00AB777B"/>
    <w:rsid w:val="00AB77C7"/>
    <w:rsid w:val="00AB7937"/>
    <w:rsid w:val="00AB793D"/>
    <w:rsid w:val="00AB7ADE"/>
    <w:rsid w:val="00AB7B25"/>
    <w:rsid w:val="00AB7D62"/>
    <w:rsid w:val="00AC003B"/>
    <w:rsid w:val="00AC0107"/>
    <w:rsid w:val="00AC0143"/>
    <w:rsid w:val="00AC0244"/>
    <w:rsid w:val="00AC029F"/>
    <w:rsid w:val="00AC040A"/>
    <w:rsid w:val="00AC04BA"/>
    <w:rsid w:val="00AC04D5"/>
    <w:rsid w:val="00AC052A"/>
    <w:rsid w:val="00AC0A69"/>
    <w:rsid w:val="00AC0A7B"/>
    <w:rsid w:val="00AC0CEB"/>
    <w:rsid w:val="00AC114A"/>
    <w:rsid w:val="00AC134F"/>
    <w:rsid w:val="00AC14D3"/>
    <w:rsid w:val="00AC159C"/>
    <w:rsid w:val="00AC15AD"/>
    <w:rsid w:val="00AC15C2"/>
    <w:rsid w:val="00AC16DA"/>
    <w:rsid w:val="00AC1883"/>
    <w:rsid w:val="00AC192C"/>
    <w:rsid w:val="00AC19B2"/>
    <w:rsid w:val="00AC1B60"/>
    <w:rsid w:val="00AC1C73"/>
    <w:rsid w:val="00AC1D41"/>
    <w:rsid w:val="00AC1F10"/>
    <w:rsid w:val="00AC1F40"/>
    <w:rsid w:val="00AC209A"/>
    <w:rsid w:val="00AC228A"/>
    <w:rsid w:val="00AC236C"/>
    <w:rsid w:val="00AC2524"/>
    <w:rsid w:val="00AC25FC"/>
    <w:rsid w:val="00AC26D3"/>
    <w:rsid w:val="00AC27EF"/>
    <w:rsid w:val="00AC292D"/>
    <w:rsid w:val="00AC29ED"/>
    <w:rsid w:val="00AC2A0D"/>
    <w:rsid w:val="00AC2E77"/>
    <w:rsid w:val="00AC2E95"/>
    <w:rsid w:val="00AC2F0E"/>
    <w:rsid w:val="00AC2F36"/>
    <w:rsid w:val="00AC2F7B"/>
    <w:rsid w:val="00AC3162"/>
    <w:rsid w:val="00AC3198"/>
    <w:rsid w:val="00AC31F2"/>
    <w:rsid w:val="00AC31F4"/>
    <w:rsid w:val="00AC32DC"/>
    <w:rsid w:val="00AC32EF"/>
    <w:rsid w:val="00AC330A"/>
    <w:rsid w:val="00AC335A"/>
    <w:rsid w:val="00AC33AF"/>
    <w:rsid w:val="00AC3479"/>
    <w:rsid w:val="00AC3A69"/>
    <w:rsid w:val="00AC41E3"/>
    <w:rsid w:val="00AC422D"/>
    <w:rsid w:val="00AC42C6"/>
    <w:rsid w:val="00AC4322"/>
    <w:rsid w:val="00AC4489"/>
    <w:rsid w:val="00AC448F"/>
    <w:rsid w:val="00AC44AA"/>
    <w:rsid w:val="00AC45EA"/>
    <w:rsid w:val="00AC477C"/>
    <w:rsid w:val="00AC47F9"/>
    <w:rsid w:val="00AC493F"/>
    <w:rsid w:val="00AC4C66"/>
    <w:rsid w:val="00AC4DBA"/>
    <w:rsid w:val="00AC4E62"/>
    <w:rsid w:val="00AC505B"/>
    <w:rsid w:val="00AC5290"/>
    <w:rsid w:val="00AC53D1"/>
    <w:rsid w:val="00AC55CC"/>
    <w:rsid w:val="00AC55FD"/>
    <w:rsid w:val="00AC570B"/>
    <w:rsid w:val="00AC57BD"/>
    <w:rsid w:val="00AC58EA"/>
    <w:rsid w:val="00AC5A7F"/>
    <w:rsid w:val="00AC5E46"/>
    <w:rsid w:val="00AC5FC4"/>
    <w:rsid w:val="00AC5FC8"/>
    <w:rsid w:val="00AC5FD1"/>
    <w:rsid w:val="00AC6023"/>
    <w:rsid w:val="00AC6029"/>
    <w:rsid w:val="00AC6238"/>
    <w:rsid w:val="00AC62D7"/>
    <w:rsid w:val="00AC66C2"/>
    <w:rsid w:val="00AC6740"/>
    <w:rsid w:val="00AC6777"/>
    <w:rsid w:val="00AC6ADE"/>
    <w:rsid w:val="00AC6F0F"/>
    <w:rsid w:val="00AC6F9F"/>
    <w:rsid w:val="00AC70D5"/>
    <w:rsid w:val="00AC719A"/>
    <w:rsid w:val="00AC7207"/>
    <w:rsid w:val="00AC734D"/>
    <w:rsid w:val="00AC7356"/>
    <w:rsid w:val="00AC7485"/>
    <w:rsid w:val="00AC7501"/>
    <w:rsid w:val="00AC75E7"/>
    <w:rsid w:val="00AC7BB6"/>
    <w:rsid w:val="00AC7E37"/>
    <w:rsid w:val="00AC7EE0"/>
    <w:rsid w:val="00AC7F36"/>
    <w:rsid w:val="00AC7F57"/>
    <w:rsid w:val="00AD01B5"/>
    <w:rsid w:val="00AD0250"/>
    <w:rsid w:val="00AD0290"/>
    <w:rsid w:val="00AD02DF"/>
    <w:rsid w:val="00AD0422"/>
    <w:rsid w:val="00AD0430"/>
    <w:rsid w:val="00AD0601"/>
    <w:rsid w:val="00AD066F"/>
    <w:rsid w:val="00AD06B8"/>
    <w:rsid w:val="00AD0730"/>
    <w:rsid w:val="00AD0785"/>
    <w:rsid w:val="00AD0933"/>
    <w:rsid w:val="00AD0954"/>
    <w:rsid w:val="00AD0AAB"/>
    <w:rsid w:val="00AD0DB7"/>
    <w:rsid w:val="00AD0E19"/>
    <w:rsid w:val="00AD0FF4"/>
    <w:rsid w:val="00AD11DC"/>
    <w:rsid w:val="00AD13D0"/>
    <w:rsid w:val="00AD1418"/>
    <w:rsid w:val="00AD1710"/>
    <w:rsid w:val="00AD1730"/>
    <w:rsid w:val="00AD1755"/>
    <w:rsid w:val="00AD1A6C"/>
    <w:rsid w:val="00AD1A94"/>
    <w:rsid w:val="00AD1CC7"/>
    <w:rsid w:val="00AD1D41"/>
    <w:rsid w:val="00AD2155"/>
    <w:rsid w:val="00AD21FF"/>
    <w:rsid w:val="00AD2360"/>
    <w:rsid w:val="00AD256F"/>
    <w:rsid w:val="00AD25B0"/>
    <w:rsid w:val="00AD25B8"/>
    <w:rsid w:val="00AD2682"/>
    <w:rsid w:val="00AD26FD"/>
    <w:rsid w:val="00AD2843"/>
    <w:rsid w:val="00AD28C1"/>
    <w:rsid w:val="00AD2D70"/>
    <w:rsid w:val="00AD2F1B"/>
    <w:rsid w:val="00AD2FA3"/>
    <w:rsid w:val="00AD301D"/>
    <w:rsid w:val="00AD3207"/>
    <w:rsid w:val="00AD3226"/>
    <w:rsid w:val="00AD3363"/>
    <w:rsid w:val="00AD33CA"/>
    <w:rsid w:val="00AD33DB"/>
    <w:rsid w:val="00AD3469"/>
    <w:rsid w:val="00AD349E"/>
    <w:rsid w:val="00AD35C6"/>
    <w:rsid w:val="00AD369D"/>
    <w:rsid w:val="00AD37B2"/>
    <w:rsid w:val="00AD3BF0"/>
    <w:rsid w:val="00AD3D9A"/>
    <w:rsid w:val="00AD401A"/>
    <w:rsid w:val="00AD4030"/>
    <w:rsid w:val="00AD421E"/>
    <w:rsid w:val="00AD441C"/>
    <w:rsid w:val="00AD458B"/>
    <w:rsid w:val="00AD45B3"/>
    <w:rsid w:val="00AD46E2"/>
    <w:rsid w:val="00AD4857"/>
    <w:rsid w:val="00AD4914"/>
    <w:rsid w:val="00AD4A33"/>
    <w:rsid w:val="00AD4D88"/>
    <w:rsid w:val="00AD4F2D"/>
    <w:rsid w:val="00AD50B5"/>
    <w:rsid w:val="00AD50C6"/>
    <w:rsid w:val="00AD51D5"/>
    <w:rsid w:val="00AD5361"/>
    <w:rsid w:val="00AD539E"/>
    <w:rsid w:val="00AD5468"/>
    <w:rsid w:val="00AD54CC"/>
    <w:rsid w:val="00AD5699"/>
    <w:rsid w:val="00AD5758"/>
    <w:rsid w:val="00AD57FB"/>
    <w:rsid w:val="00AD5858"/>
    <w:rsid w:val="00AD58D4"/>
    <w:rsid w:val="00AD593D"/>
    <w:rsid w:val="00AD599D"/>
    <w:rsid w:val="00AD59DF"/>
    <w:rsid w:val="00AD59EB"/>
    <w:rsid w:val="00AD5C7F"/>
    <w:rsid w:val="00AD5C97"/>
    <w:rsid w:val="00AD5F59"/>
    <w:rsid w:val="00AD6072"/>
    <w:rsid w:val="00AD614A"/>
    <w:rsid w:val="00AD64F0"/>
    <w:rsid w:val="00AD6888"/>
    <w:rsid w:val="00AD6998"/>
    <w:rsid w:val="00AD6BE8"/>
    <w:rsid w:val="00AD6D43"/>
    <w:rsid w:val="00AD6F51"/>
    <w:rsid w:val="00AD6FAE"/>
    <w:rsid w:val="00AD7057"/>
    <w:rsid w:val="00AD7098"/>
    <w:rsid w:val="00AD7292"/>
    <w:rsid w:val="00AD7315"/>
    <w:rsid w:val="00AD7336"/>
    <w:rsid w:val="00AD74F4"/>
    <w:rsid w:val="00AD75D6"/>
    <w:rsid w:val="00AD7A17"/>
    <w:rsid w:val="00AD7A90"/>
    <w:rsid w:val="00AD7AA8"/>
    <w:rsid w:val="00AD7B27"/>
    <w:rsid w:val="00AD7C41"/>
    <w:rsid w:val="00AD7D0D"/>
    <w:rsid w:val="00AD7EA2"/>
    <w:rsid w:val="00AD7FB1"/>
    <w:rsid w:val="00AE0146"/>
    <w:rsid w:val="00AE0268"/>
    <w:rsid w:val="00AE034D"/>
    <w:rsid w:val="00AE050C"/>
    <w:rsid w:val="00AE057C"/>
    <w:rsid w:val="00AE098A"/>
    <w:rsid w:val="00AE0A61"/>
    <w:rsid w:val="00AE0C08"/>
    <w:rsid w:val="00AE0C4B"/>
    <w:rsid w:val="00AE0CEF"/>
    <w:rsid w:val="00AE0EE1"/>
    <w:rsid w:val="00AE1033"/>
    <w:rsid w:val="00AE12DC"/>
    <w:rsid w:val="00AE13B1"/>
    <w:rsid w:val="00AE1718"/>
    <w:rsid w:val="00AE1894"/>
    <w:rsid w:val="00AE1904"/>
    <w:rsid w:val="00AE199A"/>
    <w:rsid w:val="00AE199E"/>
    <w:rsid w:val="00AE1A25"/>
    <w:rsid w:val="00AE1CEE"/>
    <w:rsid w:val="00AE1CFD"/>
    <w:rsid w:val="00AE1D1A"/>
    <w:rsid w:val="00AE20C0"/>
    <w:rsid w:val="00AE211F"/>
    <w:rsid w:val="00AE2128"/>
    <w:rsid w:val="00AE213A"/>
    <w:rsid w:val="00AE21BD"/>
    <w:rsid w:val="00AE2227"/>
    <w:rsid w:val="00AE22D1"/>
    <w:rsid w:val="00AE23C0"/>
    <w:rsid w:val="00AE23E0"/>
    <w:rsid w:val="00AE249B"/>
    <w:rsid w:val="00AE2562"/>
    <w:rsid w:val="00AE2595"/>
    <w:rsid w:val="00AE25DD"/>
    <w:rsid w:val="00AE2604"/>
    <w:rsid w:val="00AE2A52"/>
    <w:rsid w:val="00AE2B0E"/>
    <w:rsid w:val="00AE2D08"/>
    <w:rsid w:val="00AE2DE3"/>
    <w:rsid w:val="00AE2DED"/>
    <w:rsid w:val="00AE2EB9"/>
    <w:rsid w:val="00AE2EC0"/>
    <w:rsid w:val="00AE3064"/>
    <w:rsid w:val="00AE311C"/>
    <w:rsid w:val="00AE32F7"/>
    <w:rsid w:val="00AE3390"/>
    <w:rsid w:val="00AE348D"/>
    <w:rsid w:val="00AE34BB"/>
    <w:rsid w:val="00AE3574"/>
    <w:rsid w:val="00AE39ED"/>
    <w:rsid w:val="00AE3E10"/>
    <w:rsid w:val="00AE3E79"/>
    <w:rsid w:val="00AE3E80"/>
    <w:rsid w:val="00AE408C"/>
    <w:rsid w:val="00AE43CF"/>
    <w:rsid w:val="00AE43EE"/>
    <w:rsid w:val="00AE4518"/>
    <w:rsid w:val="00AE4601"/>
    <w:rsid w:val="00AE47D0"/>
    <w:rsid w:val="00AE4A64"/>
    <w:rsid w:val="00AE4ABE"/>
    <w:rsid w:val="00AE4B20"/>
    <w:rsid w:val="00AE4D44"/>
    <w:rsid w:val="00AE4F7C"/>
    <w:rsid w:val="00AE5103"/>
    <w:rsid w:val="00AE5240"/>
    <w:rsid w:val="00AE531C"/>
    <w:rsid w:val="00AE53E1"/>
    <w:rsid w:val="00AE54D6"/>
    <w:rsid w:val="00AE54E0"/>
    <w:rsid w:val="00AE5519"/>
    <w:rsid w:val="00AE556F"/>
    <w:rsid w:val="00AE55D9"/>
    <w:rsid w:val="00AE55E8"/>
    <w:rsid w:val="00AE593F"/>
    <w:rsid w:val="00AE5B0D"/>
    <w:rsid w:val="00AE5FC1"/>
    <w:rsid w:val="00AE60FD"/>
    <w:rsid w:val="00AE6348"/>
    <w:rsid w:val="00AE6F5A"/>
    <w:rsid w:val="00AE6F76"/>
    <w:rsid w:val="00AE70C4"/>
    <w:rsid w:val="00AE70D8"/>
    <w:rsid w:val="00AE712A"/>
    <w:rsid w:val="00AE7370"/>
    <w:rsid w:val="00AE74B4"/>
    <w:rsid w:val="00AE7546"/>
    <w:rsid w:val="00AE7745"/>
    <w:rsid w:val="00AE775A"/>
    <w:rsid w:val="00AE77BC"/>
    <w:rsid w:val="00AE7939"/>
    <w:rsid w:val="00AE796F"/>
    <w:rsid w:val="00AE7993"/>
    <w:rsid w:val="00AE7A29"/>
    <w:rsid w:val="00AE7AE1"/>
    <w:rsid w:val="00AE7C6B"/>
    <w:rsid w:val="00AE7E2D"/>
    <w:rsid w:val="00AF004D"/>
    <w:rsid w:val="00AF01AE"/>
    <w:rsid w:val="00AF01FE"/>
    <w:rsid w:val="00AF022B"/>
    <w:rsid w:val="00AF042D"/>
    <w:rsid w:val="00AF04FC"/>
    <w:rsid w:val="00AF0507"/>
    <w:rsid w:val="00AF06DD"/>
    <w:rsid w:val="00AF0CB6"/>
    <w:rsid w:val="00AF0CFC"/>
    <w:rsid w:val="00AF0DE7"/>
    <w:rsid w:val="00AF0E0A"/>
    <w:rsid w:val="00AF0F4B"/>
    <w:rsid w:val="00AF1251"/>
    <w:rsid w:val="00AF13A1"/>
    <w:rsid w:val="00AF1428"/>
    <w:rsid w:val="00AF15FD"/>
    <w:rsid w:val="00AF17CB"/>
    <w:rsid w:val="00AF18A8"/>
    <w:rsid w:val="00AF199F"/>
    <w:rsid w:val="00AF1BDB"/>
    <w:rsid w:val="00AF1DAC"/>
    <w:rsid w:val="00AF1E2A"/>
    <w:rsid w:val="00AF1E3D"/>
    <w:rsid w:val="00AF1E95"/>
    <w:rsid w:val="00AF202D"/>
    <w:rsid w:val="00AF21D9"/>
    <w:rsid w:val="00AF2218"/>
    <w:rsid w:val="00AF224F"/>
    <w:rsid w:val="00AF22C4"/>
    <w:rsid w:val="00AF237C"/>
    <w:rsid w:val="00AF23B4"/>
    <w:rsid w:val="00AF2540"/>
    <w:rsid w:val="00AF2550"/>
    <w:rsid w:val="00AF25D1"/>
    <w:rsid w:val="00AF2640"/>
    <w:rsid w:val="00AF270F"/>
    <w:rsid w:val="00AF2792"/>
    <w:rsid w:val="00AF283E"/>
    <w:rsid w:val="00AF293E"/>
    <w:rsid w:val="00AF29E0"/>
    <w:rsid w:val="00AF2B80"/>
    <w:rsid w:val="00AF2DC0"/>
    <w:rsid w:val="00AF2DE7"/>
    <w:rsid w:val="00AF2EBF"/>
    <w:rsid w:val="00AF2FBC"/>
    <w:rsid w:val="00AF30EA"/>
    <w:rsid w:val="00AF3219"/>
    <w:rsid w:val="00AF328D"/>
    <w:rsid w:val="00AF32CA"/>
    <w:rsid w:val="00AF3497"/>
    <w:rsid w:val="00AF3670"/>
    <w:rsid w:val="00AF373C"/>
    <w:rsid w:val="00AF3D9A"/>
    <w:rsid w:val="00AF3FE7"/>
    <w:rsid w:val="00AF4038"/>
    <w:rsid w:val="00AF41E9"/>
    <w:rsid w:val="00AF4234"/>
    <w:rsid w:val="00AF44AA"/>
    <w:rsid w:val="00AF45AC"/>
    <w:rsid w:val="00AF4661"/>
    <w:rsid w:val="00AF4767"/>
    <w:rsid w:val="00AF4833"/>
    <w:rsid w:val="00AF49B9"/>
    <w:rsid w:val="00AF49BA"/>
    <w:rsid w:val="00AF4A00"/>
    <w:rsid w:val="00AF4A68"/>
    <w:rsid w:val="00AF4A72"/>
    <w:rsid w:val="00AF4F3C"/>
    <w:rsid w:val="00AF504A"/>
    <w:rsid w:val="00AF5259"/>
    <w:rsid w:val="00AF52BE"/>
    <w:rsid w:val="00AF5306"/>
    <w:rsid w:val="00AF539E"/>
    <w:rsid w:val="00AF5661"/>
    <w:rsid w:val="00AF5725"/>
    <w:rsid w:val="00AF577E"/>
    <w:rsid w:val="00AF5A2E"/>
    <w:rsid w:val="00AF5ABB"/>
    <w:rsid w:val="00AF5C00"/>
    <w:rsid w:val="00AF5C22"/>
    <w:rsid w:val="00AF6306"/>
    <w:rsid w:val="00AF6557"/>
    <w:rsid w:val="00AF67BE"/>
    <w:rsid w:val="00AF6841"/>
    <w:rsid w:val="00AF69C5"/>
    <w:rsid w:val="00AF6A54"/>
    <w:rsid w:val="00AF6BB8"/>
    <w:rsid w:val="00AF6C26"/>
    <w:rsid w:val="00AF6CC6"/>
    <w:rsid w:val="00AF6D1B"/>
    <w:rsid w:val="00AF6D82"/>
    <w:rsid w:val="00AF71A7"/>
    <w:rsid w:val="00AF737E"/>
    <w:rsid w:val="00AF7398"/>
    <w:rsid w:val="00AF7503"/>
    <w:rsid w:val="00AF7662"/>
    <w:rsid w:val="00AF76BE"/>
    <w:rsid w:val="00AF7762"/>
    <w:rsid w:val="00AF7799"/>
    <w:rsid w:val="00AF780F"/>
    <w:rsid w:val="00AF79F3"/>
    <w:rsid w:val="00AF7A1A"/>
    <w:rsid w:val="00AF7A99"/>
    <w:rsid w:val="00AF7AC8"/>
    <w:rsid w:val="00AF7BB2"/>
    <w:rsid w:val="00AF7F9F"/>
    <w:rsid w:val="00B00072"/>
    <w:rsid w:val="00B0034E"/>
    <w:rsid w:val="00B00484"/>
    <w:rsid w:val="00B007C8"/>
    <w:rsid w:val="00B008DF"/>
    <w:rsid w:val="00B00A59"/>
    <w:rsid w:val="00B00AE8"/>
    <w:rsid w:val="00B00AEA"/>
    <w:rsid w:val="00B00D85"/>
    <w:rsid w:val="00B00ED6"/>
    <w:rsid w:val="00B00FE4"/>
    <w:rsid w:val="00B010CA"/>
    <w:rsid w:val="00B01297"/>
    <w:rsid w:val="00B013E0"/>
    <w:rsid w:val="00B015DE"/>
    <w:rsid w:val="00B01683"/>
    <w:rsid w:val="00B01791"/>
    <w:rsid w:val="00B01944"/>
    <w:rsid w:val="00B01A44"/>
    <w:rsid w:val="00B02110"/>
    <w:rsid w:val="00B0212C"/>
    <w:rsid w:val="00B0218F"/>
    <w:rsid w:val="00B02241"/>
    <w:rsid w:val="00B02265"/>
    <w:rsid w:val="00B023A4"/>
    <w:rsid w:val="00B025D6"/>
    <w:rsid w:val="00B026D0"/>
    <w:rsid w:val="00B0274A"/>
    <w:rsid w:val="00B0275D"/>
    <w:rsid w:val="00B02884"/>
    <w:rsid w:val="00B029A4"/>
    <w:rsid w:val="00B02AE6"/>
    <w:rsid w:val="00B02BC1"/>
    <w:rsid w:val="00B02E74"/>
    <w:rsid w:val="00B02FD2"/>
    <w:rsid w:val="00B0317C"/>
    <w:rsid w:val="00B03387"/>
    <w:rsid w:val="00B03429"/>
    <w:rsid w:val="00B03442"/>
    <w:rsid w:val="00B034A8"/>
    <w:rsid w:val="00B0376A"/>
    <w:rsid w:val="00B038E4"/>
    <w:rsid w:val="00B03A60"/>
    <w:rsid w:val="00B03A80"/>
    <w:rsid w:val="00B03C17"/>
    <w:rsid w:val="00B03C82"/>
    <w:rsid w:val="00B03D21"/>
    <w:rsid w:val="00B03E39"/>
    <w:rsid w:val="00B03E52"/>
    <w:rsid w:val="00B040D7"/>
    <w:rsid w:val="00B0410D"/>
    <w:rsid w:val="00B043B3"/>
    <w:rsid w:val="00B0463F"/>
    <w:rsid w:val="00B04778"/>
    <w:rsid w:val="00B048CF"/>
    <w:rsid w:val="00B049D1"/>
    <w:rsid w:val="00B049E9"/>
    <w:rsid w:val="00B04A07"/>
    <w:rsid w:val="00B04AE9"/>
    <w:rsid w:val="00B04BBF"/>
    <w:rsid w:val="00B04D14"/>
    <w:rsid w:val="00B04DD3"/>
    <w:rsid w:val="00B04E6C"/>
    <w:rsid w:val="00B04F46"/>
    <w:rsid w:val="00B0508A"/>
    <w:rsid w:val="00B05182"/>
    <w:rsid w:val="00B051DF"/>
    <w:rsid w:val="00B051FF"/>
    <w:rsid w:val="00B05483"/>
    <w:rsid w:val="00B05786"/>
    <w:rsid w:val="00B057B6"/>
    <w:rsid w:val="00B05925"/>
    <w:rsid w:val="00B0595F"/>
    <w:rsid w:val="00B05A1B"/>
    <w:rsid w:val="00B05E6A"/>
    <w:rsid w:val="00B0600C"/>
    <w:rsid w:val="00B0632D"/>
    <w:rsid w:val="00B06398"/>
    <w:rsid w:val="00B06408"/>
    <w:rsid w:val="00B06463"/>
    <w:rsid w:val="00B065B8"/>
    <w:rsid w:val="00B065EF"/>
    <w:rsid w:val="00B0669F"/>
    <w:rsid w:val="00B06838"/>
    <w:rsid w:val="00B06DA2"/>
    <w:rsid w:val="00B06E95"/>
    <w:rsid w:val="00B06F85"/>
    <w:rsid w:val="00B07054"/>
    <w:rsid w:val="00B07065"/>
    <w:rsid w:val="00B07150"/>
    <w:rsid w:val="00B07275"/>
    <w:rsid w:val="00B0732E"/>
    <w:rsid w:val="00B07437"/>
    <w:rsid w:val="00B07515"/>
    <w:rsid w:val="00B0784A"/>
    <w:rsid w:val="00B07A93"/>
    <w:rsid w:val="00B07BC5"/>
    <w:rsid w:val="00B07DB8"/>
    <w:rsid w:val="00B07E43"/>
    <w:rsid w:val="00B07EC4"/>
    <w:rsid w:val="00B10080"/>
    <w:rsid w:val="00B10175"/>
    <w:rsid w:val="00B101A9"/>
    <w:rsid w:val="00B1051F"/>
    <w:rsid w:val="00B10792"/>
    <w:rsid w:val="00B10831"/>
    <w:rsid w:val="00B109FE"/>
    <w:rsid w:val="00B10B68"/>
    <w:rsid w:val="00B10BE1"/>
    <w:rsid w:val="00B10C1C"/>
    <w:rsid w:val="00B10D1F"/>
    <w:rsid w:val="00B114DF"/>
    <w:rsid w:val="00B1150B"/>
    <w:rsid w:val="00B1190E"/>
    <w:rsid w:val="00B11AE2"/>
    <w:rsid w:val="00B11D43"/>
    <w:rsid w:val="00B11DE1"/>
    <w:rsid w:val="00B11E40"/>
    <w:rsid w:val="00B11FA4"/>
    <w:rsid w:val="00B12072"/>
    <w:rsid w:val="00B12194"/>
    <w:rsid w:val="00B12224"/>
    <w:rsid w:val="00B12289"/>
    <w:rsid w:val="00B1232A"/>
    <w:rsid w:val="00B12338"/>
    <w:rsid w:val="00B12562"/>
    <w:rsid w:val="00B12589"/>
    <w:rsid w:val="00B1260D"/>
    <w:rsid w:val="00B126C5"/>
    <w:rsid w:val="00B12799"/>
    <w:rsid w:val="00B12850"/>
    <w:rsid w:val="00B12866"/>
    <w:rsid w:val="00B12C35"/>
    <w:rsid w:val="00B12EC2"/>
    <w:rsid w:val="00B12F4A"/>
    <w:rsid w:val="00B12FD9"/>
    <w:rsid w:val="00B1307D"/>
    <w:rsid w:val="00B13082"/>
    <w:rsid w:val="00B1322B"/>
    <w:rsid w:val="00B132C1"/>
    <w:rsid w:val="00B132D1"/>
    <w:rsid w:val="00B13440"/>
    <w:rsid w:val="00B13451"/>
    <w:rsid w:val="00B134B8"/>
    <w:rsid w:val="00B13A99"/>
    <w:rsid w:val="00B13AC5"/>
    <w:rsid w:val="00B13CE4"/>
    <w:rsid w:val="00B13D4B"/>
    <w:rsid w:val="00B13F43"/>
    <w:rsid w:val="00B13F97"/>
    <w:rsid w:val="00B140B6"/>
    <w:rsid w:val="00B140CB"/>
    <w:rsid w:val="00B14208"/>
    <w:rsid w:val="00B143B1"/>
    <w:rsid w:val="00B14430"/>
    <w:rsid w:val="00B146FE"/>
    <w:rsid w:val="00B1490A"/>
    <w:rsid w:val="00B149C9"/>
    <w:rsid w:val="00B14B61"/>
    <w:rsid w:val="00B14D00"/>
    <w:rsid w:val="00B14D35"/>
    <w:rsid w:val="00B14E31"/>
    <w:rsid w:val="00B152B8"/>
    <w:rsid w:val="00B1560F"/>
    <w:rsid w:val="00B15742"/>
    <w:rsid w:val="00B158F2"/>
    <w:rsid w:val="00B15ABD"/>
    <w:rsid w:val="00B15B8D"/>
    <w:rsid w:val="00B15C64"/>
    <w:rsid w:val="00B15C99"/>
    <w:rsid w:val="00B15E55"/>
    <w:rsid w:val="00B15F0F"/>
    <w:rsid w:val="00B15FC2"/>
    <w:rsid w:val="00B161AE"/>
    <w:rsid w:val="00B1623C"/>
    <w:rsid w:val="00B16247"/>
    <w:rsid w:val="00B16520"/>
    <w:rsid w:val="00B16879"/>
    <w:rsid w:val="00B16928"/>
    <w:rsid w:val="00B16A55"/>
    <w:rsid w:val="00B16BDC"/>
    <w:rsid w:val="00B16C08"/>
    <w:rsid w:val="00B16C1D"/>
    <w:rsid w:val="00B16C8B"/>
    <w:rsid w:val="00B1714F"/>
    <w:rsid w:val="00B1723A"/>
    <w:rsid w:val="00B173C6"/>
    <w:rsid w:val="00B17678"/>
    <w:rsid w:val="00B179E2"/>
    <w:rsid w:val="00B17ABC"/>
    <w:rsid w:val="00B17D59"/>
    <w:rsid w:val="00B17EC3"/>
    <w:rsid w:val="00B20059"/>
    <w:rsid w:val="00B20215"/>
    <w:rsid w:val="00B202AA"/>
    <w:rsid w:val="00B2058D"/>
    <w:rsid w:val="00B205B2"/>
    <w:rsid w:val="00B2079E"/>
    <w:rsid w:val="00B20862"/>
    <w:rsid w:val="00B20B3A"/>
    <w:rsid w:val="00B20B7E"/>
    <w:rsid w:val="00B20C9C"/>
    <w:rsid w:val="00B20CFF"/>
    <w:rsid w:val="00B20E75"/>
    <w:rsid w:val="00B20EBC"/>
    <w:rsid w:val="00B20F93"/>
    <w:rsid w:val="00B20FC0"/>
    <w:rsid w:val="00B21183"/>
    <w:rsid w:val="00B2130E"/>
    <w:rsid w:val="00B21397"/>
    <w:rsid w:val="00B21807"/>
    <w:rsid w:val="00B21960"/>
    <w:rsid w:val="00B21CF2"/>
    <w:rsid w:val="00B21DDD"/>
    <w:rsid w:val="00B21E37"/>
    <w:rsid w:val="00B21EFA"/>
    <w:rsid w:val="00B21F84"/>
    <w:rsid w:val="00B2227E"/>
    <w:rsid w:val="00B225CA"/>
    <w:rsid w:val="00B2279D"/>
    <w:rsid w:val="00B227CE"/>
    <w:rsid w:val="00B22874"/>
    <w:rsid w:val="00B22AEA"/>
    <w:rsid w:val="00B22C58"/>
    <w:rsid w:val="00B22D19"/>
    <w:rsid w:val="00B22F0E"/>
    <w:rsid w:val="00B23070"/>
    <w:rsid w:val="00B2309B"/>
    <w:rsid w:val="00B232B9"/>
    <w:rsid w:val="00B2332F"/>
    <w:rsid w:val="00B23408"/>
    <w:rsid w:val="00B2346B"/>
    <w:rsid w:val="00B2362E"/>
    <w:rsid w:val="00B23645"/>
    <w:rsid w:val="00B23A02"/>
    <w:rsid w:val="00B23A6B"/>
    <w:rsid w:val="00B23D99"/>
    <w:rsid w:val="00B23F04"/>
    <w:rsid w:val="00B23FEE"/>
    <w:rsid w:val="00B24100"/>
    <w:rsid w:val="00B244D8"/>
    <w:rsid w:val="00B2458B"/>
    <w:rsid w:val="00B245AC"/>
    <w:rsid w:val="00B2464B"/>
    <w:rsid w:val="00B248F3"/>
    <w:rsid w:val="00B2493D"/>
    <w:rsid w:val="00B24C7F"/>
    <w:rsid w:val="00B25044"/>
    <w:rsid w:val="00B25050"/>
    <w:rsid w:val="00B2505D"/>
    <w:rsid w:val="00B25090"/>
    <w:rsid w:val="00B25099"/>
    <w:rsid w:val="00B25292"/>
    <w:rsid w:val="00B25332"/>
    <w:rsid w:val="00B253C8"/>
    <w:rsid w:val="00B2551C"/>
    <w:rsid w:val="00B25573"/>
    <w:rsid w:val="00B257AF"/>
    <w:rsid w:val="00B25967"/>
    <w:rsid w:val="00B259CF"/>
    <w:rsid w:val="00B25D8C"/>
    <w:rsid w:val="00B2604A"/>
    <w:rsid w:val="00B261CE"/>
    <w:rsid w:val="00B26473"/>
    <w:rsid w:val="00B268E4"/>
    <w:rsid w:val="00B269E6"/>
    <w:rsid w:val="00B26E7D"/>
    <w:rsid w:val="00B26E88"/>
    <w:rsid w:val="00B27024"/>
    <w:rsid w:val="00B273EE"/>
    <w:rsid w:val="00B274A8"/>
    <w:rsid w:val="00B275E6"/>
    <w:rsid w:val="00B27CAF"/>
    <w:rsid w:val="00B27CB9"/>
    <w:rsid w:val="00B27D2C"/>
    <w:rsid w:val="00B27DC4"/>
    <w:rsid w:val="00B27E86"/>
    <w:rsid w:val="00B3009A"/>
    <w:rsid w:val="00B30124"/>
    <w:rsid w:val="00B30388"/>
    <w:rsid w:val="00B30447"/>
    <w:rsid w:val="00B3067D"/>
    <w:rsid w:val="00B30AB3"/>
    <w:rsid w:val="00B30AC4"/>
    <w:rsid w:val="00B30B59"/>
    <w:rsid w:val="00B30BCA"/>
    <w:rsid w:val="00B30E0E"/>
    <w:rsid w:val="00B30E20"/>
    <w:rsid w:val="00B30E98"/>
    <w:rsid w:val="00B30E9A"/>
    <w:rsid w:val="00B3100C"/>
    <w:rsid w:val="00B311C9"/>
    <w:rsid w:val="00B31255"/>
    <w:rsid w:val="00B3168C"/>
    <w:rsid w:val="00B31877"/>
    <w:rsid w:val="00B319F2"/>
    <w:rsid w:val="00B31A53"/>
    <w:rsid w:val="00B31E66"/>
    <w:rsid w:val="00B31E68"/>
    <w:rsid w:val="00B31E9D"/>
    <w:rsid w:val="00B31EBB"/>
    <w:rsid w:val="00B31EFC"/>
    <w:rsid w:val="00B31F3B"/>
    <w:rsid w:val="00B3201A"/>
    <w:rsid w:val="00B322FA"/>
    <w:rsid w:val="00B323A9"/>
    <w:rsid w:val="00B323D4"/>
    <w:rsid w:val="00B325BD"/>
    <w:rsid w:val="00B326F9"/>
    <w:rsid w:val="00B32723"/>
    <w:rsid w:val="00B32756"/>
    <w:rsid w:val="00B3298C"/>
    <w:rsid w:val="00B32BA9"/>
    <w:rsid w:val="00B32BF8"/>
    <w:rsid w:val="00B32C5C"/>
    <w:rsid w:val="00B32CF9"/>
    <w:rsid w:val="00B32D1E"/>
    <w:rsid w:val="00B32D71"/>
    <w:rsid w:val="00B330D8"/>
    <w:rsid w:val="00B33454"/>
    <w:rsid w:val="00B33483"/>
    <w:rsid w:val="00B33518"/>
    <w:rsid w:val="00B33735"/>
    <w:rsid w:val="00B338A3"/>
    <w:rsid w:val="00B338D6"/>
    <w:rsid w:val="00B3393B"/>
    <w:rsid w:val="00B33A8F"/>
    <w:rsid w:val="00B33BF4"/>
    <w:rsid w:val="00B33C99"/>
    <w:rsid w:val="00B33F05"/>
    <w:rsid w:val="00B3410C"/>
    <w:rsid w:val="00B3421B"/>
    <w:rsid w:val="00B3428B"/>
    <w:rsid w:val="00B342EC"/>
    <w:rsid w:val="00B344D4"/>
    <w:rsid w:val="00B34550"/>
    <w:rsid w:val="00B346D6"/>
    <w:rsid w:val="00B34829"/>
    <w:rsid w:val="00B348F6"/>
    <w:rsid w:val="00B34AC9"/>
    <w:rsid w:val="00B34B11"/>
    <w:rsid w:val="00B34B24"/>
    <w:rsid w:val="00B34C99"/>
    <w:rsid w:val="00B34F5A"/>
    <w:rsid w:val="00B34F7D"/>
    <w:rsid w:val="00B3520E"/>
    <w:rsid w:val="00B35284"/>
    <w:rsid w:val="00B35310"/>
    <w:rsid w:val="00B353AD"/>
    <w:rsid w:val="00B3546F"/>
    <w:rsid w:val="00B35550"/>
    <w:rsid w:val="00B355B9"/>
    <w:rsid w:val="00B35718"/>
    <w:rsid w:val="00B35807"/>
    <w:rsid w:val="00B35C09"/>
    <w:rsid w:val="00B35CE4"/>
    <w:rsid w:val="00B35CFD"/>
    <w:rsid w:val="00B35E3E"/>
    <w:rsid w:val="00B35E47"/>
    <w:rsid w:val="00B35E66"/>
    <w:rsid w:val="00B35E9A"/>
    <w:rsid w:val="00B360F8"/>
    <w:rsid w:val="00B3632E"/>
    <w:rsid w:val="00B3637D"/>
    <w:rsid w:val="00B363E8"/>
    <w:rsid w:val="00B3652F"/>
    <w:rsid w:val="00B365B9"/>
    <w:rsid w:val="00B36666"/>
    <w:rsid w:val="00B36683"/>
    <w:rsid w:val="00B367C7"/>
    <w:rsid w:val="00B36C20"/>
    <w:rsid w:val="00B36DBC"/>
    <w:rsid w:val="00B37094"/>
    <w:rsid w:val="00B3727A"/>
    <w:rsid w:val="00B37364"/>
    <w:rsid w:val="00B3759A"/>
    <w:rsid w:val="00B37687"/>
    <w:rsid w:val="00B37B82"/>
    <w:rsid w:val="00B37CA6"/>
    <w:rsid w:val="00B37DE2"/>
    <w:rsid w:val="00B37E9B"/>
    <w:rsid w:val="00B37F26"/>
    <w:rsid w:val="00B40003"/>
    <w:rsid w:val="00B40391"/>
    <w:rsid w:val="00B403B6"/>
    <w:rsid w:val="00B40412"/>
    <w:rsid w:val="00B404D6"/>
    <w:rsid w:val="00B40700"/>
    <w:rsid w:val="00B40900"/>
    <w:rsid w:val="00B40AA8"/>
    <w:rsid w:val="00B41130"/>
    <w:rsid w:val="00B413F9"/>
    <w:rsid w:val="00B414E3"/>
    <w:rsid w:val="00B4161F"/>
    <w:rsid w:val="00B4162C"/>
    <w:rsid w:val="00B4182D"/>
    <w:rsid w:val="00B4193B"/>
    <w:rsid w:val="00B419C9"/>
    <w:rsid w:val="00B419FA"/>
    <w:rsid w:val="00B41A9A"/>
    <w:rsid w:val="00B41CB8"/>
    <w:rsid w:val="00B41D1D"/>
    <w:rsid w:val="00B42048"/>
    <w:rsid w:val="00B42269"/>
    <w:rsid w:val="00B42393"/>
    <w:rsid w:val="00B4271D"/>
    <w:rsid w:val="00B42773"/>
    <w:rsid w:val="00B4284E"/>
    <w:rsid w:val="00B428BA"/>
    <w:rsid w:val="00B429FF"/>
    <w:rsid w:val="00B42A19"/>
    <w:rsid w:val="00B42F49"/>
    <w:rsid w:val="00B42F77"/>
    <w:rsid w:val="00B42FE1"/>
    <w:rsid w:val="00B432D3"/>
    <w:rsid w:val="00B432FB"/>
    <w:rsid w:val="00B43459"/>
    <w:rsid w:val="00B43538"/>
    <w:rsid w:val="00B435DC"/>
    <w:rsid w:val="00B4363F"/>
    <w:rsid w:val="00B437AB"/>
    <w:rsid w:val="00B43A73"/>
    <w:rsid w:val="00B43AB4"/>
    <w:rsid w:val="00B43B64"/>
    <w:rsid w:val="00B43B68"/>
    <w:rsid w:val="00B43C7A"/>
    <w:rsid w:val="00B43C8F"/>
    <w:rsid w:val="00B43CE8"/>
    <w:rsid w:val="00B43D58"/>
    <w:rsid w:val="00B43DF3"/>
    <w:rsid w:val="00B43F4D"/>
    <w:rsid w:val="00B44063"/>
    <w:rsid w:val="00B44086"/>
    <w:rsid w:val="00B443B3"/>
    <w:rsid w:val="00B443B4"/>
    <w:rsid w:val="00B44512"/>
    <w:rsid w:val="00B44544"/>
    <w:rsid w:val="00B44573"/>
    <w:rsid w:val="00B446D9"/>
    <w:rsid w:val="00B448BB"/>
    <w:rsid w:val="00B448DE"/>
    <w:rsid w:val="00B44A10"/>
    <w:rsid w:val="00B44B7B"/>
    <w:rsid w:val="00B44CD7"/>
    <w:rsid w:val="00B44DEC"/>
    <w:rsid w:val="00B44DF0"/>
    <w:rsid w:val="00B4508A"/>
    <w:rsid w:val="00B450EB"/>
    <w:rsid w:val="00B4555E"/>
    <w:rsid w:val="00B455D7"/>
    <w:rsid w:val="00B456AB"/>
    <w:rsid w:val="00B456F6"/>
    <w:rsid w:val="00B4590F"/>
    <w:rsid w:val="00B45CF2"/>
    <w:rsid w:val="00B45D8B"/>
    <w:rsid w:val="00B45FC0"/>
    <w:rsid w:val="00B460B6"/>
    <w:rsid w:val="00B460CB"/>
    <w:rsid w:val="00B4635D"/>
    <w:rsid w:val="00B46902"/>
    <w:rsid w:val="00B46907"/>
    <w:rsid w:val="00B46958"/>
    <w:rsid w:val="00B46CD9"/>
    <w:rsid w:val="00B46D2B"/>
    <w:rsid w:val="00B46DCD"/>
    <w:rsid w:val="00B46E9A"/>
    <w:rsid w:val="00B474A7"/>
    <w:rsid w:val="00B47599"/>
    <w:rsid w:val="00B475C8"/>
    <w:rsid w:val="00B47716"/>
    <w:rsid w:val="00B47822"/>
    <w:rsid w:val="00B4790C"/>
    <w:rsid w:val="00B47998"/>
    <w:rsid w:val="00B47A71"/>
    <w:rsid w:val="00B47D3E"/>
    <w:rsid w:val="00B47FBA"/>
    <w:rsid w:val="00B504A2"/>
    <w:rsid w:val="00B505F1"/>
    <w:rsid w:val="00B508A8"/>
    <w:rsid w:val="00B508D1"/>
    <w:rsid w:val="00B50BFC"/>
    <w:rsid w:val="00B50C04"/>
    <w:rsid w:val="00B50C45"/>
    <w:rsid w:val="00B50ECF"/>
    <w:rsid w:val="00B50F22"/>
    <w:rsid w:val="00B51038"/>
    <w:rsid w:val="00B51125"/>
    <w:rsid w:val="00B5119A"/>
    <w:rsid w:val="00B511A9"/>
    <w:rsid w:val="00B511CD"/>
    <w:rsid w:val="00B513D2"/>
    <w:rsid w:val="00B5148F"/>
    <w:rsid w:val="00B5150C"/>
    <w:rsid w:val="00B51730"/>
    <w:rsid w:val="00B5220F"/>
    <w:rsid w:val="00B523A2"/>
    <w:rsid w:val="00B523EF"/>
    <w:rsid w:val="00B5241D"/>
    <w:rsid w:val="00B5269D"/>
    <w:rsid w:val="00B52794"/>
    <w:rsid w:val="00B529C2"/>
    <w:rsid w:val="00B52A33"/>
    <w:rsid w:val="00B52C01"/>
    <w:rsid w:val="00B52CD4"/>
    <w:rsid w:val="00B52DEC"/>
    <w:rsid w:val="00B52FA8"/>
    <w:rsid w:val="00B52FE4"/>
    <w:rsid w:val="00B53057"/>
    <w:rsid w:val="00B5342B"/>
    <w:rsid w:val="00B53475"/>
    <w:rsid w:val="00B5349B"/>
    <w:rsid w:val="00B53573"/>
    <w:rsid w:val="00B53615"/>
    <w:rsid w:val="00B5376D"/>
    <w:rsid w:val="00B5380D"/>
    <w:rsid w:val="00B53A32"/>
    <w:rsid w:val="00B53A9C"/>
    <w:rsid w:val="00B53B57"/>
    <w:rsid w:val="00B54164"/>
    <w:rsid w:val="00B54257"/>
    <w:rsid w:val="00B54311"/>
    <w:rsid w:val="00B54A82"/>
    <w:rsid w:val="00B54B83"/>
    <w:rsid w:val="00B54FA3"/>
    <w:rsid w:val="00B5535A"/>
    <w:rsid w:val="00B55365"/>
    <w:rsid w:val="00B5540C"/>
    <w:rsid w:val="00B55566"/>
    <w:rsid w:val="00B5560A"/>
    <w:rsid w:val="00B55AEF"/>
    <w:rsid w:val="00B55B41"/>
    <w:rsid w:val="00B55C01"/>
    <w:rsid w:val="00B55D03"/>
    <w:rsid w:val="00B55D33"/>
    <w:rsid w:val="00B55E1B"/>
    <w:rsid w:val="00B5603A"/>
    <w:rsid w:val="00B5617A"/>
    <w:rsid w:val="00B56345"/>
    <w:rsid w:val="00B567A2"/>
    <w:rsid w:val="00B568CD"/>
    <w:rsid w:val="00B56916"/>
    <w:rsid w:val="00B56C52"/>
    <w:rsid w:val="00B56CBD"/>
    <w:rsid w:val="00B56CCF"/>
    <w:rsid w:val="00B56FB5"/>
    <w:rsid w:val="00B56FD9"/>
    <w:rsid w:val="00B57178"/>
    <w:rsid w:val="00B571E3"/>
    <w:rsid w:val="00B5744C"/>
    <w:rsid w:val="00B575F7"/>
    <w:rsid w:val="00B5765A"/>
    <w:rsid w:val="00B57772"/>
    <w:rsid w:val="00B57820"/>
    <w:rsid w:val="00B579D8"/>
    <w:rsid w:val="00B57AF0"/>
    <w:rsid w:val="00B57BE5"/>
    <w:rsid w:val="00B57CB3"/>
    <w:rsid w:val="00B57E3A"/>
    <w:rsid w:val="00B57EEB"/>
    <w:rsid w:val="00B57EF7"/>
    <w:rsid w:val="00B60333"/>
    <w:rsid w:val="00B60A2A"/>
    <w:rsid w:val="00B60A6F"/>
    <w:rsid w:val="00B60D0E"/>
    <w:rsid w:val="00B60F24"/>
    <w:rsid w:val="00B60F7B"/>
    <w:rsid w:val="00B6108D"/>
    <w:rsid w:val="00B610F6"/>
    <w:rsid w:val="00B61125"/>
    <w:rsid w:val="00B61138"/>
    <w:rsid w:val="00B616EC"/>
    <w:rsid w:val="00B61749"/>
    <w:rsid w:val="00B6176E"/>
    <w:rsid w:val="00B61AEE"/>
    <w:rsid w:val="00B61AFB"/>
    <w:rsid w:val="00B61BA3"/>
    <w:rsid w:val="00B61C08"/>
    <w:rsid w:val="00B61D1F"/>
    <w:rsid w:val="00B61D74"/>
    <w:rsid w:val="00B61EA0"/>
    <w:rsid w:val="00B61EA7"/>
    <w:rsid w:val="00B61ECB"/>
    <w:rsid w:val="00B61F27"/>
    <w:rsid w:val="00B6202B"/>
    <w:rsid w:val="00B623AB"/>
    <w:rsid w:val="00B62431"/>
    <w:rsid w:val="00B62519"/>
    <w:rsid w:val="00B6253C"/>
    <w:rsid w:val="00B6253E"/>
    <w:rsid w:val="00B627FF"/>
    <w:rsid w:val="00B62876"/>
    <w:rsid w:val="00B62925"/>
    <w:rsid w:val="00B62ABB"/>
    <w:rsid w:val="00B62CA7"/>
    <w:rsid w:val="00B62EEB"/>
    <w:rsid w:val="00B62F81"/>
    <w:rsid w:val="00B62F9C"/>
    <w:rsid w:val="00B62FCD"/>
    <w:rsid w:val="00B63143"/>
    <w:rsid w:val="00B63184"/>
    <w:rsid w:val="00B63411"/>
    <w:rsid w:val="00B636DA"/>
    <w:rsid w:val="00B6387F"/>
    <w:rsid w:val="00B63A3C"/>
    <w:rsid w:val="00B63AB5"/>
    <w:rsid w:val="00B63BB0"/>
    <w:rsid w:val="00B63CB2"/>
    <w:rsid w:val="00B6412D"/>
    <w:rsid w:val="00B64216"/>
    <w:rsid w:val="00B64249"/>
    <w:rsid w:val="00B6432B"/>
    <w:rsid w:val="00B64354"/>
    <w:rsid w:val="00B6441F"/>
    <w:rsid w:val="00B646A9"/>
    <w:rsid w:val="00B646F7"/>
    <w:rsid w:val="00B64711"/>
    <w:rsid w:val="00B648DD"/>
    <w:rsid w:val="00B64959"/>
    <w:rsid w:val="00B64B7F"/>
    <w:rsid w:val="00B64CE5"/>
    <w:rsid w:val="00B64EE0"/>
    <w:rsid w:val="00B65160"/>
    <w:rsid w:val="00B651BD"/>
    <w:rsid w:val="00B651C7"/>
    <w:rsid w:val="00B65248"/>
    <w:rsid w:val="00B6542C"/>
    <w:rsid w:val="00B654E5"/>
    <w:rsid w:val="00B65535"/>
    <w:rsid w:val="00B65554"/>
    <w:rsid w:val="00B657E1"/>
    <w:rsid w:val="00B6593C"/>
    <w:rsid w:val="00B65A77"/>
    <w:rsid w:val="00B65A8E"/>
    <w:rsid w:val="00B65D04"/>
    <w:rsid w:val="00B65D6D"/>
    <w:rsid w:val="00B65F9E"/>
    <w:rsid w:val="00B66057"/>
    <w:rsid w:val="00B6634A"/>
    <w:rsid w:val="00B66467"/>
    <w:rsid w:val="00B66502"/>
    <w:rsid w:val="00B66533"/>
    <w:rsid w:val="00B66740"/>
    <w:rsid w:val="00B66AE5"/>
    <w:rsid w:val="00B66C2E"/>
    <w:rsid w:val="00B66CAA"/>
    <w:rsid w:val="00B66E42"/>
    <w:rsid w:val="00B672F1"/>
    <w:rsid w:val="00B6730C"/>
    <w:rsid w:val="00B6738A"/>
    <w:rsid w:val="00B67473"/>
    <w:rsid w:val="00B676CD"/>
    <w:rsid w:val="00B6789F"/>
    <w:rsid w:val="00B67BDF"/>
    <w:rsid w:val="00B67EF6"/>
    <w:rsid w:val="00B67FA1"/>
    <w:rsid w:val="00B67FB9"/>
    <w:rsid w:val="00B70170"/>
    <w:rsid w:val="00B701B4"/>
    <w:rsid w:val="00B7027A"/>
    <w:rsid w:val="00B70574"/>
    <w:rsid w:val="00B707B2"/>
    <w:rsid w:val="00B70AF4"/>
    <w:rsid w:val="00B70C5E"/>
    <w:rsid w:val="00B710B7"/>
    <w:rsid w:val="00B711B3"/>
    <w:rsid w:val="00B71242"/>
    <w:rsid w:val="00B71392"/>
    <w:rsid w:val="00B71596"/>
    <w:rsid w:val="00B7189F"/>
    <w:rsid w:val="00B72076"/>
    <w:rsid w:val="00B722A1"/>
    <w:rsid w:val="00B722B8"/>
    <w:rsid w:val="00B72469"/>
    <w:rsid w:val="00B72563"/>
    <w:rsid w:val="00B725B1"/>
    <w:rsid w:val="00B72B11"/>
    <w:rsid w:val="00B72B21"/>
    <w:rsid w:val="00B72CE9"/>
    <w:rsid w:val="00B72DB2"/>
    <w:rsid w:val="00B72E97"/>
    <w:rsid w:val="00B72EE9"/>
    <w:rsid w:val="00B7318D"/>
    <w:rsid w:val="00B73201"/>
    <w:rsid w:val="00B732ED"/>
    <w:rsid w:val="00B73376"/>
    <w:rsid w:val="00B73440"/>
    <w:rsid w:val="00B73609"/>
    <w:rsid w:val="00B736FA"/>
    <w:rsid w:val="00B73766"/>
    <w:rsid w:val="00B7389D"/>
    <w:rsid w:val="00B73CE9"/>
    <w:rsid w:val="00B73CEC"/>
    <w:rsid w:val="00B7402B"/>
    <w:rsid w:val="00B74086"/>
    <w:rsid w:val="00B74439"/>
    <w:rsid w:val="00B744F4"/>
    <w:rsid w:val="00B74A34"/>
    <w:rsid w:val="00B74BE7"/>
    <w:rsid w:val="00B74CD1"/>
    <w:rsid w:val="00B74D55"/>
    <w:rsid w:val="00B75108"/>
    <w:rsid w:val="00B75324"/>
    <w:rsid w:val="00B7535E"/>
    <w:rsid w:val="00B753DF"/>
    <w:rsid w:val="00B75541"/>
    <w:rsid w:val="00B7555E"/>
    <w:rsid w:val="00B7557F"/>
    <w:rsid w:val="00B756BA"/>
    <w:rsid w:val="00B75780"/>
    <w:rsid w:val="00B75966"/>
    <w:rsid w:val="00B75A15"/>
    <w:rsid w:val="00B75A45"/>
    <w:rsid w:val="00B75A56"/>
    <w:rsid w:val="00B75EC7"/>
    <w:rsid w:val="00B75EF3"/>
    <w:rsid w:val="00B75EFF"/>
    <w:rsid w:val="00B75FA0"/>
    <w:rsid w:val="00B760B6"/>
    <w:rsid w:val="00B760D7"/>
    <w:rsid w:val="00B763F1"/>
    <w:rsid w:val="00B7652A"/>
    <w:rsid w:val="00B7661B"/>
    <w:rsid w:val="00B76653"/>
    <w:rsid w:val="00B76A84"/>
    <w:rsid w:val="00B76C32"/>
    <w:rsid w:val="00B76F2B"/>
    <w:rsid w:val="00B76F73"/>
    <w:rsid w:val="00B771AC"/>
    <w:rsid w:val="00B7735B"/>
    <w:rsid w:val="00B773BB"/>
    <w:rsid w:val="00B7758E"/>
    <w:rsid w:val="00B77712"/>
    <w:rsid w:val="00B777E5"/>
    <w:rsid w:val="00B778E7"/>
    <w:rsid w:val="00B77E70"/>
    <w:rsid w:val="00B77EA9"/>
    <w:rsid w:val="00B77FD4"/>
    <w:rsid w:val="00B800BA"/>
    <w:rsid w:val="00B8031A"/>
    <w:rsid w:val="00B80333"/>
    <w:rsid w:val="00B805D7"/>
    <w:rsid w:val="00B8063B"/>
    <w:rsid w:val="00B80812"/>
    <w:rsid w:val="00B80923"/>
    <w:rsid w:val="00B80930"/>
    <w:rsid w:val="00B80A72"/>
    <w:rsid w:val="00B80A96"/>
    <w:rsid w:val="00B80B4A"/>
    <w:rsid w:val="00B80BB1"/>
    <w:rsid w:val="00B80BD9"/>
    <w:rsid w:val="00B80DEC"/>
    <w:rsid w:val="00B80F9B"/>
    <w:rsid w:val="00B8102B"/>
    <w:rsid w:val="00B81615"/>
    <w:rsid w:val="00B81752"/>
    <w:rsid w:val="00B817A8"/>
    <w:rsid w:val="00B818CF"/>
    <w:rsid w:val="00B819C9"/>
    <w:rsid w:val="00B81C4D"/>
    <w:rsid w:val="00B81F53"/>
    <w:rsid w:val="00B8203D"/>
    <w:rsid w:val="00B8205B"/>
    <w:rsid w:val="00B823F7"/>
    <w:rsid w:val="00B824D9"/>
    <w:rsid w:val="00B826CB"/>
    <w:rsid w:val="00B8271E"/>
    <w:rsid w:val="00B82763"/>
    <w:rsid w:val="00B827A0"/>
    <w:rsid w:val="00B82808"/>
    <w:rsid w:val="00B82898"/>
    <w:rsid w:val="00B82922"/>
    <w:rsid w:val="00B82AC8"/>
    <w:rsid w:val="00B82C79"/>
    <w:rsid w:val="00B832B8"/>
    <w:rsid w:val="00B836D8"/>
    <w:rsid w:val="00B83779"/>
    <w:rsid w:val="00B838DD"/>
    <w:rsid w:val="00B83A27"/>
    <w:rsid w:val="00B83A47"/>
    <w:rsid w:val="00B83B01"/>
    <w:rsid w:val="00B83C9B"/>
    <w:rsid w:val="00B83E6D"/>
    <w:rsid w:val="00B842ED"/>
    <w:rsid w:val="00B842FB"/>
    <w:rsid w:val="00B843D5"/>
    <w:rsid w:val="00B84427"/>
    <w:rsid w:val="00B845BB"/>
    <w:rsid w:val="00B8470C"/>
    <w:rsid w:val="00B84A50"/>
    <w:rsid w:val="00B84B21"/>
    <w:rsid w:val="00B84D73"/>
    <w:rsid w:val="00B8533A"/>
    <w:rsid w:val="00B8552A"/>
    <w:rsid w:val="00B85577"/>
    <w:rsid w:val="00B856E3"/>
    <w:rsid w:val="00B859EF"/>
    <w:rsid w:val="00B85A0E"/>
    <w:rsid w:val="00B85B57"/>
    <w:rsid w:val="00B85E34"/>
    <w:rsid w:val="00B85F21"/>
    <w:rsid w:val="00B85F90"/>
    <w:rsid w:val="00B86095"/>
    <w:rsid w:val="00B86174"/>
    <w:rsid w:val="00B8632F"/>
    <w:rsid w:val="00B863F3"/>
    <w:rsid w:val="00B86640"/>
    <w:rsid w:val="00B86675"/>
    <w:rsid w:val="00B86866"/>
    <w:rsid w:val="00B86AFF"/>
    <w:rsid w:val="00B86B18"/>
    <w:rsid w:val="00B86DB4"/>
    <w:rsid w:val="00B87163"/>
    <w:rsid w:val="00B873E6"/>
    <w:rsid w:val="00B875D4"/>
    <w:rsid w:val="00B87AB5"/>
    <w:rsid w:val="00B87C1D"/>
    <w:rsid w:val="00B87D07"/>
    <w:rsid w:val="00B87D91"/>
    <w:rsid w:val="00B87ED9"/>
    <w:rsid w:val="00B87FBD"/>
    <w:rsid w:val="00B900EE"/>
    <w:rsid w:val="00B90181"/>
    <w:rsid w:val="00B90191"/>
    <w:rsid w:val="00B90427"/>
    <w:rsid w:val="00B90489"/>
    <w:rsid w:val="00B904DE"/>
    <w:rsid w:val="00B90586"/>
    <w:rsid w:val="00B90BC7"/>
    <w:rsid w:val="00B90BEE"/>
    <w:rsid w:val="00B90C3C"/>
    <w:rsid w:val="00B90C62"/>
    <w:rsid w:val="00B90CF0"/>
    <w:rsid w:val="00B90DD1"/>
    <w:rsid w:val="00B90DDC"/>
    <w:rsid w:val="00B90E06"/>
    <w:rsid w:val="00B91165"/>
    <w:rsid w:val="00B9128D"/>
    <w:rsid w:val="00B918BF"/>
    <w:rsid w:val="00B919CB"/>
    <w:rsid w:val="00B91B4F"/>
    <w:rsid w:val="00B91C90"/>
    <w:rsid w:val="00B91CFD"/>
    <w:rsid w:val="00B91EBE"/>
    <w:rsid w:val="00B9206C"/>
    <w:rsid w:val="00B921C1"/>
    <w:rsid w:val="00B925B6"/>
    <w:rsid w:val="00B925EE"/>
    <w:rsid w:val="00B926B4"/>
    <w:rsid w:val="00B92BB8"/>
    <w:rsid w:val="00B92CB8"/>
    <w:rsid w:val="00B92E69"/>
    <w:rsid w:val="00B92FA4"/>
    <w:rsid w:val="00B930B2"/>
    <w:rsid w:val="00B93506"/>
    <w:rsid w:val="00B9352F"/>
    <w:rsid w:val="00B93884"/>
    <w:rsid w:val="00B93953"/>
    <w:rsid w:val="00B93954"/>
    <w:rsid w:val="00B939F3"/>
    <w:rsid w:val="00B93EBB"/>
    <w:rsid w:val="00B93FEB"/>
    <w:rsid w:val="00B93FF4"/>
    <w:rsid w:val="00B93FF9"/>
    <w:rsid w:val="00B943A9"/>
    <w:rsid w:val="00B944A0"/>
    <w:rsid w:val="00B945EF"/>
    <w:rsid w:val="00B94636"/>
    <w:rsid w:val="00B94716"/>
    <w:rsid w:val="00B9477D"/>
    <w:rsid w:val="00B948E7"/>
    <w:rsid w:val="00B949E0"/>
    <w:rsid w:val="00B94A77"/>
    <w:rsid w:val="00B94B49"/>
    <w:rsid w:val="00B94BD0"/>
    <w:rsid w:val="00B94C1C"/>
    <w:rsid w:val="00B94DA5"/>
    <w:rsid w:val="00B94F0B"/>
    <w:rsid w:val="00B94F91"/>
    <w:rsid w:val="00B9502F"/>
    <w:rsid w:val="00B950C8"/>
    <w:rsid w:val="00B9516B"/>
    <w:rsid w:val="00B952B9"/>
    <w:rsid w:val="00B95380"/>
    <w:rsid w:val="00B9540C"/>
    <w:rsid w:val="00B9559C"/>
    <w:rsid w:val="00B955C4"/>
    <w:rsid w:val="00B95667"/>
    <w:rsid w:val="00B958B3"/>
    <w:rsid w:val="00B958E6"/>
    <w:rsid w:val="00B95BFA"/>
    <w:rsid w:val="00B95CAF"/>
    <w:rsid w:val="00B95CC8"/>
    <w:rsid w:val="00B96103"/>
    <w:rsid w:val="00B96165"/>
    <w:rsid w:val="00B961DD"/>
    <w:rsid w:val="00B9648E"/>
    <w:rsid w:val="00B964B0"/>
    <w:rsid w:val="00B9656B"/>
    <w:rsid w:val="00B96672"/>
    <w:rsid w:val="00B96752"/>
    <w:rsid w:val="00B967D1"/>
    <w:rsid w:val="00B968F9"/>
    <w:rsid w:val="00B96966"/>
    <w:rsid w:val="00B96AD6"/>
    <w:rsid w:val="00B96B9C"/>
    <w:rsid w:val="00B96BFF"/>
    <w:rsid w:val="00B96C06"/>
    <w:rsid w:val="00B96C23"/>
    <w:rsid w:val="00B96E72"/>
    <w:rsid w:val="00B96FDD"/>
    <w:rsid w:val="00B97005"/>
    <w:rsid w:val="00B9705D"/>
    <w:rsid w:val="00B970DD"/>
    <w:rsid w:val="00B9715C"/>
    <w:rsid w:val="00B971EE"/>
    <w:rsid w:val="00B97268"/>
    <w:rsid w:val="00B9729D"/>
    <w:rsid w:val="00B973A6"/>
    <w:rsid w:val="00B9754C"/>
    <w:rsid w:val="00B9785B"/>
    <w:rsid w:val="00B9799C"/>
    <w:rsid w:val="00B97AE6"/>
    <w:rsid w:val="00B97B70"/>
    <w:rsid w:val="00B97B7B"/>
    <w:rsid w:val="00B97C1C"/>
    <w:rsid w:val="00B97C35"/>
    <w:rsid w:val="00B97F93"/>
    <w:rsid w:val="00BA0078"/>
    <w:rsid w:val="00BA03C4"/>
    <w:rsid w:val="00BA0573"/>
    <w:rsid w:val="00BA0608"/>
    <w:rsid w:val="00BA0664"/>
    <w:rsid w:val="00BA0783"/>
    <w:rsid w:val="00BA07BA"/>
    <w:rsid w:val="00BA0948"/>
    <w:rsid w:val="00BA09B7"/>
    <w:rsid w:val="00BA09E0"/>
    <w:rsid w:val="00BA09EC"/>
    <w:rsid w:val="00BA0C42"/>
    <w:rsid w:val="00BA0C55"/>
    <w:rsid w:val="00BA162F"/>
    <w:rsid w:val="00BA17F2"/>
    <w:rsid w:val="00BA1878"/>
    <w:rsid w:val="00BA19B0"/>
    <w:rsid w:val="00BA1ACC"/>
    <w:rsid w:val="00BA1CA2"/>
    <w:rsid w:val="00BA2107"/>
    <w:rsid w:val="00BA2298"/>
    <w:rsid w:val="00BA22E2"/>
    <w:rsid w:val="00BA2458"/>
    <w:rsid w:val="00BA24C9"/>
    <w:rsid w:val="00BA250E"/>
    <w:rsid w:val="00BA2538"/>
    <w:rsid w:val="00BA2742"/>
    <w:rsid w:val="00BA2930"/>
    <w:rsid w:val="00BA2AC1"/>
    <w:rsid w:val="00BA2FA4"/>
    <w:rsid w:val="00BA330D"/>
    <w:rsid w:val="00BA3440"/>
    <w:rsid w:val="00BA3463"/>
    <w:rsid w:val="00BA356C"/>
    <w:rsid w:val="00BA365C"/>
    <w:rsid w:val="00BA389E"/>
    <w:rsid w:val="00BA3B13"/>
    <w:rsid w:val="00BA3C96"/>
    <w:rsid w:val="00BA3E20"/>
    <w:rsid w:val="00BA3FDB"/>
    <w:rsid w:val="00BA400D"/>
    <w:rsid w:val="00BA4028"/>
    <w:rsid w:val="00BA4221"/>
    <w:rsid w:val="00BA4333"/>
    <w:rsid w:val="00BA4348"/>
    <w:rsid w:val="00BA44DA"/>
    <w:rsid w:val="00BA46EC"/>
    <w:rsid w:val="00BA4731"/>
    <w:rsid w:val="00BA4834"/>
    <w:rsid w:val="00BA4887"/>
    <w:rsid w:val="00BA4B94"/>
    <w:rsid w:val="00BA4BE7"/>
    <w:rsid w:val="00BA4C80"/>
    <w:rsid w:val="00BA4DDE"/>
    <w:rsid w:val="00BA50F1"/>
    <w:rsid w:val="00BA5457"/>
    <w:rsid w:val="00BA5472"/>
    <w:rsid w:val="00BA558F"/>
    <w:rsid w:val="00BA5A37"/>
    <w:rsid w:val="00BA5F48"/>
    <w:rsid w:val="00BA60A7"/>
    <w:rsid w:val="00BA6549"/>
    <w:rsid w:val="00BA65AE"/>
    <w:rsid w:val="00BA65EC"/>
    <w:rsid w:val="00BA6610"/>
    <w:rsid w:val="00BA6681"/>
    <w:rsid w:val="00BA689F"/>
    <w:rsid w:val="00BA69E3"/>
    <w:rsid w:val="00BA6AA5"/>
    <w:rsid w:val="00BA6AF1"/>
    <w:rsid w:val="00BA6C88"/>
    <w:rsid w:val="00BA703A"/>
    <w:rsid w:val="00BA70D3"/>
    <w:rsid w:val="00BA722D"/>
    <w:rsid w:val="00BA7326"/>
    <w:rsid w:val="00BA73B5"/>
    <w:rsid w:val="00BA7560"/>
    <w:rsid w:val="00BA75A7"/>
    <w:rsid w:val="00BA7751"/>
    <w:rsid w:val="00BA7813"/>
    <w:rsid w:val="00BA7CCB"/>
    <w:rsid w:val="00BA7CDB"/>
    <w:rsid w:val="00BA7D3A"/>
    <w:rsid w:val="00BA7E57"/>
    <w:rsid w:val="00BA7EAA"/>
    <w:rsid w:val="00BA7ED3"/>
    <w:rsid w:val="00BA7FA2"/>
    <w:rsid w:val="00BB0446"/>
    <w:rsid w:val="00BB078C"/>
    <w:rsid w:val="00BB078E"/>
    <w:rsid w:val="00BB0968"/>
    <w:rsid w:val="00BB097A"/>
    <w:rsid w:val="00BB0DB0"/>
    <w:rsid w:val="00BB0DEF"/>
    <w:rsid w:val="00BB0F2D"/>
    <w:rsid w:val="00BB114A"/>
    <w:rsid w:val="00BB136A"/>
    <w:rsid w:val="00BB16DD"/>
    <w:rsid w:val="00BB1A04"/>
    <w:rsid w:val="00BB1B6E"/>
    <w:rsid w:val="00BB1CB5"/>
    <w:rsid w:val="00BB1D0D"/>
    <w:rsid w:val="00BB1EE2"/>
    <w:rsid w:val="00BB1F17"/>
    <w:rsid w:val="00BB2226"/>
    <w:rsid w:val="00BB22C8"/>
    <w:rsid w:val="00BB252C"/>
    <w:rsid w:val="00BB2758"/>
    <w:rsid w:val="00BB27C3"/>
    <w:rsid w:val="00BB2874"/>
    <w:rsid w:val="00BB2949"/>
    <w:rsid w:val="00BB2ABE"/>
    <w:rsid w:val="00BB2D91"/>
    <w:rsid w:val="00BB2E1F"/>
    <w:rsid w:val="00BB2F9F"/>
    <w:rsid w:val="00BB30EE"/>
    <w:rsid w:val="00BB3113"/>
    <w:rsid w:val="00BB3117"/>
    <w:rsid w:val="00BB333C"/>
    <w:rsid w:val="00BB33E6"/>
    <w:rsid w:val="00BB34C6"/>
    <w:rsid w:val="00BB367C"/>
    <w:rsid w:val="00BB37E2"/>
    <w:rsid w:val="00BB3823"/>
    <w:rsid w:val="00BB39C8"/>
    <w:rsid w:val="00BB3BAF"/>
    <w:rsid w:val="00BB3CAA"/>
    <w:rsid w:val="00BB3D98"/>
    <w:rsid w:val="00BB3DBB"/>
    <w:rsid w:val="00BB3DE8"/>
    <w:rsid w:val="00BB404E"/>
    <w:rsid w:val="00BB407F"/>
    <w:rsid w:val="00BB40CB"/>
    <w:rsid w:val="00BB4112"/>
    <w:rsid w:val="00BB4237"/>
    <w:rsid w:val="00BB4272"/>
    <w:rsid w:val="00BB4278"/>
    <w:rsid w:val="00BB43D5"/>
    <w:rsid w:val="00BB4600"/>
    <w:rsid w:val="00BB46D8"/>
    <w:rsid w:val="00BB4712"/>
    <w:rsid w:val="00BB47BB"/>
    <w:rsid w:val="00BB482C"/>
    <w:rsid w:val="00BB48BB"/>
    <w:rsid w:val="00BB48E5"/>
    <w:rsid w:val="00BB4BED"/>
    <w:rsid w:val="00BB4C4A"/>
    <w:rsid w:val="00BB4FC4"/>
    <w:rsid w:val="00BB52DE"/>
    <w:rsid w:val="00BB53AD"/>
    <w:rsid w:val="00BB5500"/>
    <w:rsid w:val="00BB5715"/>
    <w:rsid w:val="00BB576B"/>
    <w:rsid w:val="00BB5905"/>
    <w:rsid w:val="00BB5A3A"/>
    <w:rsid w:val="00BB5D29"/>
    <w:rsid w:val="00BB5D4A"/>
    <w:rsid w:val="00BB5E7B"/>
    <w:rsid w:val="00BB5F53"/>
    <w:rsid w:val="00BB5F57"/>
    <w:rsid w:val="00BB5F92"/>
    <w:rsid w:val="00BB6197"/>
    <w:rsid w:val="00BB61F8"/>
    <w:rsid w:val="00BB6208"/>
    <w:rsid w:val="00BB6411"/>
    <w:rsid w:val="00BB649B"/>
    <w:rsid w:val="00BB64B4"/>
    <w:rsid w:val="00BB64FB"/>
    <w:rsid w:val="00BB6587"/>
    <w:rsid w:val="00BB684C"/>
    <w:rsid w:val="00BB687D"/>
    <w:rsid w:val="00BB6D27"/>
    <w:rsid w:val="00BB6D2F"/>
    <w:rsid w:val="00BB6FF8"/>
    <w:rsid w:val="00BB729C"/>
    <w:rsid w:val="00BB7567"/>
    <w:rsid w:val="00BB78B6"/>
    <w:rsid w:val="00BB790E"/>
    <w:rsid w:val="00BB7BC7"/>
    <w:rsid w:val="00BB7C53"/>
    <w:rsid w:val="00BB7C98"/>
    <w:rsid w:val="00BB7CBE"/>
    <w:rsid w:val="00BB7E50"/>
    <w:rsid w:val="00BB7EE4"/>
    <w:rsid w:val="00BB7F38"/>
    <w:rsid w:val="00BB7FA5"/>
    <w:rsid w:val="00BB7FE5"/>
    <w:rsid w:val="00BB7FE8"/>
    <w:rsid w:val="00BC0230"/>
    <w:rsid w:val="00BC0466"/>
    <w:rsid w:val="00BC05CD"/>
    <w:rsid w:val="00BC0B42"/>
    <w:rsid w:val="00BC0BCF"/>
    <w:rsid w:val="00BC0D0D"/>
    <w:rsid w:val="00BC0E08"/>
    <w:rsid w:val="00BC0E46"/>
    <w:rsid w:val="00BC0EBF"/>
    <w:rsid w:val="00BC0EDB"/>
    <w:rsid w:val="00BC1127"/>
    <w:rsid w:val="00BC1180"/>
    <w:rsid w:val="00BC1345"/>
    <w:rsid w:val="00BC1822"/>
    <w:rsid w:val="00BC198A"/>
    <w:rsid w:val="00BC1A11"/>
    <w:rsid w:val="00BC1D34"/>
    <w:rsid w:val="00BC1E3F"/>
    <w:rsid w:val="00BC1E6E"/>
    <w:rsid w:val="00BC1EB0"/>
    <w:rsid w:val="00BC1FAC"/>
    <w:rsid w:val="00BC2171"/>
    <w:rsid w:val="00BC2269"/>
    <w:rsid w:val="00BC22A2"/>
    <w:rsid w:val="00BC23BF"/>
    <w:rsid w:val="00BC23F3"/>
    <w:rsid w:val="00BC2558"/>
    <w:rsid w:val="00BC2636"/>
    <w:rsid w:val="00BC2958"/>
    <w:rsid w:val="00BC2A01"/>
    <w:rsid w:val="00BC2D1E"/>
    <w:rsid w:val="00BC2DC7"/>
    <w:rsid w:val="00BC2F52"/>
    <w:rsid w:val="00BC3101"/>
    <w:rsid w:val="00BC3218"/>
    <w:rsid w:val="00BC3322"/>
    <w:rsid w:val="00BC3364"/>
    <w:rsid w:val="00BC33A7"/>
    <w:rsid w:val="00BC3609"/>
    <w:rsid w:val="00BC3A35"/>
    <w:rsid w:val="00BC3D57"/>
    <w:rsid w:val="00BC4299"/>
    <w:rsid w:val="00BC4522"/>
    <w:rsid w:val="00BC464A"/>
    <w:rsid w:val="00BC4750"/>
    <w:rsid w:val="00BC4AF9"/>
    <w:rsid w:val="00BC4FD4"/>
    <w:rsid w:val="00BC50BC"/>
    <w:rsid w:val="00BC52D7"/>
    <w:rsid w:val="00BC54B3"/>
    <w:rsid w:val="00BC563F"/>
    <w:rsid w:val="00BC5642"/>
    <w:rsid w:val="00BC564B"/>
    <w:rsid w:val="00BC5798"/>
    <w:rsid w:val="00BC57EA"/>
    <w:rsid w:val="00BC5876"/>
    <w:rsid w:val="00BC5927"/>
    <w:rsid w:val="00BC5977"/>
    <w:rsid w:val="00BC5D85"/>
    <w:rsid w:val="00BC5DF3"/>
    <w:rsid w:val="00BC612A"/>
    <w:rsid w:val="00BC6410"/>
    <w:rsid w:val="00BC6571"/>
    <w:rsid w:val="00BC66E4"/>
    <w:rsid w:val="00BC67B3"/>
    <w:rsid w:val="00BC68DA"/>
    <w:rsid w:val="00BC68EA"/>
    <w:rsid w:val="00BC6938"/>
    <w:rsid w:val="00BC6A7E"/>
    <w:rsid w:val="00BC6AB3"/>
    <w:rsid w:val="00BC6AC7"/>
    <w:rsid w:val="00BC723D"/>
    <w:rsid w:val="00BC72BF"/>
    <w:rsid w:val="00BC73AE"/>
    <w:rsid w:val="00BC7474"/>
    <w:rsid w:val="00BC747D"/>
    <w:rsid w:val="00BC7564"/>
    <w:rsid w:val="00BC769C"/>
    <w:rsid w:val="00BC76B7"/>
    <w:rsid w:val="00BC7AFE"/>
    <w:rsid w:val="00BC7F2E"/>
    <w:rsid w:val="00BC7FC5"/>
    <w:rsid w:val="00BD00F8"/>
    <w:rsid w:val="00BD05F6"/>
    <w:rsid w:val="00BD073E"/>
    <w:rsid w:val="00BD075C"/>
    <w:rsid w:val="00BD0807"/>
    <w:rsid w:val="00BD095C"/>
    <w:rsid w:val="00BD098B"/>
    <w:rsid w:val="00BD09F0"/>
    <w:rsid w:val="00BD0BB4"/>
    <w:rsid w:val="00BD0C08"/>
    <w:rsid w:val="00BD1026"/>
    <w:rsid w:val="00BD10C1"/>
    <w:rsid w:val="00BD116A"/>
    <w:rsid w:val="00BD1424"/>
    <w:rsid w:val="00BD1625"/>
    <w:rsid w:val="00BD16D7"/>
    <w:rsid w:val="00BD19C2"/>
    <w:rsid w:val="00BD19C8"/>
    <w:rsid w:val="00BD1D30"/>
    <w:rsid w:val="00BD21E8"/>
    <w:rsid w:val="00BD2441"/>
    <w:rsid w:val="00BD260B"/>
    <w:rsid w:val="00BD2668"/>
    <w:rsid w:val="00BD268A"/>
    <w:rsid w:val="00BD2986"/>
    <w:rsid w:val="00BD2B5F"/>
    <w:rsid w:val="00BD2D0E"/>
    <w:rsid w:val="00BD2DC1"/>
    <w:rsid w:val="00BD2E4C"/>
    <w:rsid w:val="00BD3082"/>
    <w:rsid w:val="00BD31AD"/>
    <w:rsid w:val="00BD31DA"/>
    <w:rsid w:val="00BD3247"/>
    <w:rsid w:val="00BD3378"/>
    <w:rsid w:val="00BD33AA"/>
    <w:rsid w:val="00BD34E9"/>
    <w:rsid w:val="00BD366B"/>
    <w:rsid w:val="00BD372F"/>
    <w:rsid w:val="00BD38E9"/>
    <w:rsid w:val="00BD3928"/>
    <w:rsid w:val="00BD39FF"/>
    <w:rsid w:val="00BD3A19"/>
    <w:rsid w:val="00BD3A32"/>
    <w:rsid w:val="00BD3F16"/>
    <w:rsid w:val="00BD425B"/>
    <w:rsid w:val="00BD43A0"/>
    <w:rsid w:val="00BD4494"/>
    <w:rsid w:val="00BD4618"/>
    <w:rsid w:val="00BD486F"/>
    <w:rsid w:val="00BD4AD8"/>
    <w:rsid w:val="00BD4B20"/>
    <w:rsid w:val="00BD4C2E"/>
    <w:rsid w:val="00BD4D75"/>
    <w:rsid w:val="00BD4DB7"/>
    <w:rsid w:val="00BD5149"/>
    <w:rsid w:val="00BD52BC"/>
    <w:rsid w:val="00BD5324"/>
    <w:rsid w:val="00BD5336"/>
    <w:rsid w:val="00BD55CE"/>
    <w:rsid w:val="00BD57A9"/>
    <w:rsid w:val="00BD5800"/>
    <w:rsid w:val="00BD59C9"/>
    <w:rsid w:val="00BD59DC"/>
    <w:rsid w:val="00BD5B0D"/>
    <w:rsid w:val="00BD5B93"/>
    <w:rsid w:val="00BD5CC1"/>
    <w:rsid w:val="00BD5EB5"/>
    <w:rsid w:val="00BD5FDA"/>
    <w:rsid w:val="00BD626F"/>
    <w:rsid w:val="00BD633B"/>
    <w:rsid w:val="00BD658A"/>
    <w:rsid w:val="00BD65C0"/>
    <w:rsid w:val="00BD6681"/>
    <w:rsid w:val="00BD674B"/>
    <w:rsid w:val="00BD677E"/>
    <w:rsid w:val="00BD6872"/>
    <w:rsid w:val="00BD6A92"/>
    <w:rsid w:val="00BD6BD3"/>
    <w:rsid w:val="00BD6EC5"/>
    <w:rsid w:val="00BD70BA"/>
    <w:rsid w:val="00BD7159"/>
    <w:rsid w:val="00BD71A0"/>
    <w:rsid w:val="00BD71C7"/>
    <w:rsid w:val="00BD71FE"/>
    <w:rsid w:val="00BD75A5"/>
    <w:rsid w:val="00BD75B4"/>
    <w:rsid w:val="00BD7762"/>
    <w:rsid w:val="00BD7785"/>
    <w:rsid w:val="00BD7880"/>
    <w:rsid w:val="00BD79D2"/>
    <w:rsid w:val="00BD7AC5"/>
    <w:rsid w:val="00BD7C59"/>
    <w:rsid w:val="00BD7CD1"/>
    <w:rsid w:val="00BD7D78"/>
    <w:rsid w:val="00BE00BF"/>
    <w:rsid w:val="00BE0146"/>
    <w:rsid w:val="00BE0305"/>
    <w:rsid w:val="00BE0374"/>
    <w:rsid w:val="00BE08AD"/>
    <w:rsid w:val="00BE08B0"/>
    <w:rsid w:val="00BE097B"/>
    <w:rsid w:val="00BE0A72"/>
    <w:rsid w:val="00BE0AA9"/>
    <w:rsid w:val="00BE10F7"/>
    <w:rsid w:val="00BE1247"/>
    <w:rsid w:val="00BE136E"/>
    <w:rsid w:val="00BE13DD"/>
    <w:rsid w:val="00BE14B6"/>
    <w:rsid w:val="00BE1506"/>
    <w:rsid w:val="00BE1573"/>
    <w:rsid w:val="00BE15F1"/>
    <w:rsid w:val="00BE1774"/>
    <w:rsid w:val="00BE1788"/>
    <w:rsid w:val="00BE17AD"/>
    <w:rsid w:val="00BE1957"/>
    <w:rsid w:val="00BE19B6"/>
    <w:rsid w:val="00BE1B95"/>
    <w:rsid w:val="00BE1E1A"/>
    <w:rsid w:val="00BE1E4A"/>
    <w:rsid w:val="00BE1E6B"/>
    <w:rsid w:val="00BE2101"/>
    <w:rsid w:val="00BE21F3"/>
    <w:rsid w:val="00BE260E"/>
    <w:rsid w:val="00BE27B6"/>
    <w:rsid w:val="00BE2966"/>
    <w:rsid w:val="00BE2AB7"/>
    <w:rsid w:val="00BE2B90"/>
    <w:rsid w:val="00BE2D00"/>
    <w:rsid w:val="00BE2E43"/>
    <w:rsid w:val="00BE2EEB"/>
    <w:rsid w:val="00BE30EA"/>
    <w:rsid w:val="00BE3484"/>
    <w:rsid w:val="00BE351D"/>
    <w:rsid w:val="00BE35A1"/>
    <w:rsid w:val="00BE3638"/>
    <w:rsid w:val="00BE36DD"/>
    <w:rsid w:val="00BE38C7"/>
    <w:rsid w:val="00BE3A12"/>
    <w:rsid w:val="00BE3A41"/>
    <w:rsid w:val="00BE3AA1"/>
    <w:rsid w:val="00BE3DC2"/>
    <w:rsid w:val="00BE3F8A"/>
    <w:rsid w:val="00BE442C"/>
    <w:rsid w:val="00BE4647"/>
    <w:rsid w:val="00BE4655"/>
    <w:rsid w:val="00BE47F6"/>
    <w:rsid w:val="00BE4A2F"/>
    <w:rsid w:val="00BE4CDE"/>
    <w:rsid w:val="00BE4F29"/>
    <w:rsid w:val="00BE4F4D"/>
    <w:rsid w:val="00BE4FFD"/>
    <w:rsid w:val="00BE508D"/>
    <w:rsid w:val="00BE520B"/>
    <w:rsid w:val="00BE530B"/>
    <w:rsid w:val="00BE5388"/>
    <w:rsid w:val="00BE542A"/>
    <w:rsid w:val="00BE551F"/>
    <w:rsid w:val="00BE5530"/>
    <w:rsid w:val="00BE5B48"/>
    <w:rsid w:val="00BE62F2"/>
    <w:rsid w:val="00BE62FB"/>
    <w:rsid w:val="00BE64E1"/>
    <w:rsid w:val="00BE658F"/>
    <w:rsid w:val="00BE65AA"/>
    <w:rsid w:val="00BE6785"/>
    <w:rsid w:val="00BE699D"/>
    <w:rsid w:val="00BE6B86"/>
    <w:rsid w:val="00BE6BB7"/>
    <w:rsid w:val="00BE6D6E"/>
    <w:rsid w:val="00BE6DAF"/>
    <w:rsid w:val="00BE6DC7"/>
    <w:rsid w:val="00BE7050"/>
    <w:rsid w:val="00BE7347"/>
    <w:rsid w:val="00BE7408"/>
    <w:rsid w:val="00BE744C"/>
    <w:rsid w:val="00BE7557"/>
    <w:rsid w:val="00BE784A"/>
    <w:rsid w:val="00BE7907"/>
    <w:rsid w:val="00BE79E4"/>
    <w:rsid w:val="00BE7A03"/>
    <w:rsid w:val="00BE7ACA"/>
    <w:rsid w:val="00BE7AF7"/>
    <w:rsid w:val="00BE7B84"/>
    <w:rsid w:val="00BE7C52"/>
    <w:rsid w:val="00BE7CC6"/>
    <w:rsid w:val="00BE7EC8"/>
    <w:rsid w:val="00BE7F49"/>
    <w:rsid w:val="00BE7F90"/>
    <w:rsid w:val="00BF0032"/>
    <w:rsid w:val="00BF0064"/>
    <w:rsid w:val="00BF00B9"/>
    <w:rsid w:val="00BF015C"/>
    <w:rsid w:val="00BF03E9"/>
    <w:rsid w:val="00BF0704"/>
    <w:rsid w:val="00BF08DB"/>
    <w:rsid w:val="00BF0BC2"/>
    <w:rsid w:val="00BF0C02"/>
    <w:rsid w:val="00BF0C0B"/>
    <w:rsid w:val="00BF0EA2"/>
    <w:rsid w:val="00BF0FA5"/>
    <w:rsid w:val="00BF101B"/>
    <w:rsid w:val="00BF14C2"/>
    <w:rsid w:val="00BF1611"/>
    <w:rsid w:val="00BF17CD"/>
    <w:rsid w:val="00BF18A0"/>
    <w:rsid w:val="00BF19E5"/>
    <w:rsid w:val="00BF1EEA"/>
    <w:rsid w:val="00BF2049"/>
    <w:rsid w:val="00BF2055"/>
    <w:rsid w:val="00BF2083"/>
    <w:rsid w:val="00BF222B"/>
    <w:rsid w:val="00BF23A0"/>
    <w:rsid w:val="00BF23D4"/>
    <w:rsid w:val="00BF2614"/>
    <w:rsid w:val="00BF262C"/>
    <w:rsid w:val="00BF2824"/>
    <w:rsid w:val="00BF2862"/>
    <w:rsid w:val="00BF29BE"/>
    <w:rsid w:val="00BF2A33"/>
    <w:rsid w:val="00BF2A34"/>
    <w:rsid w:val="00BF2C0E"/>
    <w:rsid w:val="00BF316F"/>
    <w:rsid w:val="00BF3185"/>
    <w:rsid w:val="00BF3189"/>
    <w:rsid w:val="00BF33F0"/>
    <w:rsid w:val="00BF349B"/>
    <w:rsid w:val="00BF34D2"/>
    <w:rsid w:val="00BF3818"/>
    <w:rsid w:val="00BF397C"/>
    <w:rsid w:val="00BF3A43"/>
    <w:rsid w:val="00BF3CAC"/>
    <w:rsid w:val="00BF3CCA"/>
    <w:rsid w:val="00BF4080"/>
    <w:rsid w:val="00BF40C3"/>
    <w:rsid w:val="00BF4151"/>
    <w:rsid w:val="00BF4238"/>
    <w:rsid w:val="00BF455D"/>
    <w:rsid w:val="00BF459A"/>
    <w:rsid w:val="00BF46DE"/>
    <w:rsid w:val="00BF47B1"/>
    <w:rsid w:val="00BF4877"/>
    <w:rsid w:val="00BF4CE5"/>
    <w:rsid w:val="00BF5003"/>
    <w:rsid w:val="00BF50A6"/>
    <w:rsid w:val="00BF51AB"/>
    <w:rsid w:val="00BF5363"/>
    <w:rsid w:val="00BF53CF"/>
    <w:rsid w:val="00BF543A"/>
    <w:rsid w:val="00BF545B"/>
    <w:rsid w:val="00BF54C8"/>
    <w:rsid w:val="00BF54D8"/>
    <w:rsid w:val="00BF55ED"/>
    <w:rsid w:val="00BF5648"/>
    <w:rsid w:val="00BF5793"/>
    <w:rsid w:val="00BF5855"/>
    <w:rsid w:val="00BF5975"/>
    <w:rsid w:val="00BF5A29"/>
    <w:rsid w:val="00BF5AFA"/>
    <w:rsid w:val="00BF5B55"/>
    <w:rsid w:val="00BF5B82"/>
    <w:rsid w:val="00BF5BF0"/>
    <w:rsid w:val="00BF5D59"/>
    <w:rsid w:val="00BF5DEE"/>
    <w:rsid w:val="00BF5E5C"/>
    <w:rsid w:val="00BF5F88"/>
    <w:rsid w:val="00BF64BB"/>
    <w:rsid w:val="00BF651A"/>
    <w:rsid w:val="00BF6A4D"/>
    <w:rsid w:val="00BF6B86"/>
    <w:rsid w:val="00BF6CB2"/>
    <w:rsid w:val="00BF6CB3"/>
    <w:rsid w:val="00BF6E92"/>
    <w:rsid w:val="00BF6EF1"/>
    <w:rsid w:val="00BF6FCF"/>
    <w:rsid w:val="00BF7274"/>
    <w:rsid w:val="00BF72BE"/>
    <w:rsid w:val="00BF737D"/>
    <w:rsid w:val="00BF7504"/>
    <w:rsid w:val="00BF7607"/>
    <w:rsid w:val="00BF7777"/>
    <w:rsid w:val="00BF77BE"/>
    <w:rsid w:val="00BF783D"/>
    <w:rsid w:val="00BF7B55"/>
    <w:rsid w:val="00BF7B57"/>
    <w:rsid w:val="00BF7BC6"/>
    <w:rsid w:val="00BF7CBB"/>
    <w:rsid w:val="00BF7F8E"/>
    <w:rsid w:val="00C00154"/>
    <w:rsid w:val="00C004F2"/>
    <w:rsid w:val="00C0056E"/>
    <w:rsid w:val="00C0060D"/>
    <w:rsid w:val="00C00618"/>
    <w:rsid w:val="00C0068A"/>
    <w:rsid w:val="00C0082E"/>
    <w:rsid w:val="00C00A28"/>
    <w:rsid w:val="00C00D9D"/>
    <w:rsid w:val="00C00DA1"/>
    <w:rsid w:val="00C00F4F"/>
    <w:rsid w:val="00C00F83"/>
    <w:rsid w:val="00C01226"/>
    <w:rsid w:val="00C01472"/>
    <w:rsid w:val="00C014BB"/>
    <w:rsid w:val="00C016B9"/>
    <w:rsid w:val="00C016C3"/>
    <w:rsid w:val="00C017BE"/>
    <w:rsid w:val="00C017FD"/>
    <w:rsid w:val="00C01B18"/>
    <w:rsid w:val="00C01B45"/>
    <w:rsid w:val="00C01B9D"/>
    <w:rsid w:val="00C01D42"/>
    <w:rsid w:val="00C01E3B"/>
    <w:rsid w:val="00C01F24"/>
    <w:rsid w:val="00C01F32"/>
    <w:rsid w:val="00C02165"/>
    <w:rsid w:val="00C02595"/>
    <w:rsid w:val="00C02682"/>
    <w:rsid w:val="00C027BB"/>
    <w:rsid w:val="00C02963"/>
    <w:rsid w:val="00C029A1"/>
    <w:rsid w:val="00C029D8"/>
    <w:rsid w:val="00C02AB1"/>
    <w:rsid w:val="00C02BDC"/>
    <w:rsid w:val="00C02C43"/>
    <w:rsid w:val="00C02CAC"/>
    <w:rsid w:val="00C02E58"/>
    <w:rsid w:val="00C0304F"/>
    <w:rsid w:val="00C0308C"/>
    <w:rsid w:val="00C03117"/>
    <w:rsid w:val="00C03215"/>
    <w:rsid w:val="00C03239"/>
    <w:rsid w:val="00C033F6"/>
    <w:rsid w:val="00C034F6"/>
    <w:rsid w:val="00C035A7"/>
    <w:rsid w:val="00C035F3"/>
    <w:rsid w:val="00C03610"/>
    <w:rsid w:val="00C0376B"/>
    <w:rsid w:val="00C037D9"/>
    <w:rsid w:val="00C038B3"/>
    <w:rsid w:val="00C03B0A"/>
    <w:rsid w:val="00C03C0F"/>
    <w:rsid w:val="00C03D20"/>
    <w:rsid w:val="00C03DF5"/>
    <w:rsid w:val="00C046B8"/>
    <w:rsid w:val="00C046CF"/>
    <w:rsid w:val="00C0476D"/>
    <w:rsid w:val="00C0494B"/>
    <w:rsid w:val="00C04957"/>
    <w:rsid w:val="00C04A64"/>
    <w:rsid w:val="00C04A65"/>
    <w:rsid w:val="00C04BDD"/>
    <w:rsid w:val="00C04C2E"/>
    <w:rsid w:val="00C04C6A"/>
    <w:rsid w:val="00C04E69"/>
    <w:rsid w:val="00C04EF3"/>
    <w:rsid w:val="00C04EFE"/>
    <w:rsid w:val="00C04F17"/>
    <w:rsid w:val="00C04F79"/>
    <w:rsid w:val="00C052E5"/>
    <w:rsid w:val="00C0537E"/>
    <w:rsid w:val="00C0557D"/>
    <w:rsid w:val="00C05757"/>
    <w:rsid w:val="00C058E5"/>
    <w:rsid w:val="00C058E8"/>
    <w:rsid w:val="00C05931"/>
    <w:rsid w:val="00C05B75"/>
    <w:rsid w:val="00C05CC7"/>
    <w:rsid w:val="00C05E52"/>
    <w:rsid w:val="00C05EDF"/>
    <w:rsid w:val="00C05F3E"/>
    <w:rsid w:val="00C0602B"/>
    <w:rsid w:val="00C061C6"/>
    <w:rsid w:val="00C061D8"/>
    <w:rsid w:val="00C06507"/>
    <w:rsid w:val="00C065A8"/>
    <w:rsid w:val="00C06642"/>
    <w:rsid w:val="00C0669E"/>
    <w:rsid w:val="00C068A1"/>
    <w:rsid w:val="00C0693A"/>
    <w:rsid w:val="00C06A2C"/>
    <w:rsid w:val="00C06B02"/>
    <w:rsid w:val="00C06D01"/>
    <w:rsid w:val="00C06D74"/>
    <w:rsid w:val="00C07159"/>
    <w:rsid w:val="00C0736F"/>
    <w:rsid w:val="00C074CF"/>
    <w:rsid w:val="00C075D1"/>
    <w:rsid w:val="00C075F0"/>
    <w:rsid w:val="00C07746"/>
    <w:rsid w:val="00C077CF"/>
    <w:rsid w:val="00C07930"/>
    <w:rsid w:val="00C07A4F"/>
    <w:rsid w:val="00C07D75"/>
    <w:rsid w:val="00C07E42"/>
    <w:rsid w:val="00C07FCC"/>
    <w:rsid w:val="00C10042"/>
    <w:rsid w:val="00C100EC"/>
    <w:rsid w:val="00C1016E"/>
    <w:rsid w:val="00C102D1"/>
    <w:rsid w:val="00C10337"/>
    <w:rsid w:val="00C10359"/>
    <w:rsid w:val="00C1043E"/>
    <w:rsid w:val="00C1055A"/>
    <w:rsid w:val="00C10577"/>
    <w:rsid w:val="00C10591"/>
    <w:rsid w:val="00C1061F"/>
    <w:rsid w:val="00C10714"/>
    <w:rsid w:val="00C107DB"/>
    <w:rsid w:val="00C109A0"/>
    <w:rsid w:val="00C109F2"/>
    <w:rsid w:val="00C10B58"/>
    <w:rsid w:val="00C10BCA"/>
    <w:rsid w:val="00C10F22"/>
    <w:rsid w:val="00C10F7D"/>
    <w:rsid w:val="00C10FDD"/>
    <w:rsid w:val="00C111EB"/>
    <w:rsid w:val="00C11248"/>
    <w:rsid w:val="00C11318"/>
    <w:rsid w:val="00C115E5"/>
    <w:rsid w:val="00C117CC"/>
    <w:rsid w:val="00C117DC"/>
    <w:rsid w:val="00C1189C"/>
    <w:rsid w:val="00C11B83"/>
    <w:rsid w:val="00C11D2A"/>
    <w:rsid w:val="00C11D60"/>
    <w:rsid w:val="00C11FBC"/>
    <w:rsid w:val="00C12181"/>
    <w:rsid w:val="00C1243B"/>
    <w:rsid w:val="00C126AF"/>
    <w:rsid w:val="00C126FE"/>
    <w:rsid w:val="00C128AF"/>
    <w:rsid w:val="00C1292A"/>
    <w:rsid w:val="00C12A85"/>
    <w:rsid w:val="00C12B28"/>
    <w:rsid w:val="00C12C0B"/>
    <w:rsid w:val="00C12DCF"/>
    <w:rsid w:val="00C12E35"/>
    <w:rsid w:val="00C12F6E"/>
    <w:rsid w:val="00C13176"/>
    <w:rsid w:val="00C1324E"/>
    <w:rsid w:val="00C13293"/>
    <w:rsid w:val="00C1331F"/>
    <w:rsid w:val="00C13353"/>
    <w:rsid w:val="00C134B7"/>
    <w:rsid w:val="00C134F4"/>
    <w:rsid w:val="00C13654"/>
    <w:rsid w:val="00C137CF"/>
    <w:rsid w:val="00C138D1"/>
    <w:rsid w:val="00C13A49"/>
    <w:rsid w:val="00C13CE9"/>
    <w:rsid w:val="00C13E29"/>
    <w:rsid w:val="00C13E93"/>
    <w:rsid w:val="00C14038"/>
    <w:rsid w:val="00C1442B"/>
    <w:rsid w:val="00C14454"/>
    <w:rsid w:val="00C14730"/>
    <w:rsid w:val="00C1475F"/>
    <w:rsid w:val="00C14806"/>
    <w:rsid w:val="00C1483F"/>
    <w:rsid w:val="00C14874"/>
    <w:rsid w:val="00C14912"/>
    <w:rsid w:val="00C14A79"/>
    <w:rsid w:val="00C14AC5"/>
    <w:rsid w:val="00C14BB9"/>
    <w:rsid w:val="00C14C94"/>
    <w:rsid w:val="00C14CF6"/>
    <w:rsid w:val="00C14FAA"/>
    <w:rsid w:val="00C15076"/>
    <w:rsid w:val="00C15492"/>
    <w:rsid w:val="00C154B7"/>
    <w:rsid w:val="00C15572"/>
    <w:rsid w:val="00C156B2"/>
    <w:rsid w:val="00C1586C"/>
    <w:rsid w:val="00C159DA"/>
    <w:rsid w:val="00C15A0F"/>
    <w:rsid w:val="00C15CB4"/>
    <w:rsid w:val="00C15EBB"/>
    <w:rsid w:val="00C15F93"/>
    <w:rsid w:val="00C15FDD"/>
    <w:rsid w:val="00C1606F"/>
    <w:rsid w:val="00C160FD"/>
    <w:rsid w:val="00C161EB"/>
    <w:rsid w:val="00C163E1"/>
    <w:rsid w:val="00C16428"/>
    <w:rsid w:val="00C166A4"/>
    <w:rsid w:val="00C16795"/>
    <w:rsid w:val="00C16886"/>
    <w:rsid w:val="00C16D7C"/>
    <w:rsid w:val="00C16E53"/>
    <w:rsid w:val="00C16E54"/>
    <w:rsid w:val="00C16E9E"/>
    <w:rsid w:val="00C170C2"/>
    <w:rsid w:val="00C170F3"/>
    <w:rsid w:val="00C171FC"/>
    <w:rsid w:val="00C17289"/>
    <w:rsid w:val="00C17383"/>
    <w:rsid w:val="00C17429"/>
    <w:rsid w:val="00C1746C"/>
    <w:rsid w:val="00C17563"/>
    <w:rsid w:val="00C175FE"/>
    <w:rsid w:val="00C1785A"/>
    <w:rsid w:val="00C17C36"/>
    <w:rsid w:val="00C17CD7"/>
    <w:rsid w:val="00C17D79"/>
    <w:rsid w:val="00C17DE1"/>
    <w:rsid w:val="00C17DE5"/>
    <w:rsid w:val="00C17F4B"/>
    <w:rsid w:val="00C17F7C"/>
    <w:rsid w:val="00C17FAC"/>
    <w:rsid w:val="00C20275"/>
    <w:rsid w:val="00C20298"/>
    <w:rsid w:val="00C20398"/>
    <w:rsid w:val="00C2050B"/>
    <w:rsid w:val="00C2059B"/>
    <w:rsid w:val="00C206E6"/>
    <w:rsid w:val="00C2092A"/>
    <w:rsid w:val="00C20981"/>
    <w:rsid w:val="00C20A0D"/>
    <w:rsid w:val="00C20B03"/>
    <w:rsid w:val="00C20D53"/>
    <w:rsid w:val="00C20DB8"/>
    <w:rsid w:val="00C20E62"/>
    <w:rsid w:val="00C20E80"/>
    <w:rsid w:val="00C20EE1"/>
    <w:rsid w:val="00C20FDC"/>
    <w:rsid w:val="00C20FE5"/>
    <w:rsid w:val="00C21063"/>
    <w:rsid w:val="00C211D5"/>
    <w:rsid w:val="00C212DA"/>
    <w:rsid w:val="00C215B0"/>
    <w:rsid w:val="00C216B2"/>
    <w:rsid w:val="00C216B3"/>
    <w:rsid w:val="00C2173C"/>
    <w:rsid w:val="00C21818"/>
    <w:rsid w:val="00C2192F"/>
    <w:rsid w:val="00C2193E"/>
    <w:rsid w:val="00C21B9F"/>
    <w:rsid w:val="00C21E59"/>
    <w:rsid w:val="00C21E5D"/>
    <w:rsid w:val="00C21EE4"/>
    <w:rsid w:val="00C21F46"/>
    <w:rsid w:val="00C221E1"/>
    <w:rsid w:val="00C22335"/>
    <w:rsid w:val="00C223A6"/>
    <w:rsid w:val="00C22436"/>
    <w:rsid w:val="00C2259C"/>
    <w:rsid w:val="00C2261B"/>
    <w:rsid w:val="00C22801"/>
    <w:rsid w:val="00C228C9"/>
    <w:rsid w:val="00C229B2"/>
    <w:rsid w:val="00C22A33"/>
    <w:rsid w:val="00C22A5A"/>
    <w:rsid w:val="00C22B84"/>
    <w:rsid w:val="00C22BA8"/>
    <w:rsid w:val="00C22C93"/>
    <w:rsid w:val="00C22DD5"/>
    <w:rsid w:val="00C22EC7"/>
    <w:rsid w:val="00C2308B"/>
    <w:rsid w:val="00C231DA"/>
    <w:rsid w:val="00C2321E"/>
    <w:rsid w:val="00C233A4"/>
    <w:rsid w:val="00C23441"/>
    <w:rsid w:val="00C237C7"/>
    <w:rsid w:val="00C238D5"/>
    <w:rsid w:val="00C239CC"/>
    <w:rsid w:val="00C23C97"/>
    <w:rsid w:val="00C23D0B"/>
    <w:rsid w:val="00C23DEB"/>
    <w:rsid w:val="00C23FDF"/>
    <w:rsid w:val="00C240BB"/>
    <w:rsid w:val="00C24278"/>
    <w:rsid w:val="00C2470A"/>
    <w:rsid w:val="00C24A6A"/>
    <w:rsid w:val="00C24A96"/>
    <w:rsid w:val="00C24AD6"/>
    <w:rsid w:val="00C24AD9"/>
    <w:rsid w:val="00C24BB1"/>
    <w:rsid w:val="00C24DF7"/>
    <w:rsid w:val="00C24F45"/>
    <w:rsid w:val="00C252C9"/>
    <w:rsid w:val="00C25344"/>
    <w:rsid w:val="00C25431"/>
    <w:rsid w:val="00C257B7"/>
    <w:rsid w:val="00C25867"/>
    <w:rsid w:val="00C25DBC"/>
    <w:rsid w:val="00C26138"/>
    <w:rsid w:val="00C26208"/>
    <w:rsid w:val="00C263AF"/>
    <w:rsid w:val="00C266E1"/>
    <w:rsid w:val="00C26BCB"/>
    <w:rsid w:val="00C26C3B"/>
    <w:rsid w:val="00C26F43"/>
    <w:rsid w:val="00C26F49"/>
    <w:rsid w:val="00C2700C"/>
    <w:rsid w:val="00C2705A"/>
    <w:rsid w:val="00C270B5"/>
    <w:rsid w:val="00C2730E"/>
    <w:rsid w:val="00C27360"/>
    <w:rsid w:val="00C27505"/>
    <w:rsid w:val="00C2753D"/>
    <w:rsid w:val="00C276EE"/>
    <w:rsid w:val="00C3008F"/>
    <w:rsid w:val="00C3033B"/>
    <w:rsid w:val="00C3046F"/>
    <w:rsid w:val="00C30522"/>
    <w:rsid w:val="00C306B6"/>
    <w:rsid w:val="00C30923"/>
    <w:rsid w:val="00C309FC"/>
    <w:rsid w:val="00C30A67"/>
    <w:rsid w:val="00C30ACE"/>
    <w:rsid w:val="00C30C8F"/>
    <w:rsid w:val="00C30D15"/>
    <w:rsid w:val="00C30DCF"/>
    <w:rsid w:val="00C30E09"/>
    <w:rsid w:val="00C3125B"/>
    <w:rsid w:val="00C31283"/>
    <w:rsid w:val="00C315E0"/>
    <w:rsid w:val="00C315E1"/>
    <w:rsid w:val="00C31630"/>
    <w:rsid w:val="00C31726"/>
    <w:rsid w:val="00C31937"/>
    <w:rsid w:val="00C31ABF"/>
    <w:rsid w:val="00C31C00"/>
    <w:rsid w:val="00C31C95"/>
    <w:rsid w:val="00C31D11"/>
    <w:rsid w:val="00C31D71"/>
    <w:rsid w:val="00C320A4"/>
    <w:rsid w:val="00C32274"/>
    <w:rsid w:val="00C322BE"/>
    <w:rsid w:val="00C32434"/>
    <w:rsid w:val="00C32501"/>
    <w:rsid w:val="00C325E6"/>
    <w:rsid w:val="00C32635"/>
    <w:rsid w:val="00C32C96"/>
    <w:rsid w:val="00C33013"/>
    <w:rsid w:val="00C3309D"/>
    <w:rsid w:val="00C332D4"/>
    <w:rsid w:val="00C3336F"/>
    <w:rsid w:val="00C3341C"/>
    <w:rsid w:val="00C3348E"/>
    <w:rsid w:val="00C33534"/>
    <w:rsid w:val="00C33605"/>
    <w:rsid w:val="00C33A99"/>
    <w:rsid w:val="00C33ADF"/>
    <w:rsid w:val="00C33BCC"/>
    <w:rsid w:val="00C33BE6"/>
    <w:rsid w:val="00C33DC3"/>
    <w:rsid w:val="00C33E20"/>
    <w:rsid w:val="00C33F20"/>
    <w:rsid w:val="00C33F66"/>
    <w:rsid w:val="00C34008"/>
    <w:rsid w:val="00C3435A"/>
    <w:rsid w:val="00C344C3"/>
    <w:rsid w:val="00C346E4"/>
    <w:rsid w:val="00C34778"/>
    <w:rsid w:val="00C3495E"/>
    <w:rsid w:val="00C3496A"/>
    <w:rsid w:val="00C34A84"/>
    <w:rsid w:val="00C34F3A"/>
    <w:rsid w:val="00C350DF"/>
    <w:rsid w:val="00C35123"/>
    <w:rsid w:val="00C354EA"/>
    <w:rsid w:val="00C35768"/>
    <w:rsid w:val="00C359B8"/>
    <w:rsid w:val="00C359F1"/>
    <w:rsid w:val="00C35AAC"/>
    <w:rsid w:val="00C35ACC"/>
    <w:rsid w:val="00C35BA9"/>
    <w:rsid w:val="00C365A6"/>
    <w:rsid w:val="00C36854"/>
    <w:rsid w:val="00C36B81"/>
    <w:rsid w:val="00C36F07"/>
    <w:rsid w:val="00C371E3"/>
    <w:rsid w:val="00C374BF"/>
    <w:rsid w:val="00C37516"/>
    <w:rsid w:val="00C37587"/>
    <w:rsid w:val="00C3769A"/>
    <w:rsid w:val="00C3779C"/>
    <w:rsid w:val="00C3799F"/>
    <w:rsid w:val="00C37AA4"/>
    <w:rsid w:val="00C37B21"/>
    <w:rsid w:val="00C37BAF"/>
    <w:rsid w:val="00C37C60"/>
    <w:rsid w:val="00C37CE4"/>
    <w:rsid w:val="00C37D5D"/>
    <w:rsid w:val="00C37E84"/>
    <w:rsid w:val="00C37F8D"/>
    <w:rsid w:val="00C40137"/>
    <w:rsid w:val="00C401A0"/>
    <w:rsid w:val="00C4053C"/>
    <w:rsid w:val="00C4055A"/>
    <w:rsid w:val="00C40625"/>
    <w:rsid w:val="00C40705"/>
    <w:rsid w:val="00C407AF"/>
    <w:rsid w:val="00C40A00"/>
    <w:rsid w:val="00C40A1E"/>
    <w:rsid w:val="00C40B4F"/>
    <w:rsid w:val="00C40BC6"/>
    <w:rsid w:val="00C40BE3"/>
    <w:rsid w:val="00C40D1F"/>
    <w:rsid w:val="00C40FF0"/>
    <w:rsid w:val="00C40FF6"/>
    <w:rsid w:val="00C41193"/>
    <w:rsid w:val="00C41260"/>
    <w:rsid w:val="00C41261"/>
    <w:rsid w:val="00C41401"/>
    <w:rsid w:val="00C41475"/>
    <w:rsid w:val="00C41583"/>
    <w:rsid w:val="00C41597"/>
    <w:rsid w:val="00C416B0"/>
    <w:rsid w:val="00C41721"/>
    <w:rsid w:val="00C417B7"/>
    <w:rsid w:val="00C41954"/>
    <w:rsid w:val="00C4195A"/>
    <w:rsid w:val="00C41988"/>
    <w:rsid w:val="00C41B7E"/>
    <w:rsid w:val="00C41CB4"/>
    <w:rsid w:val="00C41CBC"/>
    <w:rsid w:val="00C41CDC"/>
    <w:rsid w:val="00C41DEF"/>
    <w:rsid w:val="00C41F80"/>
    <w:rsid w:val="00C42063"/>
    <w:rsid w:val="00C42091"/>
    <w:rsid w:val="00C4211B"/>
    <w:rsid w:val="00C42333"/>
    <w:rsid w:val="00C42788"/>
    <w:rsid w:val="00C42B4D"/>
    <w:rsid w:val="00C42C06"/>
    <w:rsid w:val="00C42C52"/>
    <w:rsid w:val="00C42D41"/>
    <w:rsid w:val="00C42D9E"/>
    <w:rsid w:val="00C42DBE"/>
    <w:rsid w:val="00C42E00"/>
    <w:rsid w:val="00C42E0C"/>
    <w:rsid w:val="00C42F9D"/>
    <w:rsid w:val="00C42FD2"/>
    <w:rsid w:val="00C43031"/>
    <w:rsid w:val="00C43178"/>
    <w:rsid w:val="00C43331"/>
    <w:rsid w:val="00C43577"/>
    <w:rsid w:val="00C4361C"/>
    <w:rsid w:val="00C436A1"/>
    <w:rsid w:val="00C43749"/>
    <w:rsid w:val="00C43775"/>
    <w:rsid w:val="00C4377E"/>
    <w:rsid w:val="00C43799"/>
    <w:rsid w:val="00C43841"/>
    <w:rsid w:val="00C43862"/>
    <w:rsid w:val="00C438F8"/>
    <w:rsid w:val="00C43D24"/>
    <w:rsid w:val="00C4454D"/>
    <w:rsid w:val="00C445D7"/>
    <w:rsid w:val="00C44830"/>
    <w:rsid w:val="00C44A1E"/>
    <w:rsid w:val="00C44E8F"/>
    <w:rsid w:val="00C44E92"/>
    <w:rsid w:val="00C45005"/>
    <w:rsid w:val="00C450F4"/>
    <w:rsid w:val="00C45699"/>
    <w:rsid w:val="00C45A64"/>
    <w:rsid w:val="00C45D0C"/>
    <w:rsid w:val="00C45E28"/>
    <w:rsid w:val="00C45E7B"/>
    <w:rsid w:val="00C45EB3"/>
    <w:rsid w:val="00C46019"/>
    <w:rsid w:val="00C461F8"/>
    <w:rsid w:val="00C46277"/>
    <w:rsid w:val="00C462B7"/>
    <w:rsid w:val="00C462D2"/>
    <w:rsid w:val="00C4631C"/>
    <w:rsid w:val="00C4648C"/>
    <w:rsid w:val="00C465AB"/>
    <w:rsid w:val="00C46623"/>
    <w:rsid w:val="00C46679"/>
    <w:rsid w:val="00C468FB"/>
    <w:rsid w:val="00C46A0F"/>
    <w:rsid w:val="00C46AEE"/>
    <w:rsid w:val="00C46B9F"/>
    <w:rsid w:val="00C46CB0"/>
    <w:rsid w:val="00C46D3D"/>
    <w:rsid w:val="00C46E62"/>
    <w:rsid w:val="00C47173"/>
    <w:rsid w:val="00C4732A"/>
    <w:rsid w:val="00C4733A"/>
    <w:rsid w:val="00C473EA"/>
    <w:rsid w:val="00C47621"/>
    <w:rsid w:val="00C47ADD"/>
    <w:rsid w:val="00C47F3B"/>
    <w:rsid w:val="00C47F80"/>
    <w:rsid w:val="00C501E1"/>
    <w:rsid w:val="00C506FF"/>
    <w:rsid w:val="00C50AF4"/>
    <w:rsid w:val="00C50BC7"/>
    <w:rsid w:val="00C50BCD"/>
    <w:rsid w:val="00C50C8D"/>
    <w:rsid w:val="00C50F1F"/>
    <w:rsid w:val="00C50F77"/>
    <w:rsid w:val="00C510CC"/>
    <w:rsid w:val="00C5114E"/>
    <w:rsid w:val="00C51320"/>
    <w:rsid w:val="00C51324"/>
    <w:rsid w:val="00C518BB"/>
    <w:rsid w:val="00C51B02"/>
    <w:rsid w:val="00C51C4A"/>
    <w:rsid w:val="00C51EC0"/>
    <w:rsid w:val="00C51ECA"/>
    <w:rsid w:val="00C51EE5"/>
    <w:rsid w:val="00C51F17"/>
    <w:rsid w:val="00C522BB"/>
    <w:rsid w:val="00C522DA"/>
    <w:rsid w:val="00C522FC"/>
    <w:rsid w:val="00C52527"/>
    <w:rsid w:val="00C52579"/>
    <w:rsid w:val="00C527B9"/>
    <w:rsid w:val="00C52812"/>
    <w:rsid w:val="00C52831"/>
    <w:rsid w:val="00C529AD"/>
    <w:rsid w:val="00C52A58"/>
    <w:rsid w:val="00C52BEF"/>
    <w:rsid w:val="00C53209"/>
    <w:rsid w:val="00C5349B"/>
    <w:rsid w:val="00C5372A"/>
    <w:rsid w:val="00C53B69"/>
    <w:rsid w:val="00C53B93"/>
    <w:rsid w:val="00C53EE3"/>
    <w:rsid w:val="00C54040"/>
    <w:rsid w:val="00C541CA"/>
    <w:rsid w:val="00C5435D"/>
    <w:rsid w:val="00C54453"/>
    <w:rsid w:val="00C545B7"/>
    <w:rsid w:val="00C5464E"/>
    <w:rsid w:val="00C54777"/>
    <w:rsid w:val="00C547ED"/>
    <w:rsid w:val="00C549DA"/>
    <w:rsid w:val="00C54A5A"/>
    <w:rsid w:val="00C54A68"/>
    <w:rsid w:val="00C54C30"/>
    <w:rsid w:val="00C54E06"/>
    <w:rsid w:val="00C55142"/>
    <w:rsid w:val="00C55208"/>
    <w:rsid w:val="00C55280"/>
    <w:rsid w:val="00C55524"/>
    <w:rsid w:val="00C556EE"/>
    <w:rsid w:val="00C557B3"/>
    <w:rsid w:val="00C55863"/>
    <w:rsid w:val="00C558C0"/>
    <w:rsid w:val="00C558D0"/>
    <w:rsid w:val="00C5593D"/>
    <w:rsid w:val="00C55A4C"/>
    <w:rsid w:val="00C55B24"/>
    <w:rsid w:val="00C55C35"/>
    <w:rsid w:val="00C55C44"/>
    <w:rsid w:val="00C55C69"/>
    <w:rsid w:val="00C55E48"/>
    <w:rsid w:val="00C56228"/>
    <w:rsid w:val="00C56385"/>
    <w:rsid w:val="00C5657D"/>
    <w:rsid w:val="00C565DE"/>
    <w:rsid w:val="00C56670"/>
    <w:rsid w:val="00C56719"/>
    <w:rsid w:val="00C56821"/>
    <w:rsid w:val="00C569B3"/>
    <w:rsid w:val="00C56D0A"/>
    <w:rsid w:val="00C56E1C"/>
    <w:rsid w:val="00C56EA0"/>
    <w:rsid w:val="00C57420"/>
    <w:rsid w:val="00C57478"/>
    <w:rsid w:val="00C57709"/>
    <w:rsid w:val="00C57792"/>
    <w:rsid w:val="00C5785C"/>
    <w:rsid w:val="00C57864"/>
    <w:rsid w:val="00C579D0"/>
    <w:rsid w:val="00C57AFB"/>
    <w:rsid w:val="00C57C7B"/>
    <w:rsid w:val="00C57E73"/>
    <w:rsid w:val="00C60065"/>
    <w:rsid w:val="00C600AD"/>
    <w:rsid w:val="00C60186"/>
    <w:rsid w:val="00C602B5"/>
    <w:rsid w:val="00C602E3"/>
    <w:rsid w:val="00C60749"/>
    <w:rsid w:val="00C607EB"/>
    <w:rsid w:val="00C60B71"/>
    <w:rsid w:val="00C60D47"/>
    <w:rsid w:val="00C60EF1"/>
    <w:rsid w:val="00C610DE"/>
    <w:rsid w:val="00C61162"/>
    <w:rsid w:val="00C612E2"/>
    <w:rsid w:val="00C613FB"/>
    <w:rsid w:val="00C6147A"/>
    <w:rsid w:val="00C614D4"/>
    <w:rsid w:val="00C614E6"/>
    <w:rsid w:val="00C615AA"/>
    <w:rsid w:val="00C6174F"/>
    <w:rsid w:val="00C618B3"/>
    <w:rsid w:val="00C618C7"/>
    <w:rsid w:val="00C61928"/>
    <w:rsid w:val="00C61936"/>
    <w:rsid w:val="00C61957"/>
    <w:rsid w:val="00C61A23"/>
    <w:rsid w:val="00C61A63"/>
    <w:rsid w:val="00C61B4B"/>
    <w:rsid w:val="00C61B73"/>
    <w:rsid w:val="00C61B84"/>
    <w:rsid w:val="00C61C5D"/>
    <w:rsid w:val="00C61D4C"/>
    <w:rsid w:val="00C61F1E"/>
    <w:rsid w:val="00C61F63"/>
    <w:rsid w:val="00C61F81"/>
    <w:rsid w:val="00C62111"/>
    <w:rsid w:val="00C622E3"/>
    <w:rsid w:val="00C62330"/>
    <w:rsid w:val="00C624AF"/>
    <w:rsid w:val="00C627FF"/>
    <w:rsid w:val="00C62889"/>
    <w:rsid w:val="00C62974"/>
    <w:rsid w:val="00C62B24"/>
    <w:rsid w:val="00C62B8E"/>
    <w:rsid w:val="00C62C93"/>
    <w:rsid w:val="00C62D68"/>
    <w:rsid w:val="00C6311B"/>
    <w:rsid w:val="00C63120"/>
    <w:rsid w:val="00C631FB"/>
    <w:rsid w:val="00C6345A"/>
    <w:rsid w:val="00C634CC"/>
    <w:rsid w:val="00C63663"/>
    <w:rsid w:val="00C63970"/>
    <w:rsid w:val="00C63A64"/>
    <w:rsid w:val="00C63B0C"/>
    <w:rsid w:val="00C63B4A"/>
    <w:rsid w:val="00C63BB5"/>
    <w:rsid w:val="00C63BB7"/>
    <w:rsid w:val="00C63D21"/>
    <w:rsid w:val="00C63F02"/>
    <w:rsid w:val="00C63F86"/>
    <w:rsid w:val="00C63FC9"/>
    <w:rsid w:val="00C63FCB"/>
    <w:rsid w:val="00C641E3"/>
    <w:rsid w:val="00C6427E"/>
    <w:rsid w:val="00C6445A"/>
    <w:rsid w:val="00C64542"/>
    <w:rsid w:val="00C64815"/>
    <w:rsid w:val="00C6481E"/>
    <w:rsid w:val="00C64900"/>
    <w:rsid w:val="00C64B93"/>
    <w:rsid w:val="00C64BCE"/>
    <w:rsid w:val="00C64CEA"/>
    <w:rsid w:val="00C65085"/>
    <w:rsid w:val="00C650AD"/>
    <w:rsid w:val="00C651FE"/>
    <w:rsid w:val="00C652A2"/>
    <w:rsid w:val="00C653B0"/>
    <w:rsid w:val="00C65412"/>
    <w:rsid w:val="00C655B1"/>
    <w:rsid w:val="00C656EA"/>
    <w:rsid w:val="00C658BE"/>
    <w:rsid w:val="00C65BF1"/>
    <w:rsid w:val="00C65C9A"/>
    <w:rsid w:val="00C65E62"/>
    <w:rsid w:val="00C660A6"/>
    <w:rsid w:val="00C661A6"/>
    <w:rsid w:val="00C662D8"/>
    <w:rsid w:val="00C6647A"/>
    <w:rsid w:val="00C664D5"/>
    <w:rsid w:val="00C66500"/>
    <w:rsid w:val="00C6694D"/>
    <w:rsid w:val="00C66996"/>
    <w:rsid w:val="00C66B6F"/>
    <w:rsid w:val="00C66D6E"/>
    <w:rsid w:val="00C66DAC"/>
    <w:rsid w:val="00C6700B"/>
    <w:rsid w:val="00C67169"/>
    <w:rsid w:val="00C671BE"/>
    <w:rsid w:val="00C67442"/>
    <w:rsid w:val="00C67E3E"/>
    <w:rsid w:val="00C67EB8"/>
    <w:rsid w:val="00C67ED0"/>
    <w:rsid w:val="00C67FE4"/>
    <w:rsid w:val="00C700C0"/>
    <w:rsid w:val="00C70663"/>
    <w:rsid w:val="00C7069F"/>
    <w:rsid w:val="00C70811"/>
    <w:rsid w:val="00C708B9"/>
    <w:rsid w:val="00C708C9"/>
    <w:rsid w:val="00C7096C"/>
    <w:rsid w:val="00C70A45"/>
    <w:rsid w:val="00C70AB2"/>
    <w:rsid w:val="00C70C40"/>
    <w:rsid w:val="00C70C68"/>
    <w:rsid w:val="00C70E2C"/>
    <w:rsid w:val="00C710EB"/>
    <w:rsid w:val="00C7118A"/>
    <w:rsid w:val="00C7134B"/>
    <w:rsid w:val="00C7149C"/>
    <w:rsid w:val="00C71629"/>
    <w:rsid w:val="00C716DE"/>
    <w:rsid w:val="00C7185A"/>
    <w:rsid w:val="00C718D3"/>
    <w:rsid w:val="00C718ED"/>
    <w:rsid w:val="00C71B9D"/>
    <w:rsid w:val="00C71DB3"/>
    <w:rsid w:val="00C71DE6"/>
    <w:rsid w:val="00C72080"/>
    <w:rsid w:val="00C7217D"/>
    <w:rsid w:val="00C722A3"/>
    <w:rsid w:val="00C72399"/>
    <w:rsid w:val="00C7245A"/>
    <w:rsid w:val="00C724B7"/>
    <w:rsid w:val="00C729B1"/>
    <w:rsid w:val="00C72A60"/>
    <w:rsid w:val="00C72D6F"/>
    <w:rsid w:val="00C7309B"/>
    <w:rsid w:val="00C7342E"/>
    <w:rsid w:val="00C735DC"/>
    <w:rsid w:val="00C7365A"/>
    <w:rsid w:val="00C7376E"/>
    <w:rsid w:val="00C73ADC"/>
    <w:rsid w:val="00C74066"/>
    <w:rsid w:val="00C741CD"/>
    <w:rsid w:val="00C742E3"/>
    <w:rsid w:val="00C7431A"/>
    <w:rsid w:val="00C745FF"/>
    <w:rsid w:val="00C7485D"/>
    <w:rsid w:val="00C74936"/>
    <w:rsid w:val="00C74CA6"/>
    <w:rsid w:val="00C74CA7"/>
    <w:rsid w:val="00C74EA2"/>
    <w:rsid w:val="00C74EA7"/>
    <w:rsid w:val="00C750F9"/>
    <w:rsid w:val="00C75387"/>
    <w:rsid w:val="00C753BE"/>
    <w:rsid w:val="00C75611"/>
    <w:rsid w:val="00C7578F"/>
    <w:rsid w:val="00C75A70"/>
    <w:rsid w:val="00C75C79"/>
    <w:rsid w:val="00C75CE8"/>
    <w:rsid w:val="00C75FC1"/>
    <w:rsid w:val="00C76255"/>
    <w:rsid w:val="00C76274"/>
    <w:rsid w:val="00C762D7"/>
    <w:rsid w:val="00C76380"/>
    <w:rsid w:val="00C76594"/>
    <w:rsid w:val="00C766A0"/>
    <w:rsid w:val="00C76771"/>
    <w:rsid w:val="00C769FA"/>
    <w:rsid w:val="00C76AFD"/>
    <w:rsid w:val="00C76B36"/>
    <w:rsid w:val="00C76B92"/>
    <w:rsid w:val="00C76D32"/>
    <w:rsid w:val="00C76D66"/>
    <w:rsid w:val="00C76E0E"/>
    <w:rsid w:val="00C76EBE"/>
    <w:rsid w:val="00C7738D"/>
    <w:rsid w:val="00C77449"/>
    <w:rsid w:val="00C7781D"/>
    <w:rsid w:val="00C77975"/>
    <w:rsid w:val="00C779BA"/>
    <w:rsid w:val="00C77B9D"/>
    <w:rsid w:val="00C77CAB"/>
    <w:rsid w:val="00C77CAF"/>
    <w:rsid w:val="00C77E5D"/>
    <w:rsid w:val="00C801EC"/>
    <w:rsid w:val="00C8025E"/>
    <w:rsid w:val="00C8034D"/>
    <w:rsid w:val="00C803BB"/>
    <w:rsid w:val="00C808A9"/>
    <w:rsid w:val="00C809B9"/>
    <w:rsid w:val="00C80A2D"/>
    <w:rsid w:val="00C80AEE"/>
    <w:rsid w:val="00C80BBD"/>
    <w:rsid w:val="00C80C7A"/>
    <w:rsid w:val="00C80CF6"/>
    <w:rsid w:val="00C80DD2"/>
    <w:rsid w:val="00C80EB0"/>
    <w:rsid w:val="00C80FD0"/>
    <w:rsid w:val="00C8109C"/>
    <w:rsid w:val="00C81139"/>
    <w:rsid w:val="00C816AE"/>
    <w:rsid w:val="00C818D6"/>
    <w:rsid w:val="00C81B4A"/>
    <w:rsid w:val="00C81C71"/>
    <w:rsid w:val="00C82138"/>
    <w:rsid w:val="00C82379"/>
    <w:rsid w:val="00C82488"/>
    <w:rsid w:val="00C82A1C"/>
    <w:rsid w:val="00C82C9D"/>
    <w:rsid w:val="00C82D84"/>
    <w:rsid w:val="00C82FA3"/>
    <w:rsid w:val="00C8317E"/>
    <w:rsid w:val="00C83194"/>
    <w:rsid w:val="00C83284"/>
    <w:rsid w:val="00C83604"/>
    <w:rsid w:val="00C8364E"/>
    <w:rsid w:val="00C8370C"/>
    <w:rsid w:val="00C837AB"/>
    <w:rsid w:val="00C83884"/>
    <w:rsid w:val="00C839FE"/>
    <w:rsid w:val="00C83ABB"/>
    <w:rsid w:val="00C83C63"/>
    <w:rsid w:val="00C83C8A"/>
    <w:rsid w:val="00C83E5D"/>
    <w:rsid w:val="00C83FDD"/>
    <w:rsid w:val="00C8402D"/>
    <w:rsid w:val="00C84939"/>
    <w:rsid w:val="00C84991"/>
    <w:rsid w:val="00C849E8"/>
    <w:rsid w:val="00C84A7F"/>
    <w:rsid w:val="00C84D5D"/>
    <w:rsid w:val="00C84D96"/>
    <w:rsid w:val="00C84F62"/>
    <w:rsid w:val="00C85033"/>
    <w:rsid w:val="00C8505E"/>
    <w:rsid w:val="00C85184"/>
    <w:rsid w:val="00C85238"/>
    <w:rsid w:val="00C85457"/>
    <w:rsid w:val="00C8548F"/>
    <w:rsid w:val="00C85539"/>
    <w:rsid w:val="00C855AE"/>
    <w:rsid w:val="00C8562A"/>
    <w:rsid w:val="00C85668"/>
    <w:rsid w:val="00C857DB"/>
    <w:rsid w:val="00C85825"/>
    <w:rsid w:val="00C858DE"/>
    <w:rsid w:val="00C85AB7"/>
    <w:rsid w:val="00C85AE6"/>
    <w:rsid w:val="00C85B18"/>
    <w:rsid w:val="00C85BD0"/>
    <w:rsid w:val="00C86177"/>
    <w:rsid w:val="00C8641C"/>
    <w:rsid w:val="00C86768"/>
    <w:rsid w:val="00C86B4A"/>
    <w:rsid w:val="00C86DD2"/>
    <w:rsid w:val="00C86EFA"/>
    <w:rsid w:val="00C87099"/>
    <w:rsid w:val="00C871A3"/>
    <w:rsid w:val="00C871CB"/>
    <w:rsid w:val="00C87208"/>
    <w:rsid w:val="00C87234"/>
    <w:rsid w:val="00C87332"/>
    <w:rsid w:val="00C874B5"/>
    <w:rsid w:val="00C87E7B"/>
    <w:rsid w:val="00C90111"/>
    <w:rsid w:val="00C90196"/>
    <w:rsid w:val="00C90277"/>
    <w:rsid w:val="00C902A2"/>
    <w:rsid w:val="00C902FA"/>
    <w:rsid w:val="00C9036E"/>
    <w:rsid w:val="00C9039C"/>
    <w:rsid w:val="00C90442"/>
    <w:rsid w:val="00C904E9"/>
    <w:rsid w:val="00C90557"/>
    <w:rsid w:val="00C90890"/>
    <w:rsid w:val="00C90951"/>
    <w:rsid w:val="00C90B89"/>
    <w:rsid w:val="00C90CFE"/>
    <w:rsid w:val="00C90F01"/>
    <w:rsid w:val="00C90F1E"/>
    <w:rsid w:val="00C91081"/>
    <w:rsid w:val="00C91270"/>
    <w:rsid w:val="00C9128D"/>
    <w:rsid w:val="00C9135C"/>
    <w:rsid w:val="00C913BA"/>
    <w:rsid w:val="00C91412"/>
    <w:rsid w:val="00C91484"/>
    <w:rsid w:val="00C9148F"/>
    <w:rsid w:val="00C9151A"/>
    <w:rsid w:val="00C9154A"/>
    <w:rsid w:val="00C9154E"/>
    <w:rsid w:val="00C91763"/>
    <w:rsid w:val="00C917C1"/>
    <w:rsid w:val="00C919E9"/>
    <w:rsid w:val="00C91AB8"/>
    <w:rsid w:val="00C91BE4"/>
    <w:rsid w:val="00C91D65"/>
    <w:rsid w:val="00C91D93"/>
    <w:rsid w:val="00C91E43"/>
    <w:rsid w:val="00C920C4"/>
    <w:rsid w:val="00C9227F"/>
    <w:rsid w:val="00C92516"/>
    <w:rsid w:val="00C92671"/>
    <w:rsid w:val="00C926CF"/>
    <w:rsid w:val="00C92DA4"/>
    <w:rsid w:val="00C92DDF"/>
    <w:rsid w:val="00C92FA6"/>
    <w:rsid w:val="00C92FE4"/>
    <w:rsid w:val="00C92FFD"/>
    <w:rsid w:val="00C93049"/>
    <w:rsid w:val="00C93101"/>
    <w:rsid w:val="00C9313D"/>
    <w:rsid w:val="00C9331B"/>
    <w:rsid w:val="00C93408"/>
    <w:rsid w:val="00C936D7"/>
    <w:rsid w:val="00C937A6"/>
    <w:rsid w:val="00C937BA"/>
    <w:rsid w:val="00C937D3"/>
    <w:rsid w:val="00C93889"/>
    <w:rsid w:val="00C93AD6"/>
    <w:rsid w:val="00C93AE0"/>
    <w:rsid w:val="00C93BD9"/>
    <w:rsid w:val="00C93BE5"/>
    <w:rsid w:val="00C93D7B"/>
    <w:rsid w:val="00C93F2F"/>
    <w:rsid w:val="00C93F99"/>
    <w:rsid w:val="00C93FC3"/>
    <w:rsid w:val="00C940D9"/>
    <w:rsid w:val="00C9410F"/>
    <w:rsid w:val="00C94140"/>
    <w:rsid w:val="00C94176"/>
    <w:rsid w:val="00C943C0"/>
    <w:rsid w:val="00C943CB"/>
    <w:rsid w:val="00C944C2"/>
    <w:rsid w:val="00C944F6"/>
    <w:rsid w:val="00C945A7"/>
    <w:rsid w:val="00C94615"/>
    <w:rsid w:val="00C94645"/>
    <w:rsid w:val="00C9479B"/>
    <w:rsid w:val="00C948E1"/>
    <w:rsid w:val="00C94980"/>
    <w:rsid w:val="00C949C3"/>
    <w:rsid w:val="00C94F6D"/>
    <w:rsid w:val="00C95032"/>
    <w:rsid w:val="00C950A1"/>
    <w:rsid w:val="00C9521C"/>
    <w:rsid w:val="00C952B7"/>
    <w:rsid w:val="00C9546D"/>
    <w:rsid w:val="00C957C5"/>
    <w:rsid w:val="00C95A51"/>
    <w:rsid w:val="00C95A65"/>
    <w:rsid w:val="00C95B1E"/>
    <w:rsid w:val="00C95B4C"/>
    <w:rsid w:val="00C95BA6"/>
    <w:rsid w:val="00C95BB6"/>
    <w:rsid w:val="00C960D8"/>
    <w:rsid w:val="00C960E6"/>
    <w:rsid w:val="00C9616A"/>
    <w:rsid w:val="00C9619B"/>
    <w:rsid w:val="00C96657"/>
    <w:rsid w:val="00C96779"/>
    <w:rsid w:val="00C9677D"/>
    <w:rsid w:val="00C96802"/>
    <w:rsid w:val="00C968E3"/>
    <w:rsid w:val="00C9690B"/>
    <w:rsid w:val="00C96984"/>
    <w:rsid w:val="00C96AAA"/>
    <w:rsid w:val="00C96C82"/>
    <w:rsid w:val="00C96DEE"/>
    <w:rsid w:val="00C96E7E"/>
    <w:rsid w:val="00C96EFF"/>
    <w:rsid w:val="00C96F8D"/>
    <w:rsid w:val="00C970FA"/>
    <w:rsid w:val="00C972E6"/>
    <w:rsid w:val="00C973FC"/>
    <w:rsid w:val="00C9744B"/>
    <w:rsid w:val="00C974B7"/>
    <w:rsid w:val="00C975C4"/>
    <w:rsid w:val="00C97889"/>
    <w:rsid w:val="00C979A1"/>
    <w:rsid w:val="00C979AC"/>
    <w:rsid w:val="00C979BF"/>
    <w:rsid w:val="00C97A0F"/>
    <w:rsid w:val="00C97AB8"/>
    <w:rsid w:val="00C97C6C"/>
    <w:rsid w:val="00C97CF7"/>
    <w:rsid w:val="00C97FF1"/>
    <w:rsid w:val="00CA0032"/>
    <w:rsid w:val="00CA00C5"/>
    <w:rsid w:val="00CA020D"/>
    <w:rsid w:val="00CA021D"/>
    <w:rsid w:val="00CA028E"/>
    <w:rsid w:val="00CA0297"/>
    <w:rsid w:val="00CA02D7"/>
    <w:rsid w:val="00CA0335"/>
    <w:rsid w:val="00CA049A"/>
    <w:rsid w:val="00CA051B"/>
    <w:rsid w:val="00CA05AA"/>
    <w:rsid w:val="00CA06B3"/>
    <w:rsid w:val="00CA07A3"/>
    <w:rsid w:val="00CA07CB"/>
    <w:rsid w:val="00CA07E8"/>
    <w:rsid w:val="00CA07F0"/>
    <w:rsid w:val="00CA0B00"/>
    <w:rsid w:val="00CA0B12"/>
    <w:rsid w:val="00CA0B14"/>
    <w:rsid w:val="00CA0C24"/>
    <w:rsid w:val="00CA0D11"/>
    <w:rsid w:val="00CA1118"/>
    <w:rsid w:val="00CA124A"/>
    <w:rsid w:val="00CA169B"/>
    <w:rsid w:val="00CA16F7"/>
    <w:rsid w:val="00CA1858"/>
    <w:rsid w:val="00CA19DA"/>
    <w:rsid w:val="00CA1BB0"/>
    <w:rsid w:val="00CA1C1F"/>
    <w:rsid w:val="00CA1C62"/>
    <w:rsid w:val="00CA1F14"/>
    <w:rsid w:val="00CA1F7E"/>
    <w:rsid w:val="00CA226D"/>
    <w:rsid w:val="00CA22EC"/>
    <w:rsid w:val="00CA2313"/>
    <w:rsid w:val="00CA240F"/>
    <w:rsid w:val="00CA245C"/>
    <w:rsid w:val="00CA24D9"/>
    <w:rsid w:val="00CA25F7"/>
    <w:rsid w:val="00CA2847"/>
    <w:rsid w:val="00CA294F"/>
    <w:rsid w:val="00CA2B5C"/>
    <w:rsid w:val="00CA2BE5"/>
    <w:rsid w:val="00CA2BF2"/>
    <w:rsid w:val="00CA2EB5"/>
    <w:rsid w:val="00CA2F07"/>
    <w:rsid w:val="00CA2FD4"/>
    <w:rsid w:val="00CA324A"/>
    <w:rsid w:val="00CA32BE"/>
    <w:rsid w:val="00CA32F8"/>
    <w:rsid w:val="00CA3338"/>
    <w:rsid w:val="00CA345B"/>
    <w:rsid w:val="00CA347A"/>
    <w:rsid w:val="00CA37C5"/>
    <w:rsid w:val="00CA3B30"/>
    <w:rsid w:val="00CA3EE7"/>
    <w:rsid w:val="00CA405F"/>
    <w:rsid w:val="00CA4110"/>
    <w:rsid w:val="00CA423D"/>
    <w:rsid w:val="00CA4460"/>
    <w:rsid w:val="00CA44D8"/>
    <w:rsid w:val="00CA4571"/>
    <w:rsid w:val="00CA45A1"/>
    <w:rsid w:val="00CA47DA"/>
    <w:rsid w:val="00CA4BD4"/>
    <w:rsid w:val="00CA4C5E"/>
    <w:rsid w:val="00CA4C8F"/>
    <w:rsid w:val="00CA4D91"/>
    <w:rsid w:val="00CA4DDD"/>
    <w:rsid w:val="00CA4F38"/>
    <w:rsid w:val="00CA5041"/>
    <w:rsid w:val="00CA525E"/>
    <w:rsid w:val="00CA52A7"/>
    <w:rsid w:val="00CA52F3"/>
    <w:rsid w:val="00CA5420"/>
    <w:rsid w:val="00CA54FF"/>
    <w:rsid w:val="00CA58DE"/>
    <w:rsid w:val="00CA5A93"/>
    <w:rsid w:val="00CA5BF8"/>
    <w:rsid w:val="00CA5C20"/>
    <w:rsid w:val="00CA6268"/>
    <w:rsid w:val="00CA6331"/>
    <w:rsid w:val="00CA6582"/>
    <w:rsid w:val="00CA687B"/>
    <w:rsid w:val="00CA6BE1"/>
    <w:rsid w:val="00CA6CBD"/>
    <w:rsid w:val="00CA6D12"/>
    <w:rsid w:val="00CA6D86"/>
    <w:rsid w:val="00CA70D8"/>
    <w:rsid w:val="00CA715E"/>
    <w:rsid w:val="00CA7256"/>
    <w:rsid w:val="00CA74C4"/>
    <w:rsid w:val="00CA7525"/>
    <w:rsid w:val="00CA76D0"/>
    <w:rsid w:val="00CA779D"/>
    <w:rsid w:val="00CA77E5"/>
    <w:rsid w:val="00CA77EB"/>
    <w:rsid w:val="00CA7844"/>
    <w:rsid w:val="00CA7A57"/>
    <w:rsid w:val="00CA7C03"/>
    <w:rsid w:val="00CA7C2A"/>
    <w:rsid w:val="00CA7C60"/>
    <w:rsid w:val="00CA7F5B"/>
    <w:rsid w:val="00CA7FA1"/>
    <w:rsid w:val="00CB01EB"/>
    <w:rsid w:val="00CB0234"/>
    <w:rsid w:val="00CB0263"/>
    <w:rsid w:val="00CB02A4"/>
    <w:rsid w:val="00CB044F"/>
    <w:rsid w:val="00CB0460"/>
    <w:rsid w:val="00CB04EE"/>
    <w:rsid w:val="00CB0584"/>
    <w:rsid w:val="00CB0675"/>
    <w:rsid w:val="00CB06D4"/>
    <w:rsid w:val="00CB06E7"/>
    <w:rsid w:val="00CB0785"/>
    <w:rsid w:val="00CB0BE4"/>
    <w:rsid w:val="00CB0BF3"/>
    <w:rsid w:val="00CB0C08"/>
    <w:rsid w:val="00CB0ED3"/>
    <w:rsid w:val="00CB11F1"/>
    <w:rsid w:val="00CB11F2"/>
    <w:rsid w:val="00CB14DA"/>
    <w:rsid w:val="00CB16D9"/>
    <w:rsid w:val="00CB17AD"/>
    <w:rsid w:val="00CB17B9"/>
    <w:rsid w:val="00CB1AB5"/>
    <w:rsid w:val="00CB1BE1"/>
    <w:rsid w:val="00CB1D59"/>
    <w:rsid w:val="00CB1E5A"/>
    <w:rsid w:val="00CB1E84"/>
    <w:rsid w:val="00CB2307"/>
    <w:rsid w:val="00CB2533"/>
    <w:rsid w:val="00CB2570"/>
    <w:rsid w:val="00CB2596"/>
    <w:rsid w:val="00CB25D2"/>
    <w:rsid w:val="00CB2658"/>
    <w:rsid w:val="00CB26D1"/>
    <w:rsid w:val="00CB26E3"/>
    <w:rsid w:val="00CB2C0B"/>
    <w:rsid w:val="00CB2EB5"/>
    <w:rsid w:val="00CB2F57"/>
    <w:rsid w:val="00CB300D"/>
    <w:rsid w:val="00CB370B"/>
    <w:rsid w:val="00CB372C"/>
    <w:rsid w:val="00CB3760"/>
    <w:rsid w:val="00CB3BA7"/>
    <w:rsid w:val="00CB3C29"/>
    <w:rsid w:val="00CB3C33"/>
    <w:rsid w:val="00CB3FB7"/>
    <w:rsid w:val="00CB406D"/>
    <w:rsid w:val="00CB435B"/>
    <w:rsid w:val="00CB4476"/>
    <w:rsid w:val="00CB4725"/>
    <w:rsid w:val="00CB484D"/>
    <w:rsid w:val="00CB4918"/>
    <w:rsid w:val="00CB4BC3"/>
    <w:rsid w:val="00CB4BE8"/>
    <w:rsid w:val="00CB4C66"/>
    <w:rsid w:val="00CB4C8B"/>
    <w:rsid w:val="00CB4CB5"/>
    <w:rsid w:val="00CB4FEB"/>
    <w:rsid w:val="00CB5040"/>
    <w:rsid w:val="00CB504F"/>
    <w:rsid w:val="00CB5177"/>
    <w:rsid w:val="00CB51A6"/>
    <w:rsid w:val="00CB5394"/>
    <w:rsid w:val="00CB5425"/>
    <w:rsid w:val="00CB5537"/>
    <w:rsid w:val="00CB55DC"/>
    <w:rsid w:val="00CB5766"/>
    <w:rsid w:val="00CB5870"/>
    <w:rsid w:val="00CB5AB3"/>
    <w:rsid w:val="00CB5D09"/>
    <w:rsid w:val="00CB5EC6"/>
    <w:rsid w:val="00CB6001"/>
    <w:rsid w:val="00CB607C"/>
    <w:rsid w:val="00CB6413"/>
    <w:rsid w:val="00CB65D4"/>
    <w:rsid w:val="00CB65E4"/>
    <w:rsid w:val="00CB671E"/>
    <w:rsid w:val="00CB675D"/>
    <w:rsid w:val="00CB6A74"/>
    <w:rsid w:val="00CB6CC9"/>
    <w:rsid w:val="00CB6CD3"/>
    <w:rsid w:val="00CB6CD8"/>
    <w:rsid w:val="00CB6EE9"/>
    <w:rsid w:val="00CB6F81"/>
    <w:rsid w:val="00CB6FD0"/>
    <w:rsid w:val="00CB7014"/>
    <w:rsid w:val="00CB7045"/>
    <w:rsid w:val="00CB7380"/>
    <w:rsid w:val="00CB7440"/>
    <w:rsid w:val="00CB7657"/>
    <w:rsid w:val="00CB7691"/>
    <w:rsid w:val="00CB7839"/>
    <w:rsid w:val="00CB786A"/>
    <w:rsid w:val="00CB7870"/>
    <w:rsid w:val="00CB78B9"/>
    <w:rsid w:val="00CB78F4"/>
    <w:rsid w:val="00CB7911"/>
    <w:rsid w:val="00CB7B60"/>
    <w:rsid w:val="00CB7D59"/>
    <w:rsid w:val="00CB7F36"/>
    <w:rsid w:val="00CB7FDA"/>
    <w:rsid w:val="00CC02F8"/>
    <w:rsid w:val="00CC03FC"/>
    <w:rsid w:val="00CC0431"/>
    <w:rsid w:val="00CC048C"/>
    <w:rsid w:val="00CC057D"/>
    <w:rsid w:val="00CC05A8"/>
    <w:rsid w:val="00CC0635"/>
    <w:rsid w:val="00CC0676"/>
    <w:rsid w:val="00CC06A4"/>
    <w:rsid w:val="00CC07A2"/>
    <w:rsid w:val="00CC081E"/>
    <w:rsid w:val="00CC08C4"/>
    <w:rsid w:val="00CC0C55"/>
    <w:rsid w:val="00CC0CF4"/>
    <w:rsid w:val="00CC0CF8"/>
    <w:rsid w:val="00CC0DFD"/>
    <w:rsid w:val="00CC0E09"/>
    <w:rsid w:val="00CC0E63"/>
    <w:rsid w:val="00CC0F4E"/>
    <w:rsid w:val="00CC1001"/>
    <w:rsid w:val="00CC11AE"/>
    <w:rsid w:val="00CC11FC"/>
    <w:rsid w:val="00CC1254"/>
    <w:rsid w:val="00CC142D"/>
    <w:rsid w:val="00CC14BF"/>
    <w:rsid w:val="00CC1528"/>
    <w:rsid w:val="00CC15F7"/>
    <w:rsid w:val="00CC1693"/>
    <w:rsid w:val="00CC17D2"/>
    <w:rsid w:val="00CC19CA"/>
    <w:rsid w:val="00CC19D7"/>
    <w:rsid w:val="00CC1B42"/>
    <w:rsid w:val="00CC1DB5"/>
    <w:rsid w:val="00CC1EBC"/>
    <w:rsid w:val="00CC1EE6"/>
    <w:rsid w:val="00CC1F4B"/>
    <w:rsid w:val="00CC1F9C"/>
    <w:rsid w:val="00CC1FF6"/>
    <w:rsid w:val="00CC2009"/>
    <w:rsid w:val="00CC20ED"/>
    <w:rsid w:val="00CC2235"/>
    <w:rsid w:val="00CC225E"/>
    <w:rsid w:val="00CC2378"/>
    <w:rsid w:val="00CC23B5"/>
    <w:rsid w:val="00CC23C8"/>
    <w:rsid w:val="00CC241D"/>
    <w:rsid w:val="00CC24F3"/>
    <w:rsid w:val="00CC254E"/>
    <w:rsid w:val="00CC2579"/>
    <w:rsid w:val="00CC28A5"/>
    <w:rsid w:val="00CC28F3"/>
    <w:rsid w:val="00CC298C"/>
    <w:rsid w:val="00CC2B60"/>
    <w:rsid w:val="00CC2E39"/>
    <w:rsid w:val="00CC2FC6"/>
    <w:rsid w:val="00CC2FE4"/>
    <w:rsid w:val="00CC301D"/>
    <w:rsid w:val="00CC305A"/>
    <w:rsid w:val="00CC319F"/>
    <w:rsid w:val="00CC34DA"/>
    <w:rsid w:val="00CC3529"/>
    <w:rsid w:val="00CC368C"/>
    <w:rsid w:val="00CC392A"/>
    <w:rsid w:val="00CC3B22"/>
    <w:rsid w:val="00CC3EE3"/>
    <w:rsid w:val="00CC420D"/>
    <w:rsid w:val="00CC47AD"/>
    <w:rsid w:val="00CC47C3"/>
    <w:rsid w:val="00CC493C"/>
    <w:rsid w:val="00CC4D2C"/>
    <w:rsid w:val="00CC4EB3"/>
    <w:rsid w:val="00CC5253"/>
    <w:rsid w:val="00CC535F"/>
    <w:rsid w:val="00CC54B8"/>
    <w:rsid w:val="00CC554C"/>
    <w:rsid w:val="00CC55DB"/>
    <w:rsid w:val="00CC5698"/>
    <w:rsid w:val="00CC5781"/>
    <w:rsid w:val="00CC5813"/>
    <w:rsid w:val="00CC586C"/>
    <w:rsid w:val="00CC591C"/>
    <w:rsid w:val="00CC598F"/>
    <w:rsid w:val="00CC59A5"/>
    <w:rsid w:val="00CC6065"/>
    <w:rsid w:val="00CC6158"/>
    <w:rsid w:val="00CC6168"/>
    <w:rsid w:val="00CC6195"/>
    <w:rsid w:val="00CC63DC"/>
    <w:rsid w:val="00CC650D"/>
    <w:rsid w:val="00CC66C1"/>
    <w:rsid w:val="00CC66D8"/>
    <w:rsid w:val="00CC6702"/>
    <w:rsid w:val="00CC670B"/>
    <w:rsid w:val="00CC6CC2"/>
    <w:rsid w:val="00CC6E38"/>
    <w:rsid w:val="00CC6EFB"/>
    <w:rsid w:val="00CC6F6E"/>
    <w:rsid w:val="00CC6FE6"/>
    <w:rsid w:val="00CC7194"/>
    <w:rsid w:val="00CC71A4"/>
    <w:rsid w:val="00CC73FB"/>
    <w:rsid w:val="00CC7420"/>
    <w:rsid w:val="00CC7892"/>
    <w:rsid w:val="00CC78EB"/>
    <w:rsid w:val="00CC7970"/>
    <w:rsid w:val="00CC7A44"/>
    <w:rsid w:val="00CC7A7E"/>
    <w:rsid w:val="00CC7BBF"/>
    <w:rsid w:val="00CC7BE1"/>
    <w:rsid w:val="00CC7D62"/>
    <w:rsid w:val="00CC7D7B"/>
    <w:rsid w:val="00CC7ED7"/>
    <w:rsid w:val="00CD0072"/>
    <w:rsid w:val="00CD00B2"/>
    <w:rsid w:val="00CD01D2"/>
    <w:rsid w:val="00CD04A7"/>
    <w:rsid w:val="00CD05E5"/>
    <w:rsid w:val="00CD080A"/>
    <w:rsid w:val="00CD0A08"/>
    <w:rsid w:val="00CD0A4C"/>
    <w:rsid w:val="00CD0ADC"/>
    <w:rsid w:val="00CD0BF4"/>
    <w:rsid w:val="00CD0C3C"/>
    <w:rsid w:val="00CD1042"/>
    <w:rsid w:val="00CD1474"/>
    <w:rsid w:val="00CD14A1"/>
    <w:rsid w:val="00CD1562"/>
    <w:rsid w:val="00CD1A37"/>
    <w:rsid w:val="00CD1A8D"/>
    <w:rsid w:val="00CD1FD7"/>
    <w:rsid w:val="00CD228A"/>
    <w:rsid w:val="00CD22B8"/>
    <w:rsid w:val="00CD239F"/>
    <w:rsid w:val="00CD2456"/>
    <w:rsid w:val="00CD247A"/>
    <w:rsid w:val="00CD24D2"/>
    <w:rsid w:val="00CD24E6"/>
    <w:rsid w:val="00CD2514"/>
    <w:rsid w:val="00CD2819"/>
    <w:rsid w:val="00CD28F0"/>
    <w:rsid w:val="00CD298E"/>
    <w:rsid w:val="00CD2AB8"/>
    <w:rsid w:val="00CD2AE3"/>
    <w:rsid w:val="00CD2C20"/>
    <w:rsid w:val="00CD2FED"/>
    <w:rsid w:val="00CD306A"/>
    <w:rsid w:val="00CD3083"/>
    <w:rsid w:val="00CD30AE"/>
    <w:rsid w:val="00CD30BA"/>
    <w:rsid w:val="00CD30D5"/>
    <w:rsid w:val="00CD315C"/>
    <w:rsid w:val="00CD32FB"/>
    <w:rsid w:val="00CD34DA"/>
    <w:rsid w:val="00CD3639"/>
    <w:rsid w:val="00CD381F"/>
    <w:rsid w:val="00CD3A40"/>
    <w:rsid w:val="00CD3CC7"/>
    <w:rsid w:val="00CD3EC2"/>
    <w:rsid w:val="00CD3F4E"/>
    <w:rsid w:val="00CD4019"/>
    <w:rsid w:val="00CD40B1"/>
    <w:rsid w:val="00CD40C3"/>
    <w:rsid w:val="00CD4155"/>
    <w:rsid w:val="00CD4223"/>
    <w:rsid w:val="00CD4458"/>
    <w:rsid w:val="00CD4526"/>
    <w:rsid w:val="00CD4905"/>
    <w:rsid w:val="00CD4924"/>
    <w:rsid w:val="00CD4994"/>
    <w:rsid w:val="00CD49EE"/>
    <w:rsid w:val="00CD4AB0"/>
    <w:rsid w:val="00CD4BDF"/>
    <w:rsid w:val="00CD4D47"/>
    <w:rsid w:val="00CD4F09"/>
    <w:rsid w:val="00CD4F4C"/>
    <w:rsid w:val="00CD50C3"/>
    <w:rsid w:val="00CD5177"/>
    <w:rsid w:val="00CD5385"/>
    <w:rsid w:val="00CD588E"/>
    <w:rsid w:val="00CD5994"/>
    <w:rsid w:val="00CD5A0C"/>
    <w:rsid w:val="00CD5B20"/>
    <w:rsid w:val="00CD5C76"/>
    <w:rsid w:val="00CD5DFA"/>
    <w:rsid w:val="00CD5ED3"/>
    <w:rsid w:val="00CD5F93"/>
    <w:rsid w:val="00CD5FE4"/>
    <w:rsid w:val="00CD614E"/>
    <w:rsid w:val="00CD62BA"/>
    <w:rsid w:val="00CD62E3"/>
    <w:rsid w:val="00CD64E7"/>
    <w:rsid w:val="00CD6614"/>
    <w:rsid w:val="00CD6A80"/>
    <w:rsid w:val="00CD6D70"/>
    <w:rsid w:val="00CD6E7E"/>
    <w:rsid w:val="00CD7093"/>
    <w:rsid w:val="00CD7356"/>
    <w:rsid w:val="00CD737E"/>
    <w:rsid w:val="00CD73E2"/>
    <w:rsid w:val="00CD7754"/>
    <w:rsid w:val="00CD7A7F"/>
    <w:rsid w:val="00CD7AAC"/>
    <w:rsid w:val="00CD7CE4"/>
    <w:rsid w:val="00CD7DFB"/>
    <w:rsid w:val="00CD7ED6"/>
    <w:rsid w:val="00CD7F65"/>
    <w:rsid w:val="00CD7F72"/>
    <w:rsid w:val="00CE0060"/>
    <w:rsid w:val="00CE008E"/>
    <w:rsid w:val="00CE0593"/>
    <w:rsid w:val="00CE07A0"/>
    <w:rsid w:val="00CE0921"/>
    <w:rsid w:val="00CE094D"/>
    <w:rsid w:val="00CE09C5"/>
    <w:rsid w:val="00CE0A12"/>
    <w:rsid w:val="00CE0A23"/>
    <w:rsid w:val="00CE0A7F"/>
    <w:rsid w:val="00CE0B39"/>
    <w:rsid w:val="00CE0CDF"/>
    <w:rsid w:val="00CE0DC6"/>
    <w:rsid w:val="00CE101F"/>
    <w:rsid w:val="00CE12AD"/>
    <w:rsid w:val="00CE1330"/>
    <w:rsid w:val="00CE140A"/>
    <w:rsid w:val="00CE1423"/>
    <w:rsid w:val="00CE1451"/>
    <w:rsid w:val="00CE1716"/>
    <w:rsid w:val="00CE18D7"/>
    <w:rsid w:val="00CE18FA"/>
    <w:rsid w:val="00CE1936"/>
    <w:rsid w:val="00CE1949"/>
    <w:rsid w:val="00CE1CA8"/>
    <w:rsid w:val="00CE1CAC"/>
    <w:rsid w:val="00CE1F1A"/>
    <w:rsid w:val="00CE1FB8"/>
    <w:rsid w:val="00CE1FE9"/>
    <w:rsid w:val="00CE208B"/>
    <w:rsid w:val="00CE20A8"/>
    <w:rsid w:val="00CE20FF"/>
    <w:rsid w:val="00CE244F"/>
    <w:rsid w:val="00CE253F"/>
    <w:rsid w:val="00CE2549"/>
    <w:rsid w:val="00CE25D5"/>
    <w:rsid w:val="00CE2636"/>
    <w:rsid w:val="00CE26B6"/>
    <w:rsid w:val="00CE26FB"/>
    <w:rsid w:val="00CE2712"/>
    <w:rsid w:val="00CE2760"/>
    <w:rsid w:val="00CE27E1"/>
    <w:rsid w:val="00CE2946"/>
    <w:rsid w:val="00CE299D"/>
    <w:rsid w:val="00CE29DD"/>
    <w:rsid w:val="00CE2A59"/>
    <w:rsid w:val="00CE2B0A"/>
    <w:rsid w:val="00CE2B73"/>
    <w:rsid w:val="00CE2CFA"/>
    <w:rsid w:val="00CE2DB0"/>
    <w:rsid w:val="00CE2E57"/>
    <w:rsid w:val="00CE2E97"/>
    <w:rsid w:val="00CE3089"/>
    <w:rsid w:val="00CE32DC"/>
    <w:rsid w:val="00CE339C"/>
    <w:rsid w:val="00CE33AF"/>
    <w:rsid w:val="00CE33CE"/>
    <w:rsid w:val="00CE347C"/>
    <w:rsid w:val="00CE35C2"/>
    <w:rsid w:val="00CE373C"/>
    <w:rsid w:val="00CE3838"/>
    <w:rsid w:val="00CE3A8B"/>
    <w:rsid w:val="00CE3B53"/>
    <w:rsid w:val="00CE3C28"/>
    <w:rsid w:val="00CE4021"/>
    <w:rsid w:val="00CE402B"/>
    <w:rsid w:val="00CE40B6"/>
    <w:rsid w:val="00CE42D9"/>
    <w:rsid w:val="00CE45D7"/>
    <w:rsid w:val="00CE47A7"/>
    <w:rsid w:val="00CE486D"/>
    <w:rsid w:val="00CE499C"/>
    <w:rsid w:val="00CE4CC3"/>
    <w:rsid w:val="00CE4F51"/>
    <w:rsid w:val="00CE5087"/>
    <w:rsid w:val="00CE512B"/>
    <w:rsid w:val="00CE5438"/>
    <w:rsid w:val="00CE54A7"/>
    <w:rsid w:val="00CE54EB"/>
    <w:rsid w:val="00CE54EF"/>
    <w:rsid w:val="00CE552A"/>
    <w:rsid w:val="00CE56D7"/>
    <w:rsid w:val="00CE590E"/>
    <w:rsid w:val="00CE5A48"/>
    <w:rsid w:val="00CE5B2F"/>
    <w:rsid w:val="00CE5C5F"/>
    <w:rsid w:val="00CE5C70"/>
    <w:rsid w:val="00CE5CEB"/>
    <w:rsid w:val="00CE5D17"/>
    <w:rsid w:val="00CE5D1A"/>
    <w:rsid w:val="00CE5D3B"/>
    <w:rsid w:val="00CE5D9B"/>
    <w:rsid w:val="00CE5D9E"/>
    <w:rsid w:val="00CE5DC5"/>
    <w:rsid w:val="00CE5F56"/>
    <w:rsid w:val="00CE5FBB"/>
    <w:rsid w:val="00CE5FE8"/>
    <w:rsid w:val="00CE6101"/>
    <w:rsid w:val="00CE6195"/>
    <w:rsid w:val="00CE62CF"/>
    <w:rsid w:val="00CE6647"/>
    <w:rsid w:val="00CE669E"/>
    <w:rsid w:val="00CE679E"/>
    <w:rsid w:val="00CE695C"/>
    <w:rsid w:val="00CE6A12"/>
    <w:rsid w:val="00CE6AE8"/>
    <w:rsid w:val="00CE6C65"/>
    <w:rsid w:val="00CE6E81"/>
    <w:rsid w:val="00CE753B"/>
    <w:rsid w:val="00CE7769"/>
    <w:rsid w:val="00CE7899"/>
    <w:rsid w:val="00CE78D7"/>
    <w:rsid w:val="00CE7933"/>
    <w:rsid w:val="00CE7A6F"/>
    <w:rsid w:val="00CE7D44"/>
    <w:rsid w:val="00CE7D49"/>
    <w:rsid w:val="00CE7E86"/>
    <w:rsid w:val="00CE7FEC"/>
    <w:rsid w:val="00CF0066"/>
    <w:rsid w:val="00CF0068"/>
    <w:rsid w:val="00CF013F"/>
    <w:rsid w:val="00CF0163"/>
    <w:rsid w:val="00CF034B"/>
    <w:rsid w:val="00CF03E5"/>
    <w:rsid w:val="00CF09A9"/>
    <w:rsid w:val="00CF0B48"/>
    <w:rsid w:val="00CF0BCC"/>
    <w:rsid w:val="00CF10A5"/>
    <w:rsid w:val="00CF120F"/>
    <w:rsid w:val="00CF1214"/>
    <w:rsid w:val="00CF12BE"/>
    <w:rsid w:val="00CF1684"/>
    <w:rsid w:val="00CF1866"/>
    <w:rsid w:val="00CF1990"/>
    <w:rsid w:val="00CF1B81"/>
    <w:rsid w:val="00CF1B92"/>
    <w:rsid w:val="00CF1C3B"/>
    <w:rsid w:val="00CF1CB0"/>
    <w:rsid w:val="00CF1E02"/>
    <w:rsid w:val="00CF1EFF"/>
    <w:rsid w:val="00CF2092"/>
    <w:rsid w:val="00CF2863"/>
    <w:rsid w:val="00CF28EE"/>
    <w:rsid w:val="00CF2CAB"/>
    <w:rsid w:val="00CF2D32"/>
    <w:rsid w:val="00CF2D8E"/>
    <w:rsid w:val="00CF2EF8"/>
    <w:rsid w:val="00CF2FA8"/>
    <w:rsid w:val="00CF3109"/>
    <w:rsid w:val="00CF31F2"/>
    <w:rsid w:val="00CF32E4"/>
    <w:rsid w:val="00CF3326"/>
    <w:rsid w:val="00CF3368"/>
    <w:rsid w:val="00CF3393"/>
    <w:rsid w:val="00CF39FE"/>
    <w:rsid w:val="00CF3B28"/>
    <w:rsid w:val="00CF3DEE"/>
    <w:rsid w:val="00CF3DF5"/>
    <w:rsid w:val="00CF4046"/>
    <w:rsid w:val="00CF4072"/>
    <w:rsid w:val="00CF40F4"/>
    <w:rsid w:val="00CF4482"/>
    <w:rsid w:val="00CF44E9"/>
    <w:rsid w:val="00CF47F0"/>
    <w:rsid w:val="00CF4911"/>
    <w:rsid w:val="00CF4A53"/>
    <w:rsid w:val="00CF4BDC"/>
    <w:rsid w:val="00CF4D5E"/>
    <w:rsid w:val="00CF4E59"/>
    <w:rsid w:val="00CF4FF6"/>
    <w:rsid w:val="00CF5024"/>
    <w:rsid w:val="00CF507D"/>
    <w:rsid w:val="00CF5481"/>
    <w:rsid w:val="00CF5682"/>
    <w:rsid w:val="00CF5A53"/>
    <w:rsid w:val="00CF5C0F"/>
    <w:rsid w:val="00CF5CF9"/>
    <w:rsid w:val="00CF5D3B"/>
    <w:rsid w:val="00CF5DAE"/>
    <w:rsid w:val="00CF5E5F"/>
    <w:rsid w:val="00CF5EA3"/>
    <w:rsid w:val="00CF6390"/>
    <w:rsid w:val="00CF6632"/>
    <w:rsid w:val="00CF6731"/>
    <w:rsid w:val="00CF687E"/>
    <w:rsid w:val="00CF68F2"/>
    <w:rsid w:val="00CF6A58"/>
    <w:rsid w:val="00CF6B67"/>
    <w:rsid w:val="00CF6D01"/>
    <w:rsid w:val="00CF6D0E"/>
    <w:rsid w:val="00CF6D27"/>
    <w:rsid w:val="00CF6ED5"/>
    <w:rsid w:val="00CF6F3E"/>
    <w:rsid w:val="00CF701C"/>
    <w:rsid w:val="00CF7112"/>
    <w:rsid w:val="00CF7229"/>
    <w:rsid w:val="00CF728E"/>
    <w:rsid w:val="00CF739E"/>
    <w:rsid w:val="00CF73E7"/>
    <w:rsid w:val="00CF74DA"/>
    <w:rsid w:val="00CF7533"/>
    <w:rsid w:val="00CF767C"/>
    <w:rsid w:val="00CF7698"/>
    <w:rsid w:val="00CF7923"/>
    <w:rsid w:val="00CF7DC2"/>
    <w:rsid w:val="00CF7DCB"/>
    <w:rsid w:val="00CF7E67"/>
    <w:rsid w:val="00CF7EB1"/>
    <w:rsid w:val="00CF7FB7"/>
    <w:rsid w:val="00D002A2"/>
    <w:rsid w:val="00D0042E"/>
    <w:rsid w:val="00D0047C"/>
    <w:rsid w:val="00D004A7"/>
    <w:rsid w:val="00D00CF6"/>
    <w:rsid w:val="00D00DA7"/>
    <w:rsid w:val="00D00E9B"/>
    <w:rsid w:val="00D01071"/>
    <w:rsid w:val="00D010C6"/>
    <w:rsid w:val="00D0126F"/>
    <w:rsid w:val="00D012C4"/>
    <w:rsid w:val="00D0133F"/>
    <w:rsid w:val="00D01386"/>
    <w:rsid w:val="00D013CB"/>
    <w:rsid w:val="00D017CB"/>
    <w:rsid w:val="00D01909"/>
    <w:rsid w:val="00D0193B"/>
    <w:rsid w:val="00D019ED"/>
    <w:rsid w:val="00D01C40"/>
    <w:rsid w:val="00D01F72"/>
    <w:rsid w:val="00D02075"/>
    <w:rsid w:val="00D02301"/>
    <w:rsid w:val="00D02376"/>
    <w:rsid w:val="00D026C4"/>
    <w:rsid w:val="00D0283B"/>
    <w:rsid w:val="00D02B51"/>
    <w:rsid w:val="00D02B66"/>
    <w:rsid w:val="00D02DFE"/>
    <w:rsid w:val="00D02EC8"/>
    <w:rsid w:val="00D0329C"/>
    <w:rsid w:val="00D0336C"/>
    <w:rsid w:val="00D0348C"/>
    <w:rsid w:val="00D037A1"/>
    <w:rsid w:val="00D03880"/>
    <w:rsid w:val="00D0399D"/>
    <w:rsid w:val="00D039D1"/>
    <w:rsid w:val="00D03A29"/>
    <w:rsid w:val="00D03B87"/>
    <w:rsid w:val="00D03DA4"/>
    <w:rsid w:val="00D041F5"/>
    <w:rsid w:val="00D0427C"/>
    <w:rsid w:val="00D0428A"/>
    <w:rsid w:val="00D0445E"/>
    <w:rsid w:val="00D04666"/>
    <w:rsid w:val="00D04770"/>
    <w:rsid w:val="00D048B6"/>
    <w:rsid w:val="00D04B05"/>
    <w:rsid w:val="00D04BA3"/>
    <w:rsid w:val="00D04C48"/>
    <w:rsid w:val="00D04CAF"/>
    <w:rsid w:val="00D04CD3"/>
    <w:rsid w:val="00D04DE7"/>
    <w:rsid w:val="00D04F21"/>
    <w:rsid w:val="00D05007"/>
    <w:rsid w:val="00D050BA"/>
    <w:rsid w:val="00D05242"/>
    <w:rsid w:val="00D05439"/>
    <w:rsid w:val="00D0570F"/>
    <w:rsid w:val="00D05787"/>
    <w:rsid w:val="00D057E0"/>
    <w:rsid w:val="00D05B1D"/>
    <w:rsid w:val="00D05B1F"/>
    <w:rsid w:val="00D05B61"/>
    <w:rsid w:val="00D05DFE"/>
    <w:rsid w:val="00D06000"/>
    <w:rsid w:val="00D06194"/>
    <w:rsid w:val="00D062DD"/>
    <w:rsid w:val="00D06319"/>
    <w:rsid w:val="00D063FB"/>
    <w:rsid w:val="00D06450"/>
    <w:rsid w:val="00D06546"/>
    <w:rsid w:val="00D065CF"/>
    <w:rsid w:val="00D06622"/>
    <w:rsid w:val="00D0672E"/>
    <w:rsid w:val="00D06799"/>
    <w:rsid w:val="00D067EE"/>
    <w:rsid w:val="00D0689A"/>
    <w:rsid w:val="00D069B5"/>
    <w:rsid w:val="00D069C4"/>
    <w:rsid w:val="00D06A3D"/>
    <w:rsid w:val="00D06F09"/>
    <w:rsid w:val="00D0722C"/>
    <w:rsid w:val="00D0733B"/>
    <w:rsid w:val="00D07345"/>
    <w:rsid w:val="00D07369"/>
    <w:rsid w:val="00D073FA"/>
    <w:rsid w:val="00D07620"/>
    <w:rsid w:val="00D076B6"/>
    <w:rsid w:val="00D076C2"/>
    <w:rsid w:val="00D0772C"/>
    <w:rsid w:val="00D077FC"/>
    <w:rsid w:val="00D0796A"/>
    <w:rsid w:val="00D07BAA"/>
    <w:rsid w:val="00D07EFF"/>
    <w:rsid w:val="00D07F65"/>
    <w:rsid w:val="00D10067"/>
    <w:rsid w:val="00D10398"/>
    <w:rsid w:val="00D10417"/>
    <w:rsid w:val="00D107C8"/>
    <w:rsid w:val="00D107E7"/>
    <w:rsid w:val="00D1082B"/>
    <w:rsid w:val="00D1091B"/>
    <w:rsid w:val="00D10A69"/>
    <w:rsid w:val="00D10D47"/>
    <w:rsid w:val="00D11023"/>
    <w:rsid w:val="00D11233"/>
    <w:rsid w:val="00D112B8"/>
    <w:rsid w:val="00D1132B"/>
    <w:rsid w:val="00D1143F"/>
    <w:rsid w:val="00D114C4"/>
    <w:rsid w:val="00D1161A"/>
    <w:rsid w:val="00D116FE"/>
    <w:rsid w:val="00D11853"/>
    <w:rsid w:val="00D11A52"/>
    <w:rsid w:val="00D11D82"/>
    <w:rsid w:val="00D11E00"/>
    <w:rsid w:val="00D1225A"/>
    <w:rsid w:val="00D12367"/>
    <w:rsid w:val="00D123E9"/>
    <w:rsid w:val="00D1253E"/>
    <w:rsid w:val="00D1265B"/>
    <w:rsid w:val="00D12805"/>
    <w:rsid w:val="00D12B58"/>
    <w:rsid w:val="00D12B86"/>
    <w:rsid w:val="00D12F5F"/>
    <w:rsid w:val="00D12FD2"/>
    <w:rsid w:val="00D12FD4"/>
    <w:rsid w:val="00D13058"/>
    <w:rsid w:val="00D130C8"/>
    <w:rsid w:val="00D13100"/>
    <w:rsid w:val="00D13338"/>
    <w:rsid w:val="00D1337E"/>
    <w:rsid w:val="00D1369F"/>
    <w:rsid w:val="00D1370A"/>
    <w:rsid w:val="00D13761"/>
    <w:rsid w:val="00D138FC"/>
    <w:rsid w:val="00D13BED"/>
    <w:rsid w:val="00D13BFC"/>
    <w:rsid w:val="00D13ECB"/>
    <w:rsid w:val="00D13F25"/>
    <w:rsid w:val="00D140FF"/>
    <w:rsid w:val="00D14414"/>
    <w:rsid w:val="00D14764"/>
    <w:rsid w:val="00D14889"/>
    <w:rsid w:val="00D14993"/>
    <w:rsid w:val="00D14996"/>
    <w:rsid w:val="00D14E22"/>
    <w:rsid w:val="00D14EE4"/>
    <w:rsid w:val="00D15003"/>
    <w:rsid w:val="00D15277"/>
    <w:rsid w:val="00D15305"/>
    <w:rsid w:val="00D1553B"/>
    <w:rsid w:val="00D15564"/>
    <w:rsid w:val="00D1569D"/>
    <w:rsid w:val="00D1572D"/>
    <w:rsid w:val="00D157A4"/>
    <w:rsid w:val="00D157E4"/>
    <w:rsid w:val="00D15863"/>
    <w:rsid w:val="00D159FC"/>
    <w:rsid w:val="00D15B2C"/>
    <w:rsid w:val="00D15C18"/>
    <w:rsid w:val="00D15C8F"/>
    <w:rsid w:val="00D15ED2"/>
    <w:rsid w:val="00D167E1"/>
    <w:rsid w:val="00D16837"/>
    <w:rsid w:val="00D16911"/>
    <w:rsid w:val="00D1699F"/>
    <w:rsid w:val="00D16CD3"/>
    <w:rsid w:val="00D16D89"/>
    <w:rsid w:val="00D16D9E"/>
    <w:rsid w:val="00D16DE1"/>
    <w:rsid w:val="00D16ECC"/>
    <w:rsid w:val="00D16F19"/>
    <w:rsid w:val="00D170A3"/>
    <w:rsid w:val="00D1713C"/>
    <w:rsid w:val="00D17161"/>
    <w:rsid w:val="00D1717D"/>
    <w:rsid w:val="00D1728C"/>
    <w:rsid w:val="00D17426"/>
    <w:rsid w:val="00D17610"/>
    <w:rsid w:val="00D17B1D"/>
    <w:rsid w:val="00D17CDD"/>
    <w:rsid w:val="00D17DF6"/>
    <w:rsid w:val="00D20065"/>
    <w:rsid w:val="00D201D1"/>
    <w:rsid w:val="00D20258"/>
    <w:rsid w:val="00D203D4"/>
    <w:rsid w:val="00D204DC"/>
    <w:rsid w:val="00D20647"/>
    <w:rsid w:val="00D20664"/>
    <w:rsid w:val="00D207EA"/>
    <w:rsid w:val="00D207F8"/>
    <w:rsid w:val="00D20821"/>
    <w:rsid w:val="00D2099E"/>
    <w:rsid w:val="00D20B0B"/>
    <w:rsid w:val="00D20BEC"/>
    <w:rsid w:val="00D20E25"/>
    <w:rsid w:val="00D21020"/>
    <w:rsid w:val="00D21181"/>
    <w:rsid w:val="00D211BD"/>
    <w:rsid w:val="00D2135D"/>
    <w:rsid w:val="00D213E3"/>
    <w:rsid w:val="00D21635"/>
    <w:rsid w:val="00D21676"/>
    <w:rsid w:val="00D217AB"/>
    <w:rsid w:val="00D21920"/>
    <w:rsid w:val="00D21BB0"/>
    <w:rsid w:val="00D21D5C"/>
    <w:rsid w:val="00D21D92"/>
    <w:rsid w:val="00D21DA8"/>
    <w:rsid w:val="00D22185"/>
    <w:rsid w:val="00D221C7"/>
    <w:rsid w:val="00D223A7"/>
    <w:rsid w:val="00D224DD"/>
    <w:rsid w:val="00D22600"/>
    <w:rsid w:val="00D22821"/>
    <w:rsid w:val="00D22B07"/>
    <w:rsid w:val="00D22E58"/>
    <w:rsid w:val="00D22F5E"/>
    <w:rsid w:val="00D23121"/>
    <w:rsid w:val="00D23124"/>
    <w:rsid w:val="00D23154"/>
    <w:rsid w:val="00D23170"/>
    <w:rsid w:val="00D2327C"/>
    <w:rsid w:val="00D234C0"/>
    <w:rsid w:val="00D234FB"/>
    <w:rsid w:val="00D23521"/>
    <w:rsid w:val="00D23640"/>
    <w:rsid w:val="00D239D2"/>
    <w:rsid w:val="00D23B65"/>
    <w:rsid w:val="00D23B82"/>
    <w:rsid w:val="00D23BEB"/>
    <w:rsid w:val="00D23D40"/>
    <w:rsid w:val="00D23DB5"/>
    <w:rsid w:val="00D23E87"/>
    <w:rsid w:val="00D23F77"/>
    <w:rsid w:val="00D23FCD"/>
    <w:rsid w:val="00D24264"/>
    <w:rsid w:val="00D242A6"/>
    <w:rsid w:val="00D242D0"/>
    <w:rsid w:val="00D24628"/>
    <w:rsid w:val="00D24735"/>
    <w:rsid w:val="00D24781"/>
    <w:rsid w:val="00D24A09"/>
    <w:rsid w:val="00D24C86"/>
    <w:rsid w:val="00D24FA6"/>
    <w:rsid w:val="00D2506D"/>
    <w:rsid w:val="00D25101"/>
    <w:rsid w:val="00D251B5"/>
    <w:rsid w:val="00D2523F"/>
    <w:rsid w:val="00D254E9"/>
    <w:rsid w:val="00D2554D"/>
    <w:rsid w:val="00D258E4"/>
    <w:rsid w:val="00D259E7"/>
    <w:rsid w:val="00D25A31"/>
    <w:rsid w:val="00D25AE8"/>
    <w:rsid w:val="00D25B60"/>
    <w:rsid w:val="00D25D2B"/>
    <w:rsid w:val="00D25FA2"/>
    <w:rsid w:val="00D2601E"/>
    <w:rsid w:val="00D26435"/>
    <w:rsid w:val="00D2664C"/>
    <w:rsid w:val="00D2665F"/>
    <w:rsid w:val="00D26965"/>
    <w:rsid w:val="00D26A40"/>
    <w:rsid w:val="00D26ACB"/>
    <w:rsid w:val="00D26CE4"/>
    <w:rsid w:val="00D26F1C"/>
    <w:rsid w:val="00D270FA"/>
    <w:rsid w:val="00D2715F"/>
    <w:rsid w:val="00D27269"/>
    <w:rsid w:val="00D2737B"/>
    <w:rsid w:val="00D27BAA"/>
    <w:rsid w:val="00D27BC1"/>
    <w:rsid w:val="00D27CA2"/>
    <w:rsid w:val="00D27CA3"/>
    <w:rsid w:val="00D27D7C"/>
    <w:rsid w:val="00D27D8E"/>
    <w:rsid w:val="00D27DFD"/>
    <w:rsid w:val="00D27FB4"/>
    <w:rsid w:val="00D30084"/>
    <w:rsid w:val="00D301EC"/>
    <w:rsid w:val="00D302A3"/>
    <w:rsid w:val="00D304D7"/>
    <w:rsid w:val="00D306D7"/>
    <w:rsid w:val="00D308B5"/>
    <w:rsid w:val="00D30956"/>
    <w:rsid w:val="00D30E46"/>
    <w:rsid w:val="00D3101B"/>
    <w:rsid w:val="00D31045"/>
    <w:rsid w:val="00D3158E"/>
    <w:rsid w:val="00D31B1F"/>
    <w:rsid w:val="00D31C05"/>
    <w:rsid w:val="00D31EE3"/>
    <w:rsid w:val="00D3229E"/>
    <w:rsid w:val="00D328D6"/>
    <w:rsid w:val="00D32A5E"/>
    <w:rsid w:val="00D32B23"/>
    <w:rsid w:val="00D32E16"/>
    <w:rsid w:val="00D32EB8"/>
    <w:rsid w:val="00D32F5C"/>
    <w:rsid w:val="00D330E6"/>
    <w:rsid w:val="00D33170"/>
    <w:rsid w:val="00D33269"/>
    <w:rsid w:val="00D3329E"/>
    <w:rsid w:val="00D33440"/>
    <w:rsid w:val="00D33471"/>
    <w:rsid w:val="00D335B7"/>
    <w:rsid w:val="00D33BA2"/>
    <w:rsid w:val="00D33BA6"/>
    <w:rsid w:val="00D33C1C"/>
    <w:rsid w:val="00D33CFE"/>
    <w:rsid w:val="00D33D5F"/>
    <w:rsid w:val="00D33E16"/>
    <w:rsid w:val="00D33E4F"/>
    <w:rsid w:val="00D3466E"/>
    <w:rsid w:val="00D34674"/>
    <w:rsid w:val="00D347E0"/>
    <w:rsid w:val="00D34880"/>
    <w:rsid w:val="00D3496B"/>
    <w:rsid w:val="00D34A0E"/>
    <w:rsid w:val="00D34A37"/>
    <w:rsid w:val="00D34A90"/>
    <w:rsid w:val="00D34C62"/>
    <w:rsid w:val="00D34C67"/>
    <w:rsid w:val="00D34C7E"/>
    <w:rsid w:val="00D34CA1"/>
    <w:rsid w:val="00D34E7E"/>
    <w:rsid w:val="00D34FD9"/>
    <w:rsid w:val="00D3571E"/>
    <w:rsid w:val="00D35840"/>
    <w:rsid w:val="00D35872"/>
    <w:rsid w:val="00D358AE"/>
    <w:rsid w:val="00D35BEB"/>
    <w:rsid w:val="00D35E92"/>
    <w:rsid w:val="00D35F96"/>
    <w:rsid w:val="00D36080"/>
    <w:rsid w:val="00D361C5"/>
    <w:rsid w:val="00D36443"/>
    <w:rsid w:val="00D36473"/>
    <w:rsid w:val="00D36526"/>
    <w:rsid w:val="00D3660F"/>
    <w:rsid w:val="00D3666A"/>
    <w:rsid w:val="00D3682D"/>
    <w:rsid w:val="00D36835"/>
    <w:rsid w:val="00D368A5"/>
    <w:rsid w:val="00D3698B"/>
    <w:rsid w:val="00D36AED"/>
    <w:rsid w:val="00D36C52"/>
    <w:rsid w:val="00D36D80"/>
    <w:rsid w:val="00D36D9C"/>
    <w:rsid w:val="00D36E1D"/>
    <w:rsid w:val="00D36F30"/>
    <w:rsid w:val="00D3730D"/>
    <w:rsid w:val="00D373A2"/>
    <w:rsid w:val="00D37432"/>
    <w:rsid w:val="00D37434"/>
    <w:rsid w:val="00D37474"/>
    <w:rsid w:val="00D37623"/>
    <w:rsid w:val="00D3764C"/>
    <w:rsid w:val="00D37796"/>
    <w:rsid w:val="00D37826"/>
    <w:rsid w:val="00D378EB"/>
    <w:rsid w:val="00D37AE1"/>
    <w:rsid w:val="00D37E04"/>
    <w:rsid w:val="00D37EDE"/>
    <w:rsid w:val="00D400F3"/>
    <w:rsid w:val="00D402CE"/>
    <w:rsid w:val="00D4078F"/>
    <w:rsid w:val="00D40A09"/>
    <w:rsid w:val="00D40B6C"/>
    <w:rsid w:val="00D40B87"/>
    <w:rsid w:val="00D4121E"/>
    <w:rsid w:val="00D414A0"/>
    <w:rsid w:val="00D4160C"/>
    <w:rsid w:val="00D4165B"/>
    <w:rsid w:val="00D4165E"/>
    <w:rsid w:val="00D416F1"/>
    <w:rsid w:val="00D41851"/>
    <w:rsid w:val="00D41A2B"/>
    <w:rsid w:val="00D41D27"/>
    <w:rsid w:val="00D41D73"/>
    <w:rsid w:val="00D41F90"/>
    <w:rsid w:val="00D422EF"/>
    <w:rsid w:val="00D4247D"/>
    <w:rsid w:val="00D42747"/>
    <w:rsid w:val="00D427A3"/>
    <w:rsid w:val="00D4281D"/>
    <w:rsid w:val="00D4282D"/>
    <w:rsid w:val="00D429FE"/>
    <w:rsid w:val="00D42A63"/>
    <w:rsid w:val="00D42AED"/>
    <w:rsid w:val="00D42C3F"/>
    <w:rsid w:val="00D42C8A"/>
    <w:rsid w:val="00D4304C"/>
    <w:rsid w:val="00D43109"/>
    <w:rsid w:val="00D43129"/>
    <w:rsid w:val="00D4354E"/>
    <w:rsid w:val="00D436DF"/>
    <w:rsid w:val="00D439CD"/>
    <w:rsid w:val="00D43A8C"/>
    <w:rsid w:val="00D43C39"/>
    <w:rsid w:val="00D43C5F"/>
    <w:rsid w:val="00D43FBE"/>
    <w:rsid w:val="00D43FD5"/>
    <w:rsid w:val="00D4401C"/>
    <w:rsid w:val="00D44279"/>
    <w:rsid w:val="00D4433A"/>
    <w:rsid w:val="00D4434A"/>
    <w:rsid w:val="00D443BE"/>
    <w:rsid w:val="00D44434"/>
    <w:rsid w:val="00D44608"/>
    <w:rsid w:val="00D446B5"/>
    <w:rsid w:val="00D44976"/>
    <w:rsid w:val="00D449BE"/>
    <w:rsid w:val="00D44ADA"/>
    <w:rsid w:val="00D44BFA"/>
    <w:rsid w:val="00D44EF1"/>
    <w:rsid w:val="00D44F5D"/>
    <w:rsid w:val="00D45253"/>
    <w:rsid w:val="00D4530C"/>
    <w:rsid w:val="00D45809"/>
    <w:rsid w:val="00D4581C"/>
    <w:rsid w:val="00D459A9"/>
    <w:rsid w:val="00D45BA4"/>
    <w:rsid w:val="00D45C68"/>
    <w:rsid w:val="00D45DCE"/>
    <w:rsid w:val="00D45F9A"/>
    <w:rsid w:val="00D460AE"/>
    <w:rsid w:val="00D46271"/>
    <w:rsid w:val="00D4641A"/>
    <w:rsid w:val="00D464FD"/>
    <w:rsid w:val="00D4650F"/>
    <w:rsid w:val="00D46522"/>
    <w:rsid w:val="00D4697B"/>
    <w:rsid w:val="00D4698B"/>
    <w:rsid w:val="00D46A44"/>
    <w:rsid w:val="00D46B8B"/>
    <w:rsid w:val="00D46DF3"/>
    <w:rsid w:val="00D46EE1"/>
    <w:rsid w:val="00D46EE5"/>
    <w:rsid w:val="00D46FA7"/>
    <w:rsid w:val="00D47178"/>
    <w:rsid w:val="00D47655"/>
    <w:rsid w:val="00D47670"/>
    <w:rsid w:val="00D477C8"/>
    <w:rsid w:val="00D479DD"/>
    <w:rsid w:val="00D47ABF"/>
    <w:rsid w:val="00D47B00"/>
    <w:rsid w:val="00D47D13"/>
    <w:rsid w:val="00D47E37"/>
    <w:rsid w:val="00D47E4D"/>
    <w:rsid w:val="00D47EA6"/>
    <w:rsid w:val="00D47EB9"/>
    <w:rsid w:val="00D47F4B"/>
    <w:rsid w:val="00D47F79"/>
    <w:rsid w:val="00D501E3"/>
    <w:rsid w:val="00D5053D"/>
    <w:rsid w:val="00D5060D"/>
    <w:rsid w:val="00D50AEA"/>
    <w:rsid w:val="00D50C83"/>
    <w:rsid w:val="00D50FC0"/>
    <w:rsid w:val="00D51180"/>
    <w:rsid w:val="00D51248"/>
    <w:rsid w:val="00D51268"/>
    <w:rsid w:val="00D51451"/>
    <w:rsid w:val="00D514CC"/>
    <w:rsid w:val="00D51681"/>
    <w:rsid w:val="00D517F9"/>
    <w:rsid w:val="00D5184E"/>
    <w:rsid w:val="00D5191C"/>
    <w:rsid w:val="00D51956"/>
    <w:rsid w:val="00D51A11"/>
    <w:rsid w:val="00D51BDD"/>
    <w:rsid w:val="00D51C36"/>
    <w:rsid w:val="00D51C5D"/>
    <w:rsid w:val="00D51D1B"/>
    <w:rsid w:val="00D51D3B"/>
    <w:rsid w:val="00D51DFD"/>
    <w:rsid w:val="00D51E32"/>
    <w:rsid w:val="00D51F0E"/>
    <w:rsid w:val="00D51FC7"/>
    <w:rsid w:val="00D520FF"/>
    <w:rsid w:val="00D52114"/>
    <w:rsid w:val="00D521DD"/>
    <w:rsid w:val="00D52334"/>
    <w:rsid w:val="00D52606"/>
    <w:rsid w:val="00D52641"/>
    <w:rsid w:val="00D5267A"/>
    <w:rsid w:val="00D52734"/>
    <w:rsid w:val="00D528D2"/>
    <w:rsid w:val="00D52C18"/>
    <w:rsid w:val="00D52D54"/>
    <w:rsid w:val="00D52DD7"/>
    <w:rsid w:val="00D5322D"/>
    <w:rsid w:val="00D535FC"/>
    <w:rsid w:val="00D53703"/>
    <w:rsid w:val="00D53ADA"/>
    <w:rsid w:val="00D53B6B"/>
    <w:rsid w:val="00D53C3E"/>
    <w:rsid w:val="00D53CFA"/>
    <w:rsid w:val="00D53CFD"/>
    <w:rsid w:val="00D53EBE"/>
    <w:rsid w:val="00D53EE0"/>
    <w:rsid w:val="00D5404C"/>
    <w:rsid w:val="00D540D2"/>
    <w:rsid w:val="00D5419E"/>
    <w:rsid w:val="00D54342"/>
    <w:rsid w:val="00D543D7"/>
    <w:rsid w:val="00D5446D"/>
    <w:rsid w:val="00D544A5"/>
    <w:rsid w:val="00D54A59"/>
    <w:rsid w:val="00D54A6F"/>
    <w:rsid w:val="00D54B36"/>
    <w:rsid w:val="00D54BFC"/>
    <w:rsid w:val="00D54C47"/>
    <w:rsid w:val="00D54F40"/>
    <w:rsid w:val="00D55081"/>
    <w:rsid w:val="00D558DC"/>
    <w:rsid w:val="00D559BC"/>
    <w:rsid w:val="00D55AD4"/>
    <w:rsid w:val="00D55B4A"/>
    <w:rsid w:val="00D55B56"/>
    <w:rsid w:val="00D55BCE"/>
    <w:rsid w:val="00D55C8B"/>
    <w:rsid w:val="00D55DFC"/>
    <w:rsid w:val="00D55EB1"/>
    <w:rsid w:val="00D55F16"/>
    <w:rsid w:val="00D55F1B"/>
    <w:rsid w:val="00D5616F"/>
    <w:rsid w:val="00D561B7"/>
    <w:rsid w:val="00D56464"/>
    <w:rsid w:val="00D5669A"/>
    <w:rsid w:val="00D5698D"/>
    <w:rsid w:val="00D56A9C"/>
    <w:rsid w:val="00D56AF0"/>
    <w:rsid w:val="00D56B77"/>
    <w:rsid w:val="00D56C4B"/>
    <w:rsid w:val="00D56CEB"/>
    <w:rsid w:val="00D57055"/>
    <w:rsid w:val="00D5719A"/>
    <w:rsid w:val="00D573EB"/>
    <w:rsid w:val="00D574F8"/>
    <w:rsid w:val="00D57610"/>
    <w:rsid w:val="00D57644"/>
    <w:rsid w:val="00D578FE"/>
    <w:rsid w:val="00D57A2A"/>
    <w:rsid w:val="00D57C94"/>
    <w:rsid w:val="00D57CCE"/>
    <w:rsid w:val="00D57CEC"/>
    <w:rsid w:val="00D57D3B"/>
    <w:rsid w:val="00D57E15"/>
    <w:rsid w:val="00D57F6A"/>
    <w:rsid w:val="00D601A1"/>
    <w:rsid w:val="00D601C2"/>
    <w:rsid w:val="00D60208"/>
    <w:rsid w:val="00D6033F"/>
    <w:rsid w:val="00D605DC"/>
    <w:rsid w:val="00D6078A"/>
    <w:rsid w:val="00D60980"/>
    <w:rsid w:val="00D60A6D"/>
    <w:rsid w:val="00D60B56"/>
    <w:rsid w:val="00D60D20"/>
    <w:rsid w:val="00D60F16"/>
    <w:rsid w:val="00D611CA"/>
    <w:rsid w:val="00D61261"/>
    <w:rsid w:val="00D61317"/>
    <w:rsid w:val="00D61454"/>
    <w:rsid w:val="00D61567"/>
    <w:rsid w:val="00D615B6"/>
    <w:rsid w:val="00D617F3"/>
    <w:rsid w:val="00D61986"/>
    <w:rsid w:val="00D61B8E"/>
    <w:rsid w:val="00D61C73"/>
    <w:rsid w:val="00D61C93"/>
    <w:rsid w:val="00D61E45"/>
    <w:rsid w:val="00D61F26"/>
    <w:rsid w:val="00D61FA1"/>
    <w:rsid w:val="00D62091"/>
    <w:rsid w:val="00D620B9"/>
    <w:rsid w:val="00D620CC"/>
    <w:rsid w:val="00D62107"/>
    <w:rsid w:val="00D62169"/>
    <w:rsid w:val="00D62456"/>
    <w:rsid w:val="00D62490"/>
    <w:rsid w:val="00D626A5"/>
    <w:rsid w:val="00D6270E"/>
    <w:rsid w:val="00D62861"/>
    <w:rsid w:val="00D62896"/>
    <w:rsid w:val="00D62BAC"/>
    <w:rsid w:val="00D62C88"/>
    <w:rsid w:val="00D62F08"/>
    <w:rsid w:val="00D62F80"/>
    <w:rsid w:val="00D63012"/>
    <w:rsid w:val="00D63154"/>
    <w:rsid w:val="00D6347A"/>
    <w:rsid w:val="00D6347B"/>
    <w:rsid w:val="00D634C3"/>
    <w:rsid w:val="00D6391A"/>
    <w:rsid w:val="00D63920"/>
    <w:rsid w:val="00D6397B"/>
    <w:rsid w:val="00D63AD1"/>
    <w:rsid w:val="00D63B19"/>
    <w:rsid w:val="00D63D8F"/>
    <w:rsid w:val="00D63DEB"/>
    <w:rsid w:val="00D6460A"/>
    <w:rsid w:val="00D6475C"/>
    <w:rsid w:val="00D6499E"/>
    <w:rsid w:val="00D649CE"/>
    <w:rsid w:val="00D64AD4"/>
    <w:rsid w:val="00D64B53"/>
    <w:rsid w:val="00D64E0A"/>
    <w:rsid w:val="00D64F0B"/>
    <w:rsid w:val="00D64FA5"/>
    <w:rsid w:val="00D64FE3"/>
    <w:rsid w:val="00D65200"/>
    <w:rsid w:val="00D65555"/>
    <w:rsid w:val="00D656EA"/>
    <w:rsid w:val="00D65794"/>
    <w:rsid w:val="00D65875"/>
    <w:rsid w:val="00D65D0A"/>
    <w:rsid w:val="00D65F3E"/>
    <w:rsid w:val="00D662CC"/>
    <w:rsid w:val="00D6647B"/>
    <w:rsid w:val="00D664BC"/>
    <w:rsid w:val="00D66579"/>
    <w:rsid w:val="00D66673"/>
    <w:rsid w:val="00D66740"/>
    <w:rsid w:val="00D668D4"/>
    <w:rsid w:val="00D668D7"/>
    <w:rsid w:val="00D668DB"/>
    <w:rsid w:val="00D66A5E"/>
    <w:rsid w:val="00D66A6E"/>
    <w:rsid w:val="00D66A90"/>
    <w:rsid w:val="00D66C9F"/>
    <w:rsid w:val="00D66CB6"/>
    <w:rsid w:val="00D66CE3"/>
    <w:rsid w:val="00D66D55"/>
    <w:rsid w:val="00D66DB0"/>
    <w:rsid w:val="00D66DC4"/>
    <w:rsid w:val="00D66DEB"/>
    <w:rsid w:val="00D6711E"/>
    <w:rsid w:val="00D67152"/>
    <w:rsid w:val="00D67264"/>
    <w:rsid w:val="00D673CD"/>
    <w:rsid w:val="00D67424"/>
    <w:rsid w:val="00D676B3"/>
    <w:rsid w:val="00D677D9"/>
    <w:rsid w:val="00D67B6E"/>
    <w:rsid w:val="00D67BEA"/>
    <w:rsid w:val="00D67BEB"/>
    <w:rsid w:val="00D67C10"/>
    <w:rsid w:val="00D67C57"/>
    <w:rsid w:val="00D67D55"/>
    <w:rsid w:val="00D67DFD"/>
    <w:rsid w:val="00D67F70"/>
    <w:rsid w:val="00D703C5"/>
    <w:rsid w:val="00D7040A"/>
    <w:rsid w:val="00D704B7"/>
    <w:rsid w:val="00D7062B"/>
    <w:rsid w:val="00D70691"/>
    <w:rsid w:val="00D70753"/>
    <w:rsid w:val="00D70929"/>
    <w:rsid w:val="00D70A48"/>
    <w:rsid w:val="00D70A73"/>
    <w:rsid w:val="00D70B81"/>
    <w:rsid w:val="00D70BBC"/>
    <w:rsid w:val="00D70C45"/>
    <w:rsid w:val="00D70CE3"/>
    <w:rsid w:val="00D70D07"/>
    <w:rsid w:val="00D70D29"/>
    <w:rsid w:val="00D70F49"/>
    <w:rsid w:val="00D710BE"/>
    <w:rsid w:val="00D710F2"/>
    <w:rsid w:val="00D7112C"/>
    <w:rsid w:val="00D711FB"/>
    <w:rsid w:val="00D7121E"/>
    <w:rsid w:val="00D712EC"/>
    <w:rsid w:val="00D71356"/>
    <w:rsid w:val="00D713E1"/>
    <w:rsid w:val="00D7146A"/>
    <w:rsid w:val="00D7159E"/>
    <w:rsid w:val="00D71733"/>
    <w:rsid w:val="00D7188E"/>
    <w:rsid w:val="00D718F2"/>
    <w:rsid w:val="00D71A17"/>
    <w:rsid w:val="00D71BDB"/>
    <w:rsid w:val="00D71C04"/>
    <w:rsid w:val="00D71C2E"/>
    <w:rsid w:val="00D71C3F"/>
    <w:rsid w:val="00D71DAE"/>
    <w:rsid w:val="00D71FC3"/>
    <w:rsid w:val="00D72196"/>
    <w:rsid w:val="00D72358"/>
    <w:rsid w:val="00D72693"/>
    <w:rsid w:val="00D726EA"/>
    <w:rsid w:val="00D72877"/>
    <w:rsid w:val="00D72937"/>
    <w:rsid w:val="00D72ACB"/>
    <w:rsid w:val="00D72C4B"/>
    <w:rsid w:val="00D72D29"/>
    <w:rsid w:val="00D72E3A"/>
    <w:rsid w:val="00D72E65"/>
    <w:rsid w:val="00D731D2"/>
    <w:rsid w:val="00D73303"/>
    <w:rsid w:val="00D73366"/>
    <w:rsid w:val="00D73403"/>
    <w:rsid w:val="00D73408"/>
    <w:rsid w:val="00D734C1"/>
    <w:rsid w:val="00D7364A"/>
    <w:rsid w:val="00D73650"/>
    <w:rsid w:val="00D739A1"/>
    <w:rsid w:val="00D739E5"/>
    <w:rsid w:val="00D73A6B"/>
    <w:rsid w:val="00D73D30"/>
    <w:rsid w:val="00D73DAF"/>
    <w:rsid w:val="00D73E78"/>
    <w:rsid w:val="00D73E87"/>
    <w:rsid w:val="00D73F94"/>
    <w:rsid w:val="00D741BB"/>
    <w:rsid w:val="00D7448A"/>
    <w:rsid w:val="00D745D0"/>
    <w:rsid w:val="00D7490D"/>
    <w:rsid w:val="00D74C46"/>
    <w:rsid w:val="00D74C62"/>
    <w:rsid w:val="00D74E0C"/>
    <w:rsid w:val="00D74E5C"/>
    <w:rsid w:val="00D74F44"/>
    <w:rsid w:val="00D75242"/>
    <w:rsid w:val="00D752C9"/>
    <w:rsid w:val="00D75300"/>
    <w:rsid w:val="00D7543B"/>
    <w:rsid w:val="00D75497"/>
    <w:rsid w:val="00D754DA"/>
    <w:rsid w:val="00D7565F"/>
    <w:rsid w:val="00D75A9F"/>
    <w:rsid w:val="00D75ED3"/>
    <w:rsid w:val="00D76032"/>
    <w:rsid w:val="00D7622F"/>
    <w:rsid w:val="00D76245"/>
    <w:rsid w:val="00D765AE"/>
    <w:rsid w:val="00D765B6"/>
    <w:rsid w:val="00D767A9"/>
    <w:rsid w:val="00D76860"/>
    <w:rsid w:val="00D76E09"/>
    <w:rsid w:val="00D76E3F"/>
    <w:rsid w:val="00D76F83"/>
    <w:rsid w:val="00D770A1"/>
    <w:rsid w:val="00D770A8"/>
    <w:rsid w:val="00D770B1"/>
    <w:rsid w:val="00D7733B"/>
    <w:rsid w:val="00D7741C"/>
    <w:rsid w:val="00D7748E"/>
    <w:rsid w:val="00D775D6"/>
    <w:rsid w:val="00D77734"/>
    <w:rsid w:val="00D77AE8"/>
    <w:rsid w:val="00D77B6A"/>
    <w:rsid w:val="00D77C35"/>
    <w:rsid w:val="00D77D89"/>
    <w:rsid w:val="00D77EF3"/>
    <w:rsid w:val="00D77F88"/>
    <w:rsid w:val="00D8010C"/>
    <w:rsid w:val="00D80172"/>
    <w:rsid w:val="00D80213"/>
    <w:rsid w:val="00D80221"/>
    <w:rsid w:val="00D802F5"/>
    <w:rsid w:val="00D80375"/>
    <w:rsid w:val="00D8044E"/>
    <w:rsid w:val="00D805A5"/>
    <w:rsid w:val="00D805D7"/>
    <w:rsid w:val="00D805F2"/>
    <w:rsid w:val="00D8073B"/>
    <w:rsid w:val="00D809F1"/>
    <w:rsid w:val="00D80AB9"/>
    <w:rsid w:val="00D80AEA"/>
    <w:rsid w:val="00D80C1D"/>
    <w:rsid w:val="00D80DB6"/>
    <w:rsid w:val="00D80F2B"/>
    <w:rsid w:val="00D81038"/>
    <w:rsid w:val="00D81306"/>
    <w:rsid w:val="00D813EC"/>
    <w:rsid w:val="00D818FA"/>
    <w:rsid w:val="00D81935"/>
    <w:rsid w:val="00D81C41"/>
    <w:rsid w:val="00D81EFB"/>
    <w:rsid w:val="00D82097"/>
    <w:rsid w:val="00D8214D"/>
    <w:rsid w:val="00D821C5"/>
    <w:rsid w:val="00D822D6"/>
    <w:rsid w:val="00D824CE"/>
    <w:rsid w:val="00D826BD"/>
    <w:rsid w:val="00D826F2"/>
    <w:rsid w:val="00D82858"/>
    <w:rsid w:val="00D828B2"/>
    <w:rsid w:val="00D82A0B"/>
    <w:rsid w:val="00D82C7F"/>
    <w:rsid w:val="00D82CB3"/>
    <w:rsid w:val="00D82CC1"/>
    <w:rsid w:val="00D82DC6"/>
    <w:rsid w:val="00D83037"/>
    <w:rsid w:val="00D830EA"/>
    <w:rsid w:val="00D83118"/>
    <w:rsid w:val="00D83177"/>
    <w:rsid w:val="00D832AD"/>
    <w:rsid w:val="00D8335A"/>
    <w:rsid w:val="00D83499"/>
    <w:rsid w:val="00D83911"/>
    <w:rsid w:val="00D83AD3"/>
    <w:rsid w:val="00D83AEF"/>
    <w:rsid w:val="00D83AFB"/>
    <w:rsid w:val="00D83B8F"/>
    <w:rsid w:val="00D83D18"/>
    <w:rsid w:val="00D83DA3"/>
    <w:rsid w:val="00D83E7F"/>
    <w:rsid w:val="00D83FF5"/>
    <w:rsid w:val="00D84026"/>
    <w:rsid w:val="00D840BB"/>
    <w:rsid w:val="00D8420E"/>
    <w:rsid w:val="00D84264"/>
    <w:rsid w:val="00D846A3"/>
    <w:rsid w:val="00D846BA"/>
    <w:rsid w:val="00D84778"/>
    <w:rsid w:val="00D84C03"/>
    <w:rsid w:val="00D84D1E"/>
    <w:rsid w:val="00D84D85"/>
    <w:rsid w:val="00D84E53"/>
    <w:rsid w:val="00D84F3C"/>
    <w:rsid w:val="00D850BD"/>
    <w:rsid w:val="00D853A6"/>
    <w:rsid w:val="00D853D3"/>
    <w:rsid w:val="00D85450"/>
    <w:rsid w:val="00D85766"/>
    <w:rsid w:val="00D8576F"/>
    <w:rsid w:val="00D85A25"/>
    <w:rsid w:val="00D85B20"/>
    <w:rsid w:val="00D85B87"/>
    <w:rsid w:val="00D85BB7"/>
    <w:rsid w:val="00D85C7A"/>
    <w:rsid w:val="00D85D04"/>
    <w:rsid w:val="00D85D5C"/>
    <w:rsid w:val="00D85F34"/>
    <w:rsid w:val="00D85FD6"/>
    <w:rsid w:val="00D861A0"/>
    <w:rsid w:val="00D8640B"/>
    <w:rsid w:val="00D8652F"/>
    <w:rsid w:val="00D86639"/>
    <w:rsid w:val="00D866A2"/>
    <w:rsid w:val="00D86704"/>
    <w:rsid w:val="00D8674B"/>
    <w:rsid w:val="00D867A0"/>
    <w:rsid w:val="00D86840"/>
    <w:rsid w:val="00D868AD"/>
    <w:rsid w:val="00D86A84"/>
    <w:rsid w:val="00D86A89"/>
    <w:rsid w:val="00D86BAB"/>
    <w:rsid w:val="00D86D48"/>
    <w:rsid w:val="00D86E96"/>
    <w:rsid w:val="00D86FBE"/>
    <w:rsid w:val="00D87500"/>
    <w:rsid w:val="00D8760D"/>
    <w:rsid w:val="00D87696"/>
    <w:rsid w:val="00D87725"/>
    <w:rsid w:val="00D87733"/>
    <w:rsid w:val="00D87852"/>
    <w:rsid w:val="00D8787A"/>
    <w:rsid w:val="00D87950"/>
    <w:rsid w:val="00D879DA"/>
    <w:rsid w:val="00D87B90"/>
    <w:rsid w:val="00D87BE5"/>
    <w:rsid w:val="00D87CE1"/>
    <w:rsid w:val="00D87DCC"/>
    <w:rsid w:val="00D87E08"/>
    <w:rsid w:val="00D87F73"/>
    <w:rsid w:val="00D90055"/>
    <w:rsid w:val="00D90126"/>
    <w:rsid w:val="00D902A5"/>
    <w:rsid w:val="00D904DB"/>
    <w:rsid w:val="00D907C1"/>
    <w:rsid w:val="00D9089D"/>
    <w:rsid w:val="00D90A07"/>
    <w:rsid w:val="00D90A2C"/>
    <w:rsid w:val="00D90C0B"/>
    <w:rsid w:val="00D90CDB"/>
    <w:rsid w:val="00D90E1C"/>
    <w:rsid w:val="00D90E2F"/>
    <w:rsid w:val="00D90E48"/>
    <w:rsid w:val="00D9116F"/>
    <w:rsid w:val="00D91181"/>
    <w:rsid w:val="00D91406"/>
    <w:rsid w:val="00D91504"/>
    <w:rsid w:val="00D9152C"/>
    <w:rsid w:val="00D915C9"/>
    <w:rsid w:val="00D91638"/>
    <w:rsid w:val="00D91675"/>
    <w:rsid w:val="00D916FB"/>
    <w:rsid w:val="00D91A09"/>
    <w:rsid w:val="00D91A63"/>
    <w:rsid w:val="00D91C34"/>
    <w:rsid w:val="00D91CC5"/>
    <w:rsid w:val="00D91F77"/>
    <w:rsid w:val="00D91F97"/>
    <w:rsid w:val="00D9206B"/>
    <w:rsid w:val="00D9230B"/>
    <w:rsid w:val="00D9234C"/>
    <w:rsid w:val="00D926FA"/>
    <w:rsid w:val="00D92772"/>
    <w:rsid w:val="00D9278E"/>
    <w:rsid w:val="00D927BC"/>
    <w:rsid w:val="00D9283B"/>
    <w:rsid w:val="00D92989"/>
    <w:rsid w:val="00D92A3F"/>
    <w:rsid w:val="00D92B33"/>
    <w:rsid w:val="00D92B5F"/>
    <w:rsid w:val="00D92BD2"/>
    <w:rsid w:val="00D92F6D"/>
    <w:rsid w:val="00D92FC3"/>
    <w:rsid w:val="00D933B4"/>
    <w:rsid w:val="00D934F9"/>
    <w:rsid w:val="00D936AE"/>
    <w:rsid w:val="00D93717"/>
    <w:rsid w:val="00D9393F"/>
    <w:rsid w:val="00D93953"/>
    <w:rsid w:val="00D93AF9"/>
    <w:rsid w:val="00D93BF7"/>
    <w:rsid w:val="00D93E1B"/>
    <w:rsid w:val="00D93F67"/>
    <w:rsid w:val="00D940D1"/>
    <w:rsid w:val="00D943E8"/>
    <w:rsid w:val="00D9443E"/>
    <w:rsid w:val="00D9459C"/>
    <w:rsid w:val="00D945AF"/>
    <w:rsid w:val="00D94725"/>
    <w:rsid w:val="00D947E6"/>
    <w:rsid w:val="00D947F8"/>
    <w:rsid w:val="00D9499B"/>
    <w:rsid w:val="00D94A74"/>
    <w:rsid w:val="00D94AA1"/>
    <w:rsid w:val="00D94B89"/>
    <w:rsid w:val="00D94BC3"/>
    <w:rsid w:val="00D94C72"/>
    <w:rsid w:val="00D94C7D"/>
    <w:rsid w:val="00D94D2E"/>
    <w:rsid w:val="00D94EBD"/>
    <w:rsid w:val="00D95004"/>
    <w:rsid w:val="00D9506A"/>
    <w:rsid w:val="00D95199"/>
    <w:rsid w:val="00D95295"/>
    <w:rsid w:val="00D9548E"/>
    <w:rsid w:val="00D95563"/>
    <w:rsid w:val="00D955A1"/>
    <w:rsid w:val="00D95849"/>
    <w:rsid w:val="00D95850"/>
    <w:rsid w:val="00D95874"/>
    <w:rsid w:val="00D95889"/>
    <w:rsid w:val="00D958AA"/>
    <w:rsid w:val="00D95A1F"/>
    <w:rsid w:val="00D95C1C"/>
    <w:rsid w:val="00D95DE7"/>
    <w:rsid w:val="00D95DEB"/>
    <w:rsid w:val="00D95E27"/>
    <w:rsid w:val="00D96341"/>
    <w:rsid w:val="00D96370"/>
    <w:rsid w:val="00D963DB"/>
    <w:rsid w:val="00D963E6"/>
    <w:rsid w:val="00D96483"/>
    <w:rsid w:val="00D9656B"/>
    <w:rsid w:val="00D96842"/>
    <w:rsid w:val="00D9685B"/>
    <w:rsid w:val="00D968C0"/>
    <w:rsid w:val="00D96950"/>
    <w:rsid w:val="00D96A46"/>
    <w:rsid w:val="00D96B9B"/>
    <w:rsid w:val="00D96BAA"/>
    <w:rsid w:val="00D96C64"/>
    <w:rsid w:val="00D96CE0"/>
    <w:rsid w:val="00D96D05"/>
    <w:rsid w:val="00D96D70"/>
    <w:rsid w:val="00D96DDE"/>
    <w:rsid w:val="00D96E51"/>
    <w:rsid w:val="00D96EC1"/>
    <w:rsid w:val="00D97000"/>
    <w:rsid w:val="00D97052"/>
    <w:rsid w:val="00D97072"/>
    <w:rsid w:val="00D970AC"/>
    <w:rsid w:val="00D97266"/>
    <w:rsid w:val="00D97281"/>
    <w:rsid w:val="00D97290"/>
    <w:rsid w:val="00D97296"/>
    <w:rsid w:val="00D97713"/>
    <w:rsid w:val="00D9777D"/>
    <w:rsid w:val="00D9783C"/>
    <w:rsid w:val="00D978C4"/>
    <w:rsid w:val="00D978ED"/>
    <w:rsid w:val="00D979BE"/>
    <w:rsid w:val="00D97A35"/>
    <w:rsid w:val="00D97ADE"/>
    <w:rsid w:val="00D97C82"/>
    <w:rsid w:val="00D97C92"/>
    <w:rsid w:val="00DA0080"/>
    <w:rsid w:val="00DA00DA"/>
    <w:rsid w:val="00DA0132"/>
    <w:rsid w:val="00DA035F"/>
    <w:rsid w:val="00DA0372"/>
    <w:rsid w:val="00DA0494"/>
    <w:rsid w:val="00DA04E2"/>
    <w:rsid w:val="00DA053A"/>
    <w:rsid w:val="00DA089E"/>
    <w:rsid w:val="00DA0910"/>
    <w:rsid w:val="00DA0A75"/>
    <w:rsid w:val="00DA0B97"/>
    <w:rsid w:val="00DA0F36"/>
    <w:rsid w:val="00DA0F58"/>
    <w:rsid w:val="00DA0FBC"/>
    <w:rsid w:val="00DA115D"/>
    <w:rsid w:val="00DA14DA"/>
    <w:rsid w:val="00DA1672"/>
    <w:rsid w:val="00DA1774"/>
    <w:rsid w:val="00DA184E"/>
    <w:rsid w:val="00DA1904"/>
    <w:rsid w:val="00DA19FB"/>
    <w:rsid w:val="00DA1B76"/>
    <w:rsid w:val="00DA1D2E"/>
    <w:rsid w:val="00DA1E5F"/>
    <w:rsid w:val="00DA21D4"/>
    <w:rsid w:val="00DA22BB"/>
    <w:rsid w:val="00DA2397"/>
    <w:rsid w:val="00DA2492"/>
    <w:rsid w:val="00DA275B"/>
    <w:rsid w:val="00DA280B"/>
    <w:rsid w:val="00DA29EC"/>
    <w:rsid w:val="00DA2A72"/>
    <w:rsid w:val="00DA2BB8"/>
    <w:rsid w:val="00DA2D65"/>
    <w:rsid w:val="00DA2DC2"/>
    <w:rsid w:val="00DA2FC2"/>
    <w:rsid w:val="00DA302C"/>
    <w:rsid w:val="00DA30F0"/>
    <w:rsid w:val="00DA30FD"/>
    <w:rsid w:val="00DA3120"/>
    <w:rsid w:val="00DA331A"/>
    <w:rsid w:val="00DA34A0"/>
    <w:rsid w:val="00DA3515"/>
    <w:rsid w:val="00DA358A"/>
    <w:rsid w:val="00DA3655"/>
    <w:rsid w:val="00DA36E0"/>
    <w:rsid w:val="00DA370C"/>
    <w:rsid w:val="00DA37C5"/>
    <w:rsid w:val="00DA3817"/>
    <w:rsid w:val="00DA3931"/>
    <w:rsid w:val="00DA3AEA"/>
    <w:rsid w:val="00DA3B41"/>
    <w:rsid w:val="00DA3BEE"/>
    <w:rsid w:val="00DA3CB6"/>
    <w:rsid w:val="00DA3CF6"/>
    <w:rsid w:val="00DA3DBF"/>
    <w:rsid w:val="00DA3E7E"/>
    <w:rsid w:val="00DA41D6"/>
    <w:rsid w:val="00DA4418"/>
    <w:rsid w:val="00DA4469"/>
    <w:rsid w:val="00DA44A9"/>
    <w:rsid w:val="00DA4501"/>
    <w:rsid w:val="00DA4513"/>
    <w:rsid w:val="00DA456A"/>
    <w:rsid w:val="00DA4823"/>
    <w:rsid w:val="00DA4A7F"/>
    <w:rsid w:val="00DA4D49"/>
    <w:rsid w:val="00DA4E57"/>
    <w:rsid w:val="00DA4F0A"/>
    <w:rsid w:val="00DA5088"/>
    <w:rsid w:val="00DA54B1"/>
    <w:rsid w:val="00DA5669"/>
    <w:rsid w:val="00DA5A8B"/>
    <w:rsid w:val="00DA5DA8"/>
    <w:rsid w:val="00DA5EA2"/>
    <w:rsid w:val="00DA5EFC"/>
    <w:rsid w:val="00DA5FC5"/>
    <w:rsid w:val="00DA620B"/>
    <w:rsid w:val="00DA635E"/>
    <w:rsid w:val="00DA6954"/>
    <w:rsid w:val="00DA6E70"/>
    <w:rsid w:val="00DA6F27"/>
    <w:rsid w:val="00DA6F8B"/>
    <w:rsid w:val="00DA7034"/>
    <w:rsid w:val="00DA74AE"/>
    <w:rsid w:val="00DA74BA"/>
    <w:rsid w:val="00DA771D"/>
    <w:rsid w:val="00DA7A64"/>
    <w:rsid w:val="00DA7ABB"/>
    <w:rsid w:val="00DA7B8B"/>
    <w:rsid w:val="00DA7BD2"/>
    <w:rsid w:val="00DA7C53"/>
    <w:rsid w:val="00DA7D32"/>
    <w:rsid w:val="00DA7EF3"/>
    <w:rsid w:val="00DA7F41"/>
    <w:rsid w:val="00DB02B7"/>
    <w:rsid w:val="00DB0344"/>
    <w:rsid w:val="00DB03D3"/>
    <w:rsid w:val="00DB049D"/>
    <w:rsid w:val="00DB057F"/>
    <w:rsid w:val="00DB0588"/>
    <w:rsid w:val="00DB06B8"/>
    <w:rsid w:val="00DB06FB"/>
    <w:rsid w:val="00DB0AD1"/>
    <w:rsid w:val="00DB0AE1"/>
    <w:rsid w:val="00DB0C4A"/>
    <w:rsid w:val="00DB0DF4"/>
    <w:rsid w:val="00DB0E5B"/>
    <w:rsid w:val="00DB0EBA"/>
    <w:rsid w:val="00DB0ECA"/>
    <w:rsid w:val="00DB1036"/>
    <w:rsid w:val="00DB1045"/>
    <w:rsid w:val="00DB1109"/>
    <w:rsid w:val="00DB148C"/>
    <w:rsid w:val="00DB1556"/>
    <w:rsid w:val="00DB15B2"/>
    <w:rsid w:val="00DB1631"/>
    <w:rsid w:val="00DB1767"/>
    <w:rsid w:val="00DB19DB"/>
    <w:rsid w:val="00DB1AA4"/>
    <w:rsid w:val="00DB1C88"/>
    <w:rsid w:val="00DB1CE9"/>
    <w:rsid w:val="00DB2074"/>
    <w:rsid w:val="00DB2141"/>
    <w:rsid w:val="00DB221C"/>
    <w:rsid w:val="00DB23EF"/>
    <w:rsid w:val="00DB24AD"/>
    <w:rsid w:val="00DB268F"/>
    <w:rsid w:val="00DB297C"/>
    <w:rsid w:val="00DB29C7"/>
    <w:rsid w:val="00DB29D1"/>
    <w:rsid w:val="00DB2B54"/>
    <w:rsid w:val="00DB2CB6"/>
    <w:rsid w:val="00DB2CD1"/>
    <w:rsid w:val="00DB2D53"/>
    <w:rsid w:val="00DB2DFA"/>
    <w:rsid w:val="00DB2E1E"/>
    <w:rsid w:val="00DB2EBD"/>
    <w:rsid w:val="00DB327D"/>
    <w:rsid w:val="00DB335F"/>
    <w:rsid w:val="00DB3375"/>
    <w:rsid w:val="00DB34D9"/>
    <w:rsid w:val="00DB3747"/>
    <w:rsid w:val="00DB397C"/>
    <w:rsid w:val="00DB3BC7"/>
    <w:rsid w:val="00DB3C72"/>
    <w:rsid w:val="00DB3CEE"/>
    <w:rsid w:val="00DB3E80"/>
    <w:rsid w:val="00DB4673"/>
    <w:rsid w:val="00DB4825"/>
    <w:rsid w:val="00DB4928"/>
    <w:rsid w:val="00DB49DA"/>
    <w:rsid w:val="00DB4AB8"/>
    <w:rsid w:val="00DB4AC4"/>
    <w:rsid w:val="00DB4AF7"/>
    <w:rsid w:val="00DB4B31"/>
    <w:rsid w:val="00DB4B80"/>
    <w:rsid w:val="00DB4D9A"/>
    <w:rsid w:val="00DB4DD6"/>
    <w:rsid w:val="00DB4E18"/>
    <w:rsid w:val="00DB507D"/>
    <w:rsid w:val="00DB51B0"/>
    <w:rsid w:val="00DB526F"/>
    <w:rsid w:val="00DB52A5"/>
    <w:rsid w:val="00DB5343"/>
    <w:rsid w:val="00DB5425"/>
    <w:rsid w:val="00DB5468"/>
    <w:rsid w:val="00DB585B"/>
    <w:rsid w:val="00DB5AA6"/>
    <w:rsid w:val="00DB5CC8"/>
    <w:rsid w:val="00DB5CE6"/>
    <w:rsid w:val="00DB6093"/>
    <w:rsid w:val="00DB62EF"/>
    <w:rsid w:val="00DB638C"/>
    <w:rsid w:val="00DB63CE"/>
    <w:rsid w:val="00DB69F1"/>
    <w:rsid w:val="00DB6A20"/>
    <w:rsid w:val="00DB6D0D"/>
    <w:rsid w:val="00DB6D11"/>
    <w:rsid w:val="00DB6D7F"/>
    <w:rsid w:val="00DB6FB1"/>
    <w:rsid w:val="00DB705B"/>
    <w:rsid w:val="00DB7063"/>
    <w:rsid w:val="00DB7121"/>
    <w:rsid w:val="00DB7342"/>
    <w:rsid w:val="00DB7403"/>
    <w:rsid w:val="00DB76CB"/>
    <w:rsid w:val="00DB7922"/>
    <w:rsid w:val="00DB7B1F"/>
    <w:rsid w:val="00DB7BE2"/>
    <w:rsid w:val="00DB7E32"/>
    <w:rsid w:val="00DB7E8A"/>
    <w:rsid w:val="00DC008D"/>
    <w:rsid w:val="00DC0147"/>
    <w:rsid w:val="00DC0281"/>
    <w:rsid w:val="00DC02DE"/>
    <w:rsid w:val="00DC04EC"/>
    <w:rsid w:val="00DC0527"/>
    <w:rsid w:val="00DC06D7"/>
    <w:rsid w:val="00DC080D"/>
    <w:rsid w:val="00DC085A"/>
    <w:rsid w:val="00DC08E5"/>
    <w:rsid w:val="00DC0921"/>
    <w:rsid w:val="00DC0BD0"/>
    <w:rsid w:val="00DC0DB4"/>
    <w:rsid w:val="00DC0E7C"/>
    <w:rsid w:val="00DC1068"/>
    <w:rsid w:val="00DC12A5"/>
    <w:rsid w:val="00DC1301"/>
    <w:rsid w:val="00DC1422"/>
    <w:rsid w:val="00DC14E1"/>
    <w:rsid w:val="00DC17E9"/>
    <w:rsid w:val="00DC1D69"/>
    <w:rsid w:val="00DC1DE8"/>
    <w:rsid w:val="00DC1EBF"/>
    <w:rsid w:val="00DC24B3"/>
    <w:rsid w:val="00DC24E9"/>
    <w:rsid w:val="00DC29BE"/>
    <w:rsid w:val="00DC2B71"/>
    <w:rsid w:val="00DC2DF8"/>
    <w:rsid w:val="00DC2E21"/>
    <w:rsid w:val="00DC2EDB"/>
    <w:rsid w:val="00DC2F7F"/>
    <w:rsid w:val="00DC3007"/>
    <w:rsid w:val="00DC308D"/>
    <w:rsid w:val="00DC3112"/>
    <w:rsid w:val="00DC31CA"/>
    <w:rsid w:val="00DC31D4"/>
    <w:rsid w:val="00DC328F"/>
    <w:rsid w:val="00DC32C7"/>
    <w:rsid w:val="00DC32CA"/>
    <w:rsid w:val="00DC376B"/>
    <w:rsid w:val="00DC3884"/>
    <w:rsid w:val="00DC3938"/>
    <w:rsid w:val="00DC3B4A"/>
    <w:rsid w:val="00DC3C31"/>
    <w:rsid w:val="00DC3D97"/>
    <w:rsid w:val="00DC4042"/>
    <w:rsid w:val="00DC4055"/>
    <w:rsid w:val="00DC4434"/>
    <w:rsid w:val="00DC4679"/>
    <w:rsid w:val="00DC47FE"/>
    <w:rsid w:val="00DC4838"/>
    <w:rsid w:val="00DC4A3B"/>
    <w:rsid w:val="00DC4B6A"/>
    <w:rsid w:val="00DC4CCE"/>
    <w:rsid w:val="00DC4D36"/>
    <w:rsid w:val="00DC4D83"/>
    <w:rsid w:val="00DC4DFC"/>
    <w:rsid w:val="00DC4FFB"/>
    <w:rsid w:val="00DC54D5"/>
    <w:rsid w:val="00DC5712"/>
    <w:rsid w:val="00DC58D4"/>
    <w:rsid w:val="00DC59DA"/>
    <w:rsid w:val="00DC5A64"/>
    <w:rsid w:val="00DC5B5A"/>
    <w:rsid w:val="00DC5B7F"/>
    <w:rsid w:val="00DC5C09"/>
    <w:rsid w:val="00DC5EFC"/>
    <w:rsid w:val="00DC6067"/>
    <w:rsid w:val="00DC6093"/>
    <w:rsid w:val="00DC609C"/>
    <w:rsid w:val="00DC61B4"/>
    <w:rsid w:val="00DC61F2"/>
    <w:rsid w:val="00DC61F6"/>
    <w:rsid w:val="00DC622A"/>
    <w:rsid w:val="00DC65FF"/>
    <w:rsid w:val="00DC67B0"/>
    <w:rsid w:val="00DC67FE"/>
    <w:rsid w:val="00DC698D"/>
    <w:rsid w:val="00DC69F2"/>
    <w:rsid w:val="00DC6B0B"/>
    <w:rsid w:val="00DC6E81"/>
    <w:rsid w:val="00DC6F07"/>
    <w:rsid w:val="00DC70C3"/>
    <w:rsid w:val="00DC7111"/>
    <w:rsid w:val="00DC7195"/>
    <w:rsid w:val="00DC7276"/>
    <w:rsid w:val="00DC7375"/>
    <w:rsid w:val="00DC7428"/>
    <w:rsid w:val="00DC7654"/>
    <w:rsid w:val="00DC7830"/>
    <w:rsid w:val="00DC7842"/>
    <w:rsid w:val="00DC7921"/>
    <w:rsid w:val="00DC799C"/>
    <w:rsid w:val="00DC79FF"/>
    <w:rsid w:val="00DC7A10"/>
    <w:rsid w:val="00DC7D59"/>
    <w:rsid w:val="00DC7D5B"/>
    <w:rsid w:val="00DC7FDD"/>
    <w:rsid w:val="00DD00D8"/>
    <w:rsid w:val="00DD03D6"/>
    <w:rsid w:val="00DD0457"/>
    <w:rsid w:val="00DD047D"/>
    <w:rsid w:val="00DD0480"/>
    <w:rsid w:val="00DD0502"/>
    <w:rsid w:val="00DD06D0"/>
    <w:rsid w:val="00DD06D6"/>
    <w:rsid w:val="00DD07BE"/>
    <w:rsid w:val="00DD0A47"/>
    <w:rsid w:val="00DD0AB7"/>
    <w:rsid w:val="00DD0BE7"/>
    <w:rsid w:val="00DD0CBA"/>
    <w:rsid w:val="00DD0D78"/>
    <w:rsid w:val="00DD0F58"/>
    <w:rsid w:val="00DD1103"/>
    <w:rsid w:val="00DD1588"/>
    <w:rsid w:val="00DD16FA"/>
    <w:rsid w:val="00DD1913"/>
    <w:rsid w:val="00DD19DE"/>
    <w:rsid w:val="00DD1BD6"/>
    <w:rsid w:val="00DD1DAF"/>
    <w:rsid w:val="00DD205C"/>
    <w:rsid w:val="00DD21BF"/>
    <w:rsid w:val="00DD21CE"/>
    <w:rsid w:val="00DD2239"/>
    <w:rsid w:val="00DD22B2"/>
    <w:rsid w:val="00DD22D5"/>
    <w:rsid w:val="00DD271B"/>
    <w:rsid w:val="00DD2767"/>
    <w:rsid w:val="00DD288F"/>
    <w:rsid w:val="00DD290C"/>
    <w:rsid w:val="00DD2B7A"/>
    <w:rsid w:val="00DD3077"/>
    <w:rsid w:val="00DD30A4"/>
    <w:rsid w:val="00DD3135"/>
    <w:rsid w:val="00DD3386"/>
    <w:rsid w:val="00DD3413"/>
    <w:rsid w:val="00DD3465"/>
    <w:rsid w:val="00DD3522"/>
    <w:rsid w:val="00DD369D"/>
    <w:rsid w:val="00DD3968"/>
    <w:rsid w:val="00DD3ACA"/>
    <w:rsid w:val="00DD3BCE"/>
    <w:rsid w:val="00DD3D2C"/>
    <w:rsid w:val="00DD3D49"/>
    <w:rsid w:val="00DD3DAC"/>
    <w:rsid w:val="00DD3DC0"/>
    <w:rsid w:val="00DD3DD6"/>
    <w:rsid w:val="00DD3E80"/>
    <w:rsid w:val="00DD3E95"/>
    <w:rsid w:val="00DD3F50"/>
    <w:rsid w:val="00DD4153"/>
    <w:rsid w:val="00DD4561"/>
    <w:rsid w:val="00DD4601"/>
    <w:rsid w:val="00DD4648"/>
    <w:rsid w:val="00DD46F0"/>
    <w:rsid w:val="00DD480E"/>
    <w:rsid w:val="00DD4877"/>
    <w:rsid w:val="00DD4986"/>
    <w:rsid w:val="00DD49BF"/>
    <w:rsid w:val="00DD4BA3"/>
    <w:rsid w:val="00DD4BE2"/>
    <w:rsid w:val="00DD4F63"/>
    <w:rsid w:val="00DD506F"/>
    <w:rsid w:val="00DD5189"/>
    <w:rsid w:val="00DD5238"/>
    <w:rsid w:val="00DD55BC"/>
    <w:rsid w:val="00DD5706"/>
    <w:rsid w:val="00DD5B0A"/>
    <w:rsid w:val="00DD5B25"/>
    <w:rsid w:val="00DD5C19"/>
    <w:rsid w:val="00DD5DCE"/>
    <w:rsid w:val="00DD5EC8"/>
    <w:rsid w:val="00DD5FB9"/>
    <w:rsid w:val="00DD60C9"/>
    <w:rsid w:val="00DD6285"/>
    <w:rsid w:val="00DD6329"/>
    <w:rsid w:val="00DD632D"/>
    <w:rsid w:val="00DD63AC"/>
    <w:rsid w:val="00DD67A6"/>
    <w:rsid w:val="00DD6C49"/>
    <w:rsid w:val="00DD7308"/>
    <w:rsid w:val="00DD7444"/>
    <w:rsid w:val="00DD77EC"/>
    <w:rsid w:val="00DD7938"/>
    <w:rsid w:val="00DD7960"/>
    <w:rsid w:val="00DD7A08"/>
    <w:rsid w:val="00DD7A45"/>
    <w:rsid w:val="00DD7B39"/>
    <w:rsid w:val="00DD7B88"/>
    <w:rsid w:val="00DD7D61"/>
    <w:rsid w:val="00DD7DC8"/>
    <w:rsid w:val="00DD7DD8"/>
    <w:rsid w:val="00DD7E38"/>
    <w:rsid w:val="00DD7FAD"/>
    <w:rsid w:val="00DE0325"/>
    <w:rsid w:val="00DE0508"/>
    <w:rsid w:val="00DE06CF"/>
    <w:rsid w:val="00DE0920"/>
    <w:rsid w:val="00DE0A53"/>
    <w:rsid w:val="00DE0C36"/>
    <w:rsid w:val="00DE0C9F"/>
    <w:rsid w:val="00DE0CAC"/>
    <w:rsid w:val="00DE0E71"/>
    <w:rsid w:val="00DE1549"/>
    <w:rsid w:val="00DE193E"/>
    <w:rsid w:val="00DE1B22"/>
    <w:rsid w:val="00DE1B3A"/>
    <w:rsid w:val="00DE1B6D"/>
    <w:rsid w:val="00DE1BEB"/>
    <w:rsid w:val="00DE1C54"/>
    <w:rsid w:val="00DE1C63"/>
    <w:rsid w:val="00DE1C97"/>
    <w:rsid w:val="00DE1F23"/>
    <w:rsid w:val="00DE1FDE"/>
    <w:rsid w:val="00DE25A1"/>
    <w:rsid w:val="00DE264E"/>
    <w:rsid w:val="00DE2D51"/>
    <w:rsid w:val="00DE30BD"/>
    <w:rsid w:val="00DE3105"/>
    <w:rsid w:val="00DE3138"/>
    <w:rsid w:val="00DE337C"/>
    <w:rsid w:val="00DE3599"/>
    <w:rsid w:val="00DE3609"/>
    <w:rsid w:val="00DE361A"/>
    <w:rsid w:val="00DE39CC"/>
    <w:rsid w:val="00DE3A2A"/>
    <w:rsid w:val="00DE3B57"/>
    <w:rsid w:val="00DE3BA3"/>
    <w:rsid w:val="00DE3DAC"/>
    <w:rsid w:val="00DE3EE6"/>
    <w:rsid w:val="00DE4035"/>
    <w:rsid w:val="00DE4123"/>
    <w:rsid w:val="00DE4202"/>
    <w:rsid w:val="00DE4718"/>
    <w:rsid w:val="00DE4773"/>
    <w:rsid w:val="00DE48C6"/>
    <w:rsid w:val="00DE4954"/>
    <w:rsid w:val="00DE4CD6"/>
    <w:rsid w:val="00DE4DB0"/>
    <w:rsid w:val="00DE524F"/>
    <w:rsid w:val="00DE5434"/>
    <w:rsid w:val="00DE552C"/>
    <w:rsid w:val="00DE56CC"/>
    <w:rsid w:val="00DE582A"/>
    <w:rsid w:val="00DE5837"/>
    <w:rsid w:val="00DE5A84"/>
    <w:rsid w:val="00DE5A8F"/>
    <w:rsid w:val="00DE5B08"/>
    <w:rsid w:val="00DE5C5F"/>
    <w:rsid w:val="00DE5EB5"/>
    <w:rsid w:val="00DE615E"/>
    <w:rsid w:val="00DE6479"/>
    <w:rsid w:val="00DE65C5"/>
    <w:rsid w:val="00DE6693"/>
    <w:rsid w:val="00DE66C7"/>
    <w:rsid w:val="00DE6943"/>
    <w:rsid w:val="00DE69F8"/>
    <w:rsid w:val="00DE6AB3"/>
    <w:rsid w:val="00DE6E65"/>
    <w:rsid w:val="00DE6F2E"/>
    <w:rsid w:val="00DE725B"/>
    <w:rsid w:val="00DE73F6"/>
    <w:rsid w:val="00DE75EC"/>
    <w:rsid w:val="00DE7627"/>
    <w:rsid w:val="00DE773C"/>
    <w:rsid w:val="00DE797C"/>
    <w:rsid w:val="00DE7A62"/>
    <w:rsid w:val="00DE7CCE"/>
    <w:rsid w:val="00DE7ED0"/>
    <w:rsid w:val="00DF03CD"/>
    <w:rsid w:val="00DF06FC"/>
    <w:rsid w:val="00DF0C9B"/>
    <w:rsid w:val="00DF0CEE"/>
    <w:rsid w:val="00DF0D6A"/>
    <w:rsid w:val="00DF0DFC"/>
    <w:rsid w:val="00DF0E09"/>
    <w:rsid w:val="00DF0E3C"/>
    <w:rsid w:val="00DF0F48"/>
    <w:rsid w:val="00DF1286"/>
    <w:rsid w:val="00DF1295"/>
    <w:rsid w:val="00DF14FF"/>
    <w:rsid w:val="00DF16D7"/>
    <w:rsid w:val="00DF176E"/>
    <w:rsid w:val="00DF185E"/>
    <w:rsid w:val="00DF1918"/>
    <w:rsid w:val="00DF1A2B"/>
    <w:rsid w:val="00DF1A4B"/>
    <w:rsid w:val="00DF1B18"/>
    <w:rsid w:val="00DF1EFE"/>
    <w:rsid w:val="00DF2141"/>
    <w:rsid w:val="00DF219F"/>
    <w:rsid w:val="00DF21A0"/>
    <w:rsid w:val="00DF2301"/>
    <w:rsid w:val="00DF26AE"/>
    <w:rsid w:val="00DF26F2"/>
    <w:rsid w:val="00DF2BC5"/>
    <w:rsid w:val="00DF2C3D"/>
    <w:rsid w:val="00DF2DFE"/>
    <w:rsid w:val="00DF2E6D"/>
    <w:rsid w:val="00DF2EE5"/>
    <w:rsid w:val="00DF3014"/>
    <w:rsid w:val="00DF3030"/>
    <w:rsid w:val="00DF330C"/>
    <w:rsid w:val="00DF3593"/>
    <w:rsid w:val="00DF360B"/>
    <w:rsid w:val="00DF3A20"/>
    <w:rsid w:val="00DF3A4B"/>
    <w:rsid w:val="00DF3B9B"/>
    <w:rsid w:val="00DF3C1C"/>
    <w:rsid w:val="00DF3D9F"/>
    <w:rsid w:val="00DF3F89"/>
    <w:rsid w:val="00DF426B"/>
    <w:rsid w:val="00DF45AC"/>
    <w:rsid w:val="00DF45F5"/>
    <w:rsid w:val="00DF46C1"/>
    <w:rsid w:val="00DF47F5"/>
    <w:rsid w:val="00DF480F"/>
    <w:rsid w:val="00DF48A5"/>
    <w:rsid w:val="00DF48B8"/>
    <w:rsid w:val="00DF49F4"/>
    <w:rsid w:val="00DF4A3F"/>
    <w:rsid w:val="00DF4BC5"/>
    <w:rsid w:val="00DF4F42"/>
    <w:rsid w:val="00DF5136"/>
    <w:rsid w:val="00DF517B"/>
    <w:rsid w:val="00DF5311"/>
    <w:rsid w:val="00DF5312"/>
    <w:rsid w:val="00DF5338"/>
    <w:rsid w:val="00DF5397"/>
    <w:rsid w:val="00DF5463"/>
    <w:rsid w:val="00DF5477"/>
    <w:rsid w:val="00DF547C"/>
    <w:rsid w:val="00DF572B"/>
    <w:rsid w:val="00DF5743"/>
    <w:rsid w:val="00DF5890"/>
    <w:rsid w:val="00DF5F02"/>
    <w:rsid w:val="00DF5F2E"/>
    <w:rsid w:val="00DF620A"/>
    <w:rsid w:val="00DF644A"/>
    <w:rsid w:val="00DF652F"/>
    <w:rsid w:val="00DF6546"/>
    <w:rsid w:val="00DF663B"/>
    <w:rsid w:val="00DF6AB6"/>
    <w:rsid w:val="00DF6B0A"/>
    <w:rsid w:val="00DF6C8B"/>
    <w:rsid w:val="00DF6CBD"/>
    <w:rsid w:val="00DF6DB4"/>
    <w:rsid w:val="00DF6E86"/>
    <w:rsid w:val="00DF7070"/>
    <w:rsid w:val="00DF7453"/>
    <w:rsid w:val="00DF7501"/>
    <w:rsid w:val="00DF7546"/>
    <w:rsid w:val="00DF7829"/>
    <w:rsid w:val="00DF7840"/>
    <w:rsid w:val="00DF788D"/>
    <w:rsid w:val="00DF7A5B"/>
    <w:rsid w:val="00DF7B44"/>
    <w:rsid w:val="00DF7DEB"/>
    <w:rsid w:val="00DF7E04"/>
    <w:rsid w:val="00DF7E85"/>
    <w:rsid w:val="00E001DD"/>
    <w:rsid w:val="00E002F6"/>
    <w:rsid w:val="00E00472"/>
    <w:rsid w:val="00E00619"/>
    <w:rsid w:val="00E008AC"/>
    <w:rsid w:val="00E00964"/>
    <w:rsid w:val="00E00BBA"/>
    <w:rsid w:val="00E00C93"/>
    <w:rsid w:val="00E00FC6"/>
    <w:rsid w:val="00E01248"/>
    <w:rsid w:val="00E01294"/>
    <w:rsid w:val="00E014A9"/>
    <w:rsid w:val="00E01A91"/>
    <w:rsid w:val="00E01ADD"/>
    <w:rsid w:val="00E021C3"/>
    <w:rsid w:val="00E02263"/>
    <w:rsid w:val="00E023C2"/>
    <w:rsid w:val="00E0243D"/>
    <w:rsid w:val="00E02533"/>
    <w:rsid w:val="00E02BC7"/>
    <w:rsid w:val="00E02C58"/>
    <w:rsid w:val="00E02CCB"/>
    <w:rsid w:val="00E02F73"/>
    <w:rsid w:val="00E031B9"/>
    <w:rsid w:val="00E03378"/>
    <w:rsid w:val="00E03409"/>
    <w:rsid w:val="00E03451"/>
    <w:rsid w:val="00E03697"/>
    <w:rsid w:val="00E03983"/>
    <w:rsid w:val="00E039D4"/>
    <w:rsid w:val="00E03A30"/>
    <w:rsid w:val="00E03B04"/>
    <w:rsid w:val="00E03C76"/>
    <w:rsid w:val="00E03D9C"/>
    <w:rsid w:val="00E03E0F"/>
    <w:rsid w:val="00E03E9B"/>
    <w:rsid w:val="00E04106"/>
    <w:rsid w:val="00E0418B"/>
    <w:rsid w:val="00E04407"/>
    <w:rsid w:val="00E049F7"/>
    <w:rsid w:val="00E049FB"/>
    <w:rsid w:val="00E04BF2"/>
    <w:rsid w:val="00E04E7F"/>
    <w:rsid w:val="00E04EBB"/>
    <w:rsid w:val="00E04F0A"/>
    <w:rsid w:val="00E052BE"/>
    <w:rsid w:val="00E053DA"/>
    <w:rsid w:val="00E05400"/>
    <w:rsid w:val="00E05889"/>
    <w:rsid w:val="00E0590C"/>
    <w:rsid w:val="00E05A12"/>
    <w:rsid w:val="00E05B6C"/>
    <w:rsid w:val="00E05BFF"/>
    <w:rsid w:val="00E05C87"/>
    <w:rsid w:val="00E05CB4"/>
    <w:rsid w:val="00E05E92"/>
    <w:rsid w:val="00E05FBE"/>
    <w:rsid w:val="00E060C7"/>
    <w:rsid w:val="00E06222"/>
    <w:rsid w:val="00E0625D"/>
    <w:rsid w:val="00E06589"/>
    <w:rsid w:val="00E06AC7"/>
    <w:rsid w:val="00E06B3E"/>
    <w:rsid w:val="00E06C56"/>
    <w:rsid w:val="00E06D4E"/>
    <w:rsid w:val="00E06EBD"/>
    <w:rsid w:val="00E06F57"/>
    <w:rsid w:val="00E06FD6"/>
    <w:rsid w:val="00E07229"/>
    <w:rsid w:val="00E07377"/>
    <w:rsid w:val="00E074B5"/>
    <w:rsid w:val="00E07509"/>
    <w:rsid w:val="00E07567"/>
    <w:rsid w:val="00E07585"/>
    <w:rsid w:val="00E0763A"/>
    <w:rsid w:val="00E0789A"/>
    <w:rsid w:val="00E07A4D"/>
    <w:rsid w:val="00E07AA1"/>
    <w:rsid w:val="00E07AAD"/>
    <w:rsid w:val="00E07B22"/>
    <w:rsid w:val="00E07BEA"/>
    <w:rsid w:val="00E07C0E"/>
    <w:rsid w:val="00E1025D"/>
    <w:rsid w:val="00E104CD"/>
    <w:rsid w:val="00E106DB"/>
    <w:rsid w:val="00E1079E"/>
    <w:rsid w:val="00E10ABD"/>
    <w:rsid w:val="00E10E11"/>
    <w:rsid w:val="00E10EED"/>
    <w:rsid w:val="00E10F03"/>
    <w:rsid w:val="00E11063"/>
    <w:rsid w:val="00E11425"/>
    <w:rsid w:val="00E114AB"/>
    <w:rsid w:val="00E11672"/>
    <w:rsid w:val="00E11783"/>
    <w:rsid w:val="00E11860"/>
    <w:rsid w:val="00E11872"/>
    <w:rsid w:val="00E11A1B"/>
    <w:rsid w:val="00E11A37"/>
    <w:rsid w:val="00E11B42"/>
    <w:rsid w:val="00E11B8C"/>
    <w:rsid w:val="00E11DE4"/>
    <w:rsid w:val="00E11DF2"/>
    <w:rsid w:val="00E11EC4"/>
    <w:rsid w:val="00E11F4C"/>
    <w:rsid w:val="00E121ED"/>
    <w:rsid w:val="00E122EB"/>
    <w:rsid w:val="00E12317"/>
    <w:rsid w:val="00E12571"/>
    <w:rsid w:val="00E12A39"/>
    <w:rsid w:val="00E12B22"/>
    <w:rsid w:val="00E12FD2"/>
    <w:rsid w:val="00E130AD"/>
    <w:rsid w:val="00E132BB"/>
    <w:rsid w:val="00E133C7"/>
    <w:rsid w:val="00E133F8"/>
    <w:rsid w:val="00E136BA"/>
    <w:rsid w:val="00E13A3D"/>
    <w:rsid w:val="00E13A83"/>
    <w:rsid w:val="00E13CAC"/>
    <w:rsid w:val="00E13CFD"/>
    <w:rsid w:val="00E13D8A"/>
    <w:rsid w:val="00E13D9E"/>
    <w:rsid w:val="00E13EC2"/>
    <w:rsid w:val="00E1406C"/>
    <w:rsid w:val="00E1413B"/>
    <w:rsid w:val="00E14400"/>
    <w:rsid w:val="00E144C9"/>
    <w:rsid w:val="00E145AD"/>
    <w:rsid w:val="00E148F0"/>
    <w:rsid w:val="00E149A4"/>
    <w:rsid w:val="00E14A86"/>
    <w:rsid w:val="00E14ABE"/>
    <w:rsid w:val="00E14D17"/>
    <w:rsid w:val="00E14D83"/>
    <w:rsid w:val="00E14D95"/>
    <w:rsid w:val="00E14DF8"/>
    <w:rsid w:val="00E14E36"/>
    <w:rsid w:val="00E14EA7"/>
    <w:rsid w:val="00E14F1E"/>
    <w:rsid w:val="00E14F57"/>
    <w:rsid w:val="00E14FD4"/>
    <w:rsid w:val="00E1523C"/>
    <w:rsid w:val="00E1526B"/>
    <w:rsid w:val="00E15335"/>
    <w:rsid w:val="00E153B4"/>
    <w:rsid w:val="00E155B3"/>
    <w:rsid w:val="00E1563B"/>
    <w:rsid w:val="00E15779"/>
    <w:rsid w:val="00E157C8"/>
    <w:rsid w:val="00E158D5"/>
    <w:rsid w:val="00E159CF"/>
    <w:rsid w:val="00E15A26"/>
    <w:rsid w:val="00E15A2F"/>
    <w:rsid w:val="00E15BC4"/>
    <w:rsid w:val="00E15DB5"/>
    <w:rsid w:val="00E15DFD"/>
    <w:rsid w:val="00E15E01"/>
    <w:rsid w:val="00E15E41"/>
    <w:rsid w:val="00E15EDE"/>
    <w:rsid w:val="00E160A8"/>
    <w:rsid w:val="00E161A9"/>
    <w:rsid w:val="00E162BA"/>
    <w:rsid w:val="00E164AD"/>
    <w:rsid w:val="00E16503"/>
    <w:rsid w:val="00E168BD"/>
    <w:rsid w:val="00E168EA"/>
    <w:rsid w:val="00E168EF"/>
    <w:rsid w:val="00E169D0"/>
    <w:rsid w:val="00E16A63"/>
    <w:rsid w:val="00E16ABF"/>
    <w:rsid w:val="00E16B79"/>
    <w:rsid w:val="00E16C28"/>
    <w:rsid w:val="00E16CF1"/>
    <w:rsid w:val="00E16E71"/>
    <w:rsid w:val="00E16EC6"/>
    <w:rsid w:val="00E170AB"/>
    <w:rsid w:val="00E171A7"/>
    <w:rsid w:val="00E17221"/>
    <w:rsid w:val="00E17452"/>
    <w:rsid w:val="00E17511"/>
    <w:rsid w:val="00E1751B"/>
    <w:rsid w:val="00E175CA"/>
    <w:rsid w:val="00E175CF"/>
    <w:rsid w:val="00E17612"/>
    <w:rsid w:val="00E17661"/>
    <w:rsid w:val="00E17943"/>
    <w:rsid w:val="00E17A0E"/>
    <w:rsid w:val="00E17A47"/>
    <w:rsid w:val="00E17D48"/>
    <w:rsid w:val="00E17E30"/>
    <w:rsid w:val="00E17F67"/>
    <w:rsid w:val="00E200EA"/>
    <w:rsid w:val="00E20127"/>
    <w:rsid w:val="00E20206"/>
    <w:rsid w:val="00E20382"/>
    <w:rsid w:val="00E204BE"/>
    <w:rsid w:val="00E20A79"/>
    <w:rsid w:val="00E20C41"/>
    <w:rsid w:val="00E20D11"/>
    <w:rsid w:val="00E20D35"/>
    <w:rsid w:val="00E21668"/>
    <w:rsid w:val="00E21869"/>
    <w:rsid w:val="00E219C7"/>
    <w:rsid w:val="00E21DDF"/>
    <w:rsid w:val="00E21E2C"/>
    <w:rsid w:val="00E21E61"/>
    <w:rsid w:val="00E21E6B"/>
    <w:rsid w:val="00E21EB8"/>
    <w:rsid w:val="00E21F0A"/>
    <w:rsid w:val="00E21FA5"/>
    <w:rsid w:val="00E22004"/>
    <w:rsid w:val="00E22073"/>
    <w:rsid w:val="00E2236F"/>
    <w:rsid w:val="00E225F0"/>
    <w:rsid w:val="00E22601"/>
    <w:rsid w:val="00E22630"/>
    <w:rsid w:val="00E227F4"/>
    <w:rsid w:val="00E22942"/>
    <w:rsid w:val="00E22A39"/>
    <w:rsid w:val="00E22BA4"/>
    <w:rsid w:val="00E22C07"/>
    <w:rsid w:val="00E22CBC"/>
    <w:rsid w:val="00E22D42"/>
    <w:rsid w:val="00E2305D"/>
    <w:rsid w:val="00E23216"/>
    <w:rsid w:val="00E232C2"/>
    <w:rsid w:val="00E23328"/>
    <w:rsid w:val="00E2349A"/>
    <w:rsid w:val="00E23845"/>
    <w:rsid w:val="00E238AE"/>
    <w:rsid w:val="00E23AA3"/>
    <w:rsid w:val="00E23B71"/>
    <w:rsid w:val="00E23ED9"/>
    <w:rsid w:val="00E23EDB"/>
    <w:rsid w:val="00E2404B"/>
    <w:rsid w:val="00E24062"/>
    <w:rsid w:val="00E241CF"/>
    <w:rsid w:val="00E2430C"/>
    <w:rsid w:val="00E24429"/>
    <w:rsid w:val="00E245CC"/>
    <w:rsid w:val="00E245DC"/>
    <w:rsid w:val="00E246AD"/>
    <w:rsid w:val="00E246EF"/>
    <w:rsid w:val="00E24771"/>
    <w:rsid w:val="00E24829"/>
    <w:rsid w:val="00E24AB0"/>
    <w:rsid w:val="00E24B52"/>
    <w:rsid w:val="00E24B87"/>
    <w:rsid w:val="00E24D6E"/>
    <w:rsid w:val="00E24F4F"/>
    <w:rsid w:val="00E25156"/>
    <w:rsid w:val="00E251E2"/>
    <w:rsid w:val="00E2526C"/>
    <w:rsid w:val="00E253BB"/>
    <w:rsid w:val="00E25995"/>
    <w:rsid w:val="00E25CD9"/>
    <w:rsid w:val="00E25D71"/>
    <w:rsid w:val="00E25E0E"/>
    <w:rsid w:val="00E25E47"/>
    <w:rsid w:val="00E25EF9"/>
    <w:rsid w:val="00E2616E"/>
    <w:rsid w:val="00E26541"/>
    <w:rsid w:val="00E2654A"/>
    <w:rsid w:val="00E26694"/>
    <w:rsid w:val="00E26770"/>
    <w:rsid w:val="00E267CB"/>
    <w:rsid w:val="00E268B6"/>
    <w:rsid w:val="00E26988"/>
    <w:rsid w:val="00E26E14"/>
    <w:rsid w:val="00E271B6"/>
    <w:rsid w:val="00E27346"/>
    <w:rsid w:val="00E27489"/>
    <w:rsid w:val="00E274B5"/>
    <w:rsid w:val="00E275FE"/>
    <w:rsid w:val="00E27655"/>
    <w:rsid w:val="00E27743"/>
    <w:rsid w:val="00E278DB"/>
    <w:rsid w:val="00E27A3A"/>
    <w:rsid w:val="00E27B33"/>
    <w:rsid w:val="00E27C81"/>
    <w:rsid w:val="00E27C98"/>
    <w:rsid w:val="00E27CF8"/>
    <w:rsid w:val="00E27D29"/>
    <w:rsid w:val="00E27DAB"/>
    <w:rsid w:val="00E27F78"/>
    <w:rsid w:val="00E300C9"/>
    <w:rsid w:val="00E302E5"/>
    <w:rsid w:val="00E30370"/>
    <w:rsid w:val="00E30383"/>
    <w:rsid w:val="00E303B7"/>
    <w:rsid w:val="00E303CA"/>
    <w:rsid w:val="00E3055B"/>
    <w:rsid w:val="00E305C9"/>
    <w:rsid w:val="00E305DB"/>
    <w:rsid w:val="00E30751"/>
    <w:rsid w:val="00E3097A"/>
    <w:rsid w:val="00E309B5"/>
    <w:rsid w:val="00E30A10"/>
    <w:rsid w:val="00E30A33"/>
    <w:rsid w:val="00E30D08"/>
    <w:rsid w:val="00E30D35"/>
    <w:rsid w:val="00E30DBA"/>
    <w:rsid w:val="00E30DBD"/>
    <w:rsid w:val="00E31000"/>
    <w:rsid w:val="00E3102E"/>
    <w:rsid w:val="00E311A5"/>
    <w:rsid w:val="00E312C5"/>
    <w:rsid w:val="00E31540"/>
    <w:rsid w:val="00E3157E"/>
    <w:rsid w:val="00E3157F"/>
    <w:rsid w:val="00E317BA"/>
    <w:rsid w:val="00E318E0"/>
    <w:rsid w:val="00E31AB0"/>
    <w:rsid w:val="00E31BC1"/>
    <w:rsid w:val="00E31E89"/>
    <w:rsid w:val="00E31F0B"/>
    <w:rsid w:val="00E3206B"/>
    <w:rsid w:val="00E32078"/>
    <w:rsid w:val="00E3215A"/>
    <w:rsid w:val="00E32242"/>
    <w:rsid w:val="00E3235D"/>
    <w:rsid w:val="00E32391"/>
    <w:rsid w:val="00E323FE"/>
    <w:rsid w:val="00E32463"/>
    <w:rsid w:val="00E32480"/>
    <w:rsid w:val="00E324BE"/>
    <w:rsid w:val="00E324CF"/>
    <w:rsid w:val="00E32525"/>
    <w:rsid w:val="00E325DC"/>
    <w:rsid w:val="00E326E4"/>
    <w:rsid w:val="00E3276A"/>
    <w:rsid w:val="00E32872"/>
    <w:rsid w:val="00E32889"/>
    <w:rsid w:val="00E32A1A"/>
    <w:rsid w:val="00E32AFA"/>
    <w:rsid w:val="00E32B2E"/>
    <w:rsid w:val="00E32BB0"/>
    <w:rsid w:val="00E32D5E"/>
    <w:rsid w:val="00E32DD8"/>
    <w:rsid w:val="00E32E19"/>
    <w:rsid w:val="00E32E54"/>
    <w:rsid w:val="00E32E9A"/>
    <w:rsid w:val="00E32F6E"/>
    <w:rsid w:val="00E331B9"/>
    <w:rsid w:val="00E3333B"/>
    <w:rsid w:val="00E3335A"/>
    <w:rsid w:val="00E334BD"/>
    <w:rsid w:val="00E3355F"/>
    <w:rsid w:val="00E338D1"/>
    <w:rsid w:val="00E33958"/>
    <w:rsid w:val="00E33996"/>
    <w:rsid w:val="00E33CC2"/>
    <w:rsid w:val="00E33DE3"/>
    <w:rsid w:val="00E34340"/>
    <w:rsid w:val="00E344BC"/>
    <w:rsid w:val="00E34795"/>
    <w:rsid w:val="00E347B4"/>
    <w:rsid w:val="00E34944"/>
    <w:rsid w:val="00E34B2C"/>
    <w:rsid w:val="00E34B4C"/>
    <w:rsid w:val="00E34C65"/>
    <w:rsid w:val="00E34D03"/>
    <w:rsid w:val="00E35065"/>
    <w:rsid w:val="00E351D7"/>
    <w:rsid w:val="00E3539F"/>
    <w:rsid w:val="00E35460"/>
    <w:rsid w:val="00E35602"/>
    <w:rsid w:val="00E35653"/>
    <w:rsid w:val="00E357DF"/>
    <w:rsid w:val="00E358FE"/>
    <w:rsid w:val="00E35906"/>
    <w:rsid w:val="00E359A3"/>
    <w:rsid w:val="00E359E9"/>
    <w:rsid w:val="00E35C77"/>
    <w:rsid w:val="00E360C3"/>
    <w:rsid w:val="00E360FF"/>
    <w:rsid w:val="00E36180"/>
    <w:rsid w:val="00E363BE"/>
    <w:rsid w:val="00E364BB"/>
    <w:rsid w:val="00E365E1"/>
    <w:rsid w:val="00E3669B"/>
    <w:rsid w:val="00E367EE"/>
    <w:rsid w:val="00E36A3E"/>
    <w:rsid w:val="00E36B2B"/>
    <w:rsid w:val="00E36C53"/>
    <w:rsid w:val="00E36CBE"/>
    <w:rsid w:val="00E36DF9"/>
    <w:rsid w:val="00E3701E"/>
    <w:rsid w:val="00E37081"/>
    <w:rsid w:val="00E37181"/>
    <w:rsid w:val="00E374F5"/>
    <w:rsid w:val="00E375E6"/>
    <w:rsid w:val="00E37610"/>
    <w:rsid w:val="00E37733"/>
    <w:rsid w:val="00E37AEB"/>
    <w:rsid w:val="00E37F60"/>
    <w:rsid w:val="00E40001"/>
    <w:rsid w:val="00E40355"/>
    <w:rsid w:val="00E404D7"/>
    <w:rsid w:val="00E4057E"/>
    <w:rsid w:val="00E405CC"/>
    <w:rsid w:val="00E4061F"/>
    <w:rsid w:val="00E406B4"/>
    <w:rsid w:val="00E40745"/>
    <w:rsid w:val="00E408D0"/>
    <w:rsid w:val="00E4090B"/>
    <w:rsid w:val="00E409A0"/>
    <w:rsid w:val="00E40F5C"/>
    <w:rsid w:val="00E41616"/>
    <w:rsid w:val="00E41756"/>
    <w:rsid w:val="00E41802"/>
    <w:rsid w:val="00E41A12"/>
    <w:rsid w:val="00E41A7D"/>
    <w:rsid w:val="00E41C16"/>
    <w:rsid w:val="00E41CCC"/>
    <w:rsid w:val="00E41D9B"/>
    <w:rsid w:val="00E41DF6"/>
    <w:rsid w:val="00E41E1D"/>
    <w:rsid w:val="00E41E58"/>
    <w:rsid w:val="00E41EA6"/>
    <w:rsid w:val="00E41FC0"/>
    <w:rsid w:val="00E41FD7"/>
    <w:rsid w:val="00E4201F"/>
    <w:rsid w:val="00E4210B"/>
    <w:rsid w:val="00E4212C"/>
    <w:rsid w:val="00E42283"/>
    <w:rsid w:val="00E424D8"/>
    <w:rsid w:val="00E42701"/>
    <w:rsid w:val="00E4279B"/>
    <w:rsid w:val="00E428F6"/>
    <w:rsid w:val="00E4298A"/>
    <w:rsid w:val="00E429B9"/>
    <w:rsid w:val="00E42A02"/>
    <w:rsid w:val="00E42A94"/>
    <w:rsid w:val="00E42C33"/>
    <w:rsid w:val="00E42C3E"/>
    <w:rsid w:val="00E43247"/>
    <w:rsid w:val="00E43705"/>
    <w:rsid w:val="00E439EE"/>
    <w:rsid w:val="00E43A3F"/>
    <w:rsid w:val="00E43A5A"/>
    <w:rsid w:val="00E43C20"/>
    <w:rsid w:val="00E43D54"/>
    <w:rsid w:val="00E440B9"/>
    <w:rsid w:val="00E44115"/>
    <w:rsid w:val="00E44138"/>
    <w:rsid w:val="00E441A3"/>
    <w:rsid w:val="00E4421E"/>
    <w:rsid w:val="00E44248"/>
    <w:rsid w:val="00E44342"/>
    <w:rsid w:val="00E449D0"/>
    <w:rsid w:val="00E44D37"/>
    <w:rsid w:val="00E44DB7"/>
    <w:rsid w:val="00E44DE2"/>
    <w:rsid w:val="00E4509A"/>
    <w:rsid w:val="00E45101"/>
    <w:rsid w:val="00E45272"/>
    <w:rsid w:val="00E45404"/>
    <w:rsid w:val="00E455F2"/>
    <w:rsid w:val="00E45644"/>
    <w:rsid w:val="00E459D3"/>
    <w:rsid w:val="00E45B90"/>
    <w:rsid w:val="00E45C48"/>
    <w:rsid w:val="00E45D98"/>
    <w:rsid w:val="00E45DF8"/>
    <w:rsid w:val="00E45DF9"/>
    <w:rsid w:val="00E4615E"/>
    <w:rsid w:val="00E462DF"/>
    <w:rsid w:val="00E4630D"/>
    <w:rsid w:val="00E464DB"/>
    <w:rsid w:val="00E465E1"/>
    <w:rsid w:val="00E4665E"/>
    <w:rsid w:val="00E46977"/>
    <w:rsid w:val="00E46A69"/>
    <w:rsid w:val="00E46CAB"/>
    <w:rsid w:val="00E46CDE"/>
    <w:rsid w:val="00E46E92"/>
    <w:rsid w:val="00E46FDB"/>
    <w:rsid w:val="00E46FF4"/>
    <w:rsid w:val="00E47118"/>
    <w:rsid w:val="00E4722E"/>
    <w:rsid w:val="00E47301"/>
    <w:rsid w:val="00E47437"/>
    <w:rsid w:val="00E4757D"/>
    <w:rsid w:val="00E47673"/>
    <w:rsid w:val="00E47AD0"/>
    <w:rsid w:val="00E47BC1"/>
    <w:rsid w:val="00E47C2B"/>
    <w:rsid w:val="00E47D0A"/>
    <w:rsid w:val="00E47D53"/>
    <w:rsid w:val="00E47D91"/>
    <w:rsid w:val="00E50393"/>
    <w:rsid w:val="00E5040F"/>
    <w:rsid w:val="00E505D7"/>
    <w:rsid w:val="00E5073A"/>
    <w:rsid w:val="00E507EE"/>
    <w:rsid w:val="00E5080E"/>
    <w:rsid w:val="00E5081A"/>
    <w:rsid w:val="00E50832"/>
    <w:rsid w:val="00E509CC"/>
    <w:rsid w:val="00E509D5"/>
    <w:rsid w:val="00E50A34"/>
    <w:rsid w:val="00E50ADB"/>
    <w:rsid w:val="00E50C2B"/>
    <w:rsid w:val="00E50D41"/>
    <w:rsid w:val="00E50E37"/>
    <w:rsid w:val="00E50EE1"/>
    <w:rsid w:val="00E50F27"/>
    <w:rsid w:val="00E5124A"/>
    <w:rsid w:val="00E512F3"/>
    <w:rsid w:val="00E51395"/>
    <w:rsid w:val="00E513DC"/>
    <w:rsid w:val="00E5146C"/>
    <w:rsid w:val="00E514FE"/>
    <w:rsid w:val="00E5156E"/>
    <w:rsid w:val="00E515BA"/>
    <w:rsid w:val="00E517B9"/>
    <w:rsid w:val="00E517E9"/>
    <w:rsid w:val="00E51871"/>
    <w:rsid w:val="00E518DB"/>
    <w:rsid w:val="00E51BAE"/>
    <w:rsid w:val="00E51D71"/>
    <w:rsid w:val="00E51F89"/>
    <w:rsid w:val="00E521FB"/>
    <w:rsid w:val="00E5241C"/>
    <w:rsid w:val="00E524B8"/>
    <w:rsid w:val="00E527CC"/>
    <w:rsid w:val="00E5287E"/>
    <w:rsid w:val="00E52972"/>
    <w:rsid w:val="00E529F9"/>
    <w:rsid w:val="00E52B00"/>
    <w:rsid w:val="00E52C0E"/>
    <w:rsid w:val="00E52CCB"/>
    <w:rsid w:val="00E52D9B"/>
    <w:rsid w:val="00E52FCA"/>
    <w:rsid w:val="00E53144"/>
    <w:rsid w:val="00E53265"/>
    <w:rsid w:val="00E53302"/>
    <w:rsid w:val="00E5334C"/>
    <w:rsid w:val="00E5347E"/>
    <w:rsid w:val="00E534D4"/>
    <w:rsid w:val="00E53618"/>
    <w:rsid w:val="00E538AF"/>
    <w:rsid w:val="00E53A8D"/>
    <w:rsid w:val="00E53CA4"/>
    <w:rsid w:val="00E53E55"/>
    <w:rsid w:val="00E541DA"/>
    <w:rsid w:val="00E5421A"/>
    <w:rsid w:val="00E54513"/>
    <w:rsid w:val="00E54821"/>
    <w:rsid w:val="00E54B09"/>
    <w:rsid w:val="00E54D2E"/>
    <w:rsid w:val="00E54E8B"/>
    <w:rsid w:val="00E54F6A"/>
    <w:rsid w:val="00E54F83"/>
    <w:rsid w:val="00E55266"/>
    <w:rsid w:val="00E552CD"/>
    <w:rsid w:val="00E553A6"/>
    <w:rsid w:val="00E553CF"/>
    <w:rsid w:val="00E55AA6"/>
    <w:rsid w:val="00E55B81"/>
    <w:rsid w:val="00E55DFB"/>
    <w:rsid w:val="00E55EB2"/>
    <w:rsid w:val="00E56096"/>
    <w:rsid w:val="00E562D6"/>
    <w:rsid w:val="00E5647E"/>
    <w:rsid w:val="00E564B1"/>
    <w:rsid w:val="00E56507"/>
    <w:rsid w:val="00E566E2"/>
    <w:rsid w:val="00E5679A"/>
    <w:rsid w:val="00E56B45"/>
    <w:rsid w:val="00E57009"/>
    <w:rsid w:val="00E572D2"/>
    <w:rsid w:val="00E572F5"/>
    <w:rsid w:val="00E573D8"/>
    <w:rsid w:val="00E57585"/>
    <w:rsid w:val="00E575DC"/>
    <w:rsid w:val="00E577F9"/>
    <w:rsid w:val="00E577FD"/>
    <w:rsid w:val="00E5785E"/>
    <w:rsid w:val="00E57A34"/>
    <w:rsid w:val="00E57A4E"/>
    <w:rsid w:val="00E57DA2"/>
    <w:rsid w:val="00E57E2B"/>
    <w:rsid w:val="00E57F21"/>
    <w:rsid w:val="00E601B0"/>
    <w:rsid w:val="00E6036E"/>
    <w:rsid w:val="00E6038D"/>
    <w:rsid w:val="00E60410"/>
    <w:rsid w:val="00E60632"/>
    <w:rsid w:val="00E6065A"/>
    <w:rsid w:val="00E60662"/>
    <w:rsid w:val="00E606B4"/>
    <w:rsid w:val="00E60998"/>
    <w:rsid w:val="00E60ADF"/>
    <w:rsid w:val="00E60CFE"/>
    <w:rsid w:val="00E60E4A"/>
    <w:rsid w:val="00E6100C"/>
    <w:rsid w:val="00E61076"/>
    <w:rsid w:val="00E61088"/>
    <w:rsid w:val="00E6108D"/>
    <w:rsid w:val="00E610DA"/>
    <w:rsid w:val="00E612BC"/>
    <w:rsid w:val="00E612DF"/>
    <w:rsid w:val="00E61477"/>
    <w:rsid w:val="00E61484"/>
    <w:rsid w:val="00E61572"/>
    <w:rsid w:val="00E616EE"/>
    <w:rsid w:val="00E61719"/>
    <w:rsid w:val="00E6175F"/>
    <w:rsid w:val="00E61777"/>
    <w:rsid w:val="00E61868"/>
    <w:rsid w:val="00E618E4"/>
    <w:rsid w:val="00E61D34"/>
    <w:rsid w:val="00E61E38"/>
    <w:rsid w:val="00E61E89"/>
    <w:rsid w:val="00E61EC1"/>
    <w:rsid w:val="00E61F82"/>
    <w:rsid w:val="00E620AA"/>
    <w:rsid w:val="00E620F1"/>
    <w:rsid w:val="00E6228A"/>
    <w:rsid w:val="00E62417"/>
    <w:rsid w:val="00E624A6"/>
    <w:rsid w:val="00E628B5"/>
    <w:rsid w:val="00E62956"/>
    <w:rsid w:val="00E62AA3"/>
    <w:rsid w:val="00E62CA7"/>
    <w:rsid w:val="00E62F47"/>
    <w:rsid w:val="00E6344C"/>
    <w:rsid w:val="00E634B4"/>
    <w:rsid w:val="00E63529"/>
    <w:rsid w:val="00E63690"/>
    <w:rsid w:val="00E636EC"/>
    <w:rsid w:val="00E63CBB"/>
    <w:rsid w:val="00E63D5B"/>
    <w:rsid w:val="00E63E7C"/>
    <w:rsid w:val="00E63E7F"/>
    <w:rsid w:val="00E640CC"/>
    <w:rsid w:val="00E6415C"/>
    <w:rsid w:val="00E6431E"/>
    <w:rsid w:val="00E643E9"/>
    <w:rsid w:val="00E64401"/>
    <w:rsid w:val="00E64432"/>
    <w:rsid w:val="00E64436"/>
    <w:rsid w:val="00E6443C"/>
    <w:rsid w:val="00E644E0"/>
    <w:rsid w:val="00E64674"/>
    <w:rsid w:val="00E64699"/>
    <w:rsid w:val="00E6480C"/>
    <w:rsid w:val="00E64843"/>
    <w:rsid w:val="00E6488B"/>
    <w:rsid w:val="00E64FA8"/>
    <w:rsid w:val="00E64FD6"/>
    <w:rsid w:val="00E652C0"/>
    <w:rsid w:val="00E65522"/>
    <w:rsid w:val="00E65713"/>
    <w:rsid w:val="00E65767"/>
    <w:rsid w:val="00E6577D"/>
    <w:rsid w:val="00E65824"/>
    <w:rsid w:val="00E6592C"/>
    <w:rsid w:val="00E659C0"/>
    <w:rsid w:val="00E65A7B"/>
    <w:rsid w:val="00E65D46"/>
    <w:rsid w:val="00E65DB0"/>
    <w:rsid w:val="00E660E6"/>
    <w:rsid w:val="00E662D2"/>
    <w:rsid w:val="00E66583"/>
    <w:rsid w:val="00E665D0"/>
    <w:rsid w:val="00E665FC"/>
    <w:rsid w:val="00E667CB"/>
    <w:rsid w:val="00E66858"/>
    <w:rsid w:val="00E668D4"/>
    <w:rsid w:val="00E66A8C"/>
    <w:rsid w:val="00E66B7F"/>
    <w:rsid w:val="00E66C16"/>
    <w:rsid w:val="00E66C8D"/>
    <w:rsid w:val="00E6708D"/>
    <w:rsid w:val="00E67139"/>
    <w:rsid w:val="00E671C0"/>
    <w:rsid w:val="00E6721B"/>
    <w:rsid w:val="00E67354"/>
    <w:rsid w:val="00E6760A"/>
    <w:rsid w:val="00E67786"/>
    <w:rsid w:val="00E677EF"/>
    <w:rsid w:val="00E67953"/>
    <w:rsid w:val="00E67AB2"/>
    <w:rsid w:val="00E7021D"/>
    <w:rsid w:val="00E7026A"/>
    <w:rsid w:val="00E7038D"/>
    <w:rsid w:val="00E703E9"/>
    <w:rsid w:val="00E70584"/>
    <w:rsid w:val="00E70748"/>
    <w:rsid w:val="00E70907"/>
    <w:rsid w:val="00E70954"/>
    <w:rsid w:val="00E709C3"/>
    <w:rsid w:val="00E70A0F"/>
    <w:rsid w:val="00E70D62"/>
    <w:rsid w:val="00E71035"/>
    <w:rsid w:val="00E7111F"/>
    <w:rsid w:val="00E711B1"/>
    <w:rsid w:val="00E711BF"/>
    <w:rsid w:val="00E716A1"/>
    <w:rsid w:val="00E716B8"/>
    <w:rsid w:val="00E71850"/>
    <w:rsid w:val="00E719EE"/>
    <w:rsid w:val="00E71B67"/>
    <w:rsid w:val="00E71B72"/>
    <w:rsid w:val="00E71B85"/>
    <w:rsid w:val="00E71DCF"/>
    <w:rsid w:val="00E721C4"/>
    <w:rsid w:val="00E7222C"/>
    <w:rsid w:val="00E72299"/>
    <w:rsid w:val="00E723DA"/>
    <w:rsid w:val="00E723F8"/>
    <w:rsid w:val="00E72474"/>
    <w:rsid w:val="00E72574"/>
    <w:rsid w:val="00E726FD"/>
    <w:rsid w:val="00E72729"/>
    <w:rsid w:val="00E727A2"/>
    <w:rsid w:val="00E72A4B"/>
    <w:rsid w:val="00E72AAC"/>
    <w:rsid w:val="00E72AEC"/>
    <w:rsid w:val="00E72B43"/>
    <w:rsid w:val="00E72B85"/>
    <w:rsid w:val="00E72D9C"/>
    <w:rsid w:val="00E72E85"/>
    <w:rsid w:val="00E72FED"/>
    <w:rsid w:val="00E73091"/>
    <w:rsid w:val="00E731BB"/>
    <w:rsid w:val="00E7330C"/>
    <w:rsid w:val="00E734BF"/>
    <w:rsid w:val="00E73641"/>
    <w:rsid w:val="00E73819"/>
    <w:rsid w:val="00E73840"/>
    <w:rsid w:val="00E738E8"/>
    <w:rsid w:val="00E73900"/>
    <w:rsid w:val="00E73C13"/>
    <w:rsid w:val="00E73C75"/>
    <w:rsid w:val="00E73E21"/>
    <w:rsid w:val="00E74036"/>
    <w:rsid w:val="00E74349"/>
    <w:rsid w:val="00E7438D"/>
    <w:rsid w:val="00E745B4"/>
    <w:rsid w:val="00E74862"/>
    <w:rsid w:val="00E74880"/>
    <w:rsid w:val="00E749D0"/>
    <w:rsid w:val="00E74C4F"/>
    <w:rsid w:val="00E74F69"/>
    <w:rsid w:val="00E74FCC"/>
    <w:rsid w:val="00E7506A"/>
    <w:rsid w:val="00E75287"/>
    <w:rsid w:val="00E75879"/>
    <w:rsid w:val="00E758BF"/>
    <w:rsid w:val="00E758E8"/>
    <w:rsid w:val="00E7597E"/>
    <w:rsid w:val="00E75AA0"/>
    <w:rsid w:val="00E75C82"/>
    <w:rsid w:val="00E75D06"/>
    <w:rsid w:val="00E75E62"/>
    <w:rsid w:val="00E75F5B"/>
    <w:rsid w:val="00E75F91"/>
    <w:rsid w:val="00E76108"/>
    <w:rsid w:val="00E763C8"/>
    <w:rsid w:val="00E763EA"/>
    <w:rsid w:val="00E76431"/>
    <w:rsid w:val="00E765CC"/>
    <w:rsid w:val="00E76791"/>
    <w:rsid w:val="00E767E9"/>
    <w:rsid w:val="00E76883"/>
    <w:rsid w:val="00E76A0C"/>
    <w:rsid w:val="00E76A41"/>
    <w:rsid w:val="00E76AC2"/>
    <w:rsid w:val="00E76B79"/>
    <w:rsid w:val="00E76E1D"/>
    <w:rsid w:val="00E76E7B"/>
    <w:rsid w:val="00E7704C"/>
    <w:rsid w:val="00E77073"/>
    <w:rsid w:val="00E774FB"/>
    <w:rsid w:val="00E77666"/>
    <w:rsid w:val="00E776A8"/>
    <w:rsid w:val="00E776BA"/>
    <w:rsid w:val="00E77722"/>
    <w:rsid w:val="00E77781"/>
    <w:rsid w:val="00E777FD"/>
    <w:rsid w:val="00E77965"/>
    <w:rsid w:val="00E77BCB"/>
    <w:rsid w:val="00E77D14"/>
    <w:rsid w:val="00E77FE0"/>
    <w:rsid w:val="00E804C2"/>
    <w:rsid w:val="00E80668"/>
    <w:rsid w:val="00E806AF"/>
    <w:rsid w:val="00E807A2"/>
    <w:rsid w:val="00E8086C"/>
    <w:rsid w:val="00E8093E"/>
    <w:rsid w:val="00E809EF"/>
    <w:rsid w:val="00E80C05"/>
    <w:rsid w:val="00E80C43"/>
    <w:rsid w:val="00E80C5A"/>
    <w:rsid w:val="00E80CEA"/>
    <w:rsid w:val="00E80D8C"/>
    <w:rsid w:val="00E8113C"/>
    <w:rsid w:val="00E81166"/>
    <w:rsid w:val="00E811C1"/>
    <w:rsid w:val="00E81242"/>
    <w:rsid w:val="00E8125E"/>
    <w:rsid w:val="00E81298"/>
    <w:rsid w:val="00E81314"/>
    <w:rsid w:val="00E8133C"/>
    <w:rsid w:val="00E81349"/>
    <w:rsid w:val="00E814C6"/>
    <w:rsid w:val="00E8189D"/>
    <w:rsid w:val="00E818FC"/>
    <w:rsid w:val="00E81CB6"/>
    <w:rsid w:val="00E81CCC"/>
    <w:rsid w:val="00E822BE"/>
    <w:rsid w:val="00E822F6"/>
    <w:rsid w:val="00E82311"/>
    <w:rsid w:val="00E826CC"/>
    <w:rsid w:val="00E8274E"/>
    <w:rsid w:val="00E827C1"/>
    <w:rsid w:val="00E82827"/>
    <w:rsid w:val="00E82880"/>
    <w:rsid w:val="00E82994"/>
    <w:rsid w:val="00E82B52"/>
    <w:rsid w:val="00E82B7A"/>
    <w:rsid w:val="00E82B93"/>
    <w:rsid w:val="00E82C76"/>
    <w:rsid w:val="00E82CC9"/>
    <w:rsid w:val="00E82E44"/>
    <w:rsid w:val="00E82F03"/>
    <w:rsid w:val="00E82F34"/>
    <w:rsid w:val="00E82FDE"/>
    <w:rsid w:val="00E83161"/>
    <w:rsid w:val="00E8339F"/>
    <w:rsid w:val="00E833F4"/>
    <w:rsid w:val="00E83406"/>
    <w:rsid w:val="00E836EF"/>
    <w:rsid w:val="00E8376C"/>
    <w:rsid w:val="00E837DB"/>
    <w:rsid w:val="00E838DC"/>
    <w:rsid w:val="00E83C23"/>
    <w:rsid w:val="00E83D62"/>
    <w:rsid w:val="00E83D75"/>
    <w:rsid w:val="00E83EA8"/>
    <w:rsid w:val="00E83F22"/>
    <w:rsid w:val="00E8404A"/>
    <w:rsid w:val="00E841CC"/>
    <w:rsid w:val="00E842BA"/>
    <w:rsid w:val="00E843B6"/>
    <w:rsid w:val="00E8456E"/>
    <w:rsid w:val="00E84637"/>
    <w:rsid w:val="00E84875"/>
    <w:rsid w:val="00E8499E"/>
    <w:rsid w:val="00E84AB2"/>
    <w:rsid w:val="00E84AB7"/>
    <w:rsid w:val="00E84BE5"/>
    <w:rsid w:val="00E84D29"/>
    <w:rsid w:val="00E84E2F"/>
    <w:rsid w:val="00E84E74"/>
    <w:rsid w:val="00E8510D"/>
    <w:rsid w:val="00E8524C"/>
    <w:rsid w:val="00E852A0"/>
    <w:rsid w:val="00E853DF"/>
    <w:rsid w:val="00E8552D"/>
    <w:rsid w:val="00E8575A"/>
    <w:rsid w:val="00E859A5"/>
    <w:rsid w:val="00E85D39"/>
    <w:rsid w:val="00E85F90"/>
    <w:rsid w:val="00E85FC8"/>
    <w:rsid w:val="00E86062"/>
    <w:rsid w:val="00E86289"/>
    <w:rsid w:val="00E863A4"/>
    <w:rsid w:val="00E8654A"/>
    <w:rsid w:val="00E86687"/>
    <w:rsid w:val="00E86762"/>
    <w:rsid w:val="00E86872"/>
    <w:rsid w:val="00E869CE"/>
    <w:rsid w:val="00E869F4"/>
    <w:rsid w:val="00E86A11"/>
    <w:rsid w:val="00E86A8C"/>
    <w:rsid w:val="00E86C65"/>
    <w:rsid w:val="00E86D5A"/>
    <w:rsid w:val="00E86E06"/>
    <w:rsid w:val="00E86E1A"/>
    <w:rsid w:val="00E87013"/>
    <w:rsid w:val="00E871BD"/>
    <w:rsid w:val="00E87474"/>
    <w:rsid w:val="00E8748C"/>
    <w:rsid w:val="00E874F1"/>
    <w:rsid w:val="00E8754E"/>
    <w:rsid w:val="00E8760D"/>
    <w:rsid w:val="00E87659"/>
    <w:rsid w:val="00E8782E"/>
    <w:rsid w:val="00E878BA"/>
    <w:rsid w:val="00E87921"/>
    <w:rsid w:val="00E87ADC"/>
    <w:rsid w:val="00E87BDE"/>
    <w:rsid w:val="00E87DFB"/>
    <w:rsid w:val="00E90025"/>
    <w:rsid w:val="00E9017F"/>
    <w:rsid w:val="00E9029E"/>
    <w:rsid w:val="00E9029F"/>
    <w:rsid w:val="00E90485"/>
    <w:rsid w:val="00E90650"/>
    <w:rsid w:val="00E906FD"/>
    <w:rsid w:val="00E90752"/>
    <w:rsid w:val="00E907AE"/>
    <w:rsid w:val="00E90B57"/>
    <w:rsid w:val="00E90BE4"/>
    <w:rsid w:val="00E90CD3"/>
    <w:rsid w:val="00E90DF4"/>
    <w:rsid w:val="00E90E6E"/>
    <w:rsid w:val="00E90FA7"/>
    <w:rsid w:val="00E912B9"/>
    <w:rsid w:val="00E9134B"/>
    <w:rsid w:val="00E91437"/>
    <w:rsid w:val="00E914F4"/>
    <w:rsid w:val="00E91686"/>
    <w:rsid w:val="00E91756"/>
    <w:rsid w:val="00E917BB"/>
    <w:rsid w:val="00E917CB"/>
    <w:rsid w:val="00E9187D"/>
    <w:rsid w:val="00E91926"/>
    <w:rsid w:val="00E919D4"/>
    <w:rsid w:val="00E91A68"/>
    <w:rsid w:val="00E91AE6"/>
    <w:rsid w:val="00E91B14"/>
    <w:rsid w:val="00E91BD2"/>
    <w:rsid w:val="00E91E4A"/>
    <w:rsid w:val="00E920A7"/>
    <w:rsid w:val="00E921A0"/>
    <w:rsid w:val="00E922CF"/>
    <w:rsid w:val="00E9248A"/>
    <w:rsid w:val="00E92552"/>
    <w:rsid w:val="00E9262F"/>
    <w:rsid w:val="00E9276E"/>
    <w:rsid w:val="00E92772"/>
    <w:rsid w:val="00E92A47"/>
    <w:rsid w:val="00E92C55"/>
    <w:rsid w:val="00E92D06"/>
    <w:rsid w:val="00E92E29"/>
    <w:rsid w:val="00E92E3C"/>
    <w:rsid w:val="00E93241"/>
    <w:rsid w:val="00E93BCE"/>
    <w:rsid w:val="00E93F00"/>
    <w:rsid w:val="00E93F70"/>
    <w:rsid w:val="00E94105"/>
    <w:rsid w:val="00E9459A"/>
    <w:rsid w:val="00E948D4"/>
    <w:rsid w:val="00E94917"/>
    <w:rsid w:val="00E949CA"/>
    <w:rsid w:val="00E94A90"/>
    <w:rsid w:val="00E94C52"/>
    <w:rsid w:val="00E94CC0"/>
    <w:rsid w:val="00E94D50"/>
    <w:rsid w:val="00E94ED4"/>
    <w:rsid w:val="00E95160"/>
    <w:rsid w:val="00E953B1"/>
    <w:rsid w:val="00E9545A"/>
    <w:rsid w:val="00E95526"/>
    <w:rsid w:val="00E95680"/>
    <w:rsid w:val="00E957C7"/>
    <w:rsid w:val="00E9583A"/>
    <w:rsid w:val="00E95A14"/>
    <w:rsid w:val="00E95A64"/>
    <w:rsid w:val="00E95A7E"/>
    <w:rsid w:val="00E95C02"/>
    <w:rsid w:val="00E95CD5"/>
    <w:rsid w:val="00E95DF0"/>
    <w:rsid w:val="00E95F4B"/>
    <w:rsid w:val="00E95FFD"/>
    <w:rsid w:val="00E96039"/>
    <w:rsid w:val="00E960FC"/>
    <w:rsid w:val="00E9630A"/>
    <w:rsid w:val="00E966E1"/>
    <w:rsid w:val="00E96718"/>
    <w:rsid w:val="00E96741"/>
    <w:rsid w:val="00E969A2"/>
    <w:rsid w:val="00E96AAB"/>
    <w:rsid w:val="00E96ABB"/>
    <w:rsid w:val="00E96B53"/>
    <w:rsid w:val="00E96BFD"/>
    <w:rsid w:val="00E96C01"/>
    <w:rsid w:val="00E96CB3"/>
    <w:rsid w:val="00E96D56"/>
    <w:rsid w:val="00E96F4E"/>
    <w:rsid w:val="00E97211"/>
    <w:rsid w:val="00E97219"/>
    <w:rsid w:val="00E9727D"/>
    <w:rsid w:val="00E973C3"/>
    <w:rsid w:val="00E97472"/>
    <w:rsid w:val="00E976C6"/>
    <w:rsid w:val="00E97777"/>
    <w:rsid w:val="00E977CB"/>
    <w:rsid w:val="00E97914"/>
    <w:rsid w:val="00E97934"/>
    <w:rsid w:val="00E97A3A"/>
    <w:rsid w:val="00E97DE7"/>
    <w:rsid w:val="00E97EAA"/>
    <w:rsid w:val="00E97EF0"/>
    <w:rsid w:val="00EA0117"/>
    <w:rsid w:val="00EA01E3"/>
    <w:rsid w:val="00EA02B0"/>
    <w:rsid w:val="00EA061F"/>
    <w:rsid w:val="00EA0672"/>
    <w:rsid w:val="00EA0860"/>
    <w:rsid w:val="00EA098B"/>
    <w:rsid w:val="00EA098D"/>
    <w:rsid w:val="00EA0B09"/>
    <w:rsid w:val="00EA0B42"/>
    <w:rsid w:val="00EA0B77"/>
    <w:rsid w:val="00EA1013"/>
    <w:rsid w:val="00EA1115"/>
    <w:rsid w:val="00EA114B"/>
    <w:rsid w:val="00EA1270"/>
    <w:rsid w:val="00EA12DB"/>
    <w:rsid w:val="00EA12EE"/>
    <w:rsid w:val="00EA1407"/>
    <w:rsid w:val="00EA158C"/>
    <w:rsid w:val="00EA17B2"/>
    <w:rsid w:val="00EA1A19"/>
    <w:rsid w:val="00EA1AC1"/>
    <w:rsid w:val="00EA1BED"/>
    <w:rsid w:val="00EA1C09"/>
    <w:rsid w:val="00EA1C30"/>
    <w:rsid w:val="00EA1D08"/>
    <w:rsid w:val="00EA1D39"/>
    <w:rsid w:val="00EA1DAA"/>
    <w:rsid w:val="00EA1E02"/>
    <w:rsid w:val="00EA2098"/>
    <w:rsid w:val="00EA20DE"/>
    <w:rsid w:val="00EA21D5"/>
    <w:rsid w:val="00EA222F"/>
    <w:rsid w:val="00EA248A"/>
    <w:rsid w:val="00EA24D2"/>
    <w:rsid w:val="00EA27AF"/>
    <w:rsid w:val="00EA27D7"/>
    <w:rsid w:val="00EA2810"/>
    <w:rsid w:val="00EA28B5"/>
    <w:rsid w:val="00EA2B62"/>
    <w:rsid w:val="00EA2CB3"/>
    <w:rsid w:val="00EA2E1A"/>
    <w:rsid w:val="00EA30FD"/>
    <w:rsid w:val="00EA3549"/>
    <w:rsid w:val="00EA37C6"/>
    <w:rsid w:val="00EA3A92"/>
    <w:rsid w:val="00EA3BD4"/>
    <w:rsid w:val="00EA3DB3"/>
    <w:rsid w:val="00EA3E11"/>
    <w:rsid w:val="00EA3E69"/>
    <w:rsid w:val="00EA4133"/>
    <w:rsid w:val="00EA49B6"/>
    <w:rsid w:val="00EA4B38"/>
    <w:rsid w:val="00EA4BCF"/>
    <w:rsid w:val="00EA4F5F"/>
    <w:rsid w:val="00EA5046"/>
    <w:rsid w:val="00EA50A9"/>
    <w:rsid w:val="00EA5438"/>
    <w:rsid w:val="00EA5538"/>
    <w:rsid w:val="00EA5672"/>
    <w:rsid w:val="00EA588F"/>
    <w:rsid w:val="00EA5A7F"/>
    <w:rsid w:val="00EA5AFC"/>
    <w:rsid w:val="00EA5E17"/>
    <w:rsid w:val="00EA5E84"/>
    <w:rsid w:val="00EA617F"/>
    <w:rsid w:val="00EA6199"/>
    <w:rsid w:val="00EA61FA"/>
    <w:rsid w:val="00EA63D6"/>
    <w:rsid w:val="00EA64F4"/>
    <w:rsid w:val="00EA65C8"/>
    <w:rsid w:val="00EA6626"/>
    <w:rsid w:val="00EA6938"/>
    <w:rsid w:val="00EA6992"/>
    <w:rsid w:val="00EA6CC3"/>
    <w:rsid w:val="00EA6E6D"/>
    <w:rsid w:val="00EA7017"/>
    <w:rsid w:val="00EA71B2"/>
    <w:rsid w:val="00EA7346"/>
    <w:rsid w:val="00EA7470"/>
    <w:rsid w:val="00EA74BA"/>
    <w:rsid w:val="00EA75C7"/>
    <w:rsid w:val="00EA7676"/>
    <w:rsid w:val="00EA7767"/>
    <w:rsid w:val="00EA7792"/>
    <w:rsid w:val="00EA7833"/>
    <w:rsid w:val="00EA7932"/>
    <w:rsid w:val="00EA795D"/>
    <w:rsid w:val="00EA79F4"/>
    <w:rsid w:val="00EA79F6"/>
    <w:rsid w:val="00EA7A6C"/>
    <w:rsid w:val="00EA7AFE"/>
    <w:rsid w:val="00EA7B7B"/>
    <w:rsid w:val="00EA7D47"/>
    <w:rsid w:val="00EA7D7C"/>
    <w:rsid w:val="00EA7FD8"/>
    <w:rsid w:val="00EB00CD"/>
    <w:rsid w:val="00EB02C0"/>
    <w:rsid w:val="00EB0306"/>
    <w:rsid w:val="00EB038C"/>
    <w:rsid w:val="00EB04A3"/>
    <w:rsid w:val="00EB05A2"/>
    <w:rsid w:val="00EB083A"/>
    <w:rsid w:val="00EB0892"/>
    <w:rsid w:val="00EB091E"/>
    <w:rsid w:val="00EB09E3"/>
    <w:rsid w:val="00EB0D6F"/>
    <w:rsid w:val="00EB12F8"/>
    <w:rsid w:val="00EB1300"/>
    <w:rsid w:val="00EB151F"/>
    <w:rsid w:val="00EB16B6"/>
    <w:rsid w:val="00EB1878"/>
    <w:rsid w:val="00EB191B"/>
    <w:rsid w:val="00EB1948"/>
    <w:rsid w:val="00EB1A9F"/>
    <w:rsid w:val="00EB1BDC"/>
    <w:rsid w:val="00EB1D8D"/>
    <w:rsid w:val="00EB1F42"/>
    <w:rsid w:val="00EB2138"/>
    <w:rsid w:val="00EB213A"/>
    <w:rsid w:val="00EB229F"/>
    <w:rsid w:val="00EB2411"/>
    <w:rsid w:val="00EB24CB"/>
    <w:rsid w:val="00EB256D"/>
    <w:rsid w:val="00EB2751"/>
    <w:rsid w:val="00EB2866"/>
    <w:rsid w:val="00EB2A9D"/>
    <w:rsid w:val="00EB2BE8"/>
    <w:rsid w:val="00EB2DD9"/>
    <w:rsid w:val="00EB305D"/>
    <w:rsid w:val="00EB3069"/>
    <w:rsid w:val="00EB309D"/>
    <w:rsid w:val="00EB30F8"/>
    <w:rsid w:val="00EB32B4"/>
    <w:rsid w:val="00EB333B"/>
    <w:rsid w:val="00EB33E3"/>
    <w:rsid w:val="00EB344F"/>
    <w:rsid w:val="00EB34CF"/>
    <w:rsid w:val="00EB35EC"/>
    <w:rsid w:val="00EB3613"/>
    <w:rsid w:val="00EB36F1"/>
    <w:rsid w:val="00EB39A0"/>
    <w:rsid w:val="00EB3A57"/>
    <w:rsid w:val="00EB3CCA"/>
    <w:rsid w:val="00EB3D77"/>
    <w:rsid w:val="00EB3EC3"/>
    <w:rsid w:val="00EB3F35"/>
    <w:rsid w:val="00EB4096"/>
    <w:rsid w:val="00EB42F2"/>
    <w:rsid w:val="00EB46F4"/>
    <w:rsid w:val="00EB47F3"/>
    <w:rsid w:val="00EB4844"/>
    <w:rsid w:val="00EB48C9"/>
    <w:rsid w:val="00EB49CB"/>
    <w:rsid w:val="00EB4A8B"/>
    <w:rsid w:val="00EB4DFC"/>
    <w:rsid w:val="00EB4E6C"/>
    <w:rsid w:val="00EB5081"/>
    <w:rsid w:val="00EB5131"/>
    <w:rsid w:val="00EB51FE"/>
    <w:rsid w:val="00EB526A"/>
    <w:rsid w:val="00EB52E1"/>
    <w:rsid w:val="00EB53B8"/>
    <w:rsid w:val="00EB555F"/>
    <w:rsid w:val="00EB56BD"/>
    <w:rsid w:val="00EB5A54"/>
    <w:rsid w:val="00EB5BC8"/>
    <w:rsid w:val="00EB5D32"/>
    <w:rsid w:val="00EB5D50"/>
    <w:rsid w:val="00EB5F08"/>
    <w:rsid w:val="00EB5F92"/>
    <w:rsid w:val="00EB604C"/>
    <w:rsid w:val="00EB627E"/>
    <w:rsid w:val="00EB62A7"/>
    <w:rsid w:val="00EB62CF"/>
    <w:rsid w:val="00EB62FA"/>
    <w:rsid w:val="00EB63D5"/>
    <w:rsid w:val="00EB6501"/>
    <w:rsid w:val="00EB66E1"/>
    <w:rsid w:val="00EB673C"/>
    <w:rsid w:val="00EB6765"/>
    <w:rsid w:val="00EB6A3F"/>
    <w:rsid w:val="00EB6B94"/>
    <w:rsid w:val="00EB6C47"/>
    <w:rsid w:val="00EB6D38"/>
    <w:rsid w:val="00EB6D4C"/>
    <w:rsid w:val="00EB6DAC"/>
    <w:rsid w:val="00EB6E88"/>
    <w:rsid w:val="00EB707B"/>
    <w:rsid w:val="00EB72C3"/>
    <w:rsid w:val="00EB72EC"/>
    <w:rsid w:val="00EB73C9"/>
    <w:rsid w:val="00EB743E"/>
    <w:rsid w:val="00EB74E9"/>
    <w:rsid w:val="00EB76FF"/>
    <w:rsid w:val="00EB7814"/>
    <w:rsid w:val="00EB7930"/>
    <w:rsid w:val="00EB7B49"/>
    <w:rsid w:val="00EB7C3B"/>
    <w:rsid w:val="00EB7CE4"/>
    <w:rsid w:val="00EB7E2F"/>
    <w:rsid w:val="00EB7FB6"/>
    <w:rsid w:val="00EC01D3"/>
    <w:rsid w:val="00EC01EA"/>
    <w:rsid w:val="00EC0683"/>
    <w:rsid w:val="00EC069F"/>
    <w:rsid w:val="00EC0BA4"/>
    <w:rsid w:val="00EC0BAA"/>
    <w:rsid w:val="00EC0E61"/>
    <w:rsid w:val="00EC0F7D"/>
    <w:rsid w:val="00EC1052"/>
    <w:rsid w:val="00EC10FC"/>
    <w:rsid w:val="00EC1101"/>
    <w:rsid w:val="00EC110E"/>
    <w:rsid w:val="00EC1146"/>
    <w:rsid w:val="00EC1211"/>
    <w:rsid w:val="00EC1449"/>
    <w:rsid w:val="00EC14C6"/>
    <w:rsid w:val="00EC1531"/>
    <w:rsid w:val="00EC1763"/>
    <w:rsid w:val="00EC191F"/>
    <w:rsid w:val="00EC19DE"/>
    <w:rsid w:val="00EC19F5"/>
    <w:rsid w:val="00EC1A0D"/>
    <w:rsid w:val="00EC1B46"/>
    <w:rsid w:val="00EC1C76"/>
    <w:rsid w:val="00EC2018"/>
    <w:rsid w:val="00EC2028"/>
    <w:rsid w:val="00EC2037"/>
    <w:rsid w:val="00EC2038"/>
    <w:rsid w:val="00EC2064"/>
    <w:rsid w:val="00EC2118"/>
    <w:rsid w:val="00EC217F"/>
    <w:rsid w:val="00EC230E"/>
    <w:rsid w:val="00EC2383"/>
    <w:rsid w:val="00EC28C4"/>
    <w:rsid w:val="00EC2AD6"/>
    <w:rsid w:val="00EC2AF8"/>
    <w:rsid w:val="00EC2B76"/>
    <w:rsid w:val="00EC2DF8"/>
    <w:rsid w:val="00EC2F7B"/>
    <w:rsid w:val="00EC3299"/>
    <w:rsid w:val="00EC32C7"/>
    <w:rsid w:val="00EC3309"/>
    <w:rsid w:val="00EC350B"/>
    <w:rsid w:val="00EC3619"/>
    <w:rsid w:val="00EC38B0"/>
    <w:rsid w:val="00EC3936"/>
    <w:rsid w:val="00EC3BF0"/>
    <w:rsid w:val="00EC3CE1"/>
    <w:rsid w:val="00EC3DAB"/>
    <w:rsid w:val="00EC3F46"/>
    <w:rsid w:val="00EC405E"/>
    <w:rsid w:val="00EC4249"/>
    <w:rsid w:val="00EC42DC"/>
    <w:rsid w:val="00EC42DF"/>
    <w:rsid w:val="00EC4368"/>
    <w:rsid w:val="00EC43CB"/>
    <w:rsid w:val="00EC454D"/>
    <w:rsid w:val="00EC4589"/>
    <w:rsid w:val="00EC4855"/>
    <w:rsid w:val="00EC488F"/>
    <w:rsid w:val="00EC4AAD"/>
    <w:rsid w:val="00EC4C46"/>
    <w:rsid w:val="00EC4DDE"/>
    <w:rsid w:val="00EC4DDF"/>
    <w:rsid w:val="00EC51A7"/>
    <w:rsid w:val="00EC51EF"/>
    <w:rsid w:val="00EC54BC"/>
    <w:rsid w:val="00EC57AE"/>
    <w:rsid w:val="00EC59B3"/>
    <w:rsid w:val="00EC5A4C"/>
    <w:rsid w:val="00EC5D9E"/>
    <w:rsid w:val="00EC5DA9"/>
    <w:rsid w:val="00EC5F71"/>
    <w:rsid w:val="00EC632A"/>
    <w:rsid w:val="00EC6404"/>
    <w:rsid w:val="00EC6693"/>
    <w:rsid w:val="00EC69B8"/>
    <w:rsid w:val="00EC6A11"/>
    <w:rsid w:val="00EC6BBB"/>
    <w:rsid w:val="00EC6C05"/>
    <w:rsid w:val="00EC6F8B"/>
    <w:rsid w:val="00EC7027"/>
    <w:rsid w:val="00EC713B"/>
    <w:rsid w:val="00EC7174"/>
    <w:rsid w:val="00EC74F4"/>
    <w:rsid w:val="00EC757F"/>
    <w:rsid w:val="00EC79E2"/>
    <w:rsid w:val="00EC7E1C"/>
    <w:rsid w:val="00EC7EF3"/>
    <w:rsid w:val="00ED01A5"/>
    <w:rsid w:val="00ED01CE"/>
    <w:rsid w:val="00ED01ED"/>
    <w:rsid w:val="00ED02DA"/>
    <w:rsid w:val="00ED03AC"/>
    <w:rsid w:val="00ED03D4"/>
    <w:rsid w:val="00ED053B"/>
    <w:rsid w:val="00ED05A4"/>
    <w:rsid w:val="00ED069E"/>
    <w:rsid w:val="00ED0738"/>
    <w:rsid w:val="00ED0835"/>
    <w:rsid w:val="00ED0847"/>
    <w:rsid w:val="00ED0EA9"/>
    <w:rsid w:val="00ED10D6"/>
    <w:rsid w:val="00ED1109"/>
    <w:rsid w:val="00ED117C"/>
    <w:rsid w:val="00ED127D"/>
    <w:rsid w:val="00ED1409"/>
    <w:rsid w:val="00ED1435"/>
    <w:rsid w:val="00ED1539"/>
    <w:rsid w:val="00ED15E3"/>
    <w:rsid w:val="00ED160C"/>
    <w:rsid w:val="00ED161C"/>
    <w:rsid w:val="00ED1836"/>
    <w:rsid w:val="00ED18B4"/>
    <w:rsid w:val="00ED1941"/>
    <w:rsid w:val="00ED195B"/>
    <w:rsid w:val="00ED19EF"/>
    <w:rsid w:val="00ED1A20"/>
    <w:rsid w:val="00ED1C28"/>
    <w:rsid w:val="00ED1F47"/>
    <w:rsid w:val="00ED2047"/>
    <w:rsid w:val="00ED20CD"/>
    <w:rsid w:val="00ED2144"/>
    <w:rsid w:val="00ED2358"/>
    <w:rsid w:val="00ED23A4"/>
    <w:rsid w:val="00ED23E5"/>
    <w:rsid w:val="00ED23FC"/>
    <w:rsid w:val="00ED28CF"/>
    <w:rsid w:val="00ED28DD"/>
    <w:rsid w:val="00ED28E5"/>
    <w:rsid w:val="00ED2B43"/>
    <w:rsid w:val="00ED2CF8"/>
    <w:rsid w:val="00ED300C"/>
    <w:rsid w:val="00ED3047"/>
    <w:rsid w:val="00ED311E"/>
    <w:rsid w:val="00ED3267"/>
    <w:rsid w:val="00ED341F"/>
    <w:rsid w:val="00ED34E2"/>
    <w:rsid w:val="00ED3530"/>
    <w:rsid w:val="00ED35D3"/>
    <w:rsid w:val="00ED37CA"/>
    <w:rsid w:val="00ED3B77"/>
    <w:rsid w:val="00ED3D18"/>
    <w:rsid w:val="00ED3DFE"/>
    <w:rsid w:val="00ED3E95"/>
    <w:rsid w:val="00ED40FE"/>
    <w:rsid w:val="00ED422F"/>
    <w:rsid w:val="00ED440F"/>
    <w:rsid w:val="00ED4517"/>
    <w:rsid w:val="00ED4824"/>
    <w:rsid w:val="00ED495B"/>
    <w:rsid w:val="00ED4B59"/>
    <w:rsid w:val="00ED4C96"/>
    <w:rsid w:val="00ED4CE4"/>
    <w:rsid w:val="00ED4DEC"/>
    <w:rsid w:val="00ED4E15"/>
    <w:rsid w:val="00ED4FCB"/>
    <w:rsid w:val="00ED50C6"/>
    <w:rsid w:val="00ED518F"/>
    <w:rsid w:val="00ED5251"/>
    <w:rsid w:val="00ED52DE"/>
    <w:rsid w:val="00ED5422"/>
    <w:rsid w:val="00ED54D0"/>
    <w:rsid w:val="00ED5825"/>
    <w:rsid w:val="00ED5951"/>
    <w:rsid w:val="00ED59A9"/>
    <w:rsid w:val="00ED5BBD"/>
    <w:rsid w:val="00ED5CC7"/>
    <w:rsid w:val="00ED5DB5"/>
    <w:rsid w:val="00ED5EB2"/>
    <w:rsid w:val="00ED60D1"/>
    <w:rsid w:val="00ED62B2"/>
    <w:rsid w:val="00ED62C0"/>
    <w:rsid w:val="00ED62FE"/>
    <w:rsid w:val="00ED6734"/>
    <w:rsid w:val="00ED67A4"/>
    <w:rsid w:val="00ED6BC3"/>
    <w:rsid w:val="00ED6BF9"/>
    <w:rsid w:val="00ED6E5E"/>
    <w:rsid w:val="00ED6F04"/>
    <w:rsid w:val="00ED70FA"/>
    <w:rsid w:val="00ED7174"/>
    <w:rsid w:val="00ED729D"/>
    <w:rsid w:val="00ED748B"/>
    <w:rsid w:val="00ED762F"/>
    <w:rsid w:val="00ED7641"/>
    <w:rsid w:val="00ED7675"/>
    <w:rsid w:val="00ED7833"/>
    <w:rsid w:val="00ED788E"/>
    <w:rsid w:val="00ED7932"/>
    <w:rsid w:val="00ED7981"/>
    <w:rsid w:val="00ED7F1F"/>
    <w:rsid w:val="00EE0181"/>
    <w:rsid w:val="00EE0204"/>
    <w:rsid w:val="00EE029D"/>
    <w:rsid w:val="00EE02BC"/>
    <w:rsid w:val="00EE02EB"/>
    <w:rsid w:val="00EE07DA"/>
    <w:rsid w:val="00EE0904"/>
    <w:rsid w:val="00EE0995"/>
    <w:rsid w:val="00EE0AD6"/>
    <w:rsid w:val="00EE1343"/>
    <w:rsid w:val="00EE150C"/>
    <w:rsid w:val="00EE186B"/>
    <w:rsid w:val="00EE1927"/>
    <w:rsid w:val="00EE1A53"/>
    <w:rsid w:val="00EE1BCA"/>
    <w:rsid w:val="00EE1F64"/>
    <w:rsid w:val="00EE2026"/>
    <w:rsid w:val="00EE2138"/>
    <w:rsid w:val="00EE21A4"/>
    <w:rsid w:val="00EE25C2"/>
    <w:rsid w:val="00EE26D7"/>
    <w:rsid w:val="00EE271F"/>
    <w:rsid w:val="00EE2857"/>
    <w:rsid w:val="00EE2887"/>
    <w:rsid w:val="00EE28B3"/>
    <w:rsid w:val="00EE28E6"/>
    <w:rsid w:val="00EE2A01"/>
    <w:rsid w:val="00EE2CF7"/>
    <w:rsid w:val="00EE2DB7"/>
    <w:rsid w:val="00EE2DFD"/>
    <w:rsid w:val="00EE2F77"/>
    <w:rsid w:val="00EE3014"/>
    <w:rsid w:val="00EE315E"/>
    <w:rsid w:val="00EE31AD"/>
    <w:rsid w:val="00EE32AD"/>
    <w:rsid w:val="00EE32C4"/>
    <w:rsid w:val="00EE3553"/>
    <w:rsid w:val="00EE373E"/>
    <w:rsid w:val="00EE37B0"/>
    <w:rsid w:val="00EE3852"/>
    <w:rsid w:val="00EE38FB"/>
    <w:rsid w:val="00EE39E6"/>
    <w:rsid w:val="00EE3A4E"/>
    <w:rsid w:val="00EE3A6D"/>
    <w:rsid w:val="00EE3B1D"/>
    <w:rsid w:val="00EE3B8D"/>
    <w:rsid w:val="00EE3C37"/>
    <w:rsid w:val="00EE3CB0"/>
    <w:rsid w:val="00EE3F4E"/>
    <w:rsid w:val="00EE3FB1"/>
    <w:rsid w:val="00EE3FCC"/>
    <w:rsid w:val="00EE4038"/>
    <w:rsid w:val="00EE4053"/>
    <w:rsid w:val="00EE4087"/>
    <w:rsid w:val="00EE409C"/>
    <w:rsid w:val="00EE40B5"/>
    <w:rsid w:val="00EE429F"/>
    <w:rsid w:val="00EE4305"/>
    <w:rsid w:val="00EE43BE"/>
    <w:rsid w:val="00EE4551"/>
    <w:rsid w:val="00EE45EE"/>
    <w:rsid w:val="00EE48A7"/>
    <w:rsid w:val="00EE4A06"/>
    <w:rsid w:val="00EE4C2A"/>
    <w:rsid w:val="00EE50D9"/>
    <w:rsid w:val="00EE51C2"/>
    <w:rsid w:val="00EE5A0D"/>
    <w:rsid w:val="00EE5A1D"/>
    <w:rsid w:val="00EE5BC7"/>
    <w:rsid w:val="00EE5E89"/>
    <w:rsid w:val="00EE60C1"/>
    <w:rsid w:val="00EE6107"/>
    <w:rsid w:val="00EE616A"/>
    <w:rsid w:val="00EE6317"/>
    <w:rsid w:val="00EE6381"/>
    <w:rsid w:val="00EE6592"/>
    <w:rsid w:val="00EE65EF"/>
    <w:rsid w:val="00EE6610"/>
    <w:rsid w:val="00EE6733"/>
    <w:rsid w:val="00EE6829"/>
    <w:rsid w:val="00EE6868"/>
    <w:rsid w:val="00EE68A8"/>
    <w:rsid w:val="00EE6907"/>
    <w:rsid w:val="00EE6C20"/>
    <w:rsid w:val="00EE6D16"/>
    <w:rsid w:val="00EE7101"/>
    <w:rsid w:val="00EE727E"/>
    <w:rsid w:val="00EE73C6"/>
    <w:rsid w:val="00EE7756"/>
    <w:rsid w:val="00EE7A43"/>
    <w:rsid w:val="00EE7B0C"/>
    <w:rsid w:val="00EE7DEA"/>
    <w:rsid w:val="00EF0011"/>
    <w:rsid w:val="00EF00CC"/>
    <w:rsid w:val="00EF00D2"/>
    <w:rsid w:val="00EF0181"/>
    <w:rsid w:val="00EF0275"/>
    <w:rsid w:val="00EF0378"/>
    <w:rsid w:val="00EF0420"/>
    <w:rsid w:val="00EF0578"/>
    <w:rsid w:val="00EF0586"/>
    <w:rsid w:val="00EF06FB"/>
    <w:rsid w:val="00EF073B"/>
    <w:rsid w:val="00EF08B2"/>
    <w:rsid w:val="00EF0980"/>
    <w:rsid w:val="00EF09E3"/>
    <w:rsid w:val="00EF0B45"/>
    <w:rsid w:val="00EF0B8F"/>
    <w:rsid w:val="00EF0C81"/>
    <w:rsid w:val="00EF10CE"/>
    <w:rsid w:val="00EF1146"/>
    <w:rsid w:val="00EF11C7"/>
    <w:rsid w:val="00EF1248"/>
    <w:rsid w:val="00EF1533"/>
    <w:rsid w:val="00EF158F"/>
    <w:rsid w:val="00EF16EB"/>
    <w:rsid w:val="00EF181F"/>
    <w:rsid w:val="00EF187A"/>
    <w:rsid w:val="00EF19CD"/>
    <w:rsid w:val="00EF19F6"/>
    <w:rsid w:val="00EF1A44"/>
    <w:rsid w:val="00EF1AE6"/>
    <w:rsid w:val="00EF1B73"/>
    <w:rsid w:val="00EF1C07"/>
    <w:rsid w:val="00EF1E60"/>
    <w:rsid w:val="00EF2038"/>
    <w:rsid w:val="00EF205B"/>
    <w:rsid w:val="00EF2148"/>
    <w:rsid w:val="00EF21E2"/>
    <w:rsid w:val="00EF23A9"/>
    <w:rsid w:val="00EF2731"/>
    <w:rsid w:val="00EF2808"/>
    <w:rsid w:val="00EF28A0"/>
    <w:rsid w:val="00EF2B06"/>
    <w:rsid w:val="00EF2B41"/>
    <w:rsid w:val="00EF2BC1"/>
    <w:rsid w:val="00EF2CA1"/>
    <w:rsid w:val="00EF2CDE"/>
    <w:rsid w:val="00EF2F5F"/>
    <w:rsid w:val="00EF2F8A"/>
    <w:rsid w:val="00EF3102"/>
    <w:rsid w:val="00EF31BC"/>
    <w:rsid w:val="00EF3224"/>
    <w:rsid w:val="00EF33F5"/>
    <w:rsid w:val="00EF3829"/>
    <w:rsid w:val="00EF3CAA"/>
    <w:rsid w:val="00EF3D07"/>
    <w:rsid w:val="00EF3D9E"/>
    <w:rsid w:val="00EF4202"/>
    <w:rsid w:val="00EF4278"/>
    <w:rsid w:val="00EF42B5"/>
    <w:rsid w:val="00EF4406"/>
    <w:rsid w:val="00EF444E"/>
    <w:rsid w:val="00EF456F"/>
    <w:rsid w:val="00EF47E9"/>
    <w:rsid w:val="00EF489E"/>
    <w:rsid w:val="00EF48A5"/>
    <w:rsid w:val="00EF4A0A"/>
    <w:rsid w:val="00EF4C53"/>
    <w:rsid w:val="00EF4CE1"/>
    <w:rsid w:val="00EF4D01"/>
    <w:rsid w:val="00EF4EB2"/>
    <w:rsid w:val="00EF4F62"/>
    <w:rsid w:val="00EF4F76"/>
    <w:rsid w:val="00EF4FFE"/>
    <w:rsid w:val="00EF5036"/>
    <w:rsid w:val="00EF5069"/>
    <w:rsid w:val="00EF50B5"/>
    <w:rsid w:val="00EF52F4"/>
    <w:rsid w:val="00EF535C"/>
    <w:rsid w:val="00EF54FB"/>
    <w:rsid w:val="00EF558A"/>
    <w:rsid w:val="00EF572B"/>
    <w:rsid w:val="00EF572F"/>
    <w:rsid w:val="00EF5748"/>
    <w:rsid w:val="00EF5760"/>
    <w:rsid w:val="00EF582F"/>
    <w:rsid w:val="00EF5851"/>
    <w:rsid w:val="00EF5865"/>
    <w:rsid w:val="00EF58A9"/>
    <w:rsid w:val="00EF5A81"/>
    <w:rsid w:val="00EF608F"/>
    <w:rsid w:val="00EF67E6"/>
    <w:rsid w:val="00EF6818"/>
    <w:rsid w:val="00EF688A"/>
    <w:rsid w:val="00EF68B3"/>
    <w:rsid w:val="00EF68E2"/>
    <w:rsid w:val="00EF6934"/>
    <w:rsid w:val="00EF69CD"/>
    <w:rsid w:val="00EF6A4E"/>
    <w:rsid w:val="00EF6AB8"/>
    <w:rsid w:val="00EF6B19"/>
    <w:rsid w:val="00EF6B7D"/>
    <w:rsid w:val="00EF6BB5"/>
    <w:rsid w:val="00EF6D4D"/>
    <w:rsid w:val="00EF6F91"/>
    <w:rsid w:val="00EF7023"/>
    <w:rsid w:val="00EF7050"/>
    <w:rsid w:val="00EF710D"/>
    <w:rsid w:val="00EF7135"/>
    <w:rsid w:val="00EF747A"/>
    <w:rsid w:val="00EF7556"/>
    <w:rsid w:val="00EF75EE"/>
    <w:rsid w:val="00EF76AF"/>
    <w:rsid w:val="00EF773B"/>
    <w:rsid w:val="00EF777E"/>
    <w:rsid w:val="00EF792A"/>
    <w:rsid w:val="00EF793D"/>
    <w:rsid w:val="00EF7B17"/>
    <w:rsid w:val="00EF7BA9"/>
    <w:rsid w:val="00EF7CA3"/>
    <w:rsid w:val="00EF7CA6"/>
    <w:rsid w:val="00EF7CD6"/>
    <w:rsid w:val="00EF7DCC"/>
    <w:rsid w:val="00EF7E0D"/>
    <w:rsid w:val="00EF7FCF"/>
    <w:rsid w:val="00F00102"/>
    <w:rsid w:val="00F0084C"/>
    <w:rsid w:val="00F00972"/>
    <w:rsid w:val="00F00A9C"/>
    <w:rsid w:val="00F00AB6"/>
    <w:rsid w:val="00F00C9E"/>
    <w:rsid w:val="00F010C4"/>
    <w:rsid w:val="00F014CA"/>
    <w:rsid w:val="00F016B0"/>
    <w:rsid w:val="00F01714"/>
    <w:rsid w:val="00F01962"/>
    <w:rsid w:val="00F01A70"/>
    <w:rsid w:val="00F01A9A"/>
    <w:rsid w:val="00F01AE0"/>
    <w:rsid w:val="00F01B2E"/>
    <w:rsid w:val="00F01E3D"/>
    <w:rsid w:val="00F01EA5"/>
    <w:rsid w:val="00F02276"/>
    <w:rsid w:val="00F024BA"/>
    <w:rsid w:val="00F024EC"/>
    <w:rsid w:val="00F02520"/>
    <w:rsid w:val="00F02594"/>
    <w:rsid w:val="00F02601"/>
    <w:rsid w:val="00F027D0"/>
    <w:rsid w:val="00F027D6"/>
    <w:rsid w:val="00F027E8"/>
    <w:rsid w:val="00F02864"/>
    <w:rsid w:val="00F0288A"/>
    <w:rsid w:val="00F028B2"/>
    <w:rsid w:val="00F0291D"/>
    <w:rsid w:val="00F02C1F"/>
    <w:rsid w:val="00F02CFF"/>
    <w:rsid w:val="00F02D1C"/>
    <w:rsid w:val="00F02FAA"/>
    <w:rsid w:val="00F02FBF"/>
    <w:rsid w:val="00F03190"/>
    <w:rsid w:val="00F0327A"/>
    <w:rsid w:val="00F03815"/>
    <w:rsid w:val="00F03883"/>
    <w:rsid w:val="00F03C49"/>
    <w:rsid w:val="00F03E23"/>
    <w:rsid w:val="00F040D9"/>
    <w:rsid w:val="00F04173"/>
    <w:rsid w:val="00F04388"/>
    <w:rsid w:val="00F043FC"/>
    <w:rsid w:val="00F04403"/>
    <w:rsid w:val="00F044B4"/>
    <w:rsid w:val="00F0456A"/>
    <w:rsid w:val="00F0456E"/>
    <w:rsid w:val="00F04583"/>
    <w:rsid w:val="00F0458A"/>
    <w:rsid w:val="00F045AC"/>
    <w:rsid w:val="00F045D1"/>
    <w:rsid w:val="00F04871"/>
    <w:rsid w:val="00F048E4"/>
    <w:rsid w:val="00F04A18"/>
    <w:rsid w:val="00F04BC7"/>
    <w:rsid w:val="00F04BD4"/>
    <w:rsid w:val="00F04BDF"/>
    <w:rsid w:val="00F04E54"/>
    <w:rsid w:val="00F05077"/>
    <w:rsid w:val="00F05282"/>
    <w:rsid w:val="00F05327"/>
    <w:rsid w:val="00F0543C"/>
    <w:rsid w:val="00F05809"/>
    <w:rsid w:val="00F05A0A"/>
    <w:rsid w:val="00F05A5C"/>
    <w:rsid w:val="00F05AE0"/>
    <w:rsid w:val="00F05B62"/>
    <w:rsid w:val="00F05FB6"/>
    <w:rsid w:val="00F0631B"/>
    <w:rsid w:val="00F063B2"/>
    <w:rsid w:val="00F066BD"/>
    <w:rsid w:val="00F067E2"/>
    <w:rsid w:val="00F06820"/>
    <w:rsid w:val="00F0695A"/>
    <w:rsid w:val="00F06C9C"/>
    <w:rsid w:val="00F0722A"/>
    <w:rsid w:val="00F0723B"/>
    <w:rsid w:val="00F072EA"/>
    <w:rsid w:val="00F0798E"/>
    <w:rsid w:val="00F07A4B"/>
    <w:rsid w:val="00F07B67"/>
    <w:rsid w:val="00F07B9F"/>
    <w:rsid w:val="00F07C6F"/>
    <w:rsid w:val="00F07FA9"/>
    <w:rsid w:val="00F100B4"/>
    <w:rsid w:val="00F101B9"/>
    <w:rsid w:val="00F10604"/>
    <w:rsid w:val="00F1071D"/>
    <w:rsid w:val="00F10ABF"/>
    <w:rsid w:val="00F10AE5"/>
    <w:rsid w:val="00F10C7D"/>
    <w:rsid w:val="00F10D26"/>
    <w:rsid w:val="00F11053"/>
    <w:rsid w:val="00F110A9"/>
    <w:rsid w:val="00F11184"/>
    <w:rsid w:val="00F111D6"/>
    <w:rsid w:val="00F111DB"/>
    <w:rsid w:val="00F11317"/>
    <w:rsid w:val="00F113A4"/>
    <w:rsid w:val="00F1141A"/>
    <w:rsid w:val="00F114CF"/>
    <w:rsid w:val="00F11AB4"/>
    <w:rsid w:val="00F11C21"/>
    <w:rsid w:val="00F11C9E"/>
    <w:rsid w:val="00F11D05"/>
    <w:rsid w:val="00F1201B"/>
    <w:rsid w:val="00F120E6"/>
    <w:rsid w:val="00F120E9"/>
    <w:rsid w:val="00F123FF"/>
    <w:rsid w:val="00F1255B"/>
    <w:rsid w:val="00F126B8"/>
    <w:rsid w:val="00F127FD"/>
    <w:rsid w:val="00F128CD"/>
    <w:rsid w:val="00F12963"/>
    <w:rsid w:val="00F12BBD"/>
    <w:rsid w:val="00F12F25"/>
    <w:rsid w:val="00F130F0"/>
    <w:rsid w:val="00F133BF"/>
    <w:rsid w:val="00F135C6"/>
    <w:rsid w:val="00F135DF"/>
    <w:rsid w:val="00F136C5"/>
    <w:rsid w:val="00F136F9"/>
    <w:rsid w:val="00F13A3E"/>
    <w:rsid w:val="00F13DB4"/>
    <w:rsid w:val="00F13DB5"/>
    <w:rsid w:val="00F13E4A"/>
    <w:rsid w:val="00F13EDF"/>
    <w:rsid w:val="00F1405D"/>
    <w:rsid w:val="00F14173"/>
    <w:rsid w:val="00F141BB"/>
    <w:rsid w:val="00F1456A"/>
    <w:rsid w:val="00F147CB"/>
    <w:rsid w:val="00F1488D"/>
    <w:rsid w:val="00F14972"/>
    <w:rsid w:val="00F14A70"/>
    <w:rsid w:val="00F14B07"/>
    <w:rsid w:val="00F14BD5"/>
    <w:rsid w:val="00F14C38"/>
    <w:rsid w:val="00F14D8A"/>
    <w:rsid w:val="00F14DD0"/>
    <w:rsid w:val="00F14F68"/>
    <w:rsid w:val="00F151A4"/>
    <w:rsid w:val="00F1537E"/>
    <w:rsid w:val="00F15482"/>
    <w:rsid w:val="00F15550"/>
    <w:rsid w:val="00F1556F"/>
    <w:rsid w:val="00F156E1"/>
    <w:rsid w:val="00F1582E"/>
    <w:rsid w:val="00F15834"/>
    <w:rsid w:val="00F1588F"/>
    <w:rsid w:val="00F15AF8"/>
    <w:rsid w:val="00F15C94"/>
    <w:rsid w:val="00F15D52"/>
    <w:rsid w:val="00F15DA3"/>
    <w:rsid w:val="00F15EE9"/>
    <w:rsid w:val="00F1611A"/>
    <w:rsid w:val="00F161F3"/>
    <w:rsid w:val="00F1626F"/>
    <w:rsid w:val="00F162EE"/>
    <w:rsid w:val="00F164E2"/>
    <w:rsid w:val="00F16549"/>
    <w:rsid w:val="00F1656E"/>
    <w:rsid w:val="00F1675A"/>
    <w:rsid w:val="00F16919"/>
    <w:rsid w:val="00F16B31"/>
    <w:rsid w:val="00F16D4A"/>
    <w:rsid w:val="00F16DCB"/>
    <w:rsid w:val="00F16F4E"/>
    <w:rsid w:val="00F1717A"/>
    <w:rsid w:val="00F172D8"/>
    <w:rsid w:val="00F174D8"/>
    <w:rsid w:val="00F17AD8"/>
    <w:rsid w:val="00F17DA5"/>
    <w:rsid w:val="00F17E16"/>
    <w:rsid w:val="00F200D5"/>
    <w:rsid w:val="00F20144"/>
    <w:rsid w:val="00F2023F"/>
    <w:rsid w:val="00F2030C"/>
    <w:rsid w:val="00F203AE"/>
    <w:rsid w:val="00F2074B"/>
    <w:rsid w:val="00F20C9F"/>
    <w:rsid w:val="00F20CD8"/>
    <w:rsid w:val="00F20D08"/>
    <w:rsid w:val="00F20D81"/>
    <w:rsid w:val="00F21220"/>
    <w:rsid w:val="00F21234"/>
    <w:rsid w:val="00F215AA"/>
    <w:rsid w:val="00F215C8"/>
    <w:rsid w:val="00F216F8"/>
    <w:rsid w:val="00F21726"/>
    <w:rsid w:val="00F2172D"/>
    <w:rsid w:val="00F21902"/>
    <w:rsid w:val="00F21A1D"/>
    <w:rsid w:val="00F21B3A"/>
    <w:rsid w:val="00F21C5B"/>
    <w:rsid w:val="00F21CF7"/>
    <w:rsid w:val="00F21D3C"/>
    <w:rsid w:val="00F21DD7"/>
    <w:rsid w:val="00F21E37"/>
    <w:rsid w:val="00F21F46"/>
    <w:rsid w:val="00F21FD5"/>
    <w:rsid w:val="00F220ED"/>
    <w:rsid w:val="00F222DC"/>
    <w:rsid w:val="00F22597"/>
    <w:rsid w:val="00F22632"/>
    <w:rsid w:val="00F226A4"/>
    <w:rsid w:val="00F2284B"/>
    <w:rsid w:val="00F228C5"/>
    <w:rsid w:val="00F22AA9"/>
    <w:rsid w:val="00F22D5A"/>
    <w:rsid w:val="00F23033"/>
    <w:rsid w:val="00F2307E"/>
    <w:rsid w:val="00F23165"/>
    <w:rsid w:val="00F23179"/>
    <w:rsid w:val="00F2331D"/>
    <w:rsid w:val="00F23383"/>
    <w:rsid w:val="00F23500"/>
    <w:rsid w:val="00F23750"/>
    <w:rsid w:val="00F2378C"/>
    <w:rsid w:val="00F23818"/>
    <w:rsid w:val="00F23963"/>
    <w:rsid w:val="00F239CE"/>
    <w:rsid w:val="00F23CC6"/>
    <w:rsid w:val="00F2405D"/>
    <w:rsid w:val="00F24240"/>
    <w:rsid w:val="00F2433F"/>
    <w:rsid w:val="00F2442B"/>
    <w:rsid w:val="00F24451"/>
    <w:rsid w:val="00F245BC"/>
    <w:rsid w:val="00F245C8"/>
    <w:rsid w:val="00F24608"/>
    <w:rsid w:val="00F2463C"/>
    <w:rsid w:val="00F24809"/>
    <w:rsid w:val="00F24890"/>
    <w:rsid w:val="00F24A9F"/>
    <w:rsid w:val="00F24B65"/>
    <w:rsid w:val="00F24E3B"/>
    <w:rsid w:val="00F24E3F"/>
    <w:rsid w:val="00F24E6D"/>
    <w:rsid w:val="00F25062"/>
    <w:rsid w:val="00F25163"/>
    <w:rsid w:val="00F251F7"/>
    <w:rsid w:val="00F25214"/>
    <w:rsid w:val="00F252CC"/>
    <w:rsid w:val="00F2530F"/>
    <w:rsid w:val="00F25334"/>
    <w:rsid w:val="00F25551"/>
    <w:rsid w:val="00F25715"/>
    <w:rsid w:val="00F258C1"/>
    <w:rsid w:val="00F25917"/>
    <w:rsid w:val="00F25AD0"/>
    <w:rsid w:val="00F25B3B"/>
    <w:rsid w:val="00F262BF"/>
    <w:rsid w:val="00F266D0"/>
    <w:rsid w:val="00F2687F"/>
    <w:rsid w:val="00F268A4"/>
    <w:rsid w:val="00F26932"/>
    <w:rsid w:val="00F269FE"/>
    <w:rsid w:val="00F26B93"/>
    <w:rsid w:val="00F26CC7"/>
    <w:rsid w:val="00F26E74"/>
    <w:rsid w:val="00F2702A"/>
    <w:rsid w:val="00F2710E"/>
    <w:rsid w:val="00F27120"/>
    <w:rsid w:val="00F27296"/>
    <w:rsid w:val="00F272DF"/>
    <w:rsid w:val="00F27700"/>
    <w:rsid w:val="00F27C9A"/>
    <w:rsid w:val="00F27D09"/>
    <w:rsid w:val="00F27F78"/>
    <w:rsid w:val="00F27F84"/>
    <w:rsid w:val="00F300D1"/>
    <w:rsid w:val="00F30195"/>
    <w:rsid w:val="00F302B3"/>
    <w:rsid w:val="00F30370"/>
    <w:rsid w:val="00F3049C"/>
    <w:rsid w:val="00F30545"/>
    <w:rsid w:val="00F30702"/>
    <w:rsid w:val="00F30830"/>
    <w:rsid w:val="00F30844"/>
    <w:rsid w:val="00F30851"/>
    <w:rsid w:val="00F30A11"/>
    <w:rsid w:val="00F30A64"/>
    <w:rsid w:val="00F30CA8"/>
    <w:rsid w:val="00F30D7A"/>
    <w:rsid w:val="00F30E34"/>
    <w:rsid w:val="00F31220"/>
    <w:rsid w:val="00F312C2"/>
    <w:rsid w:val="00F31375"/>
    <w:rsid w:val="00F3146E"/>
    <w:rsid w:val="00F31674"/>
    <w:rsid w:val="00F318B9"/>
    <w:rsid w:val="00F31C75"/>
    <w:rsid w:val="00F31CE3"/>
    <w:rsid w:val="00F31D7A"/>
    <w:rsid w:val="00F31EC3"/>
    <w:rsid w:val="00F3215F"/>
    <w:rsid w:val="00F3217C"/>
    <w:rsid w:val="00F3238D"/>
    <w:rsid w:val="00F3240A"/>
    <w:rsid w:val="00F32685"/>
    <w:rsid w:val="00F328CB"/>
    <w:rsid w:val="00F32A4C"/>
    <w:rsid w:val="00F32A92"/>
    <w:rsid w:val="00F32F63"/>
    <w:rsid w:val="00F330B0"/>
    <w:rsid w:val="00F3315A"/>
    <w:rsid w:val="00F33468"/>
    <w:rsid w:val="00F337A7"/>
    <w:rsid w:val="00F337E6"/>
    <w:rsid w:val="00F33CCC"/>
    <w:rsid w:val="00F33EB8"/>
    <w:rsid w:val="00F33EFD"/>
    <w:rsid w:val="00F340B0"/>
    <w:rsid w:val="00F340E2"/>
    <w:rsid w:val="00F3416B"/>
    <w:rsid w:val="00F342F3"/>
    <w:rsid w:val="00F342FA"/>
    <w:rsid w:val="00F3464B"/>
    <w:rsid w:val="00F3473C"/>
    <w:rsid w:val="00F3493E"/>
    <w:rsid w:val="00F34A2E"/>
    <w:rsid w:val="00F34B3D"/>
    <w:rsid w:val="00F34BAD"/>
    <w:rsid w:val="00F34BDC"/>
    <w:rsid w:val="00F34C94"/>
    <w:rsid w:val="00F34DC3"/>
    <w:rsid w:val="00F34DEB"/>
    <w:rsid w:val="00F350F2"/>
    <w:rsid w:val="00F351E9"/>
    <w:rsid w:val="00F353F2"/>
    <w:rsid w:val="00F353FF"/>
    <w:rsid w:val="00F35420"/>
    <w:rsid w:val="00F35476"/>
    <w:rsid w:val="00F354D9"/>
    <w:rsid w:val="00F355A0"/>
    <w:rsid w:val="00F35726"/>
    <w:rsid w:val="00F3572E"/>
    <w:rsid w:val="00F35A66"/>
    <w:rsid w:val="00F35AD0"/>
    <w:rsid w:val="00F35CCF"/>
    <w:rsid w:val="00F35F86"/>
    <w:rsid w:val="00F360AC"/>
    <w:rsid w:val="00F36192"/>
    <w:rsid w:val="00F36246"/>
    <w:rsid w:val="00F362E1"/>
    <w:rsid w:val="00F36359"/>
    <w:rsid w:val="00F365E4"/>
    <w:rsid w:val="00F3667A"/>
    <w:rsid w:val="00F36A7F"/>
    <w:rsid w:val="00F36B3F"/>
    <w:rsid w:val="00F36DE8"/>
    <w:rsid w:val="00F37026"/>
    <w:rsid w:val="00F371CB"/>
    <w:rsid w:val="00F3727E"/>
    <w:rsid w:val="00F37284"/>
    <w:rsid w:val="00F374E3"/>
    <w:rsid w:val="00F375B5"/>
    <w:rsid w:val="00F3773D"/>
    <w:rsid w:val="00F3777A"/>
    <w:rsid w:val="00F3797B"/>
    <w:rsid w:val="00F37983"/>
    <w:rsid w:val="00F379C9"/>
    <w:rsid w:val="00F379FE"/>
    <w:rsid w:val="00F37A80"/>
    <w:rsid w:val="00F37B3D"/>
    <w:rsid w:val="00F37B51"/>
    <w:rsid w:val="00F37EE4"/>
    <w:rsid w:val="00F37EF4"/>
    <w:rsid w:val="00F37F7A"/>
    <w:rsid w:val="00F37F81"/>
    <w:rsid w:val="00F37FD8"/>
    <w:rsid w:val="00F4005A"/>
    <w:rsid w:val="00F40227"/>
    <w:rsid w:val="00F40311"/>
    <w:rsid w:val="00F4070A"/>
    <w:rsid w:val="00F407DD"/>
    <w:rsid w:val="00F40A08"/>
    <w:rsid w:val="00F40AAB"/>
    <w:rsid w:val="00F40AF1"/>
    <w:rsid w:val="00F40C98"/>
    <w:rsid w:val="00F40CA1"/>
    <w:rsid w:val="00F40D42"/>
    <w:rsid w:val="00F40D74"/>
    <w:rsid w:val="00F40E90"/>
    <w:rsid w:val="00F411E5"/>
    <w:rsid w:val="00F41242"/>
    <w:rsid w:val="00F41474"/>
    <w:rsid w:val="00F414F3"/>
    <w:rsid w:val="00F41515"/>
    <w:rsid w:val="00F4166E"/>
    <w:rsid w:val="00F4174D"/>
    <w:rsid w:val="00F41A7D"/>
    <w:rsid w:val="00F41C8E"/>
    <w:rsid w:val="00F41D43"/>
    <w:rsid w:val="00F41D73"/>
    <w:rsid w:val="00F41EDA"/>
    <w:rsid w:val="00F42218"/>
    <w:rsid w:val="00F42326"/>
    <w:rsid w:val="00F4246D"/>
    <w:rsid w:val="00F424ED"/>
    <w:rsid w:val="00F4252E"/>
    <w:rsid w:val="00F42628"/>
    <w:rsid w:val="00F426F6"/>
    <w:rsid w:val="00F429C2"/>
    <w:rsid w:val="00F42AE5"/>
    <w:rsid w:val="00F42B92"/>
    <w:rsid w:val="00F42C35"/>
    <w:rsid w:val="00F42CBF"/>
    <w:rsid w:val="00F42F4F"/>
    <w:rsid w:val="00F42F7D"/>
    <w:rsid w:val="00F42FB1"/>
    <w:rsid w:val="00F43372"/>
    <w:rsid w:val="00F43376"/>
    <w:rsid w:val="00F43426"/>
    <w:rsid w:val="00F434BD"/>
    <w:rsid w:val="00F4366B"/>
    <w:rsid w:val="00F4367B"/>
    <w:rsid w:val="00F43709"/>
    <w:rsid w:val="00F439D0"/>
    <w:rsid w:val="00F43C29"/>
    <w:rsid w:val="00F43D6E"/>
    <w:rsid w:val="00F44102"/>
    <w:rsid w:val="00F4420C"/>
    <w:rsid w:val="00F44481"/>
    <w:rsid w:val="00F44645"/>
    <w:rsid w:val="00F446AF"/>
    <w:rsid w:val="00F446E2"/>
    <w:rsid w:val="00F448D3"/>
    <w:rsid w:val="00F448DB"/>
    <w:rsid w:val="00F44A74"/>
    <w:rsid w:val="00F44ADC"/>
    <w:rsid w:val="00F44B83"/>
    <w:rsid w:val="00F44CC1"/>
    <w:rsid w:val="00F44EE5"/>
    <w:rsid w:val="00F44F34"/>
    <w:rsid w:val="00F44FBF"/>
    <w:rsid w:val="00F450AC"/>
    <w:rsid w:val="00F45298"/>
    <w:rsid w:val="00F4545C"/>
    <w:rsid w:val="00F4557C"/>
    <w:rsid w:val="00F45611"/>
    <w:rsid w:val="00F45AE5"/>
    <w:rsid w:val="00F45B79"/>
    <w:rsid w:val="00F45BE3"/>
    <w:rsid w:val="00F45C9D"/>
    <w:rsid w:val="00F45E67"/>
    <w:rsid w:val="00F45FA9"/>
    <w:rsid w:val="00F46085"/>
    <w:rsid w:val="00F4621E"/>
    <w:rsid w:val="00F462FC"/>
    <w:rsid w:val="00F46367"/>
    <w:rsid w:val="00F46667"/>
    <w:rsid w:val="00F46772"/>
    <w:rsid w:val="00F46918"/>
    <w:rsid w:val="00F469EF"/>
    <w:rsid w:val="00F46B96"/>
    <w:rsid w:val="00F46C73"/>
    <w:rsid w:val="00F46CD8"/>
    <w:rsid w:val="00F46D49"/>
    <w:rsid w:val="00F46FA6"/>
    <w:rsid w:val="00F47120"/>
    <w:rsid w:val="00F471A4"/>
    <w:rsid w:val="00F471A9"/>
    <w:rsid w:val="00F471E3"/>
    <w:rsid w:val="00F47252"/>
    <w:rsid w:val="00F472FC"/>
    <w:rsid w:val="00F4736A"/>
    <w:rsid w:val="00F4755A"/>
    <w:rsid w:val="00F47580"/>
    <w:rsid w:val="00F476F2"/>
    <w:rsid w:val="00F4773A"/>
    <w:rsid w:val="00F47908"/>
    <w:rsid w:val="00F47AB1"/>
    <w:rsid w:val="00F47B68"/>
    <w:rsid w:val="00F47C27"/>
    <w:rsid w:val="00F47D88"/>
    <w:rsid w:val="00F47E35"/>
    <w:rsid w:val="00F47EDB"/>
    <w:rsid w:val="00F47EF7"/>
    <w:rsid w:val="00F47F70"/>
    <w:rsid w:val="00F5003A"/>
    <w:rsid w:val="00F5037F"/>
    <w:rsid w:val="00F5066C"/>
    <w:rsid w:val="00F50A8A"/>
    <w:rsid w:val="00F50AE5"/>
    <w:rsid w:val="00F50C96"/>
    <w:rsid w:val="00F50CF7"/>
    <w:rsid w:val="00F50EA9"/>
    <w:rsid w:val="00F50F59"/>
    <w:rsid w:val="00F510DF"/>
    <w:rsid w:val="00F511E1"/>
    <w:rsid w:val="00F51226"/>
    <w:rsid w:val="00F51227"/>
    <w:rsid w:val="00F51239"/>
    <w:rsid w:val="00F5136C"/>
    <w:rsid w:val="00F51597"/>
    <w:rsid w:val="00F5174F"/>
    <w:rsid w:val="00F51DAE"/>
    <w:rsid w:val="00F520F4"/>
    <w:rsid w:val="00F52187"/>
    <w:rsid w:val="00F521B9"/>
    <w:rsid w:val="00F521C0"/>
    <w:rsid w:val="00F521E9"/>
    <w:rsid w:val="00F523F6"/>
    <w:rsid w:val="00F525D3"/>
    <w:rsid w:val="00F5285B"/>
    <w:rsid w:val="00F52A91"/>
    <w:rsid w:val="00F52AFA"/>
    <w:rsid w:val="00F52C4A"/>
    <w:rsid w:val="00F52CA1"/>
    <w:rsid w:val="00F52D67"/>
    <w:rsid w:val="00F52DC2"/>
    <w:rsid w:val="00F532E0"/>
    <w:rsid w:val="00F533B7"/>
    <w:rsid w:val="00F53414"/>
    <w:rsid w:val="00F53462"/>
    <w:rsid w:val="00F53482"/>
    <w:rsid w:val="00F53485"/>
    <w:rsid w:val="00F53498"/>
    <w:rsid w:val="00F53748"/>
    <w:rsid w:val="00F539E0"/>
    <w:rsid w:val="00F539F0"/>
    <w:rsid w:val="00F53AB3"/>
    <w:rsid w:val="00F53C31"/>
    <w:rsid w:val="00F53C94"/>
    <w:rsid w:val="00F53F10"/>
    <w:rsid w:val="00F540D0"/>
    <w:rsid w:val="00F54333"/>
    <w:rsid w:val="00F54563"/>
    <w:rsid w:val="00F5478C"/>
    <w:rsid w:val="00F54AD6"/>
    <w:rsid w:val="00F54B15"/>
    <w:rsid w:val="00F54C80"/>
    <w:rsid w:val="00F54C8A"/>
    <w:rsid w:val="00F551C3"/>
    <w:rsid w:val="00F5520F"/>
    <w:rsid w:val="00F553CA"/>
    <w:rsid w:val="00F5543D"/>
    <w:rsid w:val="00F5584C"/>
    <w:rsid w:val="00F558E4"/>
    <w:rsid w:val="00F55A29"/>
    <w:rsid w:val="00F55A63"/>
    <w:rsid w:val="00F55C16"/>
    <w:rsid w:val="00F55DC5"/>
    <w:rsid w:val="00F55EDA"/>
    <w:rsid w:val="00F55F3E"/>
    <w:rsid w:val="00F560AF"/>
    <w:rsid w:val="00F5633C"/>
    <w:rsid w:val="00F56502"/>
    <w:rsid w:val="00F56583"/>
    <w:rsid w:val="00F565BB"/>
    <w:rsid w:val="00F5688B"/>
    <w:rsid w:val="00F56B23"/>
    <w:rsid w:val="00F56B5D"/>
    <w:rsid w:val="00F56BD5"/>
    <w:rsid w:val="00F56C02"/>
    <w:rsid w:val="00F56C33"/>
    <w:rsid w:val="00F56EED"/>
    <w:rsid w:val="00F56F41"/>
    <w:rsid w:val="00F573BE"/>
    <w:rsid w:val="00F573F9"/>
    <w:rsid w:val="00F57774"/>
    <w:rsid w:val="00F578D1"/>
    <w:rsid w:val="00F57944"/>
    <w:rsid w:val="00F57B60"/>
    <w:rsid w:val="00F57C20"/>
    <w:rsid w:val="00F601C1"/>
    <w:rsid w:val="00F601CF"/>
    <w:rsid w:val="00F60347"/>
    <w:rsid w:val="00F603CB"/>
    <w:rsid w:val="00F6049F"/>
    <w:rsid w:val="00F60562"/>
    <w:rsid w:val="00F605D6"/>
    <w:rsid w:val="00F605DD"/>
    <w:rsid w:val="00F60697"/>
    <w:rsid w:val="00F606A3"/>
    <w:rsid w:val="00F608C2"/>
    <w:rsid w:val="00F60908"/>
    <w:rsid w:val="00F60A0A"/>
    <w:rsid w:val="00F60A8A"/>
    <w:rsid w:val="00F60AC6"/>
    <w:rsid w:val="00F60AE3"/>
    <w:rsid w:val="00F60D5F"/>
    <w:rsid w:val="00F60E57"/>
    <w:rsid w:val="00F60E86"/>
    <w:rsid w:val="00F60F0C"/>
    <w:rsid w:val="00F60F88"/>
    <w:rsid w:val="00F6108E"/>
    <w:rsid w:val="00F611BB"/>
    <w:rsid w:val="00F61274"/>
    <w:rsid w:val="00F612C6"/>
    <w:rsid w:val="00F61411"/>
    <w:rsid w:val="00F6144E"/>
    <w:rsid w:val="00F614D5"/>
    <w:rsid w:val="00F6158A"/>
    <w:rsid w:val="00F6181A"/>
    <w:rsid w:val="00F61864"/>
    <w:rsid w:val="00F61983"/>
    <w:rsid w:val="00F61BEB"/>
    <w:rsid w:val="00F61D07"/>
    <w:rsid w:val="00F61D41"/>
    <w:rsid w:val="00F61D55"/>
    <w:rsid w:val="00F61E32"/>
    <w:rsid w:val="00F61E86"/>
    <w:rsid w:val="00F61F48"/>
    <w:rsid w:val="00F61FAD"/>
    <w:rsid w:val="00F620AA"/>
    <w:rsid w:val="00F6219E"/>
    <w:rsid w:val="00F621C3"/>
    <w:rsid w:val="00F62259"/>
    <w:rsid w:val="00F622D4"/>
    <w:rsid w:val="00F622F1"/>
    <w:rsid w:val="00F623F0"/>
    <w:rsid w:val="00F6242D"/>
    <w:rsid w:val="00F624A7"/>
    <w:rsid w:val="00F624C6"/>
    <w:rsid w:val="00F625B4"/>
    <w:rsid w:val="00F62606"/>
    <w:rsid w:val="00F62704"/>
    <w:rsid w:val="00F62745"/>
    <w:rsid w:val="00F62AFD"/>
    <w:rsid w:val="00F62B57"/>
    <w:rsid w:val="00F62CF6"/>
    <w:rsid w:val="00F62E2E"/>
    <w:rsid w:val="00F63052"/>
    <w:rsid w:val="00F631DE"/>
    <w:rsid w:val="00F632F4"/>
    <w:rsid w:val="00F63380"/>
    <w:rsid w:val="00F633B6"/>
    <w:rsid w:val="00F634AE"/>
    <w:rsid w:val="00F63559"/>
    <w:rsid w:val="00F635B3"/>
    <w:rsid w:val="00F6372C"/>
    <w:rsid w:val="00F63948"/>
    <w:rsid w:val="00F639AE"/>
    <w:rsid w:val="00F63A01"/>
    <w:rsid w:val="00F63A1B"/>
    <w:rsid w:val="00F63B9A"/>
    <w:rsid w:val="00F63CE7"/>
    <w:rsid w:val="00F63D30"/>
    <w:rsid w:val="00F63FB8"/>
    <w:rsid w:val="00F6410C"/>
    <w:rsid w:val="00F6416E"/>
    <w:rsid w:val="00F6443D"/>
    <w:rsid w:val="00F64730"/>
    <w:rsid w:val="00F647C0"/>
    <w:rsid w:val="00F64823"/>
    <w:rsid w:val="00F648ED"/>
    <w:rsid w:val="00F64A2A"/>
    <w:rsid w:val="00F64A5D"/>
    <w:rsid w:val="00F64B24"/>
    <w:rsid w:val="00F64BEB"/>
    <w:rsid w:val="00F65004"/>
    <w:rsid w:val="00F6503A"/>
    <w:rsid w:val="00F651CC"/>
    <w:rsid w:val="00F65239"/>
    <w:rsid w:val="00F652E8"/>
    <w:rsid w:val="00F6577D"/>
    <w:rsid w:val="00F65918"/>
    <w:rsid w:val="00F659F4"/>
    <w:rsid w:val="00F65A8B"/>
    <w:rsid w:val="00F65D37"/>
    <w:rsid w:val="00F65DCA"/>
    <w:rsid w:val="00F65E49"/>
    <w:rsid w:val="00F65F10"/>
    <w:rsid w:val="00F65F42"/>
    <w:rsid w:val="00F65F71"/>
    <w:rsid w:val="00F660D0"/>
    <w:rsid w:val="00F664F7"/>
    <w:rsid w:val="00F66532"/>
    <w:rsid w:val="00F66767"/>
    <w:rsid w:val="00F669EB"/>
    <w:rsid w:val="00F66A66"/>
    <w:rsid w:val="00F66B22"/>
    <w:rsid w:val="00F66D03"/>
    <w:rsid w:val="00F66DB9"/>
    <w:rsid w:val="00F66EF7"/>
    <w:rsid w:val="00F66FDF"/>
    <w:rsid w:val="00F67065"/>
    <w:rsid w:val="00F6710A"/>
    <w:rsid w:val="00F67375"/>
    <w:rsid w:val="00F67758"/>
    <w:rsid w:val="00F67786"/>
    <w:rsid w:val="00F67ABF"/>
    <w:rsid w:val="00F67C54"/>
    <w:rsid w:val="00F67C9A"/>
    <w:rsid w:val="00F67EE8"/>
    <w:rsid w:val="00F67EF3"/>
    <w:rsid w:val="00F7002B"/>
    <w:rsid w:val="00F70538"/>
    <w:rsid w:val="00F705B7"/>
    <w:rsid w:val="00F7068E"/>
    <w:rsid w:val="00F706BF"/>
    <w:rsid w:val="00F706CF"/>
    <w:rsid w:val="00F70726"/>
    <w:rsid w:val="00F7075A"/>
    <w:rsid w:val="00F707C6"/>
    <w:rsid w:val="00F70A03"/>
    <w:rsid w:val="00F70A0B"/>
    <w:rsid w:val="00F70A42"/>
    <w:rsid w:val="00F70A48"/>
    <w:rsid w:val="00F70E2F"/>
    <w:rsid w:val="00F70F21"/>
    <w:rsid w:val="00F70FC9"/>
    <w:rsid w:val="00F71144"/>
    <w:rsid w:val="00F713D0"/>
    <w:rsid w:val="00F71583"/>
    <w:rsid w:val="00F7172B"/>
    <w:rsid w:val="00F71A20"/>
    <w:rsid w:val="00F71D7B"/>
    <w:rsid w:val="00F71EA6"/>
    <w:rsid w:val="00F71F84"/>
    <w:rsid w:val="00F72339"/>
    <w:rsid w:val="00F72A03"/>
    <w:rsid w:val="00F72C6C"/>
    <w:rsid w:val="00F72E77"/>
    <w:rsid w:val="00F730C3"/>
    <w:rsid w:val="00F731DD"/>
    <w:rsid w:val="00F731E1"/>
    <w:rsid w:val="00F731FE"/>
    <w:rsid w:val="00F732FC"/>
    <w:rsid w:val="00F73472"/>
    <w:rsid w:val="00F735F3"/>
    <w:rsid w:val="00F73889"/>
    <w:rsid w:val="00F73B13"/>
    <w:rsid w:val="00F73CE6"/>
    <w:rsid w:val="00F73FF7"/>
    <w:rsid w:val="00F740A3"/>
    <w:rsid w:val="00F741A3"/>
    <w:rsid w:val="00F741B1"/>
    <w:rsid w:val="00F742D5"/>
    <w:rsid w:val="00F74354"/>
    <w:rsid w:val="00F74391"/>
    <w:rsid w:val="00F7443D"/>
    <w:rsid w:val="00F7455D"/>
    <w:rsid w:val="00F746A3"/>
    <w:rsid w:val="00F746CF"/>
    <w:rsid w:val="00F74703"/>
    <w:rsid w:val="00F7486D"/>
    <w:rsid w:val="00F74914"/>
    <w:rsid w:val="00F74941"/>
    <w:rsid w:val="00F74A2F"/>
    <w:rsid w:val="00F74A66"/>
    <w:rsid w:val="00F74C4D"/>
    <w:rsid w:val="00F74D3A"/>
    <w:rsid w:val="00F74E74"/>
    <w:rsid w:val="00F74EAC"/>
    <w:rsid w:val="00F74EFC"/>
    <w:rsid w:val="00F74F25"/>
    <w:rsid w:val="00F74FD6"/>
    <w:rsid w:val="00F75013"/>
    <w:rsid w:val="00F75115"/>
    <w:rsid w:val="00F75278"/>
    <w:rsid w:val="00F75301"/>
    <w:rsid w:val="00F75468"/>
    <w:rsid w:val="00F754B9"/>
    <w:rsid w:val="00F755C6"/>
    <w:rsid w:val="00F755E1"/>
    <w:rsid w:val="00F755E2"/>
    <w:rsid w:val="00F755F2"/>
    <w:rsid w:val="00F75660"/>
    <w:rsid w:val="00F75BD8"/>
    <w:rsid w:val="00F75D5D"/>
    <w:rsid w:val="00F75F48"/>
    <w:rsid w:val="00F75F79"/>
    <w:rsid w:val="00F76147"/>
    <w:rsid w:val="00F76236"/>
    <w:rsid w:val="00F76594"/>
    <w:rsid w:val="00F766E5"/>
    <w:rsid w:val="00F76780"/>
    <w:rsid w:val="00F767AB"/>
    <w:rsid w:val="00F767FB"/>
    <w:rsid w:val="00F76903"/>
    <w:rsid w:val="00F76924"/>
    <w:rsid w:val="00F769D6"/>
    <w:rsid w:val="00F76CB9"/>
    <w:rsid w:val="00F76D72"/>
    <w:rsid w:val="00F76DAB"/>
    <w:rsid w:val="00F76FF0"/>
    <w:rsid w:val="00F77311"/>
    <w:rsid w:val="00F77470"/>
    <w:rsid w:val="00F77B6C"/>
    <w:rsid w:val="00F77C5C"/>
    <w:rsid w:val="00F77D30"/>
    <w:rsid w:val="00F77D50"/>
    <w:rsid w:val="00F80103"/>
    <w:rsid w:val="00F8018A"/>
    <w:rsid w:val="00F802FB"/>
    <w:rsid w:val="00F803B4"/>
    <w:rsid w:val="00F8043D"/>
    <w:rsid w:val="00F80474"/>
    <w:rsid w:val="00F806FD"/>
    <w:rsid w:val="00F80710"/>
    <w:rsid w:val="00F80A12"/>
    <w:rsid w:val="00F80A9D"/>
    <w:rsid w:val="00F80B35"/>
    <w:rsid w:val="00F80D0A"/>
    <w:rsid w:val="00F80D30"/>
    <w:rsid w:val="00F80F74"/>
    <w:rsid w:val="00F811D3"/>
    <w:rsid w:val="00F811D6"/>
    <w:rsid w:val="00F812C2"/>
    <w:rsid w:val="00F81510"/>
    <w:rsid w:val="00F8160D"/>
    <w:rsid w:val="00F816B2"/>
    <w:rsid w:val="00F81716"/>
    <w:rsid w:val="00F81817"/>
    <w:rsid w:val="00F8184C"/>
    <w:rsid w:val="00F81AFC"/>
    <w:rsid w:val="00F81B04"/>
    <w:rsid w:val="00F81BDB"/>
    <w:rsid w:val="00F81C70"/>
    <w:rsid w:val="00F81D7C"/>
    <w:rsid w:val="00F81DCE"/>
    <w:rsid w:val="00F81E96"/>
    <w:rsid w:val="00F81FD0"/>
    <w:rsid w:val="00F820E9"/>
    <w:rsid w:val="00F824C4"/>
    <w:rsid w:val="00F8274C"/>
    <w:rsid w:val="00F8277B"/>
    <w:rsid w:val="00F82888"/>
    <w:rsid w:val="00F828AC"/>
    <w:rsid w:val="00F828CF"/>
    <w:rsid w:val="00F82AD5"/>
    <w:rsid w:val="00F82C59"/>
    <w:rsid w:val="00F82CEC"/>
    <w:rsid w:val="00F82EF5"/>
    <w:rsid w:val="00F8308F"/>
    <w:rsid w:val="00F830EA"/>
    <w:rsid w:val="00F83145"/>
    <w:rsid w:val="00F8314C"/>
    <w:rsid w:val="00F833C6"/>
    <w:rsid w:val="00F8351E"/>
    <w:rsid w:val="00F83600"/>
    <w:rsid w:val="00F83715"/>
    <w:rsid w:val="00F83752"/>
    <w:rsid w:val="00F83758"/>
    <w:rsid w:val="00F8375F"/>
    <w:rsid w:val="00F83A35"/>
    <w:rsid w:val="00F83A69"/>
    <w:rsid w:val="00F83A99"/>
    <w:rsid w:val="00F83D79"/>
    <w:rsid w:val="00F83E14"/>
    <w:rsid w:val="00F83E25"/>
    <w:rsid w:val="00F83E37"/>
    <w:rsid w:val="00F83F57"/>
    <w:rsid w:val="00F84133"/>
    <w:rsid w:val="00F841DF"/>
    <w:rsid w:val="00F841F0"/>
    <w:rsid w:val="00F8459C"/>
    <w:rsid w:val="00F846B9"/>
    <w:rsid w:val="00F84793"/>
    <w:rsid w:val="00F848D9"/>
    <w:rsid w:val="00F8490C"/>
    <w:rsid w:val="00F84A2E"/>
    <w:rsid w:val="00F84C73"/>
    <w:rsid w:val="00F84D32"/>
    <w:rsid w:val="00F84FCF"/>
    <w:rsid w:val="00F85016"/>
    <w:rsid w:val="00F851F5"/>
    <w:rsid w:val="00F85227"/>
    <w:rsid w:val="00F85246"/>
    <w:rsid w:val="00F85284"/>
    <w:rsid w:val="00F85382"/>
    <w:rsid w:val="00F85525"/>
    <w:rsid w:val="00F85594"/>
    <w:rsid w:val="00F855FD"/>
    <w:rsid w:val="00F855FF"/>
    <w:rsid w:val="00F85715"/>
    <w:rsid w:val="00F85740"/>
    <w:rsid w:val="00F8589F"/>
    <w:rsid w:val="00F859AA"/>
    <w:rsid w:val="00F859E9"/>
    <w:rsid w:val="00F85A8F"/>
    <w:rsid w:val="00F85DB9"/>
    <w:rsid w:val="00F85EF5"/>
    <w:rsid w:val="00F8606D"/>
    <w:rsid w:val="00F8633F"/>
    <w:rsid w:val="00F864BF"/>
    <w:rsid w:val="00F86711"/>
    <w:rsid w:val="00F8679D"/>
    <w:rsid w:val="00F868AB"/>
    <w:rsid w:val="00F868FD"/>
    <w:rsid w:val="00F86940"/>
    <w:rsid w:val="00F86BEE"/>
    <w:rsid w:val="00F86C14"/>
    <w:rsid w:val="00F86D06"/>
    <w:rsid w:val="00F87052"/>
    <w:rsid w:val="00F87074"/>
    <w:rsid w:val="00F872E9"/>
    <w:rsid w:val="00F8740E"/>
    <w:rsid w:val="00F875E3"/>
    <w:rsid w:val="00F87818"/>
    <w:rsid w:val="00F87870"/>
    <w:rsid w:val="00F878E8"/>
    <w:rsid w:val="00F87AF0"/>
    <w:rsid w:val="00F87B23"/>
    <w:rsid w:val="00F87B56"/>
    <w:rsid w:val="00F87D6C"/>
    <w:rsid w:val="00F90114"/>
    <w:rsid w:val="00F90132"/>
    <w:rsid w:val="00F901DA"/>
    <w:rsid w:val="00F9020A"/>
    <w:rsid w:val="00F9043C"/>
    <w:rsid w:val="00F90796"/>
    <w:rsid w:val="00F90863"/>
    <w:rsid w:val="00F908FD"/>
    <w:rsid w:val="00F90B42"/>
    <w:rsid w:val="00F90B7D"/>
    <w:rsid w:val="00F90E61"/>
    <w:rsid w:val="00F91077"/>
    <w:rsid w:val="00F91182"/>
    <w:rsid w:val="00F911D4"/>
    <w:rsid w:val="00F912BE"/>
    <w:rsid w:val="00F913A3"/>
    <w:rsid w:val="00F914D6"/>
    <w:rsid w:val="00F917A5"/>
    <w:rsid w:val="00F91A71"/>
    <w:rsid w:val="00F91AFA"/>
    <w:rsid w:val="00F91C1F"/>
    <w:rsid w:val="00F91E74"/>
    <w:rsid w:val="00F9205F"/>
    <w:rsid w:val="00F920B6"/>
    <w:rsid w:val="00F92525"/>
    <w:rsid w:val="00F925D3"/>
    <w:rsid w:val="00F92667"/>
    <w:rsid w:val="00F928AC"/>
    <w:rsid w:val="00F92B92"/>
    <w:rsid w:val="00F92F41"/>
    <w:rsid w:val="00F9313D"/>
    <w:rsid w:val="00F9316F"/>
    <w:rsid w:val="00F9320C"/>
    <w:rsid w:val="00F933A8"/>
    <w:rsid w:val="00F93528"/>
    <w:rsid w:val="00F935CC"/>
    <w:rsid w:val="00F935E2"/>
    <w:rsid w:val="00F93708"/>
    <w:rsid w:val="00F93859"/>
    <w:rsid w:val="00F938B2"/>
    <w:rsid w:val="00F938DA"/>
    <w:rsid w:val="00F93A3F"/>
    <w:rsid w:val="00F93B61"/>
    <w:rsid w:val="00F93C9E"/>
    <w:rsid w:val="00F93E30"/>
    <w:rsid w:val="00F93E62"/>
    <w:rsid w:val="00F9409A"/>
    <w:rsid w:val="00F940E2"/>
    <w:rsid w:val="00F941B6"/>
    <w:rsid w:val="00F942B6"/>
    <w:rsid w:val="00F943D0"/>
    <w:rsid w:val="00F94547"/>
    <w:rsid w:val="00F94683"/>
    <w:rsid w:val="00F9476E"/>
    <w:rsid w:val="00F947CC"/>
    <w:rsid w:val="00F947CE"/>
    <w:rsid w:val="00F949AA"/>
    <w:rsid w:val="00F94B43"/>
    <w:rsid w:val="00F94C4D"/>
    <w:rsid w:val="00F94E32"/>
    <w:rsid w:val="00F95111"/>
    <w:rsid w:val="00F9520D"/>
    <w:rsid w:val="00F95354"/>
    <w:rsid w:val="00F953B0"/>
    <w:rsid w:val="00F954B9"/>
    <w:rsid w:val="00F95537"/>
    <w:rsid w:val="00F955BF"/>
    <w:rsid w:val="00F958BA"/>
    <w:rsid w:val="00F9593B"/>
    <w:rsid w:val="00F959A9"/>
    <w:rsid w:val="00F95B2E"/>
    <w:rsid w:val="00F9602A"/>
    <w:rsid w:val="00F962BD"/>
    <w:rsid w:val="00F9633C"/>
    <w:rsid w:val="00F965F1"/>
    <w:rsid w:val="00F968DF"/>
    <w:rsid w:val="00F96B18"/>
    <w:rsid w:val="00F96B38"/>
    <w:rsid w:val="00F96B61"/>
    <w:rsid w:val="00F96D1E"/>
    <w:rsid w:val="00F96DC5"/>
    <w:rsid w:val="00F96E86"/>
    <w:rsid w:val="00F9715E"/>
    <w:rsid w:val="00F971AF"/>
    <w:rsid w:val="00F971C0"/>
    <w:rsid w:val="00F973BD"/>
    <w:rsid w:val="00F976FF"/>
    <w:rsid w:val="00F977EC"/>
    <w:rsid w:val="00F978A3"/>
    <w:rsid w:val="00F978CC"/>
    <w:rsid w:val="00F978D3"/>
    <w:rsid w:val="00F979FD"/>
    <w:rsid w:val="00F97A0F"/>
    <w:rsid w:val="00F97A5F"/>
    <w:rsid w:val="00F97B1F"/>
    <w:rsid w:val="00F97C9A"/>
    <w:rsid w:val="00F97CE3"/>
    <w:rsid w:val="00F97EAE"/>
    <w:rsid w:val="00F97F50"/>
    <w:rsid w:val="00FA0021"/>
    <w:rsid w:val="00FA00B7"/>
    <w:rsid w:val="00FA0358"/>
    <w:rsid w:val="00FA0537"/>
    <w:rsid w:val="00FA05E5"/>
    <w:rsid w:val="00FA06D6"/>
    <w:rsid w:val="00FA0795"/>
    <w:rsid w:val="00FA0969"/>
    <w:rsid w:val="00FA0C7A"/>
    <w:rsid w:val="00FA0CF8"/>
    <w:rsid w:val="00FA0E75"/>
    <w:rsid w:val="00FA10D4"/>
    <w:rsid w:val="00FA1589"/>
    <w:rsid w:val="00FA1607"/>
    <w:rsid w:val="00FA1996"/>
    <w:rsid w:val="00FA1CA8"/>
    <w:rsid w:val="00FA1D24"/>
    <w:rsid w:val="00FA1D38"/>
    <w:rsid w:val="00FA1D65"/>
    <w:rsid w:val="00FA1DC1"/>
    <w:rsid w:val="00FA1F4A"/>
    <w:rsid w:val="00FA2066"/>
    <w:rsid w:val="00FA223B"/>
    <w:rsid w:val="00FA231F"/>
    <w:rsid w:val="00FA2695"/>
    <w:rsid w:val="00FA285E"/>
    <w:rsid w:val="00FA2946"/>
    <w:rsid w:val="00FA2A6F"/>
    <w:rsid w:val="00FA2B62"/>
    <w:rsid w:val="00FA2B65"/>
    <w:rsid w:val="00FA2DFE"/>
    <w:rsid w:val="00FA310D"/>
    <w:rsid w:val="00FA32CD"/>
    <w:rsid w:val="00FA332B"/>
    <w:rsid w:val="00FA343E"/>
    <w:rsid w:val="00FA3CC8"/>
    <w:rsid w:val="00FA3F20"/>
    <w:rsid w:val="00FA41C4"/>
    <w:rsid w:val="00FA45D6"/>
    <w:rsid w:val="00FA46A3"/>
    <w:rsid w:val="00FA46C1"/>
    <w:rsid w:val="00FA47A9"/>
    <w:rsid w:val="00FA490A"/>
    <w:rsid w:val="00FA4981"/>
    <w:rsid w:val="00FA4ABD"/>
    <w:rsid w:val="00FA4B39"/>
    <w:rsid w:val="00FA4E3E"/>
    <w:rsid w:val="00FA4EC8"/>
    <w:rsid w:val="00FA4FEB"/>
    <w:rsid w:val="00FA5029"/>
    <w:rsid w:val="00FA5063"/>
    <w:rsid w:val="00FA50B7"/>
    <w:rsid w:val="00FA5140"/>
    <w:rsid w:val="00FA54F7"/>
    <w:rsid w:val="00FA5573"/>
    <w:rsid w:val="00FA5673"/>
    <w:rsid w:val="00FA56EC"/>
    <w:rsid w:val="00FA588C"/>
    <w:rsid w:val="00FA5BDC"/>
    <w:rsid w:val="00FA5E4D"/>
    <w:rsid w:val="00FA5FC3"/>
    <w:rsid w:val="00FA6093"/>
    <w:rsid w:val="00FA62A1"/>
    <w:rsid w:val="00FA635B"/>
    <w:rsid w:val="00FA636F"/>
    <w:rsid w:val="00FA6474"/>
    <w:rsid w:val="00FA64E2"/>
    <w:rsid w:val="00FA653D"/>
    <w:rsid w:val="00FA6579"/>
    <w:rsid w:val="00FA66FC"/>
    <w:rsid w:val="00FA6856"/>
    <w:rsid w:val="00FA6AF6"/>
    <w:rsid w:val="00FA6BC8"/>
    <w:rsid w:val="00FA6E56"/>
    <w:rsid w:val="00FA6E5A"/>
    <w:rsid w:val="00FA7023"/>
    <w:rsid w:val="00FA71E4"/>
    <w:rsid w:val="00FA72C3"/>
    <w:rsid w:val="00FA734E"/>
    <w:rsid w:val="00FA73B6"/>
    <w:rsid w:val="00FA7696"/>
    <w:rsid w:val="00FA76F6"/>
    <w:rsid w:val="00FA79D6"/>
    <w:rsid w:val="00FA7AAC"/>
    <w:rsid w:val="00FA7AC6"/>
    <w:rsid w:val="00FA7CB8"/>
    <w:rsid w:val="00FB056F"/>
    <w:rsid w:val="00FB05A9"/>
    <w:rsid w:val="00FB0722"/>
    <w:rsid w:val="00FB0982"/>
    <w:rsid w:val="00FB0B21"/>
    <w:rsid w:val="00FB0B2A"/>
    <w:rsid w:val="00FB0B2D"/>
    <w:rsid w:val="00FB0EE5"/>
    <w:rsid w:val="00FB100F"/>
    <w:rsid w:val="00FB110A"/>
    <w:rsid w:val="00FB131E"/>
    <w:rsid w:val="00FB1387"/>
    <w:rsid w:val="00FB155B"/>
    <w:rsid w:val="00FB155D"/>
    <w:rsid w:val="00FB187D"/>
    <w:rsid w:val="00FB1932"/>
    <w:rsid w:val="00FB1946"/>
    <w:rsid w:val="00FB195F"/>
    <w:rsid w:val="00FB222D"/>
    <w:rsid w:val="00FB2279"/>
    <w:rsid w:val="00FB22ED"/>
    <w:rsid w:val="00FB2510"/>
    <w:rsid w:val="00FB2589"/>
    <w:rsid w:val="00FB25DD"/>
    <w:rsid w:val="00FB27D6"/>
    <w:rsid w:val="00FB29F3"/>
    <w:rsid w:val="00FB2B42"/>
    <w:rsid w:val="00FB2D18"/>
    <w:rsid w:val="00FB2E22"/>
    <w:rsid w:val="00FB2E4E"/>
    <w:rsid w:val="00FB2E8B"/>
    <w:rsid w:val="00FB2EFE"/>
    <w:rsid w:val="00FB3198"/>
    <w:rsid w:val="00FB32BB"/>
    <w:rsid w:val="00FB3373"/>
    <w:rsid w:val="00FB346C"/>
    <w:rsid w:val="00FB347A"/>
    <w:rsid w:val="00FB357F"/>
    <w:rsid w:val="00FB361C"/>
    <w:rsid w:val="00FB3659"/>
    <w:rsid w:val="00FB37B5"/>
    <w:rsid w:val="00FB39CF"/>
    <w:rsid w:val="00FB3AF6"/>
    <w:rsid w:val="00FB3B67"/>
    <w:rsid w:val="00FB3F37"/>
    <w:rsid w:val="00FB4013"/>
    <w:rsid w:val="00FB438B"/>
    <w:rsid w:val="00FB4442"/>
    <w:rsid w:val="00FB447C"/>
    <w:rsid w:val="00FB44FD"/>
    <w:rsid w:val="00FB4749"/>
    <w:rsid w:val="00FB4753"/>
    <w:rsid w:val="00FB47CD"/>
    <w:rsid w:val="00FB499A"/>
    <w:rsid w:val="00FB4A79"/>
    <w:rsid w:val="00FB4B68"/>
    <w:rsid w:val="00FB4CA7"/>
    <w:rsid w:val="00FB4D2A"/>
    <w:rsid w:val="00FB4EA8"/>
    <w:rsid w:val="00FB4ED2"/>
    <w:rsid w:val="00FB5228"/>
    <w:rsid w:val="00FB529A"/>
    <w:rsid w:val="00FB52A5"/>
    <w:rsid w:val="00FB55E2"/>
    <w:rsid w:val="00FB55F0"/>
    <w:rsid w:val="00FB56D9"/>
    <w:rsid w:val="00FB56DC"/>
    <w:rsid w:val="00FB579D"/>
    <w:rsid w:val="00FB579F"/>
    <w:rsid w:val="00FB58AB"/>
    <w:rsid w:val="00FB592F"/>
    <w:rsid w:val="00FB5B09"/>
    <w:rsid w:val="00FB5C34"/>
    <w:rsid w:val="00FB5C51"/>
    <w:rsid w:val="00FB5CF8"/>
    <w:rsid w:val="00FB5D3C"/>
    <w:rsid w:val="00FB5EA4"/>
    <w:rsid w:val="00FB5FC9"/>
    <w:rsid w:val="00FB5FD7"/>
    <w:rsid w:val="00FB625D"/>
    <w:rsid w:val="00FB6338"/>
    <w:rsid w:val="00FB6676"/>
    <w:rsid w:val="00FB668A"/>
    <w:rsid w:val="00FB669C"/>
    <w:rsid w:val="00FB66EC"/>
    <w:rsid w:val="00FB6715"/>
    <w:rsid w:val="00FB6761"/>
    <w:rsid w:val="00FB688C"/>
    <w:rsid w:val="00FB6B57"/>
    <w:rsid w:val="00FB6D53"/>
    <w:rsid w:val="00FB6ECC"/>
    <w:rsid w:val="00FB7098"/>
    <w:rsid w:val="00FB7203"/>
    <w:rsid w:val="00FB7217"/>
    <w:rsid w:val="00FB7269"/>
    <w:rsid w:val="00FB755C"/>
    <w:rsid w:val="00FB75DA"/>
    <w:rsid w:val="00FB765F"/>
    <w:rsid w:val="00FB76AB"/>
    <w:rsid w:val="00FB76B8"/>
    <w:rsid w:val="00FB775B"/>
    <w:rsid w:val="00FB7A0B"/>
    <w:rsid w:val="00FB7C56"/>
    <w:rsid w:val="00FB7D3F"/>
    <w:rsid w:val="00FB7E10"/>
    <w:rsid w:val="00FB7E6C"/>
    <w:rsid w:val="00FB7E89"/>
    <w:rsid w:val="00FC03B7"/>
    <w:rsid w:val="00FC05DA"/>
    <w:rsid w:val="00FC0949"/>
    <w:rsid w:val="00FC0CC3"/>
    <w:rsid w:val="00FC0E55"/>
    <w:rsid w:val="00FC0FA8"/>
    <w:rsid w:val="00FC1191"/>
    <w:rsid w:val="00FC1336"/>
    <w:rsid w:val="00FC135C"/>
    <w:rsid w:val="00FC16F6"/>
    <w:rsid w:val="00FC191F"/>
    <w:rsid w:val="00FC1924"/>
    <w:rsid w:val="00FC1AA4"/>
    <w:rsid w:val="00FC1AED"/>
    <w:rsid w:val="00FC1D6F"/>
    <w:rsid w:val="00FC1D85"/>
    <w:rsid w:val="00FC1DEA"/>
    <w:rsid w:val="00FC1E21"/>
    <w:rsid w:val="00FC1F6A"/>
    <w:rsid w:val="00FC2044"/>
    <w:rsid w:val="00FC20D2"/>
    <w:rsid w:val="00FC214A"/>
    <w:rsid w:val="00FC2151"/>
    <w:rsid w:val="00FC2380"/>
    <w:rsid w:val="00FC2477"/>
    <w:rsid w:val="00FC24D6"/>
    <w:rsid w:val="00FC2635"/>
    <w:rsid w:val="00FC2647"/>
    <w:rsid w:val="00FC26FA"/>
    <w:rsid w:val="00FC2741"/>
    <w:rsid w:val="00FC28D9"/>
    <w:rsid w:val="00FC2A5C"/>
    <w:rsid w:val="00FC2BF8"/>
    <w:rsid w:val="00FC2D58"/>
    <w:rsid w:val="00FC30B8"/>
    <w:rsid w:val="00FC319E"/>
    <w:rsid w:val="00FC3326"/>
    <w:rsid w:val="00FC3609"/>
    <w:rsid w:val="00FC3614"/>
    <w:rsid w:val="00FC3666"/>
    <w:rsid w:val="00FC3715"/>
    <w:rsid w:val="00FC3728"/>
    <w:rsid w:val="00FC38D4"/>
    <w:rsid w:val="00FC3E27"/>
    <w:rsid w:val="00FC4002"/>
    <w:rsid w:val="00FC4292"/>
    <w:rsid w:val="00FC430E"/>
    <w:rsid w:val="00FC440E"/>
    <w:rsid w:val="00FC4412"/>
    <w:rsid w:val="00FC4695"/>
    <w:rsid w:val="00FC4696"/>
    <w:rsid w:val="00FC46F0"/>
    <w:rsid w:val="00FC47C8"/>
    <w:rsid w:val="00FC48B1"/>
    <w:rsid w:val="00FC49D4"/>
    <w:rsid w:val="00FC4AAB"/>
    <w:rsid w:val="00FC4CAA"/>
    <w:rsid w:val="00FC4D2C"/>
    <w:rsid w:val="00FC4E4D"/>
    <w:rsid w:val="00FC4F92"/>
    <w:rsid w:val="00FC4FC6"/>
    <w:rsid w:val="00FC502A"/>
    <w:rsid w:val="00FC502E"/>
    <w:rsid w:val="00FC5111"/>
    <w:rsid w:val="00FC51BC"/>
    <w:rsid w:val="00FC5218"/>
    <w:rsid w:val="00FC5395"/>
    <w:rsid w:val="00FC56B5"/>
    <w:rsid w:val="00FC575F"/>
    <w:rsid w:val="00FC58BB"/>
    <w:rsid w:val="00FC5947"/>
    <w:rsid w:val="00FC598B"/>
    <w:rsid w:val="00FC59AF"/>
    <w:rsid w:val="00FC5ADF"/>
    <w:rsid w:val="00FC5B8B"/>
    <w:rsid w:val="00FC5CA2"/>
    <w:rsid w:val="00FC5CE9"/>
    <w:rsid w:val="00FC5EB2"/>
    <w:rsid w:val="00FC6141"/>
    <w:rsid w:val="00FC6219"/>
    <w:rsid w:val="00FC6286"/>
    <w:rsid w:val="00FC642E"/>
    <w:rsid w:val="00FC6474"/>
    <w:rsid w:val="00FC6508"/>
    <w:rsid w:val="00FC66AA"/>
    <w:rsid w:val="00FC66CD"/>
    <w:rsid w:val="00FC67F5"/>
    <w:rsid w:val="00FC688E"/>
    <w:rsid w:val="00FC6953"/>
    <w:rsid w:val="00FC6B1F"/>
    <w:rsid w:val="00FC6BFD"/>
    <w:rsid w:val="00FC6C77"/>
    <w:rsid w:val="00FC6F0D"/>
    <w:rsid w:val="00FC6F14"/>
    <w:rsid w:val="00FC6F35"/>
    <w:rsid w:val="00FC7102"/>
    <w:rsid w:val="00FC7139"/>
    <w:rsid w:val="00FC71AB"/>
    <w:rsid w:val="00FC727D"/>
    <w:rsid w:val="00FC7307"/>
    <w:rsid w:val="00FC76BD"/>
    <w:rsid w:val="00FC76BE"/>
    <w:rsid w:val="00FC77A0"/>
    <w:rsid w:val="00FC77EB"/>
    <w:rsid w:val="00FC7831"/>
    <w:rsid w:val="00FC7911"/>
    <w:rsid w:val="00FC7ACD"/>
    <w:rsid w:val="00FC7BAE"/>
    <w:rsid w:val="00FC7CA2"/>
    <w:rsid w:val="00FC7D80"/>
    <w:rsid w:val="00FD002C"/>
    <w:rsid w:val="00FD01D8"/>
    <w:rsid w:val="00FD0226"/>
    <w:rsid w:val="00FD0319"/>
    <w:rsid w:val="00FD0763"/>
    <w:rsid w:val="00FD07A6"/>
    <w:rsid w:val="00FD08AF"/>
    <w:rsid w:val="00FD0986"/>
    <w:rsid w:val="00FD0A68"/>
    <w:rsid w:val="00FD0B3D"/>
    <w:rsid w:val="00FD1086"/>
    <w:rsid w:val="00FD10F1"/>
    <w:rsid w:val="00FD1202"/>
    <w:rsid w:val="00FD12D8"/>
    <w:rsid w:val="00FD1391"/>
    <w:rsid w:val="00FD1476"/>
    <w:rsid w:val="00FD1695"/>
    <w:rsid w:val="00FD16DD"/>
    <w:rsid w:val="00FD1704"/>
    <w:rsid w:val="00FD19B1"/>
    <w:rsid w:val="00FD1AA8"/>
    <w:rsid w:val="00FD1B28"/>
    <w:rsid w:val="00FD1B58"/>
    <w:rsid w:val="00FD1D93"/>
    <w:rsid w:val="00FD1E11"/>
    <w:rsid w:val="00FD2056"/>
    <w:rsid w:val="00FD21A6"/>
    <w:rsid w:val="00FD243F"/>
    <w:rsid w:val="00FD2446"/>
    <w:rsid w:val="00FD248C"/>
    <w:rsid w:val="00FD25E8"/>
    <w:rsid w:val="00FD2632"/>
    <w:rsid w:val="00FD26E0"/>
    <w:rsid w:val="00FD28C4"/>
    <w:rsid w:val="00FD2947"/>
    <w:rsid w:val="00FD2A09"/>
    <w:rsid w:val="00FD2A3A"/>
    <w:rsid w:val="00FD2C5B"/>
    <w:rsid w:val="00FD2C8C"/>
    <w:rsid w:val="00FD2CBE"/>
    <w:rsid w:val="00FD2CFB"/>
    <w:rsid w:val="00FD2F4B"/>
    <w:rsid w:val="00FD3199"/>
    <w:rsid w:val="00FD31BF"/>
    <w:rsid w:val="00FD33A9"/>
    <w:rsid w:val="00FD3428"/>
    <w:rsid w:val="00FD34A1"/>
    <w:rsid w:val="00FD355F"/>
    <w:rsid w:val="00FD3579"/>
    <w:rsid w:val="00FD3A73"/>
    <w:rsid w:val="00FD3A79"/>
    <w:rsid w:val="00FD3C32"/>
    <w:rsid w:val="00FD3CF8"/>
    <w:rsid w:val="00FD3E07"/>
    <w:rsid w:val="00FD3E91"/>
    <w:rsid w:val="00FD3EEA"/>
    <w:rsid w:val="00FD3FCE"/>
    <w:rsid w:val="00FD42AB"/>
    <w:rsid w:val="00FD42C4"/>
    <w:rsid w:val="00FD446C"/>
    <w:rsid w:val="00FD471B"/>
    <w:rsid w:val="00FD493E"/>
    <w:rsid w:val="00FD4B0A"/>
    <w:rsid w:val="00FD4CE6"/>
    <w:rsid w:val="00FD4D0B"/>
    <w:rsid w:val="00FD4D51"/>
    <w:rsid w:val="00FD4E12"/>
    <w:rsid w:val="00FD4E81"/>
    <w:rsid w:val="00FD4EB4"/>
    <w:rsid w:val="00FD5372"/>
    <w:rsid w:val="00FD53B4"/>
    <w:rsid w:val="00FD546D"/>
    <w:rsid w:val="00FD54FD"/>
    <w:rsid w:val="00FD5682"/>
    <w:rsid w:val="00FD583E"/>
    <w:rsid w:val="00FD5969"/>
    <w:rsid w:val="00FD597D"/>
    <w:rsid w:val="00FD5D6E"/>
    <w:rsid w:val="00FD5EBE"/>
    <w:rsid w:val="00FD603C"/>
    <w:rsid w:val="00FD61E9"/>
    <w:rsid w:val="00FD62D5"/>
    <w:rsid w:val="00FD6322"/>
    <w:rsid w:val="00FD6367"/>
    <w:rsid w:val="00FD653D"/>
    <w:rsid w:val="00FD6673"/>
    <w:rsid w:val="00FD66C9"/>
    <w:rsid w:val="00FD6912"/>
    <w:rsid w:val="00FD6CA5"/>
    <w:rsid w:val="00FD6D78"/>
    <w:rsid w:val="00FD6F08"/>
    <w:rsid w:val="00FD7034"/>
    <w:rsid w:val="00FD73FE"/>
    <w:rsid w:val="00FD75B8"/>
    <w:rsid w:val="00FD7651"/>
    <w:rsid w:val="00FD7785"/>
    <w:rsid w:val="00FD77DA"/>
    <w:rsid w:val="00FD7843"/>
    <w:rsid w:val="00FD796F"/>
    <w:rsid w:val="00FD79F1"/>
    <w:rsid w:val="00FD7B25"/>
    <w:rsid w:val="00FD7BDE"/>
    <w:rsid w:val="00FD7E2A"/>
    <w:rsid w:val="00FD7EF5"/>
    <w:rsid w:val="00FD7F27"/>
    <w:rsid w:val="00FD7F3C"/>
    <w:rsid w:val="00FD7FE6"/>
    <w:rsid w:val="00FE012D"/>
    <w:rsid w:val="00FE0827"/>
    <w:rsid w:val="00FE08F1"/>
    <w:rsid w:val="00FE0954"/>
    <w:rsid w:val="00FE0A04"/>
    <w:rsid w:val="00FE0A1A"/>
    <w:rsid w:val="00FE0A3B"/>
    <w:rsid w:val="00FE0A97"/>
    <w:rsid w:val="00FE0BEB"/>
    <w:rsid w:val="00FE0D9D"/>
    <w:rsid w:val="00FE0DDD"/>
    <w:rsid w:val="00FE0FDC"/>
    <w:rsid w:val="00FE1167"/>
    <w:rsid w:val="00FE1172"/>
    <w:rsid w:val="00FE117E"/>
    <w:rsid w:val="00FE11A4"/>
    <w:rsid w:val="00FE11E8"/>
    <w:rsid w:val="00FE1223"/>
    <w:rsid w:val="00FE127B"/>
    <w:rsid w:val="00FE12FF"/>
    <w:rsid w:val="00FE1645"/>
    <w:rsid w:val="00FE16D2"/>
    <w:rsid w:val="00FE187D"/>
    <w:rsid w:val="00FE1A0F"/>
    <w:rsid w:val="00FE1C20"/>
    <w:rsid w:val="00FE1D35"/>
    <w:rsid w:val="00FE1F1B"/>
    <w:rsid w:val="00FE1F7B"/>
    <w:rsid w:val="00FE1FE8"/>
    <w:rsid w:val="00FE2185"/>
    <w:rsid w:val="00FE2350"/>
    <w:rsid w:val="00FE2380"/>
    <w:rsid w:val="00FE23B0"/>
    <w:rsid w:val="00FE26C9"/>
    <w:rsid w:val="00FE2745"/>
    <w:rsid w:val="00FE2992"/>
    <w:rsid w:val="00FE2ACC"/>
    <w:rsid w:val="00FE2AE6"/>
    <w:rsid w:val="00FE2AF7"/>
    <w:rsid w:val="00FE2EA4"/>
    <w:rsid w:val="00FE2ED3"/>
    <w:rsid w:val="00FE3502"/>
    <w:rsid w:val="00FE35AB"/>
    <w:rsid w:val="00FE36D5"/>
    <w:rsid w:val="00FE37E8"/>
    <w:rsid w:val="00FE3824"/>
    <w:rsid w:val="00FE3946"/>
    <w:rsid w:val="00FE3965"/>
    <w:rsid w:val="00FE3AA9"/>
    <w:rsid w:val="00FE3BBF"/>
    <w:rsid w:val="00FE3BCB"/>
    <w:rsid w:val="00FE3F99"/>
    <w:rsid w:val="00FE4017"/>
    <w:rsid w:val="00FE4022"/>
    <w:rsid w:val="00FE4583"/>
    <w:rsid w:val="00FE45EB"/>
    <w:rsid w:val="00FE4625"/>
    <w:rsid w:val="00FE466E"/>
    <w:rsid w:val="00FE4874"/>
    <w:rsid w:val="00FE4978"/>
    <w:rsid w:val="00FE49D8"/>
    <w:rsid w:val="00FE49F6"/>
    <w:rsid w:val="00FE4C39"/>
    <w:rsid w:val="00FE4E3E"/>
    <w:rsid w:val="00FE4EA5"/>
    <w:rsid w:val="00FE4F4B"/>
    <w:rsid w:val="00FE50CB"/>
    <w:rsid w:val="00FE516D"/>
    <w:rsid w:val="00FE53F7"/>
    <w:rsid w:val="00FE56CC"/>
    <w:rsid w:val="00FE57A0"/>
    <w:rsid w:val="00FE57BF"/>
    <w:rsid w:val="00FE57ED"/>
    <w:rsid w:val="00FE57F6"/>
    <w:rsid w:val="00FE58AD"/>
    <w:rsid w:val="00FE5D0C"/>
    <w:rsid w:val="00FE5D76"/>
    <w:rsid w:val="00FE5F48"/>
    <w:rsid w:val="00FE5F93"/>
    <w:rsid w:val="00FE634A"/>
    <w:rsid w:val="00FE65BF"/>
    <w:rsid w:val="00FE6711"/>
    <w:rsid w:val="00FE6863"/>
    <w:rsid w:val="00FE6AAB"/>
    <w:rsid w:val="00FE6ADB"/>
    <w:rsid w:val="00FE6B04"/>
    <w:rsid w:val="00FE6C90"/>
    <w:rsid w:val="00FE6FD0"/>
    <w:rsid w:val="00FE704D"/>
    <w:rsid w:val="00FE70FC"/>
    <w:rsid w:val="00FE71C7"/>
    <w:rsid w:val="00FE71CE"/>
    <w:rsid w:val="00FE7205"/>
    <w:rsid w:val="00FE7297"/>
    <w:rsid w:val="00FE72BA"/>
    <w:rsid w:val="00FE73F4"/>
    <w:rsid w:val="00FE7451"/>
    <w:rsid w:val="00FE748F"/>
    <w:rsid w:val="00FE757C"/>
    <w:rsid w:val="00FE7712"/>
    <w:rsid w:val="00FE77C7"/>
    <w:rsid w:val="00FE78D0"/>
    <w:rsid w:val="00FE795A"/>
    <w:rsid w:val="00FE7ACA"/>
    <w:rsid w:val="00FE7BBF"/>
    <w:rsid w:val="00FE7D4B"/>
    <w:rsid w:val="00FE7E02"/>
    <w:rsid w:val="00FF01C7"/>
    <w:rsid w:val="00FF01DA"/>
    <w:rsid w:val="00FF0238"/>
    <w:rsid w:val="00FF02D7"/>
    <w:rsid w:val="00FF031C"/>
    <w:rsid w:val="00FF0349"/>
    <w:rsid w:val="00FF03F9"/>
    <w:rsid w:val="00FF0402"/>
    <w:rsid w:val="00FF05DF"/>
    <w:rsid w:val="00FF0692"/>
    <w:rsid w:val="00FF079F"/>
    <w:rsid w:val="00FF07A9"/>
    <w:rsid w:val="00FF0934"/>
    <w:rsid w:val="00FF0E0D"/>
    <w:rsid w:val="00FF0E3E"/>
    <w:rsid w:val="00FF0ED3"/>
    <w:rsid w:val="00FF0FAD"/>
    <w:rsid w:val="00FF1029"/>
    <w:rsid w:val="00FF1081"/>
    <w:rsid w:val="00FF11DD"/>
    <w:rsid w:val="00FF1557"/>
    <w:rsid w:val="00FF1744"/>
    <w:rsid w:val="00FF176D"/>
    <w:rsid w:val="00FF1A95"/>
    <w:rsid w:val="00FF1CEF"/>
    <w:rsid w:val="00FF1CFB"/>
    <w:rsid w:val="00FF1E84"/>
    <w:rsid w:val="00FF1ECF"/>
    <w:rsid w:val="00FF1ED9"/>
    <w:rsid w:val="00FF1FB3"/>
    <w:rsid w:val="00FF20C9"/>
    <w:rsid w:val="00FF21EB"/>
    <w:rsid w:val="00FF24BE"/>
    <w:rsid w:val="00FF2626"/>
    <w:rsid w:val="00FF27F1"/>
    <w:rsid w:val="00FF2890"/>
    <w:rsid w:val="00FF28BF"/>
    <w:rsid w:val="00FF28F1"/>
    <w:rsid w:val="00FF2CD1"/>
    <w:rsid w:val="00FF3144"/>
    <w:rsid w:val="00FF314A"/>
    <w:rsid w:val="00FF3215"/>
    <w:rsid w:val="00FF3365"/>
    <w:rsid w:val="00FF3454"/>
    <w:rsid w:val="00FF36F3"/>
    <w:rsid w:val="00FF37DD"/>
    <w:rsid w:val="00FF3856"/>
    <w:rsid w:val="00FF38AE"/>
    <w:rsid w:val="00FF38F5"/>
    <w:rsid w:val="00FF3BC7"/>
    <w:rsid w:val="00FF3BF1"/>
    <w:rsid w:val="00FF3CC8"/>
    <w:rsid w:val="00FF405F"/>
    <w:rsid w:val="00FF40C6"/>
    <w:rsid w:val="00FF425C"/>
    <w:rsid w:val="00FF4500"/>
    <w:rsid w:val="00FF4551"/>
    <w:rsid w:val="00FF4A37"/>
    <w:rsid w:val="00FF4B0B"/>
    <w:rsid w:val="00FF4CE5"/>
    <w:rsid w:val="00FF4D2F"/>
    <w:rsid w:val="00FF51D9"/>
    <w:rsid w:val="00FF5227"/>
    <w:rsid w:val="00FF54AD"/>
    <w:rsid w:val="00FF551B"/>
    <w:rsid w:val="00FF56C2"/>
    <w:rsid w:val="00FF5707"/>
    <w:rsid w:val="00FF5844"/>
    <w:rsid w:val="00FF59BC"/>
    <w:rsid w:val="00FF59F3"/>
    <w:rsid w:val="00FF5CD4"/>
    <w:rsid w:val="00FF6056"/>
    <w:rsid w:val="00FF6278"/>
    <w:rsid w:val="00FF62D9"/>
    <w:rsid w:val="00FF6472"/>
    <w:rsid w:val="00FF6638"/>
    <w:rsid w:val="00FF6672"/>
    <w:rsid w:val="00FF6685"/>
    <w:rsid w:val="00FF6824"/>
    <w:rsid w:val="00FF6939"/>
    <w:rsid w:val="00FF6C18"/>
    <w:rsid w:val="00FF6CDB"/>
    <w:rsid w:val="00FF6D00"/>
    <w:rsid w:val="00FF7383"/>
    <w:rsid w:val="00FF74FB"/>
    <w:rsid w:val="00FF74FD"/>
    <w:rsid w:val="00FF77DE"/>
    <w:rsid w:val="00FF7AEA"/>
    <w:rsid w:val="00FF7B68"/>
    <w:rsid w:val="00FF7E3A"/>
    <w:rsid w:val="00FF7E96"/>
    <w:rsid w:val="00FF7F63"/>
    <w:rsid w:val="02F2CABE"/>
    <w:rsid w:val="033EDDCB"/>
    <w:rsid w:val="03D3AD35"/>
    <w:rsid w:val="0433C687"/>
    <w:rsid w:val="045B1385"/>
    <w:rsid w:val="07A70E24"/>
    <w:rsid w:val="08514574"/>
    <w:rsid w:val="09AE4D7D"/>
    <w:rsid w:val="09F63E10"/>
    <w:rsid w:val="0B596679"/>
    <w:rsid w:val="0BB19D5C"/>
    <w:rsid w:val="0C1A1941"/>
    <w:rsid w:val="0F58AA6F"/>
    <w:rsid w:val="0FDE8613"/>
    <w:rsid w:val="14A40D0B"/>
    <w:rsid w:val="14B5E871"/>
    <w:rsid w:val="1636D304"/>
    <w:rsid w:val="16B79CAC"/>
    <w:rsid w:val="1A5C98D8"/>
    <w:rsid w:val="1E2880E0"/>
    <w:rsid w:val="1E49EA77"/>
    <w:rsid w:val="202E8D13"/>
    <w:rsid w:val="22120F74"/>
    <w:rsid w:val="23DDFE9E"/>
    <w:rsid w:val="24A3F515"/>
    <w:rsid w:val="25661945"/>
    <w:rsid w:val="25BFDA02"/>
    <w:rsid w:val="265D8BF2"/>
    <w:rsid w:val="27A1F274"/>
    <w:rsid w:val="27F6A047"/>
    <w:rsid w:val="2826BE7C"/>
    <w:rsid w:val="284AD9CF"/>
    <w:rsid w:val="286E6D5A"/>
    <w:rsid w:val="299BF1C5"/>
    <w:rsid w:val="2AA6E3DC"/>
    <w:rsid w:val="2CA9D163"/>
    <w:rsid w:val="2DE69A12"/>
    <w:rsid w:val="3219B056"/>
    <w:rsid w:val="32703098"/>
    <w:rsid w:val="332D74EC"/>
    <w:rsid w:val="3361ABD6"/>
    <w:rsid w:val="356CACA5"/>
    <w:rsid w:val="368A0E21"/>
    <w:rsid w:val="36CDDD91"/>
    <w:rsid w:val="392EB376"/>
    <w:rsid w:val="3BF66CF5"/>
    <w:rsid w:val="3EB65BF4"/>
    <w:rsid w:val="41EA1E7B"/>
    <w:rsid w:val="41EC93E9"/>
    <w:rsid w:val="429FA81A"/>
    <w:rsid w:val="4337F400"/>
    <w:rsid w:val="45D2A495"/>
    <w:rsid w:val="4680CF99"/>
    <w:rsid w:val="472BFB40"/>
    <w:rsid w:val="48383F84"/>
    <w:rsid w:val="489498FD"/>
    <w:rsid w:val="48D2C20C"/>
    <w:rsid w:val="48E278FC"/>
    <w:rsid w:val="4B8DCCB3"/>
    <w:rsid w:val="4D84101A"/>
    <w:rsid w:val="4E0E8362"/>
    <w:rsid w:val="51E6DC7F"/>
    <w:rsid w:val="528D3593"/>
    <w:rsid w:val="5324FDCE"/>
    <w:rsid w:val="53DC227A"/>
    <w:rsid w:val="53EAC079"/>
    <w:rsid w:val="54021FD9"/>
    <w:rsid w:val="5544AD78"/>
    <w:rsid w:val="57AC67E9"/>
    <w:rsid w:val="57E45C63"/>
    <w:rsid w:val="5977ECA5"/>
    <w:rsid w:val="5B52AD9A"/>
    <w:rsid w:val="6146B7F4"/>
    <w:rsid w:val="618CE8B3"/>
    <w:rsid w:val="62202A15"/>
    <w:rsid w:val="62CBB245"/>
    <w:rsid w:val="64B684D0"/>
    <w:rsid w:val="653A2101"/>
    <w:rsid w:val="67B408CC"/>
    <w:rsid w:val="69A1E594"/>
    <w:rsid w:val="6A9C98F3"/>
    <w:rsid w:val="6B131B46"/>
    <w:rsid w:val="702C36A0"/>
    <w:rsid w:val="731907D1"/>
    <w:rsid w:val="731FC667"/>
    <w:rsid w:val="739502C9"/>
    <w:rsid w:val="74E63DE0"/>
    <w:rsid w:val="75E9A813"/>
    <w:rsid w:val="769D10C1"/>
    <w:rsid w:val="7706486A"/>
    <w:rsid w:val="776B74BB"/>
    <w:rsid w:val="78BC8CB1"/>
    <w:rsid w:val="794DAEDF"/>
    <w:rsid w:val="795FAC89"/>
    <w:rsid w:val="7C14247E"/>
    <w:rsid w:val="7DCD6CDF"/>
    <w:rsid w:val="7E31624F"/>
    <w:rsid w:val="7E3F8CAB"/>
    <w:rsid w:val="7F618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047F9D7C"/>
  <w15:docId w15:val="{642B344E-FDAF-4C8B-A23A-33A94CE1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F45F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6A495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757F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EC757F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EC757F"/>
    <w:rPr>
      <w:rFonts w:ascii="Arial" w:hAnsi="Arial" w:cs="Times New Roman"/>
      <w:i/>
      <w:iCs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EC757F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EC757F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EC757F"/>
    <w:rPr>
      <w:rFonts w:cs="EucrosiaUPC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rsid w:val="00EC757F"/>
    <w:rPr>
      <w:rFonts w:cs="EucrosiaUPC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EC757F"/>
    <w:rPr>
      <w:rFonts w:cs="EucrosiaUPC"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EC757F"/>
    <w:rPr>
      <w:rFonts w:cs="EucrosiaUPC"/>
      <w:b/>
      <w:bCs/>
      <w:sz w:val="30"/>
      <w:szCs w:val="30"/>
    </w:rPr>
  </w:style>
  <w:style w:type="paragraph" w:styleId="Header">
    <w:name w:val="header"/>
    <w:basedOn w:val="Normal"/>
    <w:link w:val="HeaderChar"/>
    <w:rsid w:val="001926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93FF3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6A495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6A495B"/>
    <w:pPr>
      <w:numPr>
        <w:numId w:val="4"/>
      </w:numPr>
      <w:tabs>
        <w:tab w:val="left" w:pos="567"/>
        <w:tab w:val="left" w:pos="907"/>
        <w:tab w:val="num" w:pos="2007"/>
      </w:tabs>
      <w:ind w:left="2007" w:hanging="360"/>
    </w:pPr>
  </w:style>
  <w:style w:type="paragraph" w:styleId="ListBullet3">
    <w:name w:val="List Bullet 3"/>
    <w:basedOn w:val="Normal"/>
    <w:rsid w:val="006A495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6A495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6A495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6A495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6A495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192632"/>
    <w:pPr>
      <w:ind w:left="284"/>
    </w:pPr>
  </w:style>
  <w:style w:type="paragraph" w:customStyle="1" w:styleId="AAFrameAddress">
    <w:name w:val="AA Frame Address"/>
    <w:basedOn w:val="Heading1"/>
    <w:uiPriority w:val="99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6A495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6A495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uiPriority w:val="99"/>
    <w:semiHidden/>
    <w:rsid w:val="00192632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192632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192632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192632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192632"/>
    <w:pPr>
      <w:ind w:left="567" w:hanging="567"/>
    </w:pPr>
  </w:style>
  <w:style w:type="paragraph" w:styleId="ListBullet5">
    <w:name w:val="List Bullet 5"/>
    <w:basedOn w:val="Normal"/>
    <w:uiPriority w:val="99"/>
    <w:rsid w:val="006A495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192632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C757F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192632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EC757F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19263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C757F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6A495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6A495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6A495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192632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6A495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EC757F"/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6A495B"/>
    <w:pPr>
      <w:jc w:val="both"/>
    </w:pPr>
    <w:rPr>
      <w:sz w:val="32"/>
      <w:szCs w:val="32"/>
    </w:rPr>
  </w:style>
  <w:style w:type="character" w:customStyle="1" w:styleId="BodyText3Char">
    <w:name w:val="Body Text 3 Char"/>
    <w:basedOn w:val="DefaultParagraphFont"/>
    <w:link w:val="BodyText3"/>
    <w:rsid w:val="00EC757F"/>
    <w:rPr>
      <w:rFonts w:ascii="Arial" w:hAnsi="Arial"/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link w:val="BalloonTextChar"/>
    <w:semiHidden/>
    <w:rsid w:val="00B82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C75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A81A61"/>
    <w:rPr>
      <w:rFonts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uiPriority w:val="99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uiPriority w:val="99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uiPriority w:val="99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uiPriority w:val="99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rsid w:val="00FF4D2F"/>
    <w:rPr>
      <w:rFonts w:cs="Cordia New"/>
      <w:sz w:val="20"/>
      <w:szCs w:val="23"/>
    </w:rPr>
  </w:style>
  <w:style w:type="character" w:customStyle="1" w:styleId="CommentTextChar">
    <w:name w:val="Comment Text Char"/>
    <w:link w:val="CommentText"/>
    <w:uiPriority w:val="99"/>
    <w:locked/>
    <w:rsid w:val="00225E5E"/>
    <w:rPr>
      <w:rFonts w:ascii="Arial" w:hAnsi="Arial" w:cs="Cordia New"/>
      <w:szCs w:val="23"/>
    </w:rPr>
  </w:style>
  <w:style w:type="paragraph" w:styleId="CommentSubject">
    <w:name w:val="annotation subject"/>
    <w:basedOn w:val="CommentText"/>
    <w:next w:val="CommentText"/>
    <w:link w:val="CommentSubjectChar"/>
    <w:rsid w:val="00FF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757F"/>
    <w:rPr>
      <w:rFonts w:ascii="Arial" w:hAnsi="Arial" w:cs="Cordia New"/>
      <w:b/>
      <w:bCs/>
      <w:szCs w:val="23"/>
    </w:rPr>
  </w:style>
  <w:style w:type="paragraph" w:styleId="ListParagraph">
    <w:name w:val="List Paragraph"/>
    <w:basedOn w:val="Normal"/>
    <w:link w:val="ListParagraphChar"/>
    <w:uiPriority w:val="34"/>
    <w:qFormat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ListParagraphChar">
    <w:name w:val="List Paragraph Char"/>
    <w:link w:val="ListParagraph"/>
    <w:uiPriority w:val="34"/>
    <w:rsid w:val="002C3BCA"/>
    <w:rPr>
      <w:rFonts w:ascii="Calibri" w:eastAsia="Calibri" w:hAnsi="Calibri" w:cs="Cordia New"/>
      <w:sz w:val="22"/>
      <w:szCs w:val="2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aliases w:val="ft"/>
    <w:basedOn w:val="Normal"/>
    <w:link w:val="FootnoteTextChar"/>
    <w:semiHidden/>
    <w:unhideWhenUsed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EA7470"/>
    <w:rPr>
      <w:rFonts w:cs="Times New Roman"/>
      <w:lang w:bidi="ar-SA"/>
    </w:rPr>
  </w:style>
  <w:style w:type="character" w:styleId="FootnoteReference">
    <w:name w:val="footnote reference"/>
    <w:aliases w:val="fr"/>
    <w:basedOn w:val="DefaultParagraphFont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8A01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8A0167"/>
    <w:rPr>
      <w:bCs/>
      <w:i/>
      <w:iCs/>
      <w:sz w:val="22"/>
      <w:szCs w:val="22"/>
      <w:lang w:eastAsia="en-GB"/>
    </w:rPr>
  </w:style>
  <w:style w:type="paragraph" w:customStyle="1" w:styleId="Pa18">
    <w:name w:val="Pa18"/>
    <w:basedOn w:val="Normal"/>
    <w:next w:val="Normal"/>
    <w:uiPriority w:val="99"/>
    <w:rsid w:val="001B21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styleId="NoSpacing">
    <w:name w:val="No Spacing"/>
    <w:uiPriority w:val="1"/>
    <w:qFormat/>
    <w:rsid w:val="001B21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acctmergecolhdg">
    <w:name w:val="acct merge col hdg"/>
    <w:aliases w:val="mh"/>
    <w:basedOn w:val="Normal"/>
    <w:rsid w:val="008364B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nineptnormalitalicheading">
    <w:name w:val="nine pt normal italic heading"/>
    <w:aliases w:val="9nith"/>
    <w:basedOn w:val="Normal"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b/>
      <w:i/>
      <w:iCs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A827EA"/>
    <w:rPr>
      <w:rFonts w:ascii="Arial" w:hAnsi="Arial"/>
      <w:sz w:val="18"/>
      <w:szCs w:val="22"/>
    </w:rPr>
  </w:style>
  <w:style w:type="character" w:customStyle="1" w:styleId="Heading4Char1">
    <w:name w:val="Heading 4 Char1"/>
    <w:rsid w:val="00A827EA"/>
    <w:rPr>
      <w:rFonts w:ascii="Arial" w:hAnsi="Arial" w:cs="Times New Roman"/>
      <w:b/>
      <w:bCs/>
      <w:sz w:val="18"/>
      <w:szCs w:val="18"/>
    </w:rPr>
  </w:style>
  <w:style w:type="character" w:customStyle="1" w:styleId="Heading6Char1">
    <w:name w:val="Heading 6 Char1"/>
    <w:rsid w:val="00A827EA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rsid w:val="00A827EA"/>
    <w:rPr>
      <w:rFonts w:cs="EucrosiaUPC"/>
      <w:b/>
      <w:bCs/>
      <w:sz w:val="30"/>
      <w:szCs w:val="30"/>
    </w:rPr>
  </w:style>
  <w:style w:type="character" w:customStyle="1" w:styleId="Heading9Char1">
    <w:name w:val="Heading 9 Char1"/>
    <w:rsid w:val="00A827EA"/>
    <w:rPr>
      <w:rFonts w:cs="EucrosiaUPC"/>
      <w:b/>
      <w:bCs/>
      <w:sz w:val="30"/>
      <w:szCs w:val="30"/>
    </w:rPr>
  </w:style>
  <w:style w:type="character" w:customStyle="1" w:styleId="HeaderChar1">
    <w:name w:val="Header Char1"/>
    <w:rsid w:val="00A827EA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rsid w:val="00A827EA"/>
    <w:rPr>
      <w:rFonts w:ascii="Arial" w:hAnsi="Arial"/>
      <w:sz w:val="18"/>
      <w:szCs w:val="18"/>
    </w:rPr>
  </w:style>
  <w:style w:type="character" w:customStyle="1" w:styleId="BodyTextIndentChar1">
    <w:name w:val="Body Text Indent Char1"/>
    <w:aliases w:val="i Char1"/>
    <w:rsid w:val="00A827EA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rsid w:val="00A827EA"/>
    <w:rPr>
      <w:rFonts w:ascii="Arial" w:hAnsi="Arial"/>
      <w:sz w:val="18"/>
      <w:szCs w:val="18"/>
    </w:rPr>
  </w:style>
  <w:style w:type="paragraph" w:customStyle="1" w:styleId="T0">
    <w:name w:val="????? T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4">
    <w:name w:val="???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5">
    <w:name w:val="ลบ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character" w:customStyle="1" w:styleId="BodyText3Char1">
    <w:name w:val="Body Text 3 Char1"/>
    <w:rsid w:val="00A827EA"/>
    <w:rPr>
      <w:rFonts w:cs="EucrosiaUPC"/>
      <w:sz w:val="30"/>
      <w:szCs w:val="30"/>
    </w:rPr>
  </w:style>
  <w:style w:type="paragraph" w:customStyle="1" w:styleId="ASSETS">
    <w:name w:val="ASSETS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link w:val="BodyTextIndent2"/>
    <w:rsid w:val="00A827EA"/>
    <w:rPr>
      <w:rFonts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uiPriority w:val="99"/>
    <w:rsid w:val="006A495B"/>
    <w:rPr>
      <w:rFonts w:ascii="Arial" w:hAnsi="Arial"/>
      <w:sz w:val="18"/>
      <w:szCs w:val="22"/>
    </w:rPr>
  </w:style>
  <w:style w:type="paragraph" w:styleId="Signature">
    <w:name w:val="Signature"/>
    <w:basedOn w:val="Normal"/>
    <w:link w:val="SignatureChar1"/>
    <w:rsid w:val="00A827EA"/>
    <w:pPr>
      <w:spacing w:line="240" w:lineRule="auto"/>
    </w:pPr>
  </w:style>
  <w:style w:type="character" w:customStyle="1" w:styleId="SignatureChar1">
    <w:name w:val="Signature Char1"/>
    <w:link w:val="Signature"/>
    <w:rsid w:val="00A827EA"/>
    <w:rPr>
      <w:rFonts w:ascii="Arial" w:hAnsi="Arial"/>
      <w:sz w:val="18"/>
      <w:szCs w:val="18"/>
    </w:rPr>
  </w:style>
  <w:style w:type="character" w:customStyle="1" w:styleId="SignatureChar">
    <w:name w:val="Signature Char"/>
    <w:basedOn w:val="DefaultParagraphFont"/>
    <w:rsid w:val="006A495B"/>
    <w:rPr>
      <w:rFonts w:ascii="Arial" w:hAnsi="Arial"/>
      <w:sz w:val="18"/>
      <w:szCs w:val="22"/>
    </w:rPr>
  </w:style>
  <w:style w:type="paragraph" w:customStyle="1" w:styleId="acctmainheading">
    <w:name w:val="acct main heading"/>
    <w:aliases w:val="am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A827E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A827EA"/>
    <w:pPr>
      <w:spacing w:after="0"/>
    </w:pPr>
  </w:style>
  <w:style w:type="paragraph" w:customStyle="1" w:styleId="acctdividends">
    <w:name w:val="acct dividends"/>
    <w:aliases w:val="a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A827EA"/>
    <w:pPr>
      <w:spacing w:after="0"/>
    </w:pPr>
  </w:style>
  <w:style w:type="paragraph" w:customStyle="1" w:styleId="acctindent">
    <w:name w:val="acct indent"/>
    <w:aliases w:val="ai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A827EA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A827EA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A827EA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A827EA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A827EA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6A495B"/>
    <w:pPr>
      <w:ind w:left="1134"/>
    </w:pPr>
    <w:rPr>
      <w:rFonts w:cs="Angsan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A827EA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6A495B"/>
    <w:pPr>
      <w:spacing w:after="0"/>
    </w:pPr>
    <w:rPr>
      <w:rFonts w:cs="Angsana New"/>
    </w:rPr>
  </w:style>
  <w:style w:type="paragraph" w:customStyle="1" w:styleId="block2nospaceafter">
    <w:name w:val="block2 no space after"/>
    <w:aliases w:val="b2n,block2 no sp"/>
    <w:basedOn w:val="block2"/>
    <w:rsid w:val="00A827EA"/>
    <w:pPr>
      <w:spacing w:after="0"/>
    </w:pPr>
  </w:style>
  <w:style w:type="paragraph" w:customStyle="1" w:styleId="List1a">
    <w:name w:val="List 1a"/>
    <w:aliases w:val="1a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MacroTextChar">
    <w:name w:val="Macro Text Char"/>
    <w:basedOn w:val="DefaultParagraphFont"/>
    <w:link w:val="MacroText"/>
    <w:semiHidden/>
    <w:rsid w:val="00A827EA"/>
    <w:rPr>
      <w:rFonts w:ascii="Courier New" w:hAnsi="Courier New"/>
      <w:lang w:val="en-AU" w:bidi="ar-SA"/>
    </w:rPr>
  </w:style>
  <w:style w:type="paragraph" w:styleId="MacroText">
    <w:name w:val="macro"/>
    <w:link w:val="MacroTextChar"/>
    <w:semiHidden/>
    <w:rsid w:val="00A827E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A827EA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A827EA"/>
  </w:style>
  <w:style w:type="paragraph" w:customStyle="1" w:styleId="zreportaddinfo">
    <w:name w:val="zreport addinfo"/>
    <w:basedOn w:val="Normal"/>
    <w:rsid w:val="00A827EA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A827EA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A827EA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A827EA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A827EA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A827EA"/>
    <w:rPr>
      <w:b/>
      <w:bCs/>
    </w:rPr>
  </w:style>
  <w:style w:type="paragraph" w:customStyle="1" w:styleId="nineptbodytext">
    <w:name w:val="nine pt body text"/>
    <w:aliases w:val="9bt"/>
    <w:basedOn w:val="nineptnormal"/>
    <w:rsid w:val="00A827EA"/>
    <w:pPr>
      <w:spacing w:after="220"/>
    </w:pPr>
  </w:style>
  <w:style w:type="paragraph" w:customStyle="1" w:styleId="nineptnormal">
    <w:name w:val="nine pt normal"/>
    <w:aliases w:val="9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A827EA"/>
    <w:pPr>
      <w:jc w:val="center"/>
    </w:pPr>
  </w:style>
  <w:style w:type="paragraph" w:customStyle="1" w:styleId="heading">
    <w:name w:val="heading"/>
    <w:aliases w:val="h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A827EA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A827EA"/>
  </w:style>
  <w:style w:type="paragraph" w:customStyle="1" w:styleId="nineptheadingcentredbold">
    <w:name w:val="nine pt heading centred bold"/>
    <w:aliases w:val="9hc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A827EA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A827EA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A827EA"/>
    <w:rPr>
      <w:b/>
    </w:rPr>
  </w:style>
  <w:style w:type="paragraph" w:customStyle="1" w:styleId="nineptcolumntab1">
    <w:name w:val="nine pt column tab1"/>
    <w:aliases w:val="a91"/>
    <w:basedOn w:val="nineptnormal"/>
    <w:rsid w:val="00A827EA"/>
    <w:pPr>
      <w:tabs>
        <w:tab w:val="decimal" w:pos="737"/>
      </w:tabs>
    </w:pPr>
  </w:style>
  <w:style w:type="paragraph" w:customStyle="1" w:styleId="Normalheadingcentred">
    <w:name w:val="Normal heading centred"/>
    <w:aliases w:val="nhc"/>
    <w:basedOn w:val="Normalheading"/>
    <w:rsid w:val="00A827EA"/>
    <w:pPr>
      <w:jc w:val="center"/>
    </w:pPr>
  </w:style>
  <w:style w:type="paragraph" w:customStyle="1" w:styleId="Normalheading">
    <w:name w:val="Normal heading"/>
    <w:aliases w:val="nh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A827EA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6A495B"/>
    <w:pPr>
      <w:numPr>
        <w:numId w:val="0"/>
      </w:numPr>
      <w:tabs>
        <w:tab w:val="clear" w:pos="227"/>
        <w:tab w:val="clear" w:pos="454"/>
        <w:tab w:val="clear" w:pos="56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  <w:tab w:val="left" w:pos="907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6A495B"/>
    <w:pPr>
      <w:numPr>
        <w:numId w:val="0"/>
      </w:numPr>
      <w:tabs>
        <w:tab w:val="clear" w:pos="227"/>
        <w:tab w:val="clear" w:pos="454"/>
        <w:tab w:val="clear" w:pos="56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  <w:tab w:val="left" w:pos="907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A827EA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A827EA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A827EA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A827EA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A827EA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A827EA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A827EA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A827EA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6A495B"/>
    <w:pPr>
      <w:ind w:left="1134" w:hanging="567"/>
    </w:pPr>
    <w:rPr>
      <w:rFonts w:cs="Angsana New"/>
    </w:rPr>
  </w:style>
  <w:style w:type="paragraph" w:customStyle="1" w:styleId="blocklist2">
    <w:name w:val="block list2"/>
    <w:aliases w:val="blist2"/>
    <w:basedOn w:val="blocklist"/>
    <w:rsid w:val="00A827EA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6A495B"/>
    <w:pPr>
      <w:keepNext/>
      <w:keepLines/>
      <w:spacing w:before="70"/>
    </w:pPr>
    <w:rPr>
      <w:rFonts w:cs="Angsana New"/>
      <w:b/>
    </w:rPr>
  </w:style>
  <w:style w:type="paragraph" w:customStyle="1" w:styleId="blockheadingitalicnosp">
    <w:name w:val="block heading italic no sp"/>
    <w:aliases w:val="bhin"/>
    <w:basedOn w:val="blockheadingitalic"/>
    <w:rsid w:val="00A827EA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A827EA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A827EA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A827EA"/>
    <w:pPr>
      <w:spacing w:after="0"/>
    </w:pPr>
  </w:style>
  <w:style w:type="paragraph" w:customStyle="1" w:styleId="smallreturn">
    <w:name w:val="small return"/>
    <w:aliases w:val="sr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A827EA"/>
    <w:pPr>
      <w:spacing w:after="0"/>
    </w:pPr>
  </w:style>
  <w:style w:type="paragraph" w:customStyle="1" w:styleId="headingbolditalic">
    <w:name w:val="heading bold italic"/>
    <w:aliases w:val="hbi"/>
    <w:basedOn w:val="heading"/>
    <w:rsid w:val="00A827EA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A827EA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A827EA"/>
    <w:pPr>
      <w:spacing w:after="0"/>
    </w:pPr>
  </w:style>
  <w:style w:type="paragraph" w:customStyle="1" w:styleId="blockbullet">
    <w:name w:val="block bullet"/>
    <w:aliases w:val="bb"/>
    <w:basedOn w:val="block"/>
    <w:rsid w:val="006A495B"/>
    <w:pPr>
      <w:tabs>
        <w:tab w:val="num" w:pos="907"/>
      </w:tabs>
      <w:ind w:left="907" w:hanging="340"/>
    </w:pPr>
    <w:rPr>
      <w:rFonts w:cs="Angsana New"/>
    </w:rPr>
  </w:style>
  <w:style w:type="paragraph" w:customStyle="1" w:styleId="acctfourfigureslongernumber3">
    <w:name w:val="acct four figures longer number3"/>
    <w:aliases w:val="a4+3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A827EA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A827EA"/>
    <w:pPr>
      <w:spacing w:after="0"/>
    </w:pPr>
  </w:style>
  <w:style w:type="paragraph" w:customStyle="1" w:styleId="eightptnormal">
    <w:name w:val="eight pt normal"/>
    <w:aliases w:val="8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A827EA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A827EA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A827EA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A827EA"/>
    <w:rPr>
      <w:b/>
      <w:bCs/>
    </w:rPr>
  </w:style>
  <w:style w:type="paragraph" w:customStyle="1" w:styleId="eightptbodytext">
    <w:name w:val="eight pt body text"/>
    <w:aliases w:val="8bt"/>
    <w:basedOn w:val="eightptnormal"/>
    <w:rsid w:val="00A827EA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A827EA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A827EA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A827EA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A827EA"/>
    <w:pPr>
      <w:spacing w:after="0"/>
    </w:pPr>
  </w:style>
  <w:style w:type="paragraph" w:customStyle="1" w:styleId="eightptblock">
    <w:name w:val="eight pt block"/>
    <w:aliases w:val="8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A827EA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A827EA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A827EA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A827EA"/>
    <w:pPr>
      <w:spacing w:after="0"/>
    </w:pPr>
  </w:style>
  <w:style w:type="paragraph" w:customStyle="1" w:styleId="blockindent">
    <w:name w:val="block indent"/>
    <w:aliases w:val="bi"/>
    <w:basedOn w:val="block"/>
    <w:rsid w:val="006A495B"/>
    <w:pPr>
      <w:ind w:left="737" w:hanging="170"/>
    </w:pPr>
    <w:rPr>
      <w:rFonts w:cs="Angsana New"/>
    </w:rPr>
  </w:style>
  <w:style w:type="paragraph" w:customStyle="1" w:styleId="nineptnormalcentred">
    <w:name w:val="nine pt normal centred"/>
    <w:aliases w:val="9nc"/>
    <w:basedOn w:val="nineptnormal"/>
    <w:rsid w:val="00A827EA"/>
    <w:pPr>
      <w:jc w:val="center"/>
    </w:pPr>
  </w:style>
  <w:style w:type="paragraph" w:customStyle="1" w:styleId="nineptcol">
    <w:name w:val="nine pt %col"/>
    <w:aliases w:val="9%"/>
    <w:basedOn w:val="nineptnormal"/>
    <w:rsid w:val="00A827EA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A827EA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A827EA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A827EA"/>
    <w:pPr>
      <w:spacing w:after="0"/>
    </w:pPr>
  </w:style>
  <w:style w:type="paragraph" w:customStyle="1" w:styleId="nineptblocklist">
    <w:name w:val="nine pt block list"/>
    <w:aliases w:val="9bl"/>
    <w:basedOn w:val="nineptblock"/>
    <w:rsid w:val="00A827EA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A827EA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A827EA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A827EA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A827EA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A827EA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A827EA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A827EA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A827EA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A827E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A827EA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A827EA"/>
    <w:pPr>
      <w:spacing w:after="80"/>
    </w:pPr>
  </w:style>
  <w:style w:type="paragraph" w:customStyle="1" w:styleId="nineptratecol">
    <w:name w:val="nine pt rate col"/>
    <w:aliases w:val="a9r"/>
    <w:basedOn w:val="nineptnormal"/>
    <w:rsid w:val="00A827EA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A827EA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A827EA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A827EA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A827EA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A827EA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A827EA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A827EA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A827EA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A827EA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A827EA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6A495B"/>
    <w:pPr>
      <w:ind w:left="907" w:hanging="340"/>
    </w:pPr>
    <w:rPr>
      <w:rFonts w:cs="Angsana New"/>
    </w:rPr>
  </w:style>
  <w:style w:type="paragraph" w:customStyle="1" w:styleId="List3i">
    <w:name w:val="List 3i"/>
    <w:aliases w:val="3i"/>
    <w:basedOn w:val="List2i"/>
    <w:rsid w:val="00A827EA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A827EA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A827EA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A827EA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A827EA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A827EA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A827EA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A827EA"/>
    <w:pPr>
      <w:spacing w:after="80"/>
    </w:pPr>
  </w:style>
  <w:style w:type="paragraph" w:customStyle="1" w:styleId="blockbullet2">
    <w:name w:val="block bullet 2"/>
    <w:aliases w:val="bb2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A827EA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A827EA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A827EA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27EA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basedOn w:val="DefaultParagraphFont"/>
    <w:link w:val="DocumentMap"/>
    <w:semiHidden/>
    <w:rsid w:val="00A827EA"/>
    <w:rPr>
      <w:rFonts w:ascii="Tahoma" w:hAnsi="Tahoma" w:cs="Tahoma"/>
      <w:shd w:val="clear" w:color="auto" w:fill="000080"/>
      <w:lang w:val="en-GB" w:bidi="ar-SA"/>
    </w:rPr>
  </w:style>
  <w:style w:type="paragraph" w:styleId="DocumentMap">
    <w:name w:val="Document Map"/>
    <w:basedOn w:val="Normal"/>
    <w:link w:val="DocumentMapChar"/>
    <w:semiHidden/>
    <w:rsid w:val="00A827EA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A827EA"/>
    <w:rPr>
      <w:bCs/>
      <w:sz w:val="22"/>
      <w:szCs w:val="22"/>
      <w:lang w:val="en-US" w:eastAsia="en-GB" w:bidi="th-TH"/>
    </w:rPr>
  </w:style>
  <w:style w:type="paragraph" w:styleId="List2">
    <w:name w:val="List 2"/>
    <w:basedOn w:val="Normal"/>
    <w:rsid w:val="00A827EA"/>
    <w:pPr>
      <w:ind w:left="720" w:hanging="360"/>
    </w:pPr>
  </w:style>
  <w:style w:type="paragraph" w:styleId="ListContinue2">
    <w:name w:val="List Continue 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/>
    </w:pPr>
    <w:rPr>
      <w:rFonts w:ascii="Times New Roman" w:hAnsi="Times New Roman"/>
      <w:sz w:val="28"/>
      <w:szCs w:val="28"/>
      <w:lang w:val="en-GB"/>
    </w:rPr>
  </w:style>
  <w:style w:type="paragraph" w:customStyle="1" w:styleId="E0">
    <w:name w:val="??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4"/>
      <w:szCs w:val="24"/>
      <w:lang w:val="th-TH"/>
    </w:rPr>
  </w:style>
  <w:style w:type="paragraph" w:styleId="EnvelopeReturn">
    <w:name w:val="envelope retur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827EA"/>
    <w:rPr>
      <w:rFonts w:ascii="Tahoma" w:hAnsi="Tahoma" w:cs="Tahoma"/>
    </w:rPr>
  </w:style>
  <w:style w:type="paragraph" w:styleId="PlainText">
    <w:name w:val="Plain Text"/>
    <w:basedOn w:val="Normal"/>
    <w:link w:val="PlainTextChar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A827EA"/>
    <w:rPr>
      <w:rFonts w:ascii="Consolas" w:hAnsi="Consolas"/>
      <w:sz w:val="21"/>
      <w:szCs w:val="26"/>
    </w:rPr>
  </w:style>
  <w:style w:type="character" w:customStyle="1" w:styleId="Heading1Char1">
    <w:name w:val="Heading 1 Char1"/>
    <w:rsid w:val="00A827EA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A827E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A827EA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5Char1">
    <w:name w:val="Heading 5 Char1"/>
    <w:rsid w:val="00A827EA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8Char1">
    <w:name w:val="Heading 8 Char1"/>
    <w:rsid w:val="00A827EA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FooterChar1">
    <w:name w:val="Footer Char1"/>
    <w:uiPriority w:val="99"/>
    <w:rsid w:val="00A827EA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rsid w:val="00A827EA"/>
    <w:rPr>
      <w:rFonts w:ascii="Book Antiqua" w:eastAsia="Times New Roman" w:hAnsi="Book Antiqua" w:cs="Times New Roman"/>
      <w:szCs w:val="22"/>
    </w:rPr>
  </w:style>
  <w:style w:type="character" w:customStyle="1" w:styleId="shorttext1">
    <w:name w:val="short_text1"/>
    <w:uiPriority w:val="99"/>
    <w:rsid w:val="00A827EA"/>
    <w:rPr>
      <w:sz w:val="29"/>
      <w:szCs w:val="29"/>
    </w:rPr>
  </w:style>
  <w:style w:type="character" w:customStyle="1" w:styleId="shorttext">
    <w:name w:val="short_text"/>
    <w:basedOn w:val="DefaultParagraphFont"/>
    <w:uiPriority w:val="99"/>
    <w:rsid w:val="00A827EA"/>
  </w:style>
  <w:style w:type="character" w:customStyle="1" w:styleId="hps">
    <w:name w:val="hps"/>
    <w:uiPriority w:val="99"/>
    <w:rsid w:val="00A827EA"/>
    <w:rPr>
      <w:rFonts w:cs="Times New Roman"/>
    </w:rPr>
  </w:style>
  <w:style w:type="character" w:customStyle="1" w:styleId="gt-icon-text1">
    <w:name w:val="gt-icon-text1"/>
    <w:uiPriority w:val="99"/>
    <w:rsid w:val="00A827EA"/>
    <w:rPr>
      <w:rFonts w:cs="Times New Roman"/>
    </w:rPr>
  </w:style>
  <w:style w:type="character" w:customStyle="1" w:styleId="longtext">
    <w:name w:val="long_text"/>
    <w:uiPriority w:val="99"/>
    <w:rsid w:val="00A827EA"/>
    <w:rPr>
      <w:rFonts w:cs="Times New Roman"/>
    </w:rPr>
  </w:style>
  <w:style w:type="character" w:customStyle="1" w:styleId="CharChar22">
    <w:name w:val="Char Char22"/>
    <w:rsid w:val="00A827E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A827E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A827EA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A827EA"/>
  </w:style>
  <w:style w:type="character" w:styleId="Emphasis">
    <w:name w:val="Emphasis"/>
    <w:uiPriority w:val="20"/>
    <w:qFormat/>
    <w:rsid w:val="00A827EA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A827EA"/>
  </w:style>
  <w:style w:type="character" w:styleId="Hyperlink">
    <w:name w:val="Hyperlink"/>
    <w:uiPriority w:val="99"/>
    <w:unhideWhenUsed/>
    <w:rsid w:val="00A827EA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A827EA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A827EA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fontstyle01">
    <w:name w:val="fontstyle01"/>
    <w:rsid w:val="00A827EA"/>
    <w:rPr>
      <w:rFonts w:ascii="CordiaNew" w:hAnsi="CordiaNew" w:hint="default"/>
      <w:b w:val="0"/>
      <w:bCs w:val="0"/>
      <w:i w:val="0"/>
      <w:iCs w:val="0"/>
      <w:color w:val="000000"/>
      <w:sz w:val="32"/>
      <w:szCs w:val="32"/>
    </w:rPr>
  </w:style>
  <w:style w:type="paragraph" w:customStyle="1" w:styleId="Pa3">
    <w:name w:val="Pa3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Subhead3">
    <w:name w:val="Subhead 3"/>
    <w:basedOn w:val="Normal"/>
    <w:link w:val="Subhead3Char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A827EA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A827EA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A827EA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A827EA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A827EA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A827EA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A827EA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A827EA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A827EA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A827EA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rsid w:val="00A827EA"/>
  </w:style>
  <w:style w:type="paragraph" w:customStyle="1" w:styleId="TableParagraph">
    <w:name w:val="Table Paragraph"/>
    <w:basedOn w:val="Normal"/>
    <w:uiPriority w:val="1"/>
    <w:qFormat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="Calibri" w:hAnsi="Calibri" w:cs="Cordia New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A827EA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96400D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">
    <w:name w:val="Table Grid1"/>
    <w:basedOn w:val="TableNormal"/>
    <w:next w:val="TableGrid"/>
    <w:uiPriority w:val="39"/>
    <w:rsid w:val="0096400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2">
    <w:name w:val="Table 3D effects 2"/>
    <w:basedOn w:val="TableNormal"/>
    <w:rsid w:val="0096400D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uiPriority w:val="99"/>
    <w:semiHidden/>
    <w:unhideWhenUsed/>
    <w:rsid w:val="0096400D"/>
    <w:rPr>
      <w:color w:val="800080"/>
      <w:u w:val="single"/>
    </w:rPr>
  </w:style>
  <w:style w:type="table" w:styleId="GridTable1Light-Accent1">
    <w:name w:val="Grid Table 1 Light Accent 1"/>
    <w:basedOn w:val="TableNormal"/>
    <w:uiPriority w:val="46"/>
    <w:rsid w:val="0096400D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1">
    <w:name w:val="Unresolved Mention1"/>
    <w:uiPriority w:val="99"/>
    <w:semiHidden/>
    <w:unhideWhenUsed/>
    <w:rsid w:val="0096400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08423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ui-provider">
    <w:name w:val="ui-provider"/>
    <w:basedOn w:val="DefaultParagraphFont"/>
    <w:rsid w:val="001F4280"/>
  </w:style>
  <w:style w:type="character" w:customStyle="1" w:styleId="normaltextrun">
    <w:name w:val="normaltextrun"/>
    <w:basedOn w:val="DefaultParagraphFont"/>
    <w:rsid w:val="0094424E"/>
  </w:style>
  <w:style w:type="character" w:customStyle="1" w:styleId="eop">
    <w:name w:val="eop"/>
    <w:basedOn w:val="DefaultParagraphFont"/>
    <w:rsid w:val="0094424E"/>
  </w:style>
  <w:style w:type="paragraph" w:customStyle="1" w:styleId="paragraph">
    <w:name w:val="paragraph"/>
    <w:basedOn w:val="Normal"/>
    <w:rsid w:val="0094424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0038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33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1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26" Type="http://schemas.openxmlformats.org/officeDocument/2006/relationships/image" Target="media/image10.emf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footer" Target="footer3.xml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header" Target="header1.xml"/><Relationship Id="rId29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header" Target="header3.xml"/><Relationship Id="rId32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footer" Target="footer2.xml"/><Relationship Id="rId28" Type="http://schemas.openxmlformats.org/officeDocument/2006/relationships/image" Target="media/image12.emf"/><Relationship Id="rId10" Type="http://schemas.openxmlformats.org/officeDocument/2006/relationships/endnotes" Target="endnotes.xml"/><Relationship Id="rId19" Type="http://schemas.openxmlformats.org/officeDocument/2006/relationships/image" Target="media/image9.emf"/><Relationship Id="rId31" Type="http://schemas.openxmlformats.org/officeDocument/2006/relationships/header" Target="header5.xml"/><Relationship Id="rId52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footer" Target="footer1.xml"/><Relationship Id="rId27" Type="http://schemas.openxmlformats.org/officeDocument/2006/relationships/image" Target="media/image11.emf"/><Relationship Id="rId30" Type="http://schemas.openxmlformats.org/officeDocument/2006/relationships/header" Target="header4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5BBB4-CBE3-442C-9F49-4740F22AFC62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84ED1D2-8C5B-46F4-8BC5-58A08E47DD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4AB83F-F16A-4DC1-9F38-324702394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16F17D-9DE8-4E47-8230-38E4E1D5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290</TotalTime>
  <Pages>58</Pages>
  <Words>9001</Words>
  <Characters>51312</Characters>
  <Application>Microsoft Office Word</Application>
  <DocSecurity>0</DocSecurity>
  <Lines>427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SCG MAT</vt:lpstr>
    </vt:vector>
  </TitlesOfParts>
  <Company/>
  <LinksUpToDate>false</LinksUpToDate>
  <CharactersWithSpaces>60193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SCG MAT</dc:title>
  <dc:subject/>
  <dc:creator>Korakot Hantrakul</dc:creator>
  <cp:keywords/>
  <cp:lastModifiedBy>Tattita Onsook</cp:lastModifiedBy>
  <cp:revision>89</cp:revision>
  <cp:lastPrinted>2026-02-13T11:12:00Z</cp:lastPrinted>
  <dcterms:created xsi:type="dcterms:W3CDTF">2026-02-09T05:12:00Z</dcterms:created>
  <dcterms:modified xsi:type="dcterms:W3CDTF">2026-02-16T03:02:00Z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2023-02-23T19:29:57Z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a503bc24-d3e0-4873-ade2-2e42f6e44cc7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