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85"/>
        <w:gridCol w:w="8385"/>
      </w:tblGrid>
      <w:tr w:rsidR="00070C71" w:rsidRPr="0000326F" w14:paraId="227CAF2B" w14:textId="77777777" w:rsidTr="00A12C99">
        <w:trPr>
          <w:trHeight w:val="20"/>
        </w:trPr>
        <w:tc>
          <w:tcPr>
            <w:tcW w:w="810" w:type="dxa"/>
            <w:tcBorders>
              <w:top w:val="nil"/>
              <w:left w:val="nil"/>
              <w:bottom w:val="nil"/>
              <w:right w:val="nil"/>
            </w:tcBorders>
          </w:tcPr>
          <w:p w14:paraId="5BA412A6" w14:textId="77777777" w:rsidR="00070C71" w:rsidRPr="0000326F" w:rsidRDefault="00070C71" w:rsidP="00095D21">
            <w:pPr>
              <w:pStyle w:val="TOC2"/>
              <w:tabs>
                <w:tab w:val="clear" w:pos="227"/>
                <w:tab w:val="clear" w:pos="454"/>
                <w:tab w:val="clear" w:pos="680"/>
                <w:tab w:val="clear" w:pos="907"/>
              </w:tabs>
              <w:spacing w:before="0" w:line="240" w:lineRule="auto"/>
              <w:ind w:left="-267" w:right="43"/>
              <w:jc w:val="center"/>
              <w:rPr>
                <w:rFonts w:ascii="Times New Roman" w:hAnsi="Times New Roman"/>
                <w:sz w:val="22"/>
                <w:szCs w:val="22"/>
              </w:rPr>
            </w:pPr>
            <w:r w:rsidRPr="0000326F">
              <w:rPr>
                <w:rFonts w:ascii="Times New Roman" w:hAnsi="Times New Roman"/>
                <w:sz w:val="22"/>
                <w:szCs w:val="22"/>
              </w:rPr>
              <w:t>Note</w:t>
            </w:r>
          </w:p>
        </w:tc>
        <w:tc>
          <w:tcPr>
            <w:tcW w:w="285" w:type="dxa"/>
            <w:tcBorders>
              <w:top w:val="nil"/>
              <w:left w:val="nil"/>
              <w:bottom w:val="nil"/>
              <w:right w:val="nil"/>
            </w:tcBorders>
          </w:tcPr>
          <w:p w14:paraId="406C530E"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rPr>
            </w:pPr>
          </w:p>
        </w:tc>
        <w:tc>
          <w:tcPr>
            <w:tcW w:w="8385" w:type="dxa"/>
            <w:tcBorders>
              <w:top w:val="nil"/>
              <w:left w:val="nil"/>
              <w:bottom w:val="nil"/>
              <w:right w:val="nil"/>
            </w:tcBorders>
          </w:tcPr>
          <w:p w14:paraId="16BB1761"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cs/>
              </w:rPr>
            </w:pPr>
            <w:r w:rsidRPr="0000326F">
              <w:rPr>
                <w:rFonts w:ascii="Times New Roman" w:hAnsi="Times New Roman"/>
                <w:sz w:val="22"/>
                <w:szCs w:val="22"/>
              </w:rPr>
              <w:t>Contents</w:t>
            </w:r>
          </w:p>
        </w:tc>
      </w:tr>
      <w:tr w:rsidR="00070C71" w:rsidRPr="0000326F" w14:paraId="7E1E1EAB"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458D0AD" w14:textId="77777777" w:rsidR="00070C71" w:rsidRPr="0000326F" w:rsidRDefault="00070C71" w:rsidP="00095D21">
            <w:pPr>
              <w:pStyle w:val="TOC2"/>
              <w:tabs>
                <w:tab w:val="clear" w:pos="227"/>
                <w:tab w:val="clear" w:pos="454"/>
                <w:tab w:val="clear" w:pos="680"/>
                <w:tab w:val="clear" w:pos="907"/>
              </w:tabs>
              <w:spacing w:before="0" w:line="240" w:lineRule="auto"/>
              <w:ind w:left="-95" w:right="43" w:firstLine="44"/>
              <w:jc w:val="thaiDistribute"/>
              <w:rPr>
                <w:rFonts w:ascii="Times New Roman" w:hAnsi="Times New Roman"/>
                <w:b w:val="0"/>
                <w:bCs w:val="0"/>
                <w:sz w:val="22"/>
                <w:szCs w:val="22"/>
              </w:rPr>
            </w:pPr>
          </w:p>
        </w:tc>
        <w:tc>
          <w:tcPr>
            <w:tcW w:w="285" w:type="dxa"/>
          </w:tcPr>
          <w:p w14:paraId="7E4A3E55"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14639A5"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r>
      <w:tr w:rsidR="00070C71" w:rsidRPr="0000326F" w14:paraId="4C9917C4"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48B7B02" w14:textId="77777777" w:rsidR="00070C71" w:rsidRPr="0000326F" w:rsidRDefault="00070C71" w:rsidP="00095D21">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55FAEEE4"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6AB81A3" w14:textId="1E7058A6"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General information</w:t>
            </w:r>
          </w:p>
        </w:tc>
      </w:tr>
      <w:tr w:rsidR="00070C71" w:rsidRPr="0000326F" w14:paraId="6092679C"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83193F8" w14:textId="77777777" w:rsidR="00070C71" w:rsidRPr="0000326F" w:rsidRDefault="00070C71" w:rsidP="00095D21">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11065BCD"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3BFC7E9F"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 xml:space="preserve">Basis of preparation of the </w:t>
            </w:r>
            <w:r w:rsidR="000131E2" w:rsidRPr="0000326F">
              <w:rPr>
                <w:rFonts w:ascii="Times New Roman" w:hAnsi="Times New Roman"/>
                <w:b w:val="0"/>
                <w:bCs w:val="0"/>
                <w:sz w:val="22"/>
                <w:szCs w:val="22"/>
              </w:rPr>
              <w:t xml:space="preserve">interim </w:t>
            </w:r>
            <w:r w:rsidRPr="0000326F">
              <w:rPr>
                <w:rFonts w:ascii="Times New Roman" w:hAnsi="Times New Roman"/>
                <w:b w:val="0"/>
                <w:bCs w:val="0"/>
                <w:sz w:val="22"/>
                <w:szCs w:val="22"/>
              </w:rPr>
              <w:t>financial statements</w:t>
            </w:r>
          </w:p>
        </w:tc>
      </w:tr>
      <w:tr w:rsidR="00070C71" w:rsidRPr="0000326F" w14:paraId="7023EA41"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B9DC14F" w14:textId="77777777" w:rsidR="00070C71" w:rsidRPr="0000326F" w:rsidRDefault="00070C71" w:rsidP="00095D21">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1E0DD449"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395AD3E"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Related parties</w:t>
            </w:r>
          </w:p>
        </w:tc>
      </w:tr>
      <w:tr w:rsidR="00A70947" w:rsidRPr="0000326F" w14:paraId="4D478F51"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48AE5064" w14:textId="77777777" w:rsidR="00A70947" w:rsidRPr="0000326F" w:rsidRDefault="00A70947" w:rsidP="00095D21">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624ED8AE" w14:textId="77777777" w:rsidR="00A70947" w:rsidRPr="0000326F" w:rsidRDefault="00A70947"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5DB6893" w14:textId="046884BB" w:rsidR="00A70947" w:rsidRPr="0000326F" w:rsidRDefault="00A12C9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A12C99">
              <w:rPr>
                <w:rFonts w:ascii="Times New Roman" w:hAnsi="Times New Roman"/>
                <w:b w:val="0"/>
                <w:bCs w:val="0"/>
                <w:sz w:val="22"/>
                <w:szCs w:val="22"/>
              </w:rPr>
              <w:t xml:space="preserve">Interest-bearing </w:t>
            </w:r>
            <w:r w:rsidR="003546BB">
              <w:rPr>
                <w:rFonts w:ascii="Times New Roman" w:hAnsi="Times New Roman"/>
                <w:b w:val="0"/>
                <w:bCs w:val="0"/>
                <w:sz w:val="22"/>
                <w:szCs w:val="22"/>
              </w:rPr>
              <w:t>liabilities</w:t>
            </w:r>
          </w:p>
        </w:tc>
      </w:tr>
      <w:tr w:rsidR="003546BB" w:rsidRPr="0000326F" w14:paraId="3DB2CE73"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80027FE" w14:textId="77777777" w:rsidR="003546BB" w:rsidRPr="0000326F" w:rsidRDefault="003546BB" w:rsidP="003546BB">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090AE756" w14:textId="77777777"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2597A3B" w14:textId="650330DE"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Dividends</w:t>
            </w:r>
          </w:p>
        </w:tc>
      </w:tr>
      <w:tr w:rsidR="003546BB" w:rsidRPr="0000326F" w14:paraId="6D758A4C"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829904C" w14:textId="77777777" w:rsidR="003546BB" w:rsidRPr="0000326F" w:rsidRDefault="003546BB" w:rsidP="003546BB">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3D915F71" w14:textId="77777777"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D0755DC" w14:textId="4EA0F36F"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Financial instruments</w:t>
            </w:r>
          </w:p>
        </w:tc>
      </w:tr>
      <w:tr w:rsidR="003546BB" w:rsidRPr="0000326F" w14:paraId="31E10C3D"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B2BD926" w14:textId="77777777" w:rsidR="003546BB" w:rsidRPr="0000326F" w:rsidRDefault="003546BB" w:rsidP="003546BB">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4C365D59" w14:textId="77777777"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5CA7F14D" w14:textId="31E89494"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Others</w:t>
            </w:r>
          </w:p>
        </w:tc>
      </w:tr>
      <w:tr w:rsidR="00C120AF" w:rsidRPr="0000326F" w14:paraId="064B5B3C"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3B1177D6" w14:textId="77777777" w:rsidR="00C120AF" w:rsidRPr="0000326F" w:rsidRDefault="00C120AF" w:rsidP="003546BB">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282F19FF" w14:textId="77777777" w:rsidR="00C120AF" w:rsidRPr="0000326F" w:rsidRDefault="00C120AF"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32050987" w14:textId="688F668B" w:rsidR="00C120AF" w:rsidRPr="0000326F" w:rsidRDefault="00882124"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882124">
              <w:rPr>
                <w:rFonts w:ascii="Times New Roman" w:hAnsi="Times New Roman"/>
                <w:b w:val="0"/>
                <w:bCs w:val="0"/>
                <w:sz w:val="22"/>
                <w:szCs w:val="22"/>
              </w:rPr>
              <w:t>Events after the reporting period</w:t>
            </w:r>
          </w:p>
        </w:tc>
      </w:tr>
      <w:tr w:rsidR="00797C2B" w:rsidRPr="0000326F" w14:paraId="24D2F334"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5B6540BA" w14:textId="77777777" w:rsidR="00797C2B" w:rsidRPr="0000326F" w:rsidRDefault="00797C2B" w:rsidP="00797C2B">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567110C9" w14:textId="77777777" w:rsidR="00797C2B" w:rsidRPr="0000326F" w:rsidRDefault="00797C2B" w:rsidP="00797C2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4A9DDA77" w14:textId="145F042E" w:rsidR="00797C2B" w:rsidRPr="00BE17C1" w:rsidRDefault="00797C2B" w:rsidP="00797C2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D2D9C">
              <w:rPr>
                <w:rFonts w:ascii="Times New Roman" w:hAnsi="Times New Roman"/>
                <w:b w:val="0"/>
                <w:bCs w:val="0"/>
                <w:sz w:val="22"/>
                <w:szCs w:val="22"/>
              </w:rPr>
              <w:t>Thai Financial Reporting Standards (TFRSs) that have been issued but are not yet effective</w:t>
            </w:r>
          </w:p>
        </w:tc>
      </w:tr>
    </w:tbl>
    <w:p w14:paraId="1F125379" w14:textId="77777777" w:rsidR="00423A95" w:rsidRPr="00E649AD" w:rsidRDefault="00423A95"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heme="minorBidi"/>
          <w:sz w:val="22"/>
          <w:szCs w:val="22"/>
        </w:rPr>
      </w:pPr>
    </w:p>
    <w:p w14:paraId="1D1911A4" w14:textId="77777777" w:rsidR="00423A95" w:rsidRPr="0000326F" w:rsidRDefault="00182A8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bookmarkStart w:id="0" w:name="_GoBack"/>
      <w:bookmarkEnd w:id="0"/>
      <w:r w:rsidRPr="0000326F">
        <w:rPr>
          <w:rFonts w:ascii="Times New Roman" w:hAnsi="Times New Roman" w:cs="Times New Roman"/>
          <w:sz w:val="22"/>
          <w:szCs w:val="22"/>
          <w:cs/>
        </w:rPr>
        <w:br w:type="page"/>
      </w:r>
      <w:r w:rsidR="00423A95" w:rsidRPr="0000326F">
        <w:rPr>
          <w:rFonts w:ascii="Times New Roman" w:hAnsi="Times New Roman" w:cs="Times New Roman"/>
          <w:sz w:val="22"/>
          <w:szCs w:val="22"/>
        </w:rPr>
        <w:lastRenderedPageBreak/>
        <w:t>These notes form an integral part of the interim financial statements.</w:t>
      </w:r>
    </w:p>
    <w:p w14:paraId="65C67B65" w14:textId="6A5EB5F4" w:rsidR="00423A95" w:rsidRPr="002975DD" w:rsidRDefault="00423A9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sz w:val="22"/>
          <w:szCs w:val="28"/>
        </w:rPr>
      </w:pPr>
    </w:p>
    <w:p w14:paraId="2846B524" w14:textId="1ED89504" w:rsidR="00EC3B1D" w:rsidRPr="0000326F" w:rsidRDefault="00423A95" w:rsidP="00EC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r w:rsidRPr="0000326F">
        <w:rPr>
          <w:rFonts w:ascii="Times New Roman" w:hAnsi="Times New Roman" w:cs="Times New Roman"/>
          <w:spacing w:val="-2"/>
          <w:sz w:val="22"/>
          <w:szCs w:val="22"/>
        </w:rPr>
        <w:t>The interim financial statements issued for Thai statutory and regulatory reporting purposes are prepared in the Thai and English languages and were approved and authorized for issue by</w:t>
      </w:r>
      <w:r w:rsidR="00F26B75" w:rsidRPr="0000326F">
        <w:rPr>
          <w:rFonts w:ascii="Times New Roman" w:hAnsi="Times New Roman" w:cs="Times New Roman"/>
          <w:spacing w:val="-2"/>
          <w:sz w:val="22"/>
          <w:szCs w:val="22"/>
        </w:rPr>
        <w:t xml:space="preserve"> </w:t>
      </w:r>
      <w:r w:rsidR="00F26B75" w:rsidRPr="0000326F">
        <w:rPr>
          <w:rFonts w:ascii="Times New Roman" w:hAnsi="Times New Roman" w:cs="Times New Roman"/>
          <w:sz w:val="22"/>
          <w:szCs w:val="22"/>
        </w:rPr>
        <w:t>the audit and risk management committee</w:t>
      </w:r>
      <w:r w:rsidRPr="0000326F">
        <w:rPr>
          <w:rFonts w:ascii="Times New Roman" w:hAnsi="Times New Roman" w:cs="Times New Roman"/>
          <w:sz w:val="22"/>
          <w:szCs w:val="22"/>
        </w:rPr>
        <w:t>, as appointed by the Board of Directors of the Company, on</w:t>
      </w:r>
      <w:r w:rsidR="00A971DF" w:rsidRPr="0000326F">
        <w:rPr>
          <w:rFonts w:ascii="Times New Roman" w:hAnsi="Times New Roman" w:cs="Times New Roman"/>
          <w:sz w:val="22"/>
          <w:szCs w:val="22"/>
        </w:rPr>
        <w:t xml:space="preserve"> </w:t>
      </w:r>
      <w:r w:rsidR="006B6A72">
        <w:rPr>
          <w:rFonts w:ascii="Times New Roman" w:hAnsi="Times New Roman"/>
          <w:sz w:val="22"/>
          <w:szCs w:val="28"/>
        </w:rPr>
        <w:t>10</w:t>
      </w:r>
      <w:r w:rsidR="00EC5C7E" w:rsidRPr="003A322B">
        <w:rPr>
          <w:rFonts w:ascii="Times New Roman" w:hAnsi="Times New Roman" w:cs="Times New Roman"/>
          <w:sz w:val="22"/>
          <w:szCs w:val="22"/>
        </w:rPr>
        <w:t xml:space="preserve"> </w:t>
      </w:r>
      <w:r w:rsidR="003A45A5" w:rsidRPr="003A45A5">
        <w:rPr>
          <w:rFonts w:ascii="Times New Roman" w:hAnsi="Times New Roman" w:cs="Times New Roman"/>
          <w:spacing w:val="-2"/>
          <w:sz w:val="22"/>
          <w:szCs w:val="22"/>
        </w:rPr>
        <w:t>August</w:t>
      </w:r>
      <w:r w:rsidR="00EC3B1D" w:rsidRPr="0000326F">
        <w:rPr>
          <w:rFonts w:ascii="Times New Roman" w:hAnsi="Times New Roman" w:cs="Times New Roman"/>
          <w:sz w:val="22"/>
          <w:szCs w:val="22"/>
        </w:rPr>
        <w:t xml:space="preserve"> 202</w:t>
      </w:r>
      <w:r w:rsidR="00F37195">
        <w:rPr>
          <w:rFonts w:ascii="Times New Roman" w:hAnsi="Times New Roman" w:cs="Times New Roman"/>
          <w:sz w:val="22"/>
          <w:szCs w:val="22"/>
        </w:rPr>
        <w:t>6</w:t>
      </w:r>
      <w:r w:rsidR="00EC3B1D" w:rsidRPr="0000326F">
        <w:rPr>
          <w:rFonts w:ascii="Times New Roman" w:hAnsi="Times New Roman" w:cs="Times New Roman"/>
          <w:sz w:val="22"/>
          <w:szCs w:val="22"/>
        </w:rPr>
        <w:t>.</w:t>
      </w:r>
    </w:p>
    <w:p w14:paraId="55BA8B26" w14:textId="77777777" w:rsidR="00E042B6" w:rsidRPr="0000326F" w:rsidRDefault="00E042B6" w:rsidP="0042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707923BE" w14:textId="49A74C18" w:rsidR="00F517D0" w:rsidRPr="00BE17C1" w:rsidRDefault="00F517D0" w:rsidP="00BE17C1">
      <w:pPr>
        <w:pStyle w:val="E2FS"/>
        <w:jc w:val="left"/>
        <w:rPr>
          <w:b/>
          <w:bCs/>
          <w:sz w:val="22"/>
          <w:szCs w:val="22"/>
        </w:rPr>
      </w:pPr>
      <w:r w:rsidRPr="00BE17C1">
        <w:rPr>
          <w:b/>
          <w:bCs/>
          <w:sz w:val="22"/>
          <w:szCs w:val="22"/>
        </w:rPr>
        <w:t>1</w:t>
      </w:r>
      <w:r w:rsidR="002E57C7">
        <w:rPr>
          <w:b/>
          <w:bCs/>
          <w:sz w:val="22"/>
          <w:szCs w:val="22"/>
        </w:rPr>
        <w:t xml:space="preserve">        </w:t>
      </w:r>
      <w:r w:rsidRPr="00BE17C1">
        <w:rPr>
          <w:b/>
          <w:bCs/>
          <w:sz w:val="22"/>
          <w:szCs w:val="22"/>
        </w:rPr>
        <w:t>General information</w:t>
      </w:r>
    </w:p>
    <w:p w14:paraId="725D2249" w14:textId="77777777" w:rsidR="0040027F" w:rsidRPr="0000326F" w:rsidRDefault="0040027F"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79F94ADE" w14:textId="6FB4CF77" w:rsidR="00C94044" w:rsidRPr="0000326F" w:rsidRDefault="00702A9D"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BE17C1">
        <w:rPr>
          <w:rFonts w:ascii="Times New Roman" w:hAnsi="Times New Roman" w:cs="Times New Roman"/>
          <w:spacing w:val="-6"/>
          <w:sz w:val="22"/>
          <w:szCs w:val="22"/>
        </w:rPr>
        <w:t>SCG Decor Public Company Limited</w:t>
      </w:r>
      <w:r w:rsidR="00B42C29" w:rsidRPr="00BE17C1">
        <w:rPr>
          <w:rFonts w:ascii="Times New Roman" w:hAnsi="Times New Roman" w:cs="Times New Roman"/>
          <w:spacing w:val="-6"/>
          <w:sz w:val="22"/>
          <w:szCs w:val="22"/>
        </w:rPr>
        <w:t xml:space="preserve"> </w:t>
      </w:r>
      <w:r w:rsidR="003677A7" w:rsidRPr="00BE17C1">
        <w:rPr>
          <w:rFonts w:ascii="Times New Roman" w:hAnsi="Times New Roman" w:cs="Times New Roman"/>
          <w:spacing w:val="-6"/>
          <w:sz w:val="22"/>
          <w:szCs w:val="22"/>
        </w:rPr>
        <w:t>“</w:t>
      </w:r>
      <w:r w:rsidR="00B42C29" w:rsidRPr="00BE17C1">
        <w:rPr>
          <w:rFonts w:ascii="Times New Roman" w:hAnsi="Times New Roman" w:cs="Times New Roman"/>
          <w:spacing w:val="-6"/>
          <w:sz w:val="22"/>
          <w:szCs w:val="22"/>
        </w:rPr>
        <w:t>the</w:t>
      </w:r>
      <w:r w:rsidR="003677A7" w:rsidRPr="00BE17C1">
        <w:rPr>
          <w:rFonts w:ascii="Times New Roman" w:hAnsi="Times New Roman" w:cs="Times New Roman"/>
          <w:spacing w:val="-6"/>
          <w:sz w:val="22"/>
          <w:szCs w:val="22"/>
        </w:rPr>
        <w:t xml:space="preserve"> </w:t>
      </w:r>
      <w:r w:rsidR="00F517D0" w:rsidRPr="00BE17C1">
        <w:rPr>
          <w:rFonts w:ascii="Times New Roman" w:hAnsi="Times New Roman" w:cs="Times New Roman"/>
          <w:spacing w:val="-6"/>
          <w:sz w:val="22"/>
          <w:szCs w:val="22"/>
        </w:rPr>
        <w:t>Company</w:t>
      </w:r>
      <w:r w:rsidR="005225FD" w:rsidRPr="00BE17C1">
        <w:rPr>
          <w:rFonts w:ascii="Times New Roman" w:hAnsi="Times New Roman" w:cs="Times New Roman"/>
          <w:spacing w:val="-6"/>
          <w:sz w:val="22"/>
          <w:szCs w:val="22"/>
        </w:rPr>
        <w:t>”</w:t>
      </w:r>
      <w:r w:rsidR="00F517D0" w:rsidRPr="00BE17C1">
        <w:rPr>
          <w:rFonts w:ascii="Times New Roman" w:hAnsi="Times New Roman" w:cs="Times New Roman"/>
          <w:spacing w:val="-6"/>
          <w:sz w:val="22"/>
          <w:szCs w:val="22"/>
        </w:rPr>
        <w:t>, is i</w:t>
      </w:r>
      <w:r w:rsidR="004B1E93" w:rsidRPr="00BE17C1">
        <w:rPr>
          <w:rFonts w:ascii="Times New Roman" w:hAnsi="Times New Roman" w:cs="Times New Roman"/>
          <w:spacing w:val="-6"/>
          <w:sz w:val="22"/>
          <w:szCs w:val="22"/>
        </w:rPr>
        <w:t>ncorporated in Thailand</w:t>
      </w:r>
      <w:r w:rsidR="005225FD" w:rsidRPr="00BE17C1">
        <w:rPr>
          <w:rFonts w:ascii="Times New Roman" w:hAnsi="Times New Roman" w:cs="Times New Roman"/>
          <w:spacing w:val="-6"/>
          <w:sz w:val="22"/>
          <w:szCs w:val="22"/>
        </w:rPr>
        <w:t>.</w:t>
      </w:r>
      <w:r w:rsidR="004B1E93" w:rsidRPr="00BE17C1">
        <w:rPr>
          <w:rFonts w:ascii="Times New Roman" w:hAnsi="Times New Roman"/>
          <w:spacing w:val="-6"/>
          <w:sz w:val="22"/>
          <w:szCs w:val="22"/>
          <w:cs/>
        </w:rPr>
        <w:t xml:space="preserve"> </w:t>
      </w:r>
      <w:r w:rsidR="003D06DF" w:rsidRPr="00BE17C1">
        <w:rPr>
          <w:rFonts w:ascii="Times New Roman" w:hAnsi="Times New Roman" w:cs="Times New Roman"/>
          <w:spacing w:val="-6"/>
          <w:sz w:val="22"/>
          <w:szCs w:val="22"/>
        </w:rPr>
        <w:t>The Company</w:t>
      </w:r>
      <w:r w:rsidR="003D06DF" w:rsidRPr="00BE17C1">
        <w:rPr>
          <w:rFonts w:ascii="Times New Roman" w:hAnsi="Times New Roman"/>
          <w:spacing w:val="-6"/>
          <w:sz w:val="22"/>
          <w:szCs w:val="22"/>
          <w:cs/>
        </w:rPr>
        <w:t>’</w:t>
      </w:r>
      <w:r w:rsidR="003D06DF" w:rsidRPr="00BE17C1">
        <w:rPr>
          <w:rFonts w:ascii="Times New Roman" w:hAnsi="Times New Roman" w:cs="Times New Roman"/>
          <w:spacing w:val="-6"/>
          <w:sz w:val="22"/>
          <w:szCs w:val="22"/>
        </w:rPr>
        <w:t>s registered</w:t>
      </w:r>
      <w:r w:rsidR="003D06DF" w:rsidRPr="0000326F">
        <w:rPr>
          <w:rFonts w:ascii="Times New Roman" w:hAnsi="Times New Roman" w:cs="Times New Roman"/>
          <w:sz w:val="22"/>
          <w:szCs w:val="22"/>
        </w:rPr>
        <w:t xml:space="preserve"> office is at</w:t>
      </w:r>
      <w:r w:rsidR="00C94044" w:rsidRPr="0000326F">
        <w:rPr>
          <w:rFonts w:ascii="Times New Roman" w:hAnsi="Times New Roman" w:cs="Times New Roman"/>
          <w:sz w:val="22"/>
          <w:szCs w:val="22"/>
        </w:rPr>
        <w:t xml:space="preserve"> 1 Siam Cement Road, </w:t>
      </w:r>
      <w:proofErr w:type="spellStart"/>
      <w:r w:rsidR="00C94044" w:rsidRPr="0000326F">
        <w:rPr>
          <w:rFonts w:ascii="Times New Roman" w:hAnsi="Times New Roman" w:cs="Times New Roman"/>
          <w:sz w:val="22"/>
          <w:szCs w:val="22"/>
        </w:rPr>
        <w:t>Bangsue</w:t>
      </w:r>
      <w:proofErr w:type="spellEnd"/>
      <w:r w:rsidR="00C94044" w:rsidRPr="0000326F">
        <w:rPr>
          <w:rFonts w:ascii="Times New Roman" w:hAnsi="Times New Roman" w:cs="Times New Roman"/>
          <w:sz w:val="22"/>
          <w:szCs w:val="22"/>
        </w:rPr>
        <w:t>, Bangkok 10800</w:t>
      </w:r>
      <w:r w:rsidR="005225FD" w:rsidRPr="0000326F">
        <w:rPr>
          <w:rFonts w:ascii="Times New Roman" w:hAnsi="Times New Roman" w:cs="Times New Roman"/>
          <w:sz w:val="22"/>
          <w:szCs w:val="22"/>
        </w:rPr>
        <w:t>.</w:t>
      </w:r>
    </w:p>
    <w:p w14:paraId="6BBA2CB1" w14:textId="77777777" w:rsidR="004B1E93" w:rsidRPr="0000326F" w:rsidRDefault="004B1E93"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0C620770" w14:textId="034EB47F" w:rsidR="00544CC4" w:rsidRPr="0000326F" w:rsidRDefault="00122A5B"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00326F">
        <w:rPr>
          <w:rFonts w:ascii="Times New Roman" w:hAnsi="Times New Roman" w:cs="Times New Roman"/>
          <w:spacing w:val="-2"/>
          <w:sz w:val="22"/>
          <w:szCs w:val="22"/>
        </w:rPr>
        <w:t xml:space="preserve">The </w:t>
      </w:r>
      <w:r w:rsidR="00E4265C" w:rsidRPr="0000326F">
        <w:rPr>
          <w:rFonts w:ascii="Times New Roman" w:hAnsi="Times New Roman" w:cs="Times New Roman"/>
          <w:spacing w:val="-2"/>
          <w:sz w:val="22"/>
          <w:szCs w:val="22"/>
        </w:rPr>
        <w:t>parent</w:t>
      </w:r>
      <w:r w:rsidRPr="0000326F">
        <w:rPr>
          <w:rFonts w:ascii="Times New Roman" w:hAnsi="Times New Roman" w:cs="Times New Roman"/>
          <w:spacing w:val="-2"/>
          <w:sz w:val="22"/>
          <w:szCs w:val="22"/>
        </w:rPr>
        <w:t xml:space="preserve"> and ultimate parent companies were The Siam </w:t>
      </w:r>
      <w:proofErr w:type="spellStart"/>
      <w:r w:rsidRPr="0000326F">
        <w:rPr>
          <w:rFonts w:ascii="Times New Roman" w:hAnsi="Times New Roman" w:cs="Times New Roman"/>
          <w:spacing w:val="-2"/>
          <w:sz w:val="22"/>
          <w:szCs w:val="22"/>
        </w:rPr>
        <w:t>Fibre</w:t>
      </w:r>
      <w:proofErr w:type="spellEnd"/>
      <w:r w:rsidRPr="0000326F">
        <w:rPr>
          <w:rFonts w:ascii="Times New Roman" w:hAnsi="Times New Roman" w:cs="Times New Roman"/>
          <w:spacing w:val="-2"/>
          <w:sz w:val="22"/>
          <w:szCs w:val="22"/>
        </w:rPr>
        <w:t>-Cement Co., Ltd. and The Siam Cement Public Company Limited, respectively. Both were incorporated in Thailand.</w:t>
      </w:r>
    </w:p>
    <w:p w14:paraId="27C4158D" w14:textId="77B7991F" w:rsidR="00F517D0" w:rsidRPr="0000326F"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597A3A76" w14:textId="2CC04C1F" w:rsidR="005C728B" w:rsidRPr="0000326F" w:rsidRDefault="00170AC4"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00326F">
        <w:rPr>
          <w:rFonts w:ascii="Times New Roman" w:hAnsi="Times New Roman" w:cs="Times New Roman"/>
          <w:sz w:val="22"/>
          <w:szCs w:val="22"/>
        </w:rPr>
        <w:t>T</w:t>
      </w:r>
      <w:r w:rsidR="005C728B" w:rsidRPr="0000326F">
        <w:rPr>
          <w:rFonts w:ascii="Times New Roman" w:hAnsi="Times New Roman" w:cs="Times New Roman"/>
          <w:sz w:val="22"/>
          <w:szCs w:val="22"/>
        </w:rPr>
        <w:t>he Company are investment in business segment, covers the production and distribution of ceramic tiles, sanitary ware and other related products including services and solutions. There are two main business segments, namely (1) Decor Surfaces Business and (2) Bathroom Business.</w:t>
      </w:r>
    </w:p>
    <w:p w14:paraId="45C22F2E" w14:textId="77777777" w:rsidR="005C728B" w:rsidRPr="007A1576" w:rsidRDefault="005C728B"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cs/>
        </w:rPr>
      </w:pPr>
    </w:p>
    <w:p w14:paraId="78579CEC" w14:textId="3422F560" w:rsidR="005831CF" w:rsidRPr="002E57C7" w:rsidRDefault="002E57C7" w:rsidP="00BE17C1">
      <w:pPr>
        <w:pStyle w:val="E2FS"/>
        <w:jc w:val="left"/>
        <w:rPr>
          <w:sz w:val="22"/>
          <w:szCs w:val="22"/>
        </w:rPr>
      </w:pPr>
      <w:r>
        <w:rPr>
          <w:b/>
          <w:bCs/>
          <w:sz w:val="22"/>
          <w:szCs w:val="22"/>
        </w:rPr>
        <w:t xml:space="preserve">2        </w:t>
      </w:r>
      <w:r w:rsidR="00CD2430" w:rsidRPr="002E57C7">
        <w:rPr>
          <w:b/>
          <w:bCs/>
          <w:sz w:val="22"/>
          <w:szCs w:val="22"/>
        </w:rPr>
        <w:t>Basis of preparation of the interim financial statements</w:t>
      </w:r>
    </w:p>
    <w:p w14:paraId="542BF901" w14:textId="77777777" w:rsidR="005831CF" w:rsidRPr="0000326F" w:rsidRDefault="005831CF" w:rsidP="00261BE0">
      <w:pPr>
        <w:pStyle w:val="E7Indent1"/>
        <w:jc w:val="thaiDistribute"/>
      </w:pPr>
    </w:p>
    <w:p w14:paraId="35FC6B2A" w14:textId="77777777" w:rsidR="00261BE0" w:rsidRPr="0000326F"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00326F">
        <w:rPr>
          <w:rFonts w:ascii="Times New Roman" w:hAnsi="Times New Roman" w:cs="Times New Roman"/>
          <w:b/>
          <w:bCs/>
          <w:i/>
          <w:iCs/>
          <w:sz w:val="22"/>
          <w:szCs w:val="22"/>
        </w:rPr>
        <w:t>Statement of compliance</w:t>
      </w:r>
    </w:p>
    <w:p w14:paraId="2FA7EEE5" w14:textId="77777777" w:rsidR="00261BE0" w:rsidRPr="0000326F" w:rsidRDefault="00261BE0" w:rsidP="00261BE0">
      <w:pPr>
        <w:pStyle w:val="E7Indent1"/>
        <w:jc w:val="thaiDistribute"/>
      </w:pPr>
    </w:p>
    <w:p w14:paraId="5884895A" w14:textId="2D31898D" w:rsidR="00261BE0" w:rsidRPr="0000326F" w:rsidRDefault="00261BE0" w:rsidP="001E1568">
      <w:pPr>
        <w:pStyle w:val="E7Indent1"/>
        <w:contextualSpacing/>
        <w:jc w:val="thaiDistribute"/>
        <w:rPr>
          <w:spacing w:val="-2"/>
          <w:lang w:val="en-GB" w:bidi="ar-SA"/>
        </w:rPr>
      </w:pPr>
      <w:r w:rsidRPr="0000326F">
        <w:rPr>
          <w:spacing w:val="-2"/>
          <w:lang w:val="en-GB" w:bidi="ar-SA"/>
        </w:rPr>
        <w:t>The interim financial statements are presented in the same format as the annual financial statements and together with notes to the interim financial statements on a condensed basis in accordance with Thai Accounting Standard (TAS) No. 34 “</w:t>
      </w:r>
      <w:r w:rsidRPr="0000326F">
        <w:rPr>
          <w:i/>
          <w:iCs/>
          <w:spacing w:val="-2"/>
          <w:lang w:val="en-GB" w:bidi="ar-SA"/>
        </w:rPr>
        <w:t>Interim Financial Reporting</w:t>
      </w:r>
      <w:r w:rsidRPr="0000326F">
        <w:rPr>
          <w:spacing w:val="-2"/>
          <w:lang w:val="en-GB" w:bidi="ar-SA"/>
        </w:rPr>
        <w:t>”, guidelines promulgated by the Federation of Accounting Professions</w:t>
      </w:r>
      <w:r w:rsidR="001E1568" w:rsidRPr="0000326F">
        <w:rPr>
          <w:spacing w:val="-2"/>
          <w:cs/>
          <w:lang w:val="en-GB"/>
        </w:rPr>
        <w:t xml:space="preserve"> </w:t>
      </w:r>
      <w:r w:rsidR="001E1568" w:rsidRPr="0000326F">
        <w:rPr>
          <w:spacing w:val="-2"/>
        </w:rPr>
        <w:t>and applicable rules and regulations of the Thai Securities and Exchange Commission</w:t>
      </w:r>
      <w:r w:rsidRPr="0000326F">
        <w:rPr>
          <w:spacing w:val="-2"/>
          <w:lang w:val="en-GB" w:bidi="ar-SA"/>
        </w:rPr>
        <w:t>.</w:t>
      </w:r>
      <w:r w:rsidRPr="0000326F">
        <w:rPr>
          <w:spacing w:val="-2"/>
          <w:cs/>
          <w:lang w:val="en-GB"/>
        </w:rPr>
        <w:t xml:space="preserve"> </w:t>
      </w:r>
      <w:r w:rsidRPr="0000326F">
        <w:rPr>
          <w:spacing w:val="-2"/>
          <w:lang w:val="en-GB" w:bidi="ar-SA"/>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w:t>
      </w:r>
      <w:r w:rsidRPr="0000326F">
        <w:rPr>
          <w:spacing w:val="-2"/>
          <w:cs/>
          <w:lang w:val="en-GB"/>
        </w:rPr>
        <w:t xml:space="preserve"> </w:t>
      </w:r>
      <w:r w:rsidRPr="0000326F">
        <w:rPr>
          <w:spacing w:val="-2"/>
          <w:lang w:val="en-GB" w:bidi="ar-SA"/>
        </w:rPr>
        <w:t>December 202</w:t>
      </w:r>
      <w:r w:rsidR="00356F1E">
        <w:rPr>
          <w:spacing w:val="-2"/>
          <w:lang w:val="en-GB" w:bidi="ar-SA"/>
        </w:rPr>
        <w:t>5</w:t>
      </w:r>
      <w:r w:rsidRPr="0000326F">
        <w:rPr>
          <w:spacing w:val="-2"/>
          <w:lang w:val="en-GB" w:bidi="ar-SA"/>
        </w:rPr>
        <w:t>.</w:t>
      </w:r>
    </w:p>
    <w:p w14:paraId="27769A8C" w14:textId="77777777" w:rsidR="00F6788A" w:rsidRPr="0000326F" w:rsidRDefault="00F6788A" w:rsidP="00261BE0">
      <w:pPr>
        <w:pStyle w:val="E7Indent1"/>
        <w:contextualSpacing/>
        <w:jc w:val="thaiDistribute"/>
        <w:rPr>
          <w:spacing w:val="-2"/>
          <w:lang w:val="en-GB" w:bidi="ar-SA"/>
        </w:rPr>
      </w:pPr>
    </w:p>
    <w:p w14:paraId="6F962A71" w14:textId="42E1A375" w:rsidR="00261BE0" w:rsidRPr="0000326F" w:rsidRDefault="00261BE0" w:rsidP="00261BE0">
      <w:pPr>
        <w:pStyle w:val="E7Indent1"/>
        <w:contextualSpacing/>
        <w:jc w:val="thaiDistribute"/>
        <w:rPr>
          <w:spacing w:val="-2"/>
          <w:lang w:val="en-GB" w:bidi="ar-SA"/>
        </w:rPr>
      </w:pPr>
      <w:r w:rsidRPr="0000326F">
        <w:rPr>
          <w:spacing w:val="-2"/>
          <w:lang w:val="en-GB" w:bidi="ar-SA"/>
        </w:rPr>
        <w:t xml:space="preserve">In preparing these interim financial statements, judgements and estimates are made by management in </w:t>
      </w:r>
      <w:r w:rsidRPr="0000326F">
        <w:rPr>
          <w:spacing w:val="-4"/>
          <w:lang w:val="en-GB" w:bidi="ar-SA"/>
        </w:rPr>
        <w:t xml:space="preserve">applying the </w:t>
      </w:r>
      <w:r w:rsidRPr="0000326F">
        <w:rPr>
          <w:spacing w:val="-4"/>
        </w:rPr>
        <w:t>Company</w:t>
      </w:r>
      <w:r w:rsidRPr="0000326F">
        <w:rPr>
          <w:spacing w:val="-4"/>
          <w:lang w:val="en-GB" w:bidi="ar-SA"/>
        </w:rPr>
        <w:t>’s accounting policies. Actual results may differ from these estimates. The accounting</w:t>
      </w:r>
      <w:r w:rsidRPr="0000326F">
        <w:rPr>
          <w:spacing w:val="-2"/>
          <w:lang w:val="en-GB" w:bidi="ar-SA"/>
        </w:rPr>
        <w:t xml:space="preserve"> policies, methods of computation and the key sources of estimation uncertainty were the same as those described in the financial statements for the year ended 31 December 202</w:t>
      </w:r>
      <w:r w:rsidR="00356F1E">
        <w:rPr>
          <w:spacing w:val="-2"/>
          <w:lang w:val="en-GB" w:bidi="ar-SA"/>
        </w:rPr>
        <w:t>5</w:t>
      </w:r>
      <w:r w:rsidRPr="0000326F">
        <w:rPr>
          <w:spacing w:val="-2"/>
          <w:lang w:val="en-GB" w:bidi="ar-SA"/>
        </w:rPr>
        <w:t xml:space="preserve"> unless otherwise stated.</w:t>
      </w:r>
    </w:p>
    <w:p w14:paraId="6EE72EB4" w14:textId="77777777" w:rsidR="0099290F" w:rsidRPr="0000326F" w:rsidRDefault="0099290F" w:rsidP="00261BE0">
      <w:pPr>
        <w:pStyle w:val="E7Indent1"/>
        <w:contextualSpacing/>
        <w:jc w:val="thaiDistribute"/>
        <w:rPr>
          <w:lang w:val="en-GB" w:bidi="ar-SA"/>
        </w:rPr>
      </w:pPr>
    </w:p>
    <w:p w14:paraId="35F7A0C2" w14:textId="77777777" w:rsidR="00261BE0" w:rsidRPr="0000326F"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00326F">
        <w:rPr>
          <w:rFonts w:ascii="Times New Roman" w:hAnsi="Times New Roman" w:cs="Times New Roman"/>
          <w:b/>
          <w:bCs/>
          <w:i/>
          <w:iCs/>
          <w:sz w:val="22"/>
          <w:szCs w:val="22"/>
        </w:rPr>
        <w:t>Functional and presentation currency</w:t>
      </w:r>
    </w:p>
    <w:p w14:paraId="77DF0592" w14:textId="77777777" w:rsidR="00261BE0" w:rsidRPr="0000326F" w:rsidRDefault="00261BE0" w:rsidP="00261BE0">
      <w:pPr>
        <w:pStyle w:val="E7Indent1"/>
        <w:contextualSpacing/>
        <w:jc w:val="thaiDistribute"/>
        <w:rPr>
          <w:spacing w:val="-4"/>
          <w:lang w:val="en-GB" w:bidi="ar-SA"/>
        </w:rPr>
      </w:pPr>
    </w:p>
    <w:p w14:paraId="41E59CBD" w14:textId="1D305739" w:rsidR="00261BE0" w:rsidRPr="0000326F" w:rsidRDefault="00261BE0" w:rsidP="00261BE0">
      <w:pPr>
        <w:pStyle w:val="E7Indent1"/>
        <w:contextualSpacing/>
        <w:jc w:val="thaiDistribute"/>
        <w:rPr>
          <w:spacing w:val="-4"/>
          <w:lang w:val="en-GB" w:bidi="ar-SA"/>
        </w:rPr>
      </w:pPr>
      <w:r w:rsidRPr="0000326F">
        <w:rPr>
          <w:spacing w:val="-4"/>
          <w:lang w:val="en-GB" w:bidi="ar-SA"/>
        </w:rPr>
        <w:t>The interim financial statements are prepared and presented in Thai Baht, which is the Company’s functional currency. All financial information presented in Thai Baht has been rounded in the notes to the interim financial statements to the nearest thousand Baht unless otherwise stated.</w:t>
      </w:r>
    </w:p>
    <w:p w14:paraId="772FD9B9" w14:textId="01C07756" w:rsidR="00F3287F" w:rsidRPr="0000326F" w:rsidRDefault="00F3287F" w:rsidP="00261BE0">
      <w:pPr>
        <w:pStyle w:val="E7Indent1"/>
        <w:contextualSpacing/>
        <w:jc w:val="thaiDistribute"/>
        <w:rPr>
          <w:spacing w:val="-4"/>
          <w:lang w:val="en-GB" w:bidi="ar-SA"/>
        </w:rPr>
      </w:pPr>
    </w:p>
    <w:p w14:paraId="4FAECBB9" w14:textId="628EDA01" w:rsidR="00DA1351" w:rsidRPr="0000326F" w:rsidRDefault="00DA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lang w:val="en-GB" w:bidi="ar-SA"/>
        </w:rPr>
      </w:pPr>
      <w:r w:rsidRPr="0000326F">
        <w:rPr>
          <w:rFonts w:ascii="Times New Roman" w:hAnsi="Times New Roman" w:cs="Times New Roman"/>
          <w:spacing w:val="-4"/>
          <w:sz w:val="22"/>
          <w:szCs w:val="22"/>
          <w:lang w:val="en-GB" w:bidi="ar-SA"/>
        </w:rPr>
        <w:br w:type="page"/>
      </w:r>
    </w:p>
    <w:p w14:paraId="39168EEF" w14:textId="02D05376" w:rsidR="00FE68F9" w:rsidRPr="002E57C7" w:rsidRDefault="002E57C7" w:rsidP="00BE17C1">
      <w:pPr>
        <w:pStyle w:val="E2FS"/>
        <w:jc w:val="left"/>
        <w:rPr>
          <w:sz w:val="22"/>
          <w:szCs w:val="22"/>
        </w:rPr>
      </w:pPr>
      <w:r>
        <w:rPr>
          <w:b/>
          <w:bCs/>
          <w:sz w:val="22"/>
          <w:szCs w:val="22"/>
        </w:rPr>
        <w:lastRenderedPageBreak/>
        <w:t xml:space="preserve">3        </w:t>
      </w:r>
      <w:r w:rsidR="00FE68F9" w:rsidRPr="002E57C7">
        <w:rPr>
          <w:b/>
          <w:bCs/>
          <w:sz w:val="22"/>
          <w:szCs w:val="22"/>
        </w:rPr>
        <w:t xml:space="preserve">Related parties </w:t>
      </w:r>
    </w:p>
    <w:p w14:paraId="31763C9E" w14:textId="77777777" w:rsidR="00FE68F9" w:rsidRPr="0000326F" w:rsidRDefault="00FE68F9" w:rsidP="00FE68F9">
      <w:pPr>
        <w:tabs>
          <w:tab w:val="left" w:pos="540"/>
        </w:tabs>
        <w:ind w:left="340"/>
        <w:jc w:val="thaiDistribute"/>
        <w:rPr>
          <w:rFonts w:ascii="Times New Roman" w:hAnsi="Times New Roman" w:cs="Times New Roman"/>
          <w:sz w:val="22"/>
          <w:szCs w:val="22"/>
        </w:rPr>
      </w:pPr>
    </w:p>
    <w:p w14:paraId="4FFEEA71" w14:textId="321F1288" w:rsidR="004757FA" w:rsidRPr="0000326F" w:rsidRDefault="004757FA" w:rsidP="000605C4">
      <w:pPr>
        <w:tabs>
          <w:tab w:val="clear" w:pos="454"/>
          <w:tab w:val="left" w:pos="540"/>
        </w:tabs>
        <w:ind w:left="540"/>
        <w:jc w:val="thaiDistribute"/>
        <w:rPr>
          <w:rFonts w:ascii="Times New Roman" w:hAnsi="Times New Roman" w:cs="Times New Roman"/>
          <w:spacing w:val="-4"/>
          <w:sz w:val="22"/>
          <w:szCs w:val="22"/>
        </w:rPr>
      </w:pPr>
      <w:r w:rsidRPr="0000326F">
        <w:rPr>
          <w:rFonts w:ascii="Times New Roman" w:hAnsi="Times New Roman" w:cs="Times New Roman"/>
          <w:spacing w:val="-4"/>
          <w:sz w:val="22"/>
          <w:szCs w:val="22"/>
        </w:rPr>
        <w:t xml:space="preserve">Significant transactions with related parties for </w:t>
      </w:r>
      <w:r w:rsidR="00B168E1" w:rsidRPr="00B168E1">
        <w:rPr>
          <w:rFonts w:ascii="Times New Roman" w:hAnsi="Times New Roman" w:cs="Times New Roman"/>
          <w:spacing w:val="-4"/>
          <w:sz w:val="22"/>
          <w:szCs w:val="22"/>
        </w:rPr>
        <w:t>three-month and six-month periods ended 30 June</w:t>
      </w:r>
      <w:r w:rsidRPr="0000326F">
        <w:rPr>
          <w:rFonts w:ascii="Times New Roman" w:hAnsi="Times New Roman" w:cs="Times New Roman"/>
          <w:spacing w:val="-4"/>
          <w:sz w:val="22"/>
          <w:szCs w:val="22"/>
        </w:rPr>
        <w:t xml:space="preserve"> </w:t>
      </w:r>
      <w:r w:rsidR="006C58CC">
        <w:rPr>
          <w:rFonts w:ascii="Times New Roman" w:hAnsi="Times New Roman" w:cs="Times New Roman"/>
          <w:spacing w:val="-4"/>
          <w:sz w:val="22"/>
          <w:szCs w:val="22"/>
        </w:rPr>
        <w:t>were</w:t>
      </w:r>
      <w:r w:rsidRPr="0000326F">
        <w:rPr>
          <w:rFonts w:ascii="Times New Roman" w:hAnsi="Times New Roman" w:cs="Times New Roman"/>
          <w:spacing w:val="-4"/>
          <w:sz w:val="22"/>
          <w:szCs w:val="22"/>
        </w:rPr>
        <w:t xml:space="preserve"> summarized as follows</w:t>
      </w:r>
      <w:r w:rsidRPr="0000326F">
        <w:rPr>
          <w:rFonts w:ascii="Times New Roman" w:hAnsi="Times New Roman" w:cs="Times New Roman"/>
          <w:spacing w:val="-4"/>
          <w:sz w:val="22"/>
          <w:szCs w:val="22"/>
          <w:cs/>
        </w:rPr>
        <w:t>:</w:t>
      </w:r>
    </w:p>
    <w:p w14:paraId="47667E41" w14:textId="77777777" w:rsidR="005A282C" w:rsidRDefault="005A282C" w:rsidP="005A282C">
      <w:pPr>
        <w:tabs>
          <w:tab w:val="left" w:pos="540"/>
        </w:tabs>
        <w:ind w:left="540"/>
        <w:rPr>
          <w:rFonts w:ascii="Times New Roman" w:hAnsi="Times New Roman" w:cs="Times New Roman"/>
          <w:sz w:val="22"/>
          <w:szCs w:val="22"/>
        </w:rPr>
      </w:pPr>
    </w:p>
    <w:tbl>
      <w:tblPr>
        <w:tblStyle w:val="TableGrid"/>
        <w:tblW w:w="9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3"/>
        <w:gridCol w:w="1138"/>
        <w:gridCol w:w="236"/>
        <w:gridCol w:w="1137"/>
        <w:gridCol w:w="236"/>
        <w:gridCol w:w="1137"/>
        <w:gridCol w:w="236"/>
        <w:gridCol w:w="1137"/>
      </w:tblGrid>
      <w:tr w:rsidR="00B168E1" w:rsidRPr="007E25B0" w14:paraId="3D062ED4" w14:textId="77777777" w:rsidTr="00DF00AC">
        <w:tc>
          <w:tcPr>
            <w:tcW w:w="4023" w:type="dxa"/>
          </w:tcPr>
          <w:p w14:paraId="0A6E5A45" w14:textId="77777777" w:rsidR="00B168E1" w:rsidRPr="007E25B0" w:rsidRDefault="00B168E1" w:rsidP="00DF00AC">
            <w:pPr>
              <w:tabs>
                <w:tab w:val="left" w:pos="540"/>
              </w:tabs>
              <w:rPr>
                <w:rFonts w:ascii="Times New Roman" w:hAnsi="Times New Roman" w:cs="Times New Roman"/>
                <w:sz w:val="22"/>
                <w:szCs w:val="22"/>
              </w:rPr>
            </w:pPr>
          </w:p>
        </w:tc>
        <w:tc>
          <w:tcPr>
            <w:tcW w:w="2511" w:type="dxa"/>
            <w:gridSpan w:val="3"/>
          </w:tcPr>
          <w:p w14:paraId="4689B606"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sz w:val="22"/>
                <w:szCs w:val="22"/>
              </w:rPr>
              <w:t>Three-month</w:t>
            </w:r>
          </w:p>
        </w:tc>
        <w:tc>
          <w:tcPr>
            <w:tcW w:w="236" w:type="dxa"/>
          </w:tcPr>
          <w:p w14:paraId="2C18E8EC" w14:textId="77777777" w:rsidR="00B168E1" w:rsidRPr="007E25B0" w:rsidRDefault="00B168E1" w:rsidP="00DF00AC">
            <w:pPr>
              <w:tabs>
                <w:tab w:val="left" w:pos="540"/>
              </w:tabs>
              <w:jc w:val="center"/>
              <w:rPr>
                <w:rFonts w:ascii="Times New Roman" w:hAnsi="Times New Roman" w:cs="Times New Roman"/>
                <w:sz w:val="22"/>
                <w:szCs w:val="22"/>
              </w:rPr>
            </w:pPr>
          </w:p>
        </w:tc>
        <w:tc>
          <w:tcPr>
            <w:tcW w:w="2510" w:type="dxa"/>
            <w:gridSpan w:val="3"/>
          </w:tcPr>
          <w:p w14:paraId="52AC74B5"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sz w:val="22"/>
                <w:szCs w:val="22"/>
              </w:rPr>
              <w:t>Six-month</w:t>
            </w:r>
          </w:p>
        </w:tc>
      </w:tr>
      <w:tr w:rsidR="00B168E1" w:rsidRPr="007E25B0" w14:paraId="1AF11735" w14:textId="77777777" w:rsidTr="00DF00AC">
        <w:tc>
          <w:tcPr>
            <w:tcW w:w="4023" w:type="dxa"/>
          </w:tcPr>
          <w:p w14:paraId="313F4426" w14:textId="77777777" w:rsidR="00B168E1" w:rsidRPr="007E25B0" w:rsidRDefault="00B168E1" w:rsidP="00DF00AC">
            <w:pPr>
              <w:tabs>
                <w:tab w:val="left" w:pos="540"/>
              </w:tabs>
              <w:rPr>
                <w:rFonts w:ascii="Times New Roman" w:hAnsi="Times New Roman" w:cs="Times New Roman"/>
                <w:sz w:val="22"/>
                <w:szCs w:val="22"/>
              </w:rPr>
            </w:pPr>
          </w:p>
        </w:tc>
        <w:tc>
          <w:tcPr>
            <w:tcW w:w="2511" w:type="dxa"/>
            <w:gridSpan w:val="3"/>
          </w:tcPr>
          <w:p w14:paraId="63262411"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sz w:val="22"/>
                <w:szCs w:val="22"/>
              </w:rPr>
              <w:t>periods</w:t>
            </w:r>
          </w:p>
        </w:tc>
        <w:tc>
          <w:tcPr>
            <w:tcW w:w="236" w:type="dxa"/>
          </w:tcPr>
          <w:p w14:paraId="49429E34" w14:textId="77777777" w:rsidR="00B168E1" w:rsidRPr="007E25B0" w:rsidRDefault="00B168E1" w:rsidP="00DF00AC">
            <w:pPr>
              <w:tabs>
                <w:tab w:val="left" w:pos="540"/>
              </w:tabs>
              <w:jc w:val="center"/>
              <w:rPr>
                <w:rFonts w:ascii="Times New Roman" w:hAnsi="Times New Roman" w:cs="Times New Roman"/>
                <w:sz w:val="22"/>
                <w:szCs w:val="22"/>
              </w:rPr>
            </w:pPr>
          </w:p>
        </w:tc>
        <w:tc>
          <w:tcPr>
            <w:tcW w:w="2510" w:type="dxa"/>
            <w:gridSpan w:val="3"/>
          </w:tcPr>
          <w:p w14:paraId="1BBC1EAA"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sz w:val="22"/>
                <w:szCs w:val="22"/>
              </w:rPr>
              <w:t>periods</w:t>
            </w:r>
          </w:p>
        </w:tc>
      </w:tr>
      <w:tr w:rsidR="00B168E1" w:rsidRPr="007E25B0" w14:paraId="02588E0B" w14:textId="77777777" w:rsidTr="00DF00AC">
        <w:tc>
          <w:tcPr>
            <w:tcW w:w="4023" w:type="dxa"/>
          </w:tcPr>
          <w:p w14:paraId="2E140F9E" w14:textId="77777777" w:rsidR="00B168E1" w:rsidRPr="007E25B0" w:rsidRDefault="00B168E1" w:rsidP="00DF00AC">
            <w:pPr>
              <w:tabs>
                <w:tab w:val="left" w:pos="540"/>
              </w:tabs>
              <w:rPr>
                <w:rFonts w:ascii="Times New Roman" w:hAnsi="Times New Roman" w:cs="Times New Roman"/>
                <w:sz w:val="22"/>
                <w:szCs w:val="22"/>
              </w:rPr>
            </w:pPr>
          </w:p>
        </w:tc>
        <w:tc>
          <w:tcPr>
            <w:tcW w:w="1138" w:type="dxa"/>
          </w:tcPr>
          <w:p w14:paraId="52A7DF30" w14:textId="0C756FB1" w:rsidR="00B168E1" w:rsidRPr="007E25B0" w:rsidRDefault="00B168E1" w:rsidP="00DF00AC">
            <w:pPr>
              <w:tabs>
                <w:tab w:val="left" w:pos="540"/>
              </w:tabs>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Pr>
          <w:p w14:paraId="0D2A1686" w14:textId="77777777" w:rsidR="00B168E1" w:rsidRPr="007E25B0" w:rsidRDefault="00B168E1" w:rsidP="00DF00AC">
            <w:pPr>
              <w:tabs>
                <w:tab w:val="left" w:pos="540"/>
              </w:tabs>
              <w:jc w:val="center"/>
              <w:rPr>
                <w:rFonts w:ascii="Times New Roman" w:hAnsi="Times New Roman" w:cs="Times New Roman"/>
                <w:sz w:val="22"/>
                <w:szCs w:val="22"/>
              </w:rPr>
            </w:pPr>
          </w:p>
        </w:tc>
        <w:tc>
          <w:tcPr>
            <w:tcW w:w="1137" w:type="dxa"/>
          </w:tcPr>
          <w:p w14:paraId="22AEBD3E" w14:textId="16668736" w:rsidR="00B168E1" w:rsidRPr="007E25B0" w:rsidRDefault="00B168E1" w:rsidP="00DF00AC">
            <w:pPr>
              <w:tabs>
                <w:tab w:val="left" w:pos="540"/>
              </w:tabs>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tcPr>
          <w:p w14:paraId="249EAD98" w14:textId="77777777" w:rsidR="00B168E1" w:rsidRPr="007E25B0" w:rsidRDefault="00B168E1" w:rsidP="00DF00AC">
            <w:pPr>
              <w:tabs>
                <w:tab w:val="left" w:pos="540"/>
              </w:tabs>
              <w:jc w:val="center"/>
              <w:rPr>
                <w:rFonts w:ascii="Times New Roman" w:hAnsi="Times New Roman" w:cs="Times New Roman"/>
                <w:sz w:val="22"/>
                <w:szCs w:val="22"/>
              </w:rPr>
            </w:pPr>
          </w:p>
        </w:tc>
        <w:tc>
          <w:tcPr>
            <w:tcW w:w="1137" w:type="dxa"/>
          </w:tcPr>
          <w:p w14:paraId="7676714A" w14:textId="08F0E823" w:rsidR="00B168E1" w:rsidRPr="007E25B0" w:rsidRDefault="00B168E1" w:rsidP="00DF00AC">
            <w:pPr>
              <w:tabs>
                <w:tab w:val="left" w:pos="540"/>
              </w:tabs>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Pr>
          <w:p w14:paraId="38E51241" w14:textId="77777777" w:rsidR="00B168E1" w:rsidRPr="007E25B0" w:rsidRDefault="00B168E1" w:rsidP="00DF00AC">
            <w:pPr>
              <w:tabs>
                <w:tab w:val="left" w:pos="540"/>
              </w:tabs>
              <w:jc w:val="center"/>
              <w:rPr>
                <w:rFonts w:ascii="Times New Roman" w:hAnsi="Times New Roman" w:cs="Times New Roman"/>
                <w:sz w:val="22"/>
                <w:szCs w:val="22"/>
              </w:rPr>
            </w:pPr>
          </w:p>
        </w:tc>
        <w:tc>
          <w:tcPr>
            <w:tcW w:w="1137" w:type="dxa"/>
          </w:tcPr>
          <w:p w14:paraId="46FA1085" w14:textId="11A5CA7A" w:rsidR="00B168E1" w:rsidRPr="007E25B0" w:rsidRDefault="00B168E1" w:rsidP="00DF00AC">
            <w:pPr>
              <w:tabs>
                <w:tab w:val="left" w:pos="540"/>
              </w:tabs>
              <w:jc w:val="center"/>
              <w:rPr>
                <w:rFonts w:ascii="Times New Roman" w:hAnsi="Times New Roman" w:cs="Times New Roman"/>
                <w:sz w:val="22"/>
                <w:szCs w:val="22"/>
              </w:rPr>
            </w:pPr>
            <w:r>
              <w:rPr>
                <w:rFonts w:ascii="Times New Roman" w:hAnsi="Times New Roman" w:cs="Times New Roman"/>
                <w:sz w:val="22"/>
                <w:szCs w:val="22"/>
              </w:rPr>
              <w:t>2025</w:t>
            </w:r>
          </w:p>
        </w:tc>
      </w:tr>
      <w:tr w:rsidR="00B168E1" w:rsidRPr="007E25B0" w14:paraId="24814003" w14:textId="77777777" w:rsidTr="00DF00AC">
        <w:tc>
          <w:tcPr>
            <w:tcW w:w="4023" w:type="dxa"/>
          </w:tcPr>
          <w:p w14:paraId="1A4DF9AA" w14:textId="77777777" w:rsidR="00B168E1" w:rsidRPr="007E25B0" w:rsidRDefault="00B168E1" w:rsidP="00DF00AC">
            <w:pPr>
              <w:tabs>
                <w:tab w:val="left" w:pos="540"/>
              </w:tabs>
              <w:rPr>
                <w:rFonts w:ascii="Times New Roman" w:hAnsi="Times New Roman" w:cs="Times New Roman"/>
                <w:sz w:val="22"/>
                <w:szCs w:val="22"/>
              </w:rPr>
            </w:pPr>
          </w:p>
        </w:tc>
        <w:tc>
          <w:tcPr>
            <w:tcW w:w="5257" w:type="dxa"/>
            <w:gridSpan w:val="7"/>
          </w:tcPr>
          <w:p w14:paraId="3C6FB50B"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i/>
                <w:iCs/>
                <w:sz w:val="22"/>
                <w:szCs w:val="22"/>
              </w:rPr>
              <w:t>(in thousand Baht)</w:t>
            </w:r>
          </w:p>
        </w:tc>
      </w:tr>
      <w:tr w:rsidR="00B168E1" w:rsidRPr="007E25B0" w14:paraId="44FA43F0" w14:textId="77777777" w:rsidTr="00DF00AC">
        <w:tc>
          <w:tcPr>
            <w:tcW w:w="4023" w:type="dxa"/>
          </w:tcPr>
          <w:p w14:paraId="0D8184D7" w14:textId="77777777" w:rsidR="00B168E1" w:rsidRPr="007E25B0" w:rsidRDefault="00B168E1" w:rsidP="00DF00AC">
            <w:pPr>
              <w:tabs>
                <w:tab w:val="left" w:pos="540"/>
              </w:tabs>
              <w:rPr>
                <w:rFonts w:ascii="Times New Roman" w:hAnsi="Times New Roman" w:cs="Times New Roman"/>
                <w:sz w:val="22"/>
                <w:szCs w:val="22"/>
              </w:rPr>
            </w:pPr>
            <w:r w:rsidRPr="0000326F">
              <w:rPr>
                <w:rFonts w:ascii="Times New Roman" w:hAnsi="Times New Roman" w:cs="Times New Roman"/>
                <w:i/>
                <w:iCs/>
                <w:sz w:val="22"/>
                <w:szCs w:val="22"/>
              </w:rPr>
              <w:t xml:space="preserve">Ultimate parent </w:t>
            </w:r>
          </w:p>
        </w:tc>
        <w:tc>
          <w:tcPr>
            <w:tcW w:w="1138" w:type="dxa"/>
          </w:tcPr>
          <w:p w14:paraId="3CD1E61A" w14:textId="77777777" w:rsidR="00B168E1" w:rsidRPr="007E25B0" w:rsidRDefault="00B168E1" w:rsidP="00DF00AC">
            <w:pPr>
              <w:tabs>
                <w:tab w:val="left" w:pos="540"/>
              </w:tabs>
              <w:jc w:val="right"/>
              <w:rPr>
                <w:rFonts w:ascii="Times New Roman" w:hAnsi="Times New Roman" w:cs="Times New Roman"/>
                <w:sz w:val="22"/>
                <w:szCs w:val="22"/>
              </w:rPr>
            </w:pPr>
          </w:p>
        </w:tc>
        <w:tc>
          <w:tcPr>
            <w:tcW w:w="236" w:type="dxa"/>
          </w:tcPr>
          <w:p w14:paraId="5B753D8C" w14:textId="77777777" w:rsidR="00B168E1" w:rsidRPr="007E25B0" w:rsidRDefault="00B168E1" w:rsidP="00DF00AC">
            <w:pPr>
              <w:tabs>
                <w:tab w:val="left" w:pos="540"/>
              </w:tabs>
              <w:jc w:val="right"/>
              <w:rPr>
                <w:rFonts w:ascii="Times New Roman" w:hAnsi="Times New Roman" w:cs="Times New Roman"/>
                <w:sz w:val="22"/>
                <w:szCs w:val="22"/>
              </w:rPr>
            </w:pPr>
          </w:p>
        </w:tc>
        <w:tc>
          <w:tcPr>
            <w:tcW w:w="1137" w:type="dxa"/>
          </w:tcPr>
          <w:p w14:paraId="3BC7165A" w14:textId="77777777" w:rsidR="00B168E1" w:rsidRPr="007E25B0" w:rsidRDefault="00B168E1" w:rsidP="00DF00AC">
            <w:pPr>
              <w:tabs>
                <w:tab w:val="left" w:pos="540"/>
              </w:tabs>
              <w:jc w:val="right"/>
              <w:rPr>
                <w:rFonts w:ascii="Times New Roman" w:hAnsi="Times New Roman" w:cs="Times New Roman"/>
                <w:sz w:val="22"/>
                <w:szCs w:val="22"/>
              </w:rPr>
            </w:pPr>
          </w:p>
        </w:tc>
        <w:tc>
          <w:tcPr>
            <w:tcW w:w="236" w:type="dxa"/>
          </w:tcPr>
          <w:p w14:paraId="5FB14326" w14:textId="77777777" w:rsidR="00B168E1" w:rsidRPr="007E25B0" w:rsidRDefault="00B168E1" w:rsidP="00DF00AC">
            <w:pPr>
              <w:tabs>
                <w:tab w:val="left" w:pos="540"/>
              </w:tabs>
              <w:jc w:val="right"/>
              <w:rPr>
                <w:rFonts w:ascii="Times New Roman" w:hAnsi="Times New Roman" w:cs="Times New Roman"/>
                <w:sz w:val="22"/>
                <w:szCs w:val="22"/>
              </w:rPr>
            </w:pPr>
          </w:p>
        </w:tc>
        <w:tc>
          <w:tcPr>
            <w:tcW w:w="1137" w:type="dxa"/>
          </w:tcPr>
          <w:p w14:paraId="2E69FB72" w14:textId="77777777" w:rsidR="00B168E1" w:rsidRPr="007E25B0" w:rsidRDefault="00B168E1" w:rsidP="00DF00AC">
            <w:pPr>
              <w:tabs>
                <w:tab w:val="left" w:pos="540"/>
              </w:tabs>
              <w:jc w:val="right"/>
              <w:rPr>
                <w:rFonts w:ascii="Times New Roman" w:hAnsi="Times New Roman" w:cs="Times New Roman"/>
                <w:sz w:val="22"/>
                <w:szCs w:val="22"/>
              </w:rPr>
            </w:pPr>
          </w:p>
        </w:tc>
        <w:tc>
          <w:tcPr>
            <w:tcW w:w="236" w:type="dxa"/>
          </w:tcPr>
          <w:p w14:paraId="32E01ACF" w14:textId="77777777" w:rsidR="00B168E1" w:rsidRPr="007E25B0" w:rsidRDefault="00B168E1" w:rsidP="00DF00AC">
            <w:pPr>
              <w:tabs>
                <w:tab w:val="left" w:pos="540"/>
              </w:tabs>
              <w:jc w:val="right"/>
              <w:rPr>
                <w:rFonts w:ascii="Times New Roman" w:hAnsi="Times New Roman" w:cs="Times New Roman"/>
                <w:sz w:val="22"/>
                <w:szCs w:val="22"/>
              </w:rPr>
            </w:pPr>
          </w:p>
        </w:tc>
        <w:tc>
          <w:tcPr>
            <w:tcW w:w="1137" w:type="dxa"/>
          </w:tcPr>
          <w:p w14:paraId="5A713B3C" w14:textId="77777777" w:rsidR="00B168E1" w:rsidRPr="007E25B0" w:rsidRDefault="00B168E1" w:rsidP="00DF00AC">
            <w:pPr>
              <w:tabs>
                <w:tab w:val="left" w:pos="540"/>
              </w:tabs>
              <w:jc w:val="right"/>
              <w:rPr>
                <w:rFonts w:ascii="Times New Roman" w:hAnsi="Times New Roman" w:cs="Times New Roman"/>
                <w:sz w:val="22"/>
                <w:szCs w:val="22"/>
              </w:rPr>
            </w:pPr>
          </w:p>
        </w:tc>
      </w:tr>
      <w:tr w:rsidR="00024A6F" w:rsidRPr="007E25B0" w14:paraId="399BD927" w14:textId="77777777" w:rsidTr="00DF00AC">
        <w:tc>
          <w:tcPr>
            <w:tcW w:w="4023" w:type="dxa"/>
          </w:tcPr>
          <w:p w14:paraId="500D318B"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Management fee income</w:t>
            </w:r>
          </w:p>
        </w:tc>
        <w:tc>
          <w:tcPr>
            <w:tcW w:w="1138" w:type="dxa"/>
          </w:tcPr>
          <w:p w14:paraId="253275CB" w14:textId="5FCFA807" w:rsidR="00024A6F" w:rsidRPr="007E25B0" w:rsidRDefault="00983822" w:rsidP="00024A6F">
            <w:pPr>
              <w:tabs>
                <w:tab w:val="left" w:pos="540"/>
              </w:tabs>
              <w:jc w:val="right"/>
              <w:rPr>
                <w:rFonts w:ascii="Times New Roman" w:hAnsi="Times New Roman" w:cs="Times New Roman"/>
                <w:sz w:val="22"/>
                <w:szCs w:val="22"/>
              </w:rPr>
            </w:pPr>
            <w:r w:rsidRPr="00983822">
              <w:rPr>
                <w:rFonts w:ascii="Times New Roman" w:hAnsi="Times New Roman" w:cs="Times New Roman"/>
                <w:sz w:val="22"/>
                <w:szCs w:val="22"/>
              </w:rPr>
              <w:t>1</w:t>
            </w:r>
            <w:r w:rsidR="00024A6F" w:rsidRPr="000D2D9C">
              <w:rPr>
                <w:rFonts w:ascii="Times New Roman" w:hAnsi="Times New Roman" w:cs="Times New Roman"/>
                <w:sz w:val="22"/>
                <w:szCs w:val="22"/>
              </w:rPr>
              <w:t>,257</w:t>
            </w:r>
          </w:p>
        </w:tc>
        <w:tc>
          <w:tcPr>
            <w:tcW w:w="236" w:type="dxa"/>
          </w:tcPr>
          <w:p w14:paraId="1BDDAD7D"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2255457E" w14:textId="68C7338F" w:rsidR="00024A6F" w:rsidRPr="007E25B0" w:rsidRDefault="00024A6F" w:rsidP="00024A6F">
            <w:pPr>
              <w:tabs>
                <w:tab w:val="left" w:pos="540"/>
              </w:tabs>
              <w:jc w:val="right"/>
              <w:rPr>
                <w:rFonts w:ascii="Times New Roman" w:hAnsi="Times New Roman" w:cs="Times New Roman"/>
                <w:sz w:val="22"/>
                <w:szCs w:val="22"/>
              </w:rPr>
            </w:pPr>
            <w:r>
              <w:rPr>
                <w:rFonts w:ascii="Times New Roman" w:hAnsi="Times New Roman" w:cs="Times New Roman"/>
                <w:sz w:val="22"/>
                <w:szCs w:val="22"/>
              </w:rPr>
              <w:t>1,197</w:t>
            </w:r>
          </w:p>
        </w:tc>
        <w:tc>
          <w:tcPr>
            <w:tcW w:w="236" w:type="dxa"/>
          </w:tcPr>
          <w:p w14:paraId="3C57A547"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096C589B" w14:textId="3752EC50"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2,913</w:t>
            </w:r>
          </w:p>
        </w:tc>
        <w:tc>
          <w:tcPr>
            <w:tcW w:w="236" w:type="dxa"/>
          </w:tcPr>
          <w:p w14:paraId="1C8FF48C"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59A56837" w14:textId="564B17AB" w:rsidR="00024A6F" w:rsidRPr="007E25B0" w:rsidRDefault="00024A6F" w:rsidP="00024A6F">
            <w:pPr>
              <w:tabs>
                <w:tab w:val="left" w:pos="540"/>
              </w:tabs>
              <w:jc w:val="right"/>
              <w:rPr>
                <w:rFonts w:ascii="Times New Roman" w:hAnsi="Times New Roman" w:cs="Times New Roman"/>
                <w:sz w:val="22"/>
                <w:szCs w:val="22"/>
              </w:rPr>
            </w:pPr>
            <w:r>
              <w:rPr>
                <w:rFonts w:ascii="Times New Roman" w:hAnsi="Times New Roman" w:cs="Times New Roman"/>
                <w:sz w:val="22"/>
                <w:szCs w:val="22"/>
              </w:rPr>
              <w:t>2,394</w:t>
            </w:r>
          </w:p>
        </w:tc>
      </w:tr>
      <w:tr w:rsidR="00024A6F" w:rsidRPr="007E25B0" w14:paraId="223B37E8" w14:textId="77777777" w:rsidTr="00DF00AC">
        <w:tc>
          <w:tcPr>
            <w:tcW w:w="4023" w:type="dxa"/>
          </w:tcPr>
          <w:p w14:paraId="2AE67879"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Other income</w:t>
            </w:r>
          </w:p>
        </w:tc>
        <w:tc>
          <w:tcPr>
            <w:tcW w:w="1138" w:type="dxa"/>
          </w:tcPr>
          <w:p w14:paraId="66A8827C" w14:textId="643694B4"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w:t>
            </w:r>
          </w:p>
        </w:tc>
        <w:tc>
          <w:tcPr>
            <w:tcW w:w="236" w:type="dxa"/>
          </w:tcPr>
          <w:p w14:paraId="69A2C8A7"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24F8A74E" w14:textId="743BD33E" w:rsidR="00024A6F" w:rsidRPr="007E25B0" w:rsidRDefault="00024A6F" w:rsidP="00024A6F">
            <w:pPr>
              <w:tabs>
                <w:tab w:val="left" w:pos="540"/>
              </w:tabs>
              <w:jc w:val="right"/>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72371FBE"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47C9B602" w14:textId="0340783B"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w:t>
            </w:r>
          </w:p>
        </w:tc>
        <w:tc>
          <w:tcPr>
            <w:tcW w:w="236" w:type="dxa"/>
          </w:tcPr>
          <w:p w14:paraId="2058397A"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73A1D37C" w14:textId="0B19D020" w:rsidR="00024A6F" w:rsidRPr="007E25B0" w:rsidRDefault="00024A6F" w:rsidP="00024A6F">
            <w:pPr>
              <w:tabs>
                <w:tab w:val="left" w:pos="540"/>
              </w:tabs>
              <w:jc w:val="right"/>
              <w:rPr>
                <w:rFonts w:ascii="Times New Roman" w:hAnsi="Times New Roman" w:cs="Times New Roman"/>
                <w:sz w:val="22"/>
                <w:szCs w:val="22"/>
              </w:rPr>
            </w:pPr>
            <w:r>
              <w:rPr>
                <w:rFonts w:ascii="Times New Roman" w:hAnsi="Times New Roman" w:cs="Times New Roman"/>
                <w:sz w:val="22"/>
                <w:szCs w:val="22"/>
              </w:rPr>
              <w:t>2</w:t>
            </w:r>
          </w:p>
        </w:tc>
      </w:tr>
      <w:tr w:rsidR="00024A6F" w:rsidRPr="007E25B0" w14:paraId="10215227" w14:textId="77777777" w:rsidTr="00DF00AC">
        <w:tc>
          <w:tcPr>
            <w:tcW w:w="4023" w:type="dxa"/>
          </w:tcPr>
          <w:p w14:paraId="54DC7C7F"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Service fee and others</w:t>
            </w:r>
          </w:p>
        </w:tc>
        <w:tc>
          <w:tcPr>
            <w:tcW w:w="1138" w:type="dxa"/>
          </w:tcPr>
          <w:p w14:paraId="29A0FD56" w14:textId="1CF3B102"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6,486</w:t>
            </w:r>
          </w:p>
        </w:tc>
        <w:tc>
          <w:tcPr>
            <w:tcW w:w="236" w:type="dxa"/>
          </w:tcPr>
          <w:p w14:paraId="2023A6FC"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12C9C3C0" w14:textId="1BD2202F" w:rsidR="00024A6F" w:rsidRPr="007E25B0" w:rsidRDefault="00024A6F" w:rsidP="00024A6F">
            <w:pPr>
              <w:tabs>
                <w:tab w:val="left" w:pos="540"/>
              </w:tabs>
              <w:jc w:val="right"/>
              <w:rPr>
                <w:rFonts w:ascii="Times New Roman" w:hAnsi="Times New Roman" w:cs="Times New Roman"/>
                <w:sz w:val="22"/>
                <w:szCs w:val="22"/>
              </w:rPr>
            </w:pPr>
            <w:r>
              <w:rPr>
                <w:rFonts w:ascii="Times New Roman" w:hAnsi="Times New Roman" w:cs="Times New Roman"/>
                <w:sz w:val="22"/>
                <w:szCs w:val="22"/>
              </w:rPr>
              <w:t>9,398</w:t>
            </w:r>
          </w:p>
        </w:tc>
        <w:tc>
          <w:tcPr>
            <w:tcW w:w="236" w:type="dxa"/>
          </w:tcPr>
          <w:p w14:paraId="61676B0C"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5782A471" w14:textId="5B5127A1"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14,447</w:t>
            </w:r>
          </w:p>
        </w:tc>
        <w:tc>
          <w:tcPr>
            <w:tcW w:w="236" w:type="dxa"/>
          </w:tcPr>
          <w:p w14:paraId="49EB7145"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68654552" w14:textId="7F032B26" w:rsidR="00024A6F" w:rsidRPr="007E25B0" w:rsidRDefault="00024A6F" w:rsidP="00024A6F">
            <w:pPr>
              <w:tabs>
                <w:tab w:val="left" w:pos="540"/>
              </w:tabs>
              <w:jc w:val="right"/>
              <w:rPr>
                <w:rFonts w:ascii="Times New Roman" w:hAnsi="Times New Roman" w:cs="Times New Roman"/>
                <w:sz w:val="22"/>
                <w:szCs w:val="22"/>
              </w:rPr>
            </w:pPr>
            <w:r>
              <w:rPr>
                <w:rFonts w:ascii="Times New Roman" w:hAnsi="Times New Roman" w:cs="Times New Roman"/>
                <w:sz w:val="22"/>
                <w:szCs w:val="22"/>
              </w:rPr>
              <w:t>15,902</w:t>
            </w:r>
          </w:p>
        </w:tc>
      </w:tr>
      <w:tr w:rsidR="00B168E1" w:rsidRPr="007E25B0" w14:paraId="0A88529B" w14:textId="77777777" w:rsidTr="00DF00AC">
        <w:tc>
          <w:tcPr>
            <w:tcW w:w="4023" w:type="dxa"/>
          </w:tcPr>
          <w:p w14:paraId="69596334" w14:textId="77777777" w:rsidR="00B168E1" w:rsidRPr="007E25B0" w:rsidRDefault="00B168E1" w:rsidP="00B168E1">
            <w:pPr>
              <w:tabs>
                <w:tab w:val="left" w:pos="540"/>
              </w:tabs>
              <w:rPr>
                <w:rFonts w:ascii="Times New Roman" w:hAnsi="Times New Roman" w:cs="Times New Roman"/>
                <w:sz w:val="22"/>
                <w:szCs w:val="22"/>
              </w:rPr>
            </w:pPr>
          </w:p>
        </w:tc>
        <w:tc>
          <w:tcPr>
            <w:tcW w:w="1138" w:type="dxa"/>
          </w:tcPr>
          <w:p w14:paraId="253FB535"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18177AA3"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57C88486"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4290E331"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4B68B8D3"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0B875152"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61476205" w14:textId="77777777" w:rsidR="00B168E1" w:rsidRPr="007E25B0" w:rsidRDefault="00B168E1" w:rsidP="00B168E1">
            <w:pPr>
              <w:tabs>
                <w:tab w:val="left" w:pos="540"/>
              </w:tabs>
              <w:jc w:val="right"/>
              <w:rPr>
                <w:rFonts w:ascii="Times New Roman" w:hAnsi="Times New Roman" w:cs="Times New Roman"/>
                <w:sz w:val="22"/>
                <w:szCs w:val="22"/>
              </w:rPr>
            </w:pPr>
          </w:p>
        </w:tc>
      </w:tr>
      <w:tr w:rsidR="00B168E1" w:rsidRPr="007E25B0" w14:paraId="691C2E0D" w14:textId="77777777" w:rsidTr="00DF00AC">
        <w:tc>
          <w:tcPr>
            <w:tcW w:w="4023" w:type="dxa"/>
          </w:tcPr>
          <w:p w14:paraId="2AD5B04B" w14:textId="77777777" w:rsidR="00B168E1" w:rsidRPr="007E25B0" w:rsidRDefault="00B168E1" w:rsidP="00B168E1">
            <w:pPr>
              <w:tabs>
                <w:tab w:val="left" w:pos="540"/>
              </w:tabs>
              <w:rPr>
                <w:rFonts w:ascii="Times New Roman" w:hAnsi="Times New Roman" w:cs="Times New Roman"/>
                <w:sz w:val="22"/>
                <w:szCs w:val="22"/>
              </w:rPr>
            </w:pPr>
            <w:r w:rsidRPr="0000326F">
              <w:rPr>
                <w:rFonts w:ascii="Times New Roman" w:hAnsi="Times New Roman" w:cs="Times New Roman"/>
                <w:i/>
                <w:iCs/>
                <w:sz w:val="22"/>
                <w:szCs w:val="22"/>
              </w:rPr>
              <w:t xml:space="preserve">Parent </w:t>
            </w:r>
          </w:p>
        </w:tc>
        <w:tc>
          <w:tcPr>
            <w:tcW w:w="1138" w:type="dxa"/>
          </w:tcPr>
          <w:p w14:paraId="62D8F89F"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38C6E1A0"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40CA8640"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348D17E6"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23DA9372"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13573B6F"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148FBB96" w14:textId="77777777" w:rsidR="00B168E1" w:rsidRPr="007E25B0" w:rsidRDefault="00B168E1" w:rsidP="00B168E1">
            <w:pPr>
              <w:tabs>
                <w:tab w:val="left" w:pos="540"/>
              </w:tabs>
              <w:jc w:val="right"/>
              <w:rPr>
                <w:rFonts w:ascii="Times New Roman" w:hAnsi="Times New Roman" w:cs="Times New Roman"/>
                <w:sz w:val="22"/>
                <w:szCs w:val="22"/>
              </w:rPr>
            </w:pPr>
          </w:p>
        </w:tc>
      </w:tr>
      <w:tr w:rsidR="00B168E1" w:rsidRPr="007E25B0" w14:paraId="0BFB92C1" w14:textId="77777777" w:rsidTr="00DF00AC">
        <w:tc>
          <w:tcPr>
            <w:tcW w:w="4023" w:type="dxa"/>
          </w:tcPr>
          <w:p w14:paraId="791F8A47" w14:textId="77777777" w:rsidR="00B168E1" w:rsidRPr="007E25B0" w:rsidRDefault="00B168E1" w:rsidP="00B168E1">
            <w:pPr>
              <w:tabs>
                <w:tab w:val="left" w:pos="540"/>
              </w:tabs>
              <w:rPr>
                <w:rFonts w:ascii="Times New Roman" w:hAnsi="Times New Roman" w:cs="Times New Roman"/>
                <w:sz w:val="22"/>
                <w:szCs w:val="22"/>
              </w:rPr>
            </w:pPr>
            <w:r w:rsidRPr="0000326F">
              <w:rPr>
                <w:rFonts w:ascii="Times New Roman" w:hAnsi="Times New Roman" w:cs="Times New Roman"/>
                <w:sz w:val="22"/>
                <w:szCs w:val="22"/>
              </w:rPr>
              <w:t>Interest expenses</w:t>
            </w:r>
          </w:p>
        </w:tc>
        <w:tc>
          <w:tcPr>
            <w:tcW w:w="1138" w:type="dxa"/>
          </w:tcPr>
          <w:p w14:paraId="4A08B2AA" w14:textId="44907045" w:rsidR="00B168E1" w:rsidRPr="007E25B0" w:rsidRDefault="00983822" w:rsidP="00B168E1">
            <w:pPr>
              <w:tabs>
                <w:tab w:val="left" w:pos="540"/>
              </w:tabs>
              <w:jc w:val="right"/>
              <w:rPr>
                <w:rFonts w:ascii="Times New Roman" w:hAnsi="Times New Roman" w:cs="Times New Roman"/>
                <w:sz w:val="22"/>
                <w:szCs w:val="22"/>
              </w:rPr>
            </w:pPr>
            <w:r w:rsidRPr="00983822">
              <w:rPr>
                <w:rFonts w:ascii="Times New Roman" w:hAnsi="Times New Roman" w:cs="Times New Roman"/>
                <w:sz w:val="22"/>
                <w:szCs w:val="22"/>
              </w:rPr>
              <w:t>29</w:t>
            </w:r>
            <w:r w:rsidR="00024A6F" w:rsidRPr="00024A6F">
              <w:rPr>
                <w:rFonts w:ascii="Times New Roman" w:hAnsi="Times New Roman" w:cs="Times New Roman"/>
                <w:sz w:val="22"/>
                <w:szCs w:val="22"/>
              </w:rPr>
              <w:t>,</w:t>
            </w:r>
            <w:r w:rsidRPr="00983822">
              <w:rPr>
                <w:rFonts w:ascii="Times New Roman" w:hAnsi="Times New Roman" w:cs="Times New Roman"/>
                <w:sz w:val="22"/>
                <w:szCs w:val="22"/>
              </w:rPr>
              <w:t>05</w:t>
            </w:r>
            <w:r w:rsidR="000D2D9C">
              <w:rPr>
                <w:rFonts w:ascii="Times New Roman" w:hAnsi="Times New Roman" w:cs="Times New Roman"/>
                <w:sz w:val="22"/>
                <w:szCs w:val="22"/>
              </w:rPr>
              <w:t>7</w:t>
            </w:r>
          </w:p>
        </w:tc>
        <w:tc>
          <w:tcPr>
            <w:tcW w:w="236" w:type="dxa"/>
          </w:tcPr>
          <w:p w14:paraId="4ABAFAC0"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02326D2C" w14:textId="3C8F9131" w:rsidR="00B168E1" w:rsidRPr="007E25B0" w:rsidRDefault="00B168E1" w:rsidP="00B168E1">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55,09</w:t>
            </w:r>
            <w:r>
              <w:rPr>
                <w:rFonts w:ascii="Times New Roman" w:hAnsi="Times New Roman" w:cs="Times New Roman"/>
                <w:sz w:val="22"/>
                <w:szCs w:val="22"/>
              </w:rPr>
              <w:t>3</w:t>
            </w:r>
          </w:p>
        </w:tc>
        <w:tc>
          <w:tcPr>
            <w:tcW w:w="236" w:type="dxa"/>
          </w:tcPr>
          <w:p w14:paraId="6392E728"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15BACFE3" w14:textId="4523B6F2" w:rsidR="00B168E1" w:rsidRPr="007E25B0" w:rsidRDefault="00983822" w:rsidP="00B168E1">
            <w:pPr>
              <w:tabs>
                <w:tab w:val="left" w:pos="540"/>
              </w:tabs>
              <w:jc w:val="right"/>
              <w:rPr>
                <w:rFonts w:ascii="Times New Roman" w:hAnsi="Times New Roman" w:cs="Times New Roman"/>
                <w:sz w:val="22"/>
                <w:szCs w:val="22"/>
              </w:rPr>
            </w:pPr>
            <w:r w:rsidRPr="00983822">
              <w:rPr>
                <w:rFonts w:ascii="Times New Roman" w:hAnsi="Times New Roman" w:cs="Times New Roman"/>
                <w:sz w:val="22"/>
                <w:szCs w:val="22"/>
              </w:rPr>
              <w:t>57</w:t>
            </w:r>
            <w:r w:rsidR="00024A6F" w:rsidRPr="00024A6F">
              <w:rPr>
                <w:rFonts w:ascii="Times New Roman" w:hAnsi="Times New Roman" w:cs="Times New Roman"/>
                <w:sz w:val="22"/>
                <w:szCs w:val="22"/>
              </w:rPr>
              <w:t>,</w:t>
            </w:r>
            <w:r w:rsidRPr="00983822">
              <w:rPr>
                <w:rFonts w:ascii="Times New Roman" w:hAnsi="Times New Roman" w:cs="Times New Roman"/>
                <w:sz w:val="22"/>
                <w:szCs w:val="22"/>
              </w:rPr>
              <w:t>816</w:t>
            </w:r>
          </w:p>
        </w:tc>
        <w:tc>
          <w:tcPr>
            <w:tcW w:w="236" w:type="dxa"/>
          </w:tcPr>
          <w:p w14:paraId="3AC60697"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59F7A180" w14:textId="5BA5154D" w:rsidR="00B168E1" w:rsidRPr="007E25B0" w:rsidRDefault="00B168E1" w:rsidP="00B168E1">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111,289</w:t>
            </w:r>
          </w:p>
        </w:tc>
      </w:tr>
      <w:tr w:rsidR="00B168E1" w:rsidRPr="007E25B0" w14:paraId="1039898E" w14:textId="77777777" w:rsidTr="00DF00AC">
        <w:tc>
          <w:tcPr>
            <w:tcW w:w="4023" w:type="dxa"/>
          </w:tcPr>
          <w:p w14:paraId="4D39B521" w14:textId="77777777" w:rsidR="00B168E1" w:rsidRPr="007E25B0" w:rsidRDefault="00B168E1" w:rsidP="00B168E1">
            <w:pPr>
              <w:tabs>
                <w:tab w:val="left" w:pos="540"/>
              </w:tabs>
              <w:rPr>
                <w:rFonts w:ascii="Times New Roman" w:hAnsi="Times New Roman" w:cs="Times New Roman"/>
                <w:sz w:val="22"/>
                <w:szCs w:val="22"/>
              </w:rPr>
            </w:pPr>
          </w:p>
        </w:tc>
        <w:tc>
          <w:tcPr>
            <w:tcW w:w="1138" w:type="dxa"/>
          </w:tcPr>
          <w:p w14:paraId="39E6839D"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5B53E298"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3C28C2C7"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02C512CE"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5D6F1963"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0A2DDFC9"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1CEECCF5" w14:textId="77777777" w:rsidR="00B168E1" w:rsidRPr="007E25B0" w:rsidRDefault="00B168E1" w:rsidP="00B168E1">
            <w:pPr>
              <w:tabs>
                <w:tab w:val="left" w:pos="540"/>
              </w:tabs>
              <w:jc w:val="right"/>
              <w:rPr>
                <w:rFonts w:ascii="Times New Roman" w:hAnsi="Times New Roman" w:cs="Times New Roman"/>
                <w:sz w:val="22"/>
                <w:szCs w:val="22"/>
              </w:rPr>
            </w:pPr>
          </w:p>
        </w:tc>
      </w:tr>
      <w:tr w:rsidR="00B168E1" w:rsidRPr="007E25B0" w14:paraId="4F310922" w14:textId="77777777" w:rsidTr="00DF00AC">
        <w:tc>
          <w:tcPr>
            <w:tcW w:w="4023" w:type="dxa"/>
          </w:tcPr>
          <w:p w14:paraId="0A5EC90F" w14:textId="77777777" w:rsidR="00B168E1" w:rsidRPr="007E25B0" w:rsidRDefault="00B168E1" w:rsidP="00B168E1">
            <w:pPr>
              <w:tabs>
                <w:tab w:val="left" w:pos="540"/>
              </w:tabs>
              <w:rPr>
                <w:rFonts w:ascii="Times New Roman" w:hAnsi="Times New Roman" w:cs="Times New Roman"/>
                <w:sz w:val="22"/>
                <w:szCs w:val="22"/>
              </w:rPr>
            </w:pPr>
            <w:r w:rsidRPr="0000326F">
              <w:rPr>
                <w:rFonts w:ascii="Times New Roman" w:hAnsi="Times New Roman" w:cs="Times New Roman"/>
                <w:i/>
                <w:iCs/>
                <w:sz w:val="22"/>
                <w:szCs w:val="22"/>
              </w:rPr>
              <w:t>Subsidiaries</w:t>
            </w:r>
          </w:p>
        </w:tc>
        <w:tc>
          <w:tcPr>
            <w:tcW w:w="1138" w:type="dxa"/>
          </w:tcPr>
          <w:p w14:paraId="7153E7F6"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3AF6CC51"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29091452"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5C5D5FE9"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05354A7C" w14:textId="77777777" w:rsidR="00B168E1" w:rsidRPr="007E25B0" w:rsidRDefault="00B168E1" w:rsidP="00B168E1">
            <w:pPr>
              <w:tabs>
                <w:tab w:val="left" w:pos="540"/>
              </w:tabs>
              <w:jc w:val="right"/>
              <w:rPr>
                <w:rFonts w:ascii="Times New Roman" w:hAnsi="Times New Roman" w:cs="Times New Roman"/>
                <w:sz w:val="22"/>
                <w:szCs w:val="22"/>
              </w:rPr>
            </w:pPr>
          </w:p>
        </w:tc>
        <w:tc>
          <w:tcPr>
            <w:tcW w:w="236" w:type="dxa"/>
          </w:tcPr>
          <w:p w14:paraId="68772C8B" w14:textId="77777777" w:rsidR="00B168E1" w:rsidRPr="007E25B0" w:rsidRDefault="00B168E1" w:rsidP="00B168E1">
            <w:pPr>
              <w:tabs>
                <w:tab w:val="left" w:pos="540"/>
              </w:tabs>
              <w:jc w:val="right"/>
              <w:rPr>
                <w:rFonts w:ascii="Times New Roman" w:hAnsi="Times New Roman" w:cs="Times New Roman"/>
                <w:sz w:val="22"/>
                <w:szCs w:val="22"/>
              </w:rPr>
            </w:pPr>
          </w:p>
        </w:tc>
        <w:tc>
          <w:tcPr>
            <w:tcW w:w="1137" w:type="dxa"/>
          </w:tcPr>
          <w:p w14:paraId="3EF4C4DC" w14:textId="77777777" w:rsidR="00B168E1" w:rsidRPr="007E25B0" w:rsidRDefault="00B168E1" w:rsidP="00B168E1">
            <w:pPr>
              <w:tabs>
                <w:tab w:val="left" w:pos="540"/>
              </w:tabs>
              <w:jc w:val="right"/>
              <w:rPr>
                <w:rFonts w:ascii="Times New Roman" w:hAnsi="Times New Roman" w:cs="Times New Roman"/>
                <w:sz w:val="22"/>
                <w:szCs w:val="22"/>
              </w:rPr>
            </w:pPr>
          </w:p>
        </w:tc>
      </w:tr>
      <w:tr w:rsidR="00024A6F" w:rsidRPr="007E25B0" w14:paraId="3EBDDE49" w14:textId="77777777" w:rsidTr="00DF00AC">
        <w:tc>
          <w:tcPr>
            <w:tcW w:w="4023" w:type="dxa"/>
          </w:tcPr>
          <w:p w14:paraId="273835B2"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Dividend income</w:t>
            </w:r>
          </w:p>
        </w:tc>
        <w:tc>
          <w:tcPr>
            <w:tcW w:w="1138" w:type="dxa"/>
          </w:tcPr>
          <w:p w14:paraId="3270A70F" w14:textId="13FF2EA5"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462,407 </w:t>
            </w:r>
          </w:p>
        </w:tc>
        <w:tc>
          <w:tcPr>
            <w:tcW w:w="236" w:type="dxa"/>
          </w:tcPr>
          <w:p w14:paraId="26C5C989"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0CD15381" w14:textId="2A956A9B"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396,107</w:t>
            </w:r>
          </w:p>
        </w:tc>
        <w:tc>
          <w:tcPr>
            <w:tcW w:w="236" w:type="dxa"/>
          </w:tcPr>
          <w:p w14:paraId="557D4152"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413FCF3D" w14:textId="6B9AC6DD"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657,425 </w:t>
            </w:r>
          </w:p>
        </w:tc>
        <w:tc>
          <w:tcPr>
            <w:tcW w:w="236" w:type="dxa"/>
          </w:tcPr>
          <w:p w14:paraId="47FE38F1"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7EDB50F6" w14:textId="13C3FB1F"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1,406,653</w:t>
            </w:r>
          </w:p>
        </w:tc>
      </w:tr>
      <w:tr w:rsidR="00024A6F" w:rsidRPr="007E25B0" w14:paraId="7FE5F9C6" w14:textId="77777777" w:rsidTr="00DF00AC">
        <w:tc>
          <w:tcPr>
            <w:tcW w:w="4023" w:type="dxa"/>
          </w:tcPr>
          <w:p w14:paraId="1505662C"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Management fee income</w:t>
            </w:r>
          </w:p>
        </w:tc>
        <w:tc>
          <w:tcPr>
            <w:tcW w:w="1138" w:type="dxa"/>
          </w:tcPr>
          <w:p w14:paraId="0B2D5CB0" w14:textId="3FAD2FDB"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33,929 </w:t>
            </w:r>
          </w:p>
        </w:tc>
        <w:tc>
          <w:tcPr>
            <w:tcW w:w="236" w:type="dxa"/>
          </w:tcPr>
          <w:p w14:paraId="66496FFA"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2A59B1D3" w14:textId="239045D2"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30,576</w:t>
            </w:r>
          </w:p>
        </w:tc>
        <w:tc>
          <w:tcPr>
            <w:tcW w:w="236" w:type="dxa"/>
          </w:tcPr>
          <w:p w14:paraId="4E07A3A0"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161CFEE7" w14:textId="2BCBF4D0"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66,735 </w:t>
            </w:r>
          </w:p>
        </w:tc>
        <w:tc>
          <w:tcPr>
            <w:tcW w:w="236" w:type="dxa"/>
          </w:tcPr>
          <w:p w14:paraId="716BAC39"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4ABAEB69" w14:textId="01446657"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56,848</w:t>
            </w:r>
          </w:p>
        </w:tc>
      </w:tr>
      <w:tr w:rsidR="00024A6F" w:rsidRPr="007E25B0" w14:paraId="17C30C13" w14:textId="77777777" w:rsidTr="00DF00AC">
        <w:tc>
          <w:tcPr>
            <w:tcW w:w="4023" w:type="dxa"/>
          </w:tcPr>
          <w:p w14:paraId="34AC30F1"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Other income</w:t>
            </w:r>
          </w:p>
        </w:tc>
        <w:tc>
          <w:tcPr>
            <w:tcW w:w="1138" w:type="dxa"/>
          </w:tcPr>
          <w:p w14:paraId="4CDE6BE3" w14:textId="7211BC12"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329 </w:t>
            </w:r>
          </w:p>
        </w:tc>
        <w:tc>
          <w:tcPr>
            <w:tcW w:w="236" w:type="dxa"/>
          </w:tcPr>
          <w:p w14:paraId="0BDDB13E"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52E55FD4" w14:textId="73CED15D"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1</w:t>
            </w:r>
          </w:p>
        </w:tc>
        <w:tc>
          <w:tcPr>
            <w:tcW w:w="236" w:type="dxa"/>
          </w:tcPr>
          <w:p w14:paraId="449A2CB8"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69B26D7A" w14:textId="4A7B9206"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409 </w:t>
            </w:r>
          </w:p>
        </w:tc>
        <w:tc>
          <w:tcPr>
            <w:tcW w:w="236" w:type="dxa"/>
          </w:tcPr>
          <w:p w14:paraId="7D1ECAF7"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215D6A48" w14:textId="5D1ADA91"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4</w:t>
            </w:r>
          </w:p>
        </w:tc>
      </w:tr>
      <w:tr w:rsidR="00024A6F" w:rsidRPr="007E25B0" w14:paraId="1819EDB3" w14:textId="77777777" w:rsidTr="00DF00AC">
        <w:tc>
          <w:tcPr>
            <w:tcW w:w="4023" w:type="dxa"/>
          </w:tcPr>
          <w:p w14:paraId="30B2E60E"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Interest income</w:t>
            </w:r>
          </w:p>
        </w:tc>
        <w:tc>
          <w:tcPr>
            <w:tcW w:w="1138" w:type="dxa"/>
          </w:tcPr>
          <w:p w14:paraId="5A3086EB" w14:textId="2D6904BD"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29,046 </w:t>
            </w:r>
          </w:p>
        </w:tc>
        <w:tc>
          <w:tcPr>
            <w:tcW w:w="236" w:type="dxa"/>
          </w:tcPr>
          <w:p w14:paraId="12B4CB6D"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3CECD736" w14:textId="7CDD4D6B"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15,732</w:t>
            </w:r>
          </w:p>
        </w:tc>
        <w:tc>
          <w:tcPr>
            <w:tcW w:w="236" w:type="dxa"/>
          </w:tcPr>
          <w:p w14:paraId="6508F873"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243038B5" w14:textId="019DCE72"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61,112 </w:t>
            </w:r>
          </w:p>
        </w:tc>
        <w:tc>
          <w:tcPr>
            <w:tcW w:w="236" w:type="dxa"/>
          </w:tcPr>
          <w:p w14:paraId="68FC44EE"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30ED3BBF" w14:textId="30781089"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31,560</w:t>
            </w:r>
          </w:p>
        </w:tc>
      </w:tr>
      <w:tr w:rsidR="00024A6F" w:rsidRPr="007E25B0" w14:paraId="1E5277B4" w14:textId="77777777" w:rsidTr="00DF00AC">
        <w:tc>
          <w:tcPr>
            <w:tcW w:w="4023" w:type="dxa"/>
          </w:tcPr>
          <w:p w14:paraId="35C0A14D"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Interest expenses</w:t>
            </w:r>
          </w:p>
        </w:tc>
        <w:tc>
          <w:tcPr>
            <w:tcW w:w="1138" w:type="dxa"/>
          </w:tcPr>
          <w:p w14:paraId="39F8E66F" w14:textId="30E7866D"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20 </w:t>
            </w:r>
          </w:p>
        </w:tc>
        <w:tc>
          <w:tcPr>
            <w:tcW w:w="236" w:type="dxa"/>
          </w:tcPr>
          <w:p w14:paraId="1CACF38A"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3207A5FD" w14:textId="1FE32360"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3</w:t>
            </w:r>
            <w:r>
              <w:rPr>
                <w:rFonts w:ascii="Times New Roman" w:hAnsi="Times New Roman" w:cs="Times New Roman"/>
                <w:sz w:val="22"/>
                <w:szCs w:val="22"/>
              </w:rPr>
              <w:t>25</w:t>
            </w:r>
          </w:p>
        </w:tc>
        <w:tc>
          <w:tcPr>
            <w:tcW w:w="236" w:type="dxa"/>
          </w:tcPr>
          <w:p w14:paraId="6A779EDE"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0A16A130" w14:textId="1E058BDC"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22 </w:t>
            </w:r>
          </w:p>
        </w:tc>
        <w:tc>
          <w:tcPr>
            <w:tcW w:w="236" w:type="dxa"/>
          </w:tcPr>
          <w:p w14:paraId="21326F8D"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26EE4825" w14:textId="084CB28F"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1,6</w:t>
            </w:r>
            <w:r>
              <w:rPr>
                <w:rFonts w:ascii="Times New Roman" w:hAnsi="Times New Roman" w:cs="Times New Roman"/>
                <w:sz w:val="22"/>
                <w:szCs w:val="22"/>
              </w:rPr>
              <w:t>49</w:t>
            </w:r>
          </w:p>
        </w:tc>
      </w:tr>
      <w:tr w:rsidR="00024A6F" w:rsidRPr="007E25B0" w14:paraId="276871CE" w14:textId="77777777" w:rsidTr="00DF00AC">
        <w:tc>
          <w:tcPr>
            <w:tcW w:w="4023" w:type="dxa"/>
          </w:tcPr>
          <w:p w14:paraId="5CC6FA13"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Service fee and others</w:t>
            </w:r>
          </w:p>
        </w:tc>
        <w:tc>
          <w:tcPr>
            <w:tcW w:w="1138" w:type="dxa"/>
          </w:tcPr>
          <w:p w14:paraId="587481E5" w14:textId="3D1CCD2E"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1,280 </w:t>
            </w:r>
          </w:p>
        </w:tc>
        <w:tc>
          <w:tcPr>
            <w:tcW w:w="236" w:type="dxa"/>
          </w:tcPr>
          <w:p w14:paraId="08A8039D"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309F5436" w14:textId="550BB1B2"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29,817</w:t>
            </w:r>
          </w:p>
        </w:tc>
        <w:tc>
          <w:tcPr>
            <w:tcW w:w="236" w:type="dxa"/>
          </w:tcPr>
          <w:p w14:paraId="6B6E5B9B"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03BD27CC" w14:textId="55D34359"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2,487 </w:t>
            </w:r>
          </w:p>
        </w:tc>
        <w:tc>
          <w:tcPr>
            <w:tcW w:w="236" w:type="dxa"/>
          </w:tcPr>
          <w:p w14:paraId="0AAC7289"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14B2B8CE" w14:textId="7C130359"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31,131</w:t>
            </w:r>
          </w:p>
        </w:tc>
      </w:tr>
      <w:tr w:rsidR="00024A6F" w:rsidRPr="007E25B0" w14:paraId="059D3D4F" w14:textId="77777777" w:rsidTr="00DF00AC">
        <w:tc>
          <w:tcPr>
            <w:tcW w:w="4023" w:type="dxa"/>
          </w:tcPr>
          <w:p w14:paraId="6CE2C3CD" w14:textId="77777777" w:rsidR="00024A6F" w:rsidRPr="007E25B0" w:rsidRDefault="00024A6F" w:rsidP="00024A6F">
            <w:pPr>
              <w:tabs>
                <w:tab w:val="left" w:pos="540"/>
              </w:tabs>
              <w:rPr>
                <w:rFonts w:ascii="Times New Roman" w:hAnsi="Times New Roman" w:cs="Times New Roman"/>
                <w:sz w:val="22"/>
                <w:szCs w:val="22"/>
              </w:rPr>
            </w:pPr>
          </w:p>
        </w:tc>
        <w:tc>
          <w:tcPr>
            <w:tcW w:w="1138" w:type="dxa"/>
          </w:tcPr>
          <w:p w14:paraId="527E72C0" w14:textId="77777777" w:rsidR="00024A6F" w:rsidRPr="007E25B0" w:rsidRDefault="00024A6F" w:rsidP="00024A6F">
            <w:pPr>
              <w:tabs>
                <w:tab w:val="left" w:pos="540"/>
              </w:tabs>
              <w:jc w:val="right"/>
              <w:rPr>
                <w:rFonts w:ascii="Times New Roman" w:hAnsi="Times New Roman" w:cs="Times New Roman"/>
                <w:sz w:val="22"/>
                <w:szCs w:val="22"/>
              </w:rPr>
            </w:pPr>
          </w:p>
        </w:tc>
        <w:tc>
          <w:tcPr>
            <w:tcW w:w="236" w:type="dxa"/>
          </w:tcPr>
          <w:p w14:paraId="58052383"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58304AC8" w14:textId="77777777" w:rsidR="00024A6F" w:rsidRPr="007E25B0" w:rsidRDefault="00024A6F" w:rsidP="00024A6F">
            <w:pPr>
              <w:tabs>
                <w:tab w:val="left" w:pos="540"/>
              </w:tabs>
              <w:jc w:val="right"/>
              <w:rPr>
                <w:rFonts w:ascii="Times New Roman" w:hAnsi="Times New Roman" w:cs="Times New Roman"/>
                <w:sz w:val="22"/>
                <w:szCs w:val="22"/>
              </w:rPr>
            </w:pPr>
          </w:p>
        </w:tc>
        <w:tc>
          <w:tcPr>
            <w:tcW w:w="236" w:type="dxa"/>
          </w:tcPr>
          <w:p w14:paraId="4FB1AD9A"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6E5DC9B4" w14:textId="77777777" w:rsidR="00024A6F" w:rsidRPr="007E25B0" w:rsidRDefault="00024A6F" w:rsidP="00024A6F">
            <w:pPr>
              <w:tabs>
                <w:tab w:val="left" w:pos="540"/>
              </w:tabs>
              <w:jc w:val="right"/>
              <w:rPr>
                <w:rFonts w:ascii="Times New Roman" w:hAnsi="Times New Roman" w:cs="Times New Roman"/>
                <w:sz w:val="22"/>
                <w:szCs w:val="22"/>
              </w:rPr>
            </w:pPr>
          </w:p>
        </w:tc>
        <w:tc>
          <w:tcPr>
            <w:tcW w:w="236" w:type="dxa"/>
          </w:tcPr>
          <w:p w14:paraId="1F0FF9A6"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42E92780" w14:textId="77777777" w:rsidR="00024A6F" w:rsidRPr="007E25B0" w:rsidRDefault="00024A6F" w:rsidP="00024A6F">
            <w:pPr>
              <w:tabs>
                <w:tab w:val="left" w:pos="540"/>
              </w:tabs>
              <w:jc w:val="right"/>
              <w:rPr>
                <w:rFonts w:ascii="Times New Roman" w:hAnsi="Times New Roman" w:cs="Times New Roman"/>
                <w:sz w:val="22"/>
                <w:szCs w:val="22"/>
              </w:rPr>
            </w:pPr>
          </w:p>
        </w:tc>
      </w:tr>
      <w:tr w:rsidR="00024A6F" w:rsidRPr="007E25B0" w14:paraId="6EB3C9D8" w14:textId="77777777" w:rsidTr="00DF00AC">
        <w:tc>
          <w:tcPr>
            <w:tcW w:w="4023" w:type="dxa"/>
          </w:tcPr>
          <w:p w14:paraId="7C45B113"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i/>
                <w:iCs/>
                <w:sz w:val="22"/>
                <w:szCs w:val="22"/>
              </w:rPr>
              <w:t>Other related parties</w:t>
            </w:r>
          </w:p>
        </w:tc>
        <w:tc>
          <w:tcPr>
            <w:tcW w:w="1138" w:type="dxa"/>
          </w:tcPr>
          <w:p w14:paraId="18A71AA5" w14:textId="77777777" w:rsidR="00024A6F" w:rsidRPr="007E25B0" w:rsidRDefault="00024A6F" w:rsidP="00024A6F">
            <w:pPr>
              <w:tabs>
                <w:tab w:val="left" w:pos="540"/>
              </w:tabs>
              <w:jc w:val="right"/>
              <w:rPr>
                <w:rFonts w:ascii="Times New Roman" w:hAnsi="Times New Roman" w:cs="Times New Roman"/>
                <w:sz w:val="22"/>
                <w:szCs w:val="22"/>
              </w:rPr>
            </w:pPr>
          </w:p>
        </w:tc>
        <w:tc>
          <w:tcPr>
            <w:tcW w:w="236" w:type="dxa"/>
          </w:tcPr>
          <w:p w14:paraId="5DB5DF6A"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2548DD8B" w14:textId="77777777" w:rsidR="00024A6F" w:rsidRPr="007E25B0" w:rsidRDefault="00024A6F" w:rsidP="00024A6F">
            <w:pPr>
              <w:tabs>
                <w:tab w:val="left" w:pos="540"/>
              </w:tabs>
              <w:jc w:val="right"/>
              <w:rPr>
                <w:rFonts w:ascii="Times New Roman" w:hAnsi="Times New Roman" w:cs="Times New Roman"/>
                <w:sz w:val="22"/>
                <w:szCs w:val="22"/>
              </w:rPr>
            </w:pPr>
          </w:p>
        </w:tc>
        <w:tc>
          <w:tcPr>
            <w:tcW w:w="236" w:type="dxa"/>
          </w:tcPr>
          <w:p w14:paraId="7767F6E2"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6A7730B0" w14:textId="77777777" w:rsidR="00024A6F" w:rsidRPr="007E25B0" w:rsidRDefault="00024A6F" w:rsidP="00024A6F">
            <w:pPr>
              <w:tabs>
                <w:tab w:val="left" w:pos="540"/>
              </w:tabs>
              <w:jc w:val="right"/>
              <w:rPr>
                <w:rFonts w:ascii="Times New Roman" w:hAnsi="Times New Roman" w:cs="Times New Roman"/>
                <w:sz w:val="22"/>
                <w:szCs w:val="22"/>
              </w:rPr>
            </w:pPr>
          </w:p>
        </w:tc>
        <w:tc>
          <w:tcPr>
            <w:tcW w:w="236" w:type="dxa"/>
          </w:tcPr>
          <w:p w14:paraId="7993C20D"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34885F10" w14:textId="77777777" w:rsidR="00024A6F" w:rsidRPr="007E25B0" w:rsidRDefault="00024A6F" w:rsidP="00024A6F">
            <w:pPr>
              <w:tabs>
                <w:tab w:val="left" w:pos="540"/>
              </w:tabs>
              <w:jc w:val="right"/>
              <w:rPr>
                <w:rFonts w:ascii="Times New Roman" w:hAnsi="Times New Roman" w:cs="Times New Roman"/>
                <w:sz w:val="22"/>
                <w:szCs w:val="22"/>
              </w:rPr>
            </w:pPr>
          </w:p>
        </w:tc>
      </w:tr>
      <w:tr w:rsidR="00024A6F" w:rsidRPr="007E25B0" w14:paraId="5F5F1C2F" w14:textId="77777777" w:rsidTr="00DF00AC">
        <w:tc>
          <w:tcPr>
            <w:tcW w:w="4023" w:type="dxa"/>
          </w:tcPr>
          <w:p w14:paraId="025345EE"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Management fee income</w:t>
            </w:r>
          </w:p>
        </w:tc>
        <w:tc>
          <w:tcPr>
            <w:tcW w:w="1138" w:type="dxa"/>
          </w:tcPr>
          <w:p w14:paraId="4FAE62A6" w14:textId="11D3290A"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9,86</w:t>
            </w:r>
            <w:r w:rsidR="000D2D9C">
              <w:rPr>
                <w:rFonts w:ascii="Times New Roman" w:hAnsi="Times New Roman" w:cs="Times New Roman"/>
                <w:sz w:val="22"/>
                <w:szCs w:val="22"/>
              </w:rPr>
              <w:t>6</w:t>
            </w:r>
            <w:r w:rsidRPr="000D2D9C">
              <w:rPr>
                <w:rFonts w:ascii="Times New Roman" w:hAnsi="Times New Roman" w:cs="Times New Roman"/>
                <w:sz w:val="22"/>
                <w:szCs w:val="22"/>
              </w:rPr>
              <w:t xml:space="preserve"> </w:t>
            </w:r>
          </w:p>
        </w:tc>
        <w:tc>
          <w:tcPr>
            <w:tcW w:w="236" w:type="dxa"/>
          </w:tcPr>
          <w:p w14:paraId="700B5412"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7DA5183E" w14:textId="4F939281"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9,335</w:t>
            </w:r>
          </w:p>
        </w:tc>
        <w:tc>
          <w:tcPr>
            <w:tcW w:w="236" w:type="dxa"/>
          </w:tcPr>
          <w:p w14:paraId="419FFD55"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31C674A1" w14:textId="6CDA1B67"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18,61</w:t>
            </w:r>
            <w:r w:rsidR="000D2D9C">
              <w:rPr>
                <w:rFonts w:ascii="Times New Roman" w:hAnsi="Times New Roman" w:cs="Times New Roman"/>
                <w:sz w:val="22"/>
                <w:szCs w:val="22"/>
              </w:rPr>
              <w:t>4</w:t>
            </w:r>
          </w:p>
        </w:tc>
        <w:tc>
          <w:tcPr>
            <w:tcW w:w="236" w:type="dxa"/>
          </w:tcPr>
          <w:p w14:paraId="25751AA8"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188C7487" w14:textId="0D83FF18"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17,38</w:t>
            </w:r>
            <w:r>
              <w:rPr>
                <w:rFonts w:ascii="Times New Roman" w:hAnsi="Times New Roman" w:cs="Times New Roman"/>
                <w:sz w:val="22"/>
                <w:szCs w:val="22"/>
              </w:rPr>
              <w:t>2</w:t>
            </w:r>
          </w:p>
        </w:tc>
      </w:tr>
      <w:tr w:rsidR="00024A6F" w:rsidRPr="007E25B0" w14:paraId="10C260F3" w14:textId="77777777" w:rsidTr="00DF00AC">
        <w:tc>
          <w:tcPr>
            <w:tcW w:w="4023" w:type="dxa"/>
          </w:tcPr>
          <w:p w14:paraId="5EC9194E"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Other income</w:t>
            </w:r>
          </w:p>
        </w:tc>
        <w:tc>
          <w:tcPr>
            <w:tcW w:w="1138" w:type="dxa"/>
          </w:tcPr>
          <w:p w14:paraId="63DCA431" w14:textId="045FF221"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 xml:space="preserve">18 </w:t>
            </w:r>
          </w:p>
        </w:tc>
        <w:tc>
          <w:tcPr>
            <w:tcW w:w="236" w:type="dxa"/>
          </w:tcPr>
          <w:p w14:paraId="2293EA5B"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1F9276E2" w14:textId="1B6A9F80" w:rsidR="00024A6F" w:rsidRPr="007E25B0" w:rsidRDefault="00024A6F" w:rsidP="00024A6F">
            <w:pPr>
              <w:tabs>
                <w:tab w:val="left" w:pos="540"/>
              </w:tabs>
              <w:jc w:val="right"/>
              <w:rPr>
                <w:rFonts w:ascii="Times New Roman" w:hAnsi="Times New Roman" w:cs="Times New Roman"/>
                <w:sz w:val="22"/>
                <w:szCs w:val="22"/>
              </w:rPr>
            </w:pPr>
            <w:r>
              <w:rPr>
                <w:rFonts w:ascii="Times New Roman" w:hAnsi="Times New Roman" w:cs="Times New Roman"/>
                <w:sz w:val="22"/>
                <w:szCs w:val="22"/>
              </w:rPr>
              <w:t>178</w:t>
            </w:r>
          </w:p>
        </w:tc>
        <w:tc>
          <w:tcPr>
            <w:tcW w:w="236" w:type="dxa"/>
          </w:tcPr>
          <w:p w14:paraId="50E77D10"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5BB5BB28" w14:textId="38B8F0F5"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61</w:t>
            </w:r>
          </w:p>
        </w:tc>
        <w:tc>
          <w:tcPr>
            <w:tcW w:w="236" w:type="dxa"/>
          </w:tcPr>
          <w:p w14:paraId="65D9E065"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72826DFC" w14:textId="2C310E36"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1,</w:t>
            </w:r>
            <w:r>
              <w:rPr>
                <w:rFonts w:ascii="Times New Roman" w:hAnsi="Times New Roman" w:cs="Times New Roman"/>
                <w:sz w:val="22"/>
                <w:szCs w:val="22"/>
              </w:rPr>
              <w:t>343</w:t>
            </w:r>
          </w:p>
        </w:tc>
      </w:tr>
      <w:tr w:rsidR="00024A6F" w:rsidRPr="007E25B0" w14:paraId="04158F0E" w14:textId="77777777" w:rsidTr="00DF00AC">
        <w:tc>
          <w:tcPr>
            <w:tcW w:w="4023" w:type="dxa"/>
          </w:tcPr>
          <w:p w14:paraId="0C0DFC42" w14:textId="77777777" w:rsidR="00024A6F" w:rsidRPr="007E25B0" w:rsidRDefault="00024A6F" w:rsidP="00024A6F">
            <w:pPr>
              <w:tabs>
                <w:tab w:val="left" w:pos="540"/>
              </w:tabs>
              <w:rPr>
                <w:rFonts w:ascii="Times New Roman" w:hAnsi="Times New Roman" w:cs="Times New Roman"/>
                <w:sz w:val="22"/>
                <w:szCs w:val="22"/>
              </w:rPr>
            </w:pPr>
            <w:r w:rsidRPr="0000326F">
              <w:rPr>
                <w:rFonts w:ascii="Times New Roman" w:hAnsi="Times New Roman" w:cs="Times New Roman"/>
                <w:sz w:val="22"/>
                <w:szCs w:val="22"/>
              </w:rPr>
              <w:t>Service fee and others</w:t>
            </w:r>
          </w:p>
        </w:tc>
        <w:tc>
          <w:tcPr>
            <w:tcW w:w="1138" w:type="dxa"/>
          </w:tcPr>
          <w:p w14:paraId="0F932960" w14:textId="6FD88C8A"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3,563</w:t>
            </w:r>
          </w:p>
        </w:tc>
        <w:tc>
          <w:tcPr>
            <w:tcW w:w="236" w:type="dxa"/>
          </w:tcPr>
          <w:p w14:paraId="1BA70099"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70CEB450" w14:textId="12DBFEC0"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4,833</w:t>
            </w:r>
          </w:p>
        </w:tc>
        <w:tc>
          <w:tcPr>
            <w:tcW w:w="236" w:type="dxa"/>
          </w:tcPr>
          <w:p w14:paraId="44E84CE2"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1EDA62A1" w14:textId="2A00B78E" w:rsidR="00024A6F" w:rsidRPr="007E25B0" w:rsidRDefault="00024A6F" w:rsidP="00024A6F">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6,405</w:t>
            </w:r>
          </w:p>
        </w:tc>
        <w:tc>
          <w:tcPr>
            <w:tcW w:w="236" w:type="dxa"/>
          </w:tcPr>
          <w:p w14:paraId="3B067CE0" w14:textId="77777777" w:rsidR="00024A6F" w:rsidRPr="007E25B0" w:rsidRDefault="00024A6F" w:rsidP="00024A6F">
            <w:pPr>
              <w:tabs>
                <w:tab w:val="left" w:pos="540"/>
              </w:tabs>
              <w:jc w:val="right"/>
              <w:rPr>
                <w:rFonts w:ascii="Times New Roman" w:hAnsi="Times New Roman" w:cs="Times New Roman"/>
                <w:sz w:val="22"/>
                <w:szCs w:val="22"/>
              </w:rPr>
            </w:pPr>
          </w:p>
        </w:tc>
        <w:tc>
          <w:tcPr>
            <w:tcW w:w="1137" w:type="dxa"/>
          </w:tcPr>
          <w:p w14:paraId="02F174AC" w14:textId="651CC5FF" w:rsidR="00024A6F" w:rsidRPr="007E25B0" w:rsidRDefault="00024A6F" w:rsidP="00024A6F">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7,360</w:t>
            </w:r>
          </w:p>
        </w:tc>
      </w:tr>
    </w:tbl>
    <w:p w14:paraId="2668CFD5" w14:textId="77777777" w:rsidR="007E25B0" w:rsidRDefault="007E25B0" w:rsidP="005A282C">
      <w:pPr>
        <w:tabs>
          <w:tab w:val="left" w:pos="540"/>
        </w:tabs>
        <w:ind w:left="540"/>
        <w:rPr>
          <w:rFonts w:ascii="Times New Roman" w:hAnsi="Times New Roman" w:cs="Times New Roman"/>
          <w:sz w:val="22"/>
          <w:szCs w:val="22"/>
        </w:rPr>
      </w:pPr>
    </w:p>
    <w:p w14:paraId="0C3940E5" w14:textId="34B68497" w:rsidR="00EC3B1D" w:rsidRPr="00BE17C1" w:rsidRDefault="00EC3B1D" w:rsidP="00BE17C1">
      <w:pPr>
        <w:tabs>
          <w:tab w:val="clear" w:pos="454"/>
          <w:tab w:val="clear" w:pos="680"/>
        </w:tabs>
        <w:ind w:left="540"/>
        <w:jc w:val="thaiDistribute"/>
        <w:rPr>
          <w:rFonts w:ascii="Times New Roman" w:hAnsi="Times New Roman" w:cs="Times New Roman"/>
          <w:spacing w:val="-4"/>
          <w:sz w:val="22"/>
          <w:szCs w:val="22"/>
        </w:rPr>
      </w:pPr>
      <w:r w:rsidRPr="00BE17C1">
        <w:rPr>
          <w:rFonts w:ascii="Times New Roman" w:hAnsi="Times New Roman" w:cs="Times New Roman"/>
          <w:spacing w:val="-4"/>
          <w:sz w:val="22"/>
          <w:szCs w:val="22"/>
        </w:rPr>
        <w:t xml:space="preserve">Balances as at </w:t>
      </w:r>
      <w:r w:rsidR="00B168E1" w:rsidRPr="00B168E1">
        <w:rPr>
          <w:rFonts w:ascii="Times New Roman" w:hAnsi="Times New Roman" w:cs="Times New Roman"/>
          <w:spacing w:val="-4"/>
          <w:sz w:val="22"/>
          <w:szCs w:val="22"/>
        </w:rPr>
        <w:t xml:space="preserve">30 June </w:t>
      </w:r>
      <w:r w:rsidRPr="00BE17C1">
        <w:rPr>
          <w:rFonts w:ascii="Times New Roman" w:hAnsi="Times New Roman" w:cs="Times New Roman"/>
          <w:spacing w:val="-4"/>
          <w:sz w:val="22"/>
          <w:szCs w:val="22"/>
        </w:rPr>
        <w:t>202</w:t>
      </w:r>
      <w:r w:rsidR="003B5A39" w:rsidRPr="00BE17C1">
        <w:rPr>
          <w:rFonts w:ascii="Times New Roman" w:hAnsi="Times New Roman" w:cs="Times New Roman"/>
          <w:spacing w:val="-4"/>
          <w:sz w:val="22"/>
          <w:szCs w:val="22"/>
        </w:rPr>
        <w:t>6</w:t>
      </w:r>
      <w:r w:rsidRPr="00BE17C1">
        <w:rPr>
          <w:rFonts w:ascii="Times New Roman" w:hAnsi="Times New Roman" w:cs="Times New Roman"/>
          <w:spacing w:val="-4"/>
          <w:sz w:val="22"/>
          <w:szCs w:val="22"/>
        </w:rPr>
        <w:t xml:space="preserve"> and 31 December 202</w:t>
      </w:r>
      <w:r w:rsidR="003B5A39" w:rsidRPr="00BE17C1">
        <w:rPr>
          <w:rFonts w:ascii="Times New Roman" w:hAnsi="Times New Roman" w:cs="Times New Roman"/>
          <w:spacing w:val="-4"/>
          <w:sz w:val="22"/>
          <w:szCs w:val="22"/>
        </w:rPr>
        <w:t>5</w:t>
      </w:r>
      <w:r w:rsidRPr="00BE17C1">
        <w:rPr>
          <w:rFonts w:ascii="Times New Roman" w:hAnsi="Times New Roman" w:cs="Times New Roman"/>
          <w:spacing w:val="-4"/>
          <w:sz w:val="22"/>
          <w:szCs w:val="22"/>
        </w:rPr>
        <w:t xml:space="preserve"> with related parties were as follows</w:t>
      </w:r>
      <w:r w:rsidRPr="00BE17C1">
        <w:rPr>
          <w:rFonts w:ascii="Times New Roman" w:hAnsi="Times New Roman"/>
          <w:spacing w:val="-4"/>
          <w:sz w:val="22"/>
          <w:szCs w:val="22"/>
          <w:cs/>
        </w:rPr>
        <w:t>:</w:t>
      </w:r>
    </w:p>
    <w:p w14:paraId="2EDB6B9C" w14:textId="77777777" w:rsidR="00366AC2" w:rsidRPr="0000326F" w:rsidRDefault="00366AC2" w:rsidP="00F15007">
      <w:pPr>
        <w:ind w:left="540"/>
        <w:jc w:val="thaiDistribute"/>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6120"/>
        <w:gridCol w:w="1440"/>
        <w:gridCol w:w="270"/>
        <w:gridCol w:w="1440"/>
      </w:tblGrid>
      <w:tr w:rsidR="00450AA7" w:rsidRPr="0000326F" w14:paraId="348679A5" w14:textId="77777777" w:rsidTr="00BE17C1">
        <w:trPr>
          <w:trHeight w:val="284"/>
          <w:tblHeader/>
        </w:trPr>
        <w:tc>
          <w:tcPr>
            <w:tcW w:w="6120" w:type="dxa"/>
          </w:tcPr>
          <w:p w14:paraId="32BC0F6F" w14:textId="77777777" w:rsidR="00450AA7" w:rsidRPr="0000326F" w:rsidRDefault="00450AA7" w:rsidP="005A4ADF">
            <w:pPr>
              <w:spacing w:line="240" w:lineRule="auto"/>
              <w:ind w:left="202" w:right="29" w:hanging="90"/>
              <w:rPr>
                <w:rFonts w:ascii="Times New Roman" w:hAnsi="Times New Roman" w:cs="Times New Roman"/>
                <w:sz w:val="22"/>
                <w:szCs w:val="22"/>
              </w:rPr>
            </w:pPr>
          </w:p>
        </w:tc>
        <w:tc>
          <w:tcPr>
            <w:tcW w:w="1440" w:type="dxa"/>
            <w:vAlign w:val="center"/>
          </w:tcPr>
          <w:p w14:paraId="59820E81" w14:textId="77777777" w:rsidR="00B168E1" w:rsidRDefault="00B168E1" w:rsidP="00EC3B1D">
            <w:pPr>
              <w:tabs>
                <w:tab w:val="clear" w:pos="227"/>
                <w:tab w:val="left" w:pos="112"/>
                <w:tab w:val="left" w:pos="375"/>
              </w:tabs>
              <w:spacing w:line="240" w:lineRule="auto"/>
              <w:ind w:left="-102" w:right="-117" w:hanging="7"/>
              <w:jc w:val="center"/>
              <w:rPr>
                <w:rFonts w:ascii="Times New Roman" w:hAnsi="Times New Roman" w:cs="Times New Roman"/>
                <w:sz w:val="22"/>
                <w:szCs w:val="22"/>
              </w:rPr>
            </w:pPr>
            <w:r w:rsidRPr="00B168E1">
              <w:rPr>
                <w:rFonts w:ascii="Times New Roman" w:hAnsi="Times New Roman" w:cs="Times New Roman"/>
                <w:sz w:val="22"/>
                <w:szCs w:val="22"/>
              </w:rPr>
              <w:t xml:space="preserve">30 June </w:t>
            </w:r>
          </w:p>
          <w:p w14:paraId="3218A970" w14:textId="46E4FB1B" w:rsidR="00450AA7" w:rsidRPr="0000326F" w:rsidRDefault="00EC3B1D" w:rsidP="00EC3B1D">
            <w:pPr>
              <w:tabs>
                <w:tab w:val="clear" w:pos="227"/>
                <w:tab w:val="left" w:pos="112"/>
                <w:tab w:val="left" w:pos="375"/>
              </w:tabs>
              <w:spacing w:line="240" w:lineRule="auto"/>
              <w:ind w:left="-102" w:right="-117" w:hanging="7"/>
              <w:jc w:val="center"/>
              <w:rPr>
                <w:rFonts w:ascii="Times New Roman" w:hAnsi="Times New Roman" w:cs="Times New Roman"/>
                <w:sz w:val="22"/>
                <w:szCs w:val="22"/>
              </w:rPr>
            </w:pPr>
            <w:r w:rsidRPr="0000326F">
              <w:rPr>
                <w:rFonts w:ascii="Times New Roman" w:hAnsi="Times New Roman" w:cs="Times New Roman"/>
                <w:sz w:val="22"/>
                <w:szCs w:val="22"/>
              </w:rPr>
              <w:t>202</w:t>
            </w:r>
            <w:r w:rsidR="003B5A39">
              <w:rPr>
                <w:rFonts w:ascii="Times New Roman" w:hAnsi="Times New Roman" w:cs="Times New Roman"/>
                <w:sz w:val="22"/>
                <w:szCs w:val="22"/>
              </w:rPr>
              <w:t>6</w:t>
            </w:r>
          </w:p>
        </w:tc>
        <w:tc>
          <w:tcPr>
            <w:tcW w:w="270" w:type="dxa"/>
            <w:vAlign w:val="center"/>
          </w:tcPr>
          <w:p w14:paraId="7728EFFF" w14:textId="77777777" w:rsidR="00450AA7" w:rsidRPr="0000326F" w:rsidRDefault="00450AA7" w:rsidP="005A4ADF">
            <w:pPr>
              <w:spacing w:line="240" w:lineRule="auto"/>
              <w:ind w:left="202" w:hanging="90"/>
              <w:jc w:val="center"/>
              <w:rPr>
                <w:rFonts w:ascii="Times New Roman" w:hAnsi="Times New Roman" w:cs="Times New Roman"/>
                <w:sz w:val="22"/>
                <w:szCs w:val="22"/>
              </w:rPr>
            </w:pPr>
          </w:p>
        </w:tc>
        <w:tc>
          <w:tcPr>
            <w:tcW w:w="1440" w:type="dxa"/>
            <w:vAlign w:val="center"/>
          </w:tcPr>
          <w:p w14:paraId="788C0052" w14:textId="77777777" w:rsidR="003677A7" w:rsidRPr="0000326F" w:rsidRDefault="003677A7" w:rsidP="005A4ADF">
            <w:pPr>
              <w:tabs>
                <w:tab w:val="clear" w:pos="227"/>
                <w:tab w:val="left" w:pos="615"/>
              </w:tabs>
              <w:spacing w:line="240" w:lineRule="auto"/>
              <w:ind w:left="-105" w:right="-108" w:hanging="122"/>
              <w:jc w:val="center"/>
              <w:rPr>
                <w:rFonts w:ascii="Times New Roman" w:hAnsi="Times New Roman" w:cs="Times New Roman"/>
                <w:sz w:val="22"/>
                <w:szCs w:val="22"/>
              </w:rPr>
            </w:pPr>
            <w:r w:rsidRPr="0000326F">
              <w:rPr>
                <w:rFonts w:ascii="Times New Roman" w:hAnsi="Times New Roman" w:cs="Times New Roman"/>
                <w:sz w:val="22"/>
                <w:szCs w:val="22"/>
              </w:rPr>
              <w:t>31 December</w:t>
            </w:r>
          </w:p>
          <w:p w14:paraId="2DF53F34" w14:textId="1EFC0C76" w:rsidR="00450AA7" w:rsidRPr="0000326F" w:rsidRDefault="00450AA7" w:rsidP="005A4ADF">
            <w:pPr>
              <w:tabs>
                <w:tab w:val="clear" w:pos="227"/>
                <w:tab w:val="left" w:pos="615"/>
              </w:tabs>
              <w:spacing w:line="240" w:lineRule="auto"/>
              <w:ind w:left="-105" w:right="-108" w:firstLine="26"/>
              <w:jc w:val="center"/>
              <w:rPr>
                <w:rFonts w:ascii="Times New Roman" w:hAnsi="Times New Roman" w:cs="Times New Roman"/>
                <w:sz w:val="22"/>
                <w:szCs w:val="22"/>
              </w:rPr>
            </w:pPr>
            <w:r w:rsidRPr="0000326F">
              <w:rPr>
                <w:rFonts w:ascii="Times New Roman" w:hAnsi="Times New Roman" w:cs="Times New Roman"/>
                <w:sz w:val="22"/>
                <w:szCs w:val="22"/>
              </w:rPr>
              <w:t>202</w:t>
            </w:r>
            <w:r w:rsidR="003B5A39">
              <w:rPr>
                <w:rFonts w:ascii="Times New Roman" w:hAnsi="Times New Roman" w:cs="Times New Roman"/>
                <w:sz w:val="22"/>
                <w:szCs w:val="22"/>
              </w:rPr>
              <w:t>5</w:t>
            </w:r>
          </w:p>
        </w:tc>
      </w:tr>
      <w:tr w:rsidR="00450AA7" w:rsidRPr="0000326F" w14:paraId="2DEE1422" w14:textId="77777777" w:rsidTr="00BE17C1">
        <w:trPr>
          <w:trHeight w:val="284"/>
          <w:tblHeader/>
        </w:trPr>
        <w:tc>
          <w:tcPr>
            <w:tcW w:w="6120" w:type="dxa"/>
          </w:tcPr>
          <w:p w14:paraId="25F57AEC" w14:textId="77777777" w:rsidR="00450AA7" w:rsidRPr="0000326F" w:rsidRDefault="00450AA7" w:rsidP="005A4ADF">
            <w:pPr>
              <w:spacing w:line="240" w:lineRule="auto"/>
              <w:ind w:left="202" w:right="29" w:hanging="90"/>
              <w:rPr>
                <w:rFonts w:ascii="Times New Roman" w:hAnsi="Times New Roman" w:cs="Times New Roman"/>
                <w:b/>
                <w:bCs/>
                <w:i/>
                <w:iCs/>
                <w:sz w:val="22"/>
                <w:szCs w:val="22"/>
              </w:rPr>
            </w:pPr>
          </w:p>
        </w:tc>
        <w:tc>
          <w:tcPr>
            <w:tcW w:w="3150" w:type="dxa"/>
            <w:gridSpan w:val="3"/>
            <w:vAlign w:val="center"/>
          </w:tcPr>
          <w:p w14:paraId="55796A41" w14:textId="77777777" w:rsidR="00450AA7" w:rsidRPr="0000326F" w:rsidRDefault="005225FD" w:rsidP="005A4ADF">
            <w:pPr>
              <w:spacing w:line="240" w:lineRule="auto"/>
              <w:ind w:left="202" w:right="29" w:hanging="90"/>
              <w:jc w:val="center"/>
              <w:rPr>
                <w:rFonts w:ascii="Times New Roman" w:hAnsi="Times New Roman" w:cs="Times New Roman"/>
                <w:b/>
                <w:i/>
                <w:iCs/>
                <w:sz w:val="22"/>
                <w:szCs w:val="22"/>
              </w:rPr>
            </w:pPr>
            <w:r w:rsidRPr="0000326F">
              <w:rPr>
                <w:rFonts w:ascii="Times New Roman" w:hAnsi="Times New Roman" w:cs="Times New Roman"/>
                <w:i/>
                <w:iCs/>
                <w:sz w:val="22"/>
                <w:szCs w:val="22"/>
              </w:rPr>
              <w:t>(</w:t>
            </w:r>
            <w:r w:rsidR="00450AA7" w:rsidRPr="0000326F">
              <w:rPr>
                <w:rFonts w:ascii="Times New Roman" w:hAnsi="Times New Roman" w:cs="Times New Roman"/>
                <w:i/>
                <w:iCs/>
                <w:sz w:val="22"/>
                <w:szCs w:val="22"/>
              </w:rPr>
              <w:t>in thousand Baht</w:t>
            </w:r>
            <w:r w:rsidRPr="0000326F">
              <w:rPr>
                <w:rFonts w:ascii="Times New Roman" w:hAnsi="Times New Roman" w:cs="Times New Roman"/>
                <w:i/>
                <w:iCs/>
                <w:sz w:val="22"/>
                <w:szCs w:val="22"/>
              </w:rPr>
              <w:t>)</w:t>
            </w:r>
          </w:p>
        </w:tc>
      </w:tr>
      <w:tr w:rsidR="00450AA7" w:rsidRPr="0000326F" w14:paraId="69F62709" w14:textId="77777777" w:rsidTr="00BE17C1">
        <w:trPr>
          <w:trHeight w:val="284"/>
        </w:trPr>
        <w:tc>
          <w:tcPr>
            <w:tcW w:w="6120" w:type="dxa"/>
            <w:vAlign w:val="center"/>
          </w:tcPr>
          <w:p w14:paraId="218731FF" w14:textId="77777777" w:rsidR="00450AA7" w:rsidRPr="00BE17C1" w:rsidRDefault="00450AA7" w:rsidP="00BE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BE17C1">
              <w:rPr>
                <w:rFonts w:ascii="Times New Roman" w:hAnsi="Times New Roman" w:cs="Times New Roman"/>
                <w:i/>
                <w:iCs/>
                <w:sz w:val="22"/>
                <w:szCs w:val="28"/>
              </w:rPr>
              <w:t>Other current receivables</w:t>
            </w:r>
          </w:p>
        </w:tc>
        <w:tc>
          <w:tcPr>
            <w:tcW w:w="1440" w:type="dxa"/>
          </w:tcPr>
          <w:p w14:paraId="5A95CEB7" w14:textId="77777777" w:rsidR="00450AA7" w:rsidRPr="0000326F" w:rsidRDefault="00450AA7" w:rsidP="005A4ADF">
            <w:pPr>
              <w:tabs>
                <w:tab w:val="decimal" w:pos="972"/>
              </w:tabs>
              <w:spacing w:line="240" w:lineRule="auto"/>
              <w:ind w:left="202" w:right="-108" w:hanging="90"/>
              <w:rPr>
                <w:rFonts w:ascii="Times New Roman" w:hAnsi="Times New Roman" w:cs="Times New Roman"/>
                <w:bCs/>
                <w:sz w:val="22"/>
                <w:szCs w:val="22"/>
              </w:rPr>
            </w:pPr>
          </w:p>
        </w:tc>
        <w:tc>
          <w:tcPr>
            <w:tcW w:w="270" w:type="dxa"/>
            <w:vAlign w:val="center"/>
          </w:tcPr>
          <w:p w14:paraId="40281C78" w14:textId="77777777" w:rsidR="00450AA7" w:rsidRPr="0000326F" w:rsidRDefault="00450AA7" w:rsidP="005A4ADF">
            <w:pPr>
              <w:tabs>
                <w:tab w:val="decimal" w:pos="972"/>
              </w:tabs>
              <w:spacing w:line="240" w:lineRule="auto"/>
              <w:ind w:left="202" w:hanging="90"/>
              <w:rPr>
                <w:rFonts w:ascii="Times New Roman" w:hAnsi="Times New Roman" w:cs="Times New Roman"/>
                <w:sz w:val="22"/>
                <w:szCs w:val="22"/>
              </w:rPr>
            </w:pPr>
          </w:p>
        </w:tc>
        <w:tc>
          <w:tcPr>
            <w:tcW w:w="1440" w:type="dxa"/>
          </w:tcPr>
          <w:p w14:paraId="5DD90733" w14:textId="77777777" w:rsidR="00450AA7" w:rsidRPr="0000326F" w:rsidRDefault="00450AA7" w:rsidP="005A4ADF">
            <w:pPr>
              <w:tabs>
                <w:tab w:val="clear" w:pos="907"/>
                <w:tab w:val="decimal" w:pos="884"/>
              </w:tabs>
              <w:spacing w:line="240" w:lineRule="auto"/>
              <w:ind w:left="202" w:right="-159" w:hanging="90"/>
              <w:rPr>
                <w:rFonts w:ascii="Times New Roman" w:hAnsi="Times New Roman" w:cs="Times New Roman"/>
                <w:b/>
                <w:sz w:val="22"/>
                <w:szCs w:val="22"/>
              </w:rPr>
            </w:pPr>
          </w:p>
        </w:tc>
      </w:tr>
      <w:tr w:rsidR="00804CE4" w:rsidRPr="0000326F" w14:paraId="5F1727FA" w14:textId="77777777" w:rsidTr="00BE17C1">
        <w:trPr>
          <w:trHeight w:val="284"/>
        </w:trPr>
        <w:tc>
          <w:tcPr>
            <w:tcW w:w="6120" w:type="dxa"/>
          </w:tcPr>
          <w:p w14:paraId="2344799C" w14:textId="193A4169" w:rsidR="00804CE4" w:rsidRPr="0000326F"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 xml:space="preserve">Ultimate parent </w:t>
            </w:r>
          </w:p>
        </w:tc>
        <w:tc>
          <w:tcPr>
            <w:tcW w:w="1440" w:type="dxa"/>
          </w:tcPr>
          <w:p w14:paraId="14FA1A62" w14:textId="55395D57" w:rsidR="00804CE4" w:rsidRPr="0000326F" w:rsidRDefault="00804CE4"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0D2D9C">
              <w:rPr>
                <w:rFonts w:ascii="Times New Roman" w:hAnsi="Times New Roman" w:cs="Times New Roman"/>
                <w:sz w:val="22"/>
                <w:szCs w:val="22"/>
              </w:rPr>
              <w:t>987</w:t>
            </w:r>
          </w:p>
        </w:tc>
        <w:tc>
          <w:tcPr>
            <w:tcW w:w="270" w:type="dxa"/>
            <w:vAlign w:val="center"/>
          </w:tcPr>
          <w:p w14:paraId="59D2EABB" w14:textId="77777777" w:rsidR="00804CE4" w:rsidRPr="0000326F" w:rsidRDefault="00804CE4" w:rsidP="00804CE4">
            <w:pPr>
              <w:spacing w:line="240" w:lineRule="auto"/>
              <w:ind w:left="90" w:right="29" w:hanging="40"/>
              <w:jc w:val="right"/>
              <w:rPr>
                <w:rFonts w:ascii="Times New Roman" w:hAnsi="Times New Roman" w:cs="Times New Roman"/>
                <w:sz w:val="22"/>
                <w:szCs w:val="22"/>
              </w:rPr>
            </w:pPr>
          </w:p>
        </w:tc>
        <w:tc>
          <w:tcPr>
            <w:tcW w:w="1440" w:type="dxa"/>
            <w:vAlign w:val="center"/>
          </w:tcPr>
          <w:p w14:paraId="0B83EC91" w14:textId="301FC801"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z w:val="22"/>
                <w:szCs w:val="22"/>
              </w:rPr>
              <w:t>809</w:t>
            </w:r>
          </w:p>
        </w:tc>
      </w:tr>
      <w:tr w:rsidR="00804CE4" w:rsidRPr="0000326F" w14:paraId="42AF0AF9" w14:textId="77777777" w:rsidTr="00BE17C1">
        <w:trPr>
          <w:trHeight w:val="284"/>
        </w:trPr>
        <w:tc>
          <w:tcPr>
            <w:tcW w:w="6120" w:type="dxa"/>
            <w:vAlign w:val="center"/>
          </w:tcPr>
          <w:p w14:paraId="16658F98" w14:textId="77777777" w:rsidR="00804CE4" w:rsidRPr="0000326F"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Subsidiaries</w:t>
            </w:r>
          </w:p>
        </w:tc>
        <w:tc>
          <w:tcPr>
            <w:tcW w:w="1440" w:type="dxa"/>
          </w:tcPr>
          <w:p w14:paraId="514271AA" w14:textId="4A99A0EF" w:rsidR="00804CE4" w:rsidRPr="0000326F" w:rsidRDefault="00787AF0"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w:t>
            </w:r>
            <w:r w:rsidR="00804CE4" w:rsidRPr="000D2D9C">
              <w:rPr>
                <w:rFonts w:ascii="Times New Roman" w:hAnsi="Times New Roman" w:cs="Times New Roman"/>
                <w:sz w:val="22"/>
                <w:szCs w:val="22"/>
              </w:rPr>
              <w:t>45,674</w:t>
            </w:r>
          </w:p>
        </w:tc>
        <w:tc>
          <w:tcPr>
            <w:tcW w:w="270" w:type="dxa"/>
            <w:vAlign w:val="center"/>
          </w:tcPr>
          <w:p w14:paraId="7D0F707A" w14:textId="77777777" w:rsidR="00804CE4" w:rsidRPr="0000326F" w:rsidRDefault="00804CE4" w:rsidP="00804CE4">
            <w:pPr>
              <w:spacing w:line="240" w:lineRule="auto"/>
              <w:ind w:left="90" w:right="29" w:hanging="40"/>
              <w:jc w:val="right"/>
              <w:rPr>
                <w:rFonts w:ascii="Times New Roman" w:hAnsi="Times New Roman" w:cs="Times New Roman"/>
                <w:sz w:val="22"/>
                <w:szCs w:val="22"/>
              </w:rPr>
            </w:pPr>
          </w:p>
        </w:tc>
        <w:tc>
          <w:tcPr>
            <w:tcW w:w="1440" w:type="dxa"/>
            <w:vAlign w:val="center"/>
          </w:tcPr>
          <w:p w14:paraId="545B03D6" w14:textId="514D6863"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z w:val="22"/>
                <w:szCs w:val="22"/>
              </w:rPr>
              <w:t>51,095</w:t>
            </w:r>
          </w:p>
        </w:tc>
      </w:tr>
      <w:tr w:rsidR="00804CE4" w:rsidRPr="0000326F" w14:paraId="624A0A8A" w14:textId="77777777" w:rsidTr="00BE17C1">
        <w:trPr>
          <w:trHeight w:val="284"/>
        </w:trPr>
        <w:tc>
          <w:tcPr>
            <w:tcW w:w="6120" w:type="dxa"/>
            <w:vAlign w:val="center"/>
          </w:tcPr>
          <w:p w14:paraId="5044D151" w14:textId="009A2692" w:rsidR="00804CE4" w:rsidRPr="0000326F"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Other related parties</w:t>
            </w:r>
          </w:p>
        </w:tc>
        <w:tc>
          <w:tcPr>
            <w:tcW w:w="1440" w:type="dxa"/>
          </w:tcPr>
          <w:p w14:paraId="7B1EE89D" w14:textId="750F3EDF" w:rsidR="00804CE4" w:rsidRPr="0000326F" w:rsidRDefault="00804CE4"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0D2D9C">
              <w:rPr>
                <w:rFonts w:ascii="Times New Roman" w:hAnsi="Times New Roman" w:cs="Times New Roman"/>
                <w:sz w:val="22"/>
                <w:szCs w:val="22"/>
              </w:rPr>
              <w:t>26,739</w:t>
            </w:r>
          </w:p>
        </w:tc>
        <w:tc>
          <w:tcPr>
            <w:tcW w:w="270" w:type="dxa"/>
            <w:vAlign w:val="center"/>
          </w:tcPr>
          <w:p w14:paraId="6BCEC738" w14:textId="77777777" w:rsidR="00804CE4" w:rsidRPr="0000326F" w:rsidRDefault="00804CE4" w:rsidP="00804CE4">
            <w:pPr>
              <w:tabs>
                <w:tab w:val="decimal" w:pos="972"/>
              </w:tabs>
              <w:spacing w:line="240" w:lineRule="auto"/>
              <w:ind w:left="90" w:right="29" w:hanging="40"/>
              <w:jc w:val="right"/>
              <w:rPr>
                <w:rFonts w:ascii="Times New Roman" w:hAnsi="Times New Roman" w:cs="Times New Roman"/>
                <w:sz w:val="22"/>
                <w:szCs w:val="22"/>
              </w:rPr>
            </w:pPr>
          </w:p>
        </w:tc>
        <w:tc>
          <w:tcPr>
            <w:tcW w:w="1440" w:type="dxa"/>
            <w:vAlign w:val="center"/>
          </w:tcPr>
          <w:p w14:paraId="76BD96AB" w14:textId="62D7780F"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z w:val="22"/>
                <w:szCs w:val="22"/>
              </w:rPr>
              <w:t>15,251</w:t>
            </w:r>
          </w:p>
        </w:tc>
      </w:tr>
      <w:tr w:rsidR="00804CE4" w:rsidRPr="0000326F" w14:paraId="56D4D3E9" w14:textId="77777777" w:rsidTr="00BE17C1">
        <w:trPr>
          <w:trHeight w:val="284"/>
        </w:trPr>
        <w:tc>
          <w:tcPr>
            <w:tcW w:w="6120" w:type="dxa"/>
            <w:vAlign w:val="center"/>
          </w:tcPr>
          <w:p w14:paraId="4D834A0A" w14:textId="77777777" w:rsidR="00804CE4" w:rsidRPr="0000326F"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Pr>
                <w:rFonts w:ascii="Times New Roman" w:hAnsi="Times New Roman" w:cs="Times New Roman"/>
                <w:b/>
                <w:bCs/>
                <w:sz w:val="22"/>
                <w:szCs w:val="22"/>
              </w:rPr>
            </w:pPr>
            <w:r w:rsidRPr="000032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0BC4FC7" w14:textId="4A0D62AD" w:rsidR="00804CE4" w:rsidRPr="00804CE4" w:rsidRDefault="00804CE4"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0D2D9C">
              <w:rPr>
                <w:rFonts w:ascii="Times New Roman" w:hAnsi="Times New Roman" w:cs="Times New Roman"/>
                <w:b/>
                <w:bCs/>
                <w:sz w:val="22"/>
                <w:szCs w:val="22"/>
              </w:rPr>
              <w:t>373,400</w:t>
            </w:r>
          </w:p>
        </w:tc>
        <w:tc>
          <w:tcPr>
            <w:tcW w:w="270" w:type="dxa"/>
            <w:vAlign w:val="center"/>
          </w:tcPr>
          <w:p w14:paraId="134D5F96" w14:textId="77777777" w:rsidR="00804CE4" w:rsidRPr="0000326F" w:rsidRDefault="00804CE4" w:rsidP="00804CE4">
            <w:pPr>
              <w:tabs>
                <w:tab w:val="decimal" w:pos="972"/>
              </w:tabs>
              <w:spacing w:line="240" w:lineRule="auto"/>
              <w:ind w:left="90" w:right="29" w:hanging="40"/>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1A58AC40" w14:textId="67D7E9F8"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z w:val="22"/>
                <w:szCs w:val="22"/>
              </w:rPr>
              <w:t>67,155</w:t>
            </w:r>
          </w:p>
        </w:tc>
      </w:tr>
      <w:tr w:rsidR="00804CE4" w:rsidRPr="0000326F" w14:paraId="150286BD" w14:textId="77777777" w:rsidTr="00BE17C1">
        <w:trPr>
          <w:trHeight w:val="134"/>
        </w:trPr>
        <w:tc>
          <w:tcPr>
            <w:tcW w:w="6120" w:type="dxa"/>
            <w:vAlign w:val="center"/>
          </w:tcPr>
          <w:p w14:paraId="3DD2887B" w14:textId="77777777" w:rsidR="00804CE4" w:rsidRPr="0000326F"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p>
        </w:tc>
        <w:tc>
          <w:tcPr>
            <w:tcW w:w="1440" w:type="dxa"/>
            <w:tcBorders>
              <w:top w:val="double" w:sz="4" w:space="0" w:color="auto"/>
            </w:tcBorders>
          </w:tcPr>
          <w:p w14:paraId="50CAB3AB"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0B5B90EC" w14:textId="77777777" w:rsidR="00804CE4" w:rsidRPr="0000326F" w:rsidRDefault="00804CE4" w:rsidP="00804CE4">
            <w:pPr>
              <w:tabs>
                <w:tab w:val="decimal" w:pos="972"/>
              </w:tabs>
              <w:spacing w:line="240" w:lineRule="auto"/>
              <w:ind w:left="90" w:right="29" w:hanging="40"/>
              <w:jc w:val="right"/>
              <w:rPr>
                <w:rFonts w:ascii="Times New Roman" w:hAnsi="Times New Roman" w:cs="Times New Roman"/>
                <w:sz w:val="22"/>
                <w:szCs w:val="22"/>
              </w:rPr>
            </w:pPr>
          </w:p>
        </w:tc>
        <w:tc>
          <w:tcPr>
            <w:tcW w:w="1440" w:type="dxa"/>
            <w:tcBorders>
              <w:top w:val="double" w:sz="4" w:space="0" w:color="auto"/>
            </w:tcBorders>
            <w:vAlign w:val="center"/>
          </w:tcPr>
          <w:p w14:paraId="52D3737E"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804CE4" w:rsidRPr="0000326F" w14:paraId="5A488C5B" w14:textId="77777777" w:rsidTr="00BE17C1">
        <w:trPr>
          <w:trHeight w:val="284"/>
        </w:trPr>
        <w:tc>
          <w:tcPr>
            <w:tcW w:w="6120" w:type="dxa"/>
            <w:vAlign w:val="center"/>
          </w:tcPr>
          <w:p w14:paraId="1CF7AB99" w14:textId="77777777" w:rsidR="00804CE4" w:rsidRPr="00BE17C1"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BE17C1">
              <w:rPr>
                <w:rFonts w:ascii="Times New Roman" w:hAnsi="Times New Roman" w:cs="Times New Roman"/>
                <w:i/>
                <w:iCs/>
                <w:sz w:val="22"/>
                <w:szCs w:val="28"/>
              </w:rPr>
              <w:t>Short-term loans</w:t>
            </w:r>
          </w:p>
        </w:tc>
        <w:tc>
          <w:tcPr>
            <w:tcW w:w="1440" w:type="dxa"/>
          </w:tcPr>
          <w:p w14:paraId="647EC321"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6E10ABD1" w14:textId="77777777" w:rsidR="00804CE4" w:rsidRPr="0000326F" w:rsidRDefault="00804CE4" w:rsidP="00804CE4">
            <w:pPr>
              <w:tabs>
                <w:tab w:val="decimal" w:pos="972"/>
              </w:tabs>
              <w:spacing w:line="240" w:lineRule="auto"/>
              <w:ind w:left="90" w:right="29" w:hanging="40"/>
              <w:jc w:val="right"/>
              <w:rPr>
                <w:rFonts w:ascii="Times New Roman" w:hAnsi="Times New Roman" w:cs="Times New Roman"/>
                <w:sz w:val="22"/>
                <w:szCs w:val="22"/>
              </w:rPr>
            </w:pPr>
          </w:p>
        </w:tc>
        <w:tc>
          <w:tcPr>
            <w:tcW w:w="1440" w:type="dxa"/>
            <w:vAlign w:val="center"/>
          </w:tcPr>
          <w:p w14:paraId="109C612C"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804CE4" w:rsidRPr="0000326F" w14:paraId="21B28975" w14:textId="77777777" w:rsidTr="00BE17C1">
        <w:trPr>
          <w:trHeight w:val="284"/>
        </w:trPr>
        <w:tc>
          <w:tcPr>
            <w:tcW w:w="6120" w:type="dxa"/>
            <w:vAlign w:val="center"/>
          </w:tcPr>
          <w:p w14:paraId="2C3D61D1" w14:textId="77777777" w:rsidR="00804CE4" w:rsidRPr="0000326F"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Subsidiaries</w:t>
            </w:r>
          </w:p>
        </w:tc>
        <w:tc>
          <w:tcPr>
            <w:tcW w:w="1440" w:type="dxa"/>
            <w:tcBorders>
              <w:bottom w:val="single" w:sz="4" w:space="0" w:color="auto"/>
            </w:tcBorders>
          </w:tcPr>
          <w:p w14:paraId="49DE51D6" w14:textId="5E989070" w:rsidR="00804CE4" w:rsidRPr="000D2D9C" w:rsidRDefault="00983822"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983822">
              <w:rPr>
                <w:rFonts w:ascii="Times New Roman" w:hAnsi="Times New Roman" w:cs="Times New Roman"/>
                <w:sz w:val="22"/>
                <w:szCs w:val="22"/>
              </w:rPr>
              <w:t>5</w:t>
            </w:r>
            <w:r w:rsidR="00E23765" w:rsidRPr="000D2D9C">
              <w:rPr>
                <w:rFonts w:ascii="Times New Roman" w:hAnsi="Times New Roman" w:cs="Times New Roman"/>
                <w:sz w:val="22"/>
                <w:szCs w:val="22"/>
              </w:rPr>
              <w:t>,</w:t>
            </w:r>
            <w:r w:rsidRPr="00983822">
              <w:rPr>
                <w:rFonts w:ascii="Times New Roman" w:hAnsi="Times New Roman" w:cs="Times New Roman"/>
                <w:sz w:val="22"/>
                <w:szCs w:val="22"/>
              </w:rPr>
              <w:t>636</w:t>
            </w:r>
            <w:r w:rsidR="00E23765" w:rsidRPr="000D2D9C">
              <w:rPr>
                <w:rFonts w:ascii="Times New Roman" w:hAnsi="Times New Roman" w:cs="Times New Roman"/>
                <w:sz w:val="22"/>
                <w:szCs w:val="22"/>
              </w:rPr>
              <w:t>,</w:t>
            </w:r>
            <w:r w:rsidRPr="00983822">
              <w:rPr>
                <w:rFonts w:ascii="Times New Roman" w:hAnsi="Times New Roman" w:cs="Times New Roman"/>
                <w:sz w:val="22"/>
                <w:szCs w:val="22"/>
              </w:rPr>
              <w:t>429</w:t>
            </w:r>
          </w:p>
        </w:tc>
        <w:tc>
          <w:tcPr>
            <w:tcW w:w="270" w:type="dxa"/>
            <w:vAlign w:val="center"/>
          </w:tcPr>
          <w:p w14:paraId="70F66072" w14:textId="77777777" w:rsidR="00804CE4" w:rsidRPr="0000326F" w:rsidRDefault="00804CE4" w:rsidP="00804CE4">
            <w:pPr>
              <w:tabs>
                <w:tab w:val="decimal" w:pos="972"/>
              </w:tabs>
              <w:spacing w:line="240" w:lineRule="auto"/>
              <w:ind w:left="90" w:right="29" w:hanging="40"/>
              <w:jc w:val="right"/>
              <w:rPr>
                <w:rFonts w:ascii="Times New Roman" w:hAnsi="Times New Roman" w:cs="Times New Roman"/>
                <w:sz w:val="22"/>
                <w:szCs w:val="22"/>
              </w:rPr>
            </w:pPr>
          </w:p>
        </w:tc>
        <w:tc>
          <w:tcPr>
            <w:tcW w:w="1440" w:type="dxa"/>
            <w:tcBorders>
              <w:bottom w:val="single" w:sz="4" w:space="0" w:color="auto"/>
            </w:tcBorders>
            <w:vAlign w:val="center"/>
          </w:tcPr>
          <w:p w14:paraId="36DEF039" w14:textId="33E1F640"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z w:val="22"/>
                <w:szCs w:val="22"/>
              </w:rPr>
              <w:t>5,959,715</w:t>
            </w:r>
          </w:p>
        </w:tc>
      </w:tr>
      <w:tr w:rsidR="00804CE4" w:rsidRPr="0000326F" w14:paraId="5CCF9C76" w14:textId="77777777" w:rsidTr="00BE17C1">
        <w:trPr>
          <w:trHeight w:val="284"/>
        </w:trPr>
        <w:tc>
          <w:tcPr>
            <w:tcW w:w="6120" w:type="dxa"/>
            <w:vAlign w:val="center"/>
          </w:tcPr>
          <w:p w14:paraId="595023AC" w14:textId="77777777" w:rsidR="00804CE4" w:rsidRPr="0000326F"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Pr>
                <w:rFonts w:ascii="Times New Roman" w:hAnsi="Times New Roman" w:cs="Times New Roman"/>
                <w:b/>
                <w:bCs/>
                <w:sz w:val="22"/>
                <w:szCs w:val="22"/>
              </w:rPr>
            </w:pPr>
            <w:r w:rsidRPr="0000326F">
              <w:rPr>
                <w:rFonts w:ascii="Times New Roman" w:hAnsi="Times New Roman" w:cs="Times New Roman"/>
                <w:b/>
                <w:bCs/>
                <w:sz w:val="22"/>
                <w:szCs w:val="22"/>
              </w:rPr>
              <w:t>Total</w:t>
            </w:r>
          </w:p>
        </w:tc>
        <w:tc>
          <w:tcPr>
            <w:tcW w:w="1440" w:type="dxa"/>
            <w:tcBorders>
              <w:top w:val="single" w:sz="4" w:space="0" w:color="auto"/>
            </w:tcBorders>
          </w:tcPr>
          <w:p w14:paraId="727552FA" w14:textId="634B2659" w:rsidR="00804CE4" w:rsidRPr="00E23765" w:rsidRDefault="00983822"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983822">
              <w:rPr>
                <w:rFonts w:ascii="Times New Roman" w:hAnsi="Times New Roman" w:cs="Times New Roman"/>
                <w:b/>
                <w:bCs/>
                <w:sz w:val="22"/>
                <w:szCs w:val="22"/>
              </w:rPr>
              <w:t>5</w:t>
            </w:r>
            <w:r w:rsidR="00E23765" w:rsidRPr="00E23765">
              <w:rPr>
                <w:rFonts w:ascii="Times New Roman" w:hAnsi="Times New Roman" w:cs="Times New Roman"/>
                <w:b/>
                <w:bCs/>
                <w:sz w:val="22"/>
                <w:szCs w:val="22"/>
              </w:rPr>
              <w:t>,</w:t>
            </w:r>
            <w:r w:rsidRPr="00983822">
              <w:rPr>
                <w:rFonts w:ascii="Times New Roman" w:hAnsi="Times New Roman" w:cs="Times New Roman"/>
                <w:b/>
                <w:bCs/>
                <w:sz w:val="22"/>
                <w:szCs w:val="22"/>
              </w:rPr>
              <w:t>636</w:t>
            </w:r>
            <w:r w:rsidR="00E23765" w:rsidRPr="00E23765">
              <w:rPr>
                <w:rFonts w:ascii="Times New Roman" w:hAnsi="Times New Roman" w:cs="Times New Roman"/>
                <w:b/>
                <w:bCs/>
                <w:sz w:val="22"/>
                <w:szCs w:val="22"/>
              </w:rPr>
              <w:t>,</w:t>
            </w:r>
            <w:r w:rsidRPr="00983822">
              <w:rPr>
                <w:rFonts w:ascii="Times New Roman" w:hAnsi="Times New Roman" w:cs="Times New Roman"/>
                <w:b/>
                <w:bCs/>
                <w:sz w:val="22"/>
                <w:szCs w:val="22"/>
              </w:rPr>
              <w:t>429</w:t>
            </w:r>
          </w:p>
        </w:tc>
        <w:tc>
          <w:tcPr>
            <w:tcW w:w="270" w:type="dxa"/>
            <w:vAlign w:val="center"/>
          </w:tcPr>
          <w:p w14:paraId="19FD2454" w14:textId="77777777" w:rsidR="00804CE4" w:rsidRPr="0000326F" w:rsidRDefault="00804CE4" w:rsidP="00804CE4">
            <w:pPr>
              <w:spacing w:line="240" w:lineRule="auto"/>
              <w:ind w:left="90" w:right="29" w:hanging="40"/>
              <w:rPr>
                <w:rFonts w:ascii="Times New Roman" w:hAnsi="Times New Roman" w:cs="Times New Roman"/>
                <w:sz w:val="22"/>
                <w:szCs w:val="22"/>
              </w:rPr>
            </w:pPr>
          </w:p>
        </w:tc>
        <w:tc>
          <w:tcPr>
            <w:tcW w:w="1440" w:type="dxa"/>
            <w:tcBorders>
              <w:top w:val="single" w:sz="4" w:space="0" w:color="auto"/>
            </w:tcBorders>
            <w:vAlign w:val="center"/>
          </w:tcPr>
          <w:p w14:paraId="1F676663" w14:textId="5DA9D22F"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z w:val="22"/>
                <w:szCs w:val="22"/>
              </w:rPr>
              <w:t>5,959,715</w:t>
            </w:r>
          </w:p>
        </w:tc>
      </w:tr>
      <w:tr w:rsidR="00804CE4" w:rsidRPr="0000326F" w14:paraId="4F53A759" w14:textId="77777777" w:rsidTr="00BE17C1">
        <w:trPr>
          <w:trHeight w:val="284"/>
        </w:trPr>
        <w:tc>
          <w:tcPr>
            <w:tcW w:w="6120" w:type="dxa"/>
            <w:vAlign w:val="center"/>
          </w:tcPr>
          <w:p w14:paraId="23B2330F" w14:textId="4D4590E4" w:rsidR="00804CE4" w:rsidRPr="00CD3840"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heme="minorBidi"/>
                <w:sz w:val="22"/>
                <w:szCs w:val="22"/>
              </w:rPr>
            </w:pPr>
          </w:p>
        </w:tc>
        <w:tc>
          <w:tcPr>
            <w:tcW w:w="1440" w:type="dxa"/>
            <w:tcBorders>
              <w:top w:val="double" w:sz="4" w:space="0" w:color="auto"/>
            </w:tcBorders>
          </w:tcPr>
          <w:p w14:paraId="065D9846"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4FA77664" w14:textId="77777777" w:rsidR="00804CE4" w:rsidRPr="0000326F" w:rsidRDefault="00804CE4" w:rsidP="00804CE4">
            <w:pPr>
              <w:spacing w:line="240" w:lineRule="auto"/>
              <w:ind w:left="90" w:right="29" w:hanging="40"/>
              <w:jc w:val="right"/>
              <w:rPr>
                <w:rFonts w:ascii="Times New Roman" w:hAnsi="Times New Roman" w:cs="Times New Roman"/>
                <w:sz w:val="22"/>
                <w:szCs w:val="22"/>
              </w:rPr>
            </w:pPr>
          </w:p>
        </w:tc>
        <w:tc>
          <w:tcPr>
            <w:tcW w:w="1440" w:type="dxa"/>
            <w:tcBorders>
              <w:top w:val="double" w:sz="4" w:space="0" w:color="auto"/>
            </w:tcBorders>
          </w:tcPr>
          <w:p w14:paraId="6675C6AC"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804CE4" w:rsidRPr="0000326F" w14:paraId="4F6FEA7B" w14:textId="77777777" w:rsidTr="00BE17C1">
        <w:trPr>
          <w:trHeight w:val="284"/>
        </w:trPr>
        <w:tc>
          <w:tcPr>
            <w:tcW w:w="6120" w:type="dxa"/>
            <w:vAlign w:val="center"/>
          </w:tcPr>
          <w:p w14:paraId="317CD355" w14:textId="77777777" w:rsidR="00804CE4" w:rsidRPr="00BE17C1"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BE17C1">
              <w:rPr>
                <w:rFonts w:ascii="Times New Roman" w:hAnsi="Times New Roman" w:cs="Times New Roman"/>
                <w:i/>
                <w:iCs/>
                <w:sz w:val="22"/>
                <w:szCs w:val="28"/>
              </w:rPr>
              <w:t>Other current payables</w:t>
            </w:r>
          </w:p>
        </w:tc>
        <w:tc>
          <w:tcPr>
            <w:tcW w:w="1440" w:type="dxa"/>
          </w:tcPr>
          <w:p w14:paraId="1CC42FC9"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2D69E592" w14:textId="77777777" w:rsidR="00804CE4" w:rsidRPr="0000326F" w:rsidRDefault="00804CE4" w:rsidP="00804CE4">
            <w:pPr>
              <w:tabs>
                <w:tab w:val="decimal" w:pos="972"/>
              </w:tabs>
              <w:spacing w:line="240" w:lineRule="auto"/>
              <w:ind w:left="202" w:hanging="90"/>
              <w:rPr>
                <w:rFonts w:ascii="Times New Roman" w:hAnsi="Times New Roman" w:cs="Times New Roman"/>
                <w:sz w:val="22"/>
                <w:szCs w:val="22"/>
              </w:rPr>
            </w:pPr>
          </w:p>
        </w:tc>
        <w:tc>
          <w:tcPr>
            <w:tcW w:w="1440" w:type="dxa"/>
          </w:tcPr>
          <w:p w14:paraId="5298EAAE"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32331F" w:rsidRPr="0000326F" w14:paraId="2301DEC0" w14:textId="77777777" w:rsidTr="00BE17C1">
        <w:trPr>
          <w:trHeight w:val="284"/>
        </w:trPr>
        <w:tc>
          <w:tcPr>
            <w:tcW w:w="6120" w:type="dxa"/>
          </w:tcPr>
          <w:p w14:paraId="13833F49" w14:textId="699877D6" w:rsidR="0032331F" w:rsidRPr="0000326F" w:rsidRDefault="0032331F" w:rsidP="0032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 xml:space="preserve">Ultimate parent </w:t>
            </w:r>
          </w:p>
        </w:tc>
        <w:tc>
          <w:tcPr>
            <w:tcW w:w="1440" w:type="dxa"/>
          </w:tcPr>
          <w:p w14:paraId="2D1F9BC0" w14:textId="726B1148" w:rsidR="0032331F" w:rsidRPr="000D2D9C" w:rsidRDefault="0032331F"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pacing w:val="-8"/>
                <w:sz w:val="22"/>
                <w:szCs w:val="22"/>
              </w:rPr>
            </w:pPr>
            <w:r w:rsidRPr="000D2D9C">
              <w:rPr>
                <w:rFonts w:ascii="Times New Roman" w:hAnsi="Times New Roman" w:cs="Times New Roman"/>
                <w:spacing w:val="-8"/>
                <w:sz w:val="22"/>
                <w:szCs w:val="22"/>
              </w:rPr>
              <w:t>9,193</w:t>
            </w:r>
          </w:p>
        </w:tc>
        <w:tc>
          <w:tcPr>
            <w:tcW w:w="270" w:type="dxa"/>
            <w:vAlign w:val="center"/>
          </w:tcPr>
          <w:p w14:paraId="30A6F27D" w14:textId="77777777" w:rsidR="0032331F" w:rsidRPr="000D2D9C" w:rsidRDefault="0032331F" w:rsidP="000D2D9C">
            <w:pPr>
              <w:tabs>
                <w:tab w:val="decimal" w:pos="1151"/>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0FB161CE" w14:textId="04389329" w:rsidR="0032331F" w:rsidRPr="0000326F" w:rsidRDefault="0032331F" w:rsidP="0032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13,665</w:t>
            </w:r>
          </w:p>
        </w:tc>
      </w:tr>
      <w:tr w:rsidR="0032331F" w:rsidRPr="0000326F" w14:paraId="14F178CC" w14:textId="77777777" w:rsidTr="00BE17C1">
        <w:trPr>
          <w:trHeight w:val="284"/>
        </w:trPr>
        <w:tc>
          <w:tcPr>
            <w:tcW w:w="6120" w:type="dxa"/>
            <w:vAlign w:val="center"/>
          </w:tcPr>
          <w:p w14:paraId="19CB2719" w14:textId="62A4DBFE" w:rsidR="0032331F" w:rsidRPr="0000326F" w:rsidRDefault="0032331F" w:rsidP="0032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 xml:space="preserve">Parent </w:t>
            </w:r>
          </w:p>
        </w:tc>
        <w:tc>
          <w:tcPr>
            <w:tcW w:w="1440" w:type="dxa"/>
          </w:tcPr>
          <w:p w14:paraId="21A7982A" w14:textId="1082DE30" w:rsidR="0032331F" w:rsidRPr="000D2D9C" w:rsidRDefault="0032331F"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pacing w:val="-8"/>
                <w:sz w:val="22"/>
                <w:szCs w:val="22"/>
              </w:rPr>
            </w:pPr>
            <w:r w:rsidRPr="000D2D9C">
              <w:rPr>
                <w:rFonts w:ascii="Times New Roman" w:hAnsi="Times New Roman" w:cs="Times New Roman"/>
                <w:spacing w:val="-8"/>
                <w:sz w:val="22"/>
                <w:szCs w:val="22"/>
              </w:rPr>
              <w:t>2,555</w:t>
            </w:r>
          </w:p>
        </w:tc>
        <w:tc>
          <w:tcPr>
            <w:tcW w:w="270" w:type="dxa"/>
            <w:vAlign w:val="center"/>
          </w:tcPr>
          <w:p w14:paraId="358551EF" w14:textId="77777777" w:rsidR="0032331F" w:rsidRPr="000D2D9C" w:rsidRDefault="0032331F" w:rsidP="000D2D9C">
            <w:pPr>
              <w:tabs>
                <w:tab w:val="decimal" w:pos="972"/>
                <w:tab w:val="decimal" w:pos="1151"/>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56A50D06" w14:textId="7C2471A4" w:rsidR="0032331F" w:rsidRPr="0000326F" w:rsidRDefault="0032331F" w:rsidP="0032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2,919</w:t>
            </w:r>
          </w:p>
        </w:tc>
      </w:tr>
      <w:tr w:rsidR="0032331F" w:rsidRPr="0000326F" w14:paraId="42FBE1EA" w14:textId="77777777" w:rsidTr="00BE17C1">
        <w:trPr>
          <w:trHeight w:val="284"/>
        </w:trPr>
        <w:tc>
          <w:tcPr>
            <w:tcW w:w="6120" w:type="dxa"/>
            <w:vAlign w:val="center"/>
          </w:tcPr>
          <w:p w14:paraId="0EB3E6E1" w14:textId="77777777" w:rsidR="0032331F" w:rsidRPr="0000326F" w:rsidRDefault="0032331F" w:rsidP="0032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Subsidiaries</w:t>
            </w:r>
          </w:p>
        </w:tc>
        <w:tc>
          <w:tcPr>
            <w:tcW w:w="1440" w:type="dxa"/>
          </w:tcPr>
          <w:p w14:paraId="26AD0521" w14:textId="079281A0" w:rsidR="0032331F" w:rsidRPr="000D2D9C" w:rsidRDefault="0032331F"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pacing w:val="-8"/>
                <w:sz w:val="22"/>
                <w:szCs w:val="22"/>
              </w:rPr>
            </w:pPr>
            <w:r w:rsidRPr="000D2D9C">
              <w:rPr>
                <w:rFonts w:ascii="Times New Roman" w:hAnsi="Times New Roman" w:cs="Times New Roman"/>
                <w:spacing w:val="-8"/>
                <w:sz w:val="22"/>
                <w:szCs w:val="22"/>
              </w:rPr>
              <w:t>1,208</w:t>
            </w:r>
          </w:p>
        </w:tc>
        <w:tc>
          <w:tcPr>
            <w:tcW w:w="270" w:type="dxa"/>
            <w:vAlign w:val="center"/>
          </w:tcPr>
          <w:p w14:paraId="56AA9017" w14:textId="77777777" w:rsidR="0032331F" w:rsidRPr="000D2D9C" w:rsidRDefault="0032331F" w:rsidP="000D2D9C">
            <w:pPr>
              <w:tabs>
                <w:tab w:val="decimal" w:pos="972"/>
                <w:tab w:val="decimal" w:pos="1151"/>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686698AC" w14:textId="3A650DB6" w:rsidR="0032331F" w:rsidRPr="0000326F" w:rsidRDefault="0032331F" w:rsidP="0032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cs/>
              </w:rPr>
            </w:pPr>
            <w:r w:rsidRPr="00DF14A4">
              <w:rPr>
                <w:rFonts w:ascii="Times New Roman" w:hAnsi="Times New Roman" w:cs="Times New Roman"/>
                <w:spacing w:val="-8"/>
                <w:sz w:val="22"/>
                <w:szCs w:val="22"/>
              </w:rPr>
              <w:t>4,201</w:t>
            </w:r>
          </w:p>
        </w:tc>
      </w:tr>
      <w:tr w:rsidR="0032331F" w:rsidRPr="0000326F" w14:paraId="21EBA1DF" w14:textId="77777777" w:rsidTr="00BE17C1">
        <w:trPr>
          <w:trHeight w:val="284"/>
        </w:trPr>
        <w:tc>
          <w:tcPr>
            <w:tcW w:w="6120" w:type="dxa"/>
            <w:vAlign w:val="center"/>
          </w:tcPr>
          <w:p w14:paraId="5416A945" w14:textId="6B3B19B9" w:rsidR="0032331F" w:rsidRPr="0000326F" w:rsidRDefault="0032331F" w:rsidP="0032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Other related parties</w:t>
            </w:r>
          </w:p>
        </w:tc>
        <w:tc>
          <w:tcPr>
            <w:tcW w:w="1440" w:type="dxa"/>
            <w:tcBorders>
              <w:bottom w:val="single" w:sz="4" w:space="0" w:color="auto"/>
            </w:tcBorders>
          </w:tcPr>
          <w:p w14:paraId="04689F0D" w14:textId="1A8394B8" w:rsidR="0032331F" w:rsidRPr="000D2D9C" w:rsidRDefault="0032331F"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pacing w:val="-8"/>
                <w:sz w:val="22"/>
                <w:szCs w:val="22"/>
              </w:rPr>
            </w:pPr>
            <w:r w:rsidRPr="000D2D9C">
              <w:rPr>
                <w:rFonts w:ascii="Times New Roman" w:hAnsi="Times New Roman" w:cs="Times New Roman"/>
                <w:spacing w:val="-8"/>
                <w:sz w:val="22"/>
                <w:szCs w:val="22"/>
              </w:rPr>
              <w:t>2,956</w:t>
            </w:r>
          </w:p>
        </w:tc>
        <w:tc>
          <w:tcPr>
            <w:tcW w:w="270" w:type="dxa"/>
            <w:vAlign w:val="center"/>
          </w:tcPr>
          <w:p w14:paraId="3CAA672D" w14:textId="77777777" w:rsidR="0032331F" w:rsidRPr="000D2D9C" w:rsidRDefault="0032331F" w:rsidP="000D2D9C">
            <w:pPr>
              <w:tabs>
                <w:tab w:val="decimal" w:pos="972"/>
                <w:tab w:val="decimal" w:pos="1151"/>
              </w:tabs>
              <w:spacing w:line="240" w:lineRule="auto"/>
              <w:ind w:left="90" w:right="29" w:hanging="40"/>
              <w:jc w:val="right"/>
              <w:rPr>
                <w:rFonts w:ascii="Times New Roman" w:hAnsi="Times New Roman" w:cs="Times New Roman"/>
                <w:spacing w:val="-8"/>
                <w:sz w:val="22"/>
                <w:szCs w:val="22"/>
              </w:rPr>
            </w:pPr>
          </w:p>
        </w:tc>
        <w:tc>
          <w:tcPr>
            <w:tcW w:w="1440" w:type="dxa"/>
            <w:tcBorders>
              <w:bottom w:val="single" w:sz="4" w:space="0" w:color="auto"/>
            </w:tcBorders>
            <w:vAlign w:val="center"/>
          </w:tcPr>
          <w:p w14:paraId="7044FEB0" w14:textId="14859E39" w:rsidR="0032331F" w:rsidRPr="0000326F" w:rsidRDefault="0032331F" w:rsidP="0032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2,023</w:t>
            </w:r>
          </w:p>
        </w:tc>
      </w:tr>
      <w:tr w:rsidR="00804CE4" w:rsidRPr="0000326F" w14:paraId="517BFD67" w14:textId="77777777" w:rsidTr="00BE17C1">
        <w:trPr>
          <w:trHeight w:val="284"/>
        </w:trPr>
        <w:tc>
          <w:tcPr>
            <w:tcW w:w="6120" w:type="dxa"/>
            <w:vAlign w:val="center"/>
          </w:tcPr>
          <w:p w14:paraId="67ADAC45" w14:textId="77777777" w:rsidR="00804CE4" w:rsidRPr="0000326F" w:rsidRDefault="00804CE4" w:rsidP="0080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Pr>
                <w:rFonts w:ascii="Times New Roman" w:hAnsi="Times New Roman" w:cs="Times New Roman"/>
                <w:b/>
                <w:bCs/>
                <w:sz w:val="22"/>
                <w:szCs w:val="22"/>
              </w:rPr>
            </w:pPr>
            <w:r w:rsidRPr="000032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0CB6BF1E" w14:textId="5677E907" w:rsidR="00804CE4" w:rsidRPr="000D2D9C" w:rsidRDefault="0032331F" w:rsidP="000D2D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pacing w:val="-8"/>
                <w:sz w:val="22"/>
                <w:szCs w:val="22"/>
              </w:rPr>
            </w:pPr>
            <w:r w:rsidRPr="000D2D9C">
              <w:rPr>
                <w:rFonts w:ascii="Times New Roman" w:hAnsi="Times New Roman" w:cs="Times New Roman"/>
                <w:b/>
                <w:bCs/>
                <w:spacing w:val="-8"/>
                <w:sz w:val="22"/>
                <w:szCs w:val="22"/>
              </w:rPr>
              <w:t>15,912</w:t>
            </w:r>
          </w:p>
        </w:tc>
        <w:tc>
          <w:tcPr>
            <w:tcW w:w="270" w:type="dxa"/>
            <w:vAlign w:val="center"/>
          </w:tcPr>
          <w:p w14:paraId="59CE9287" w14:textId="77777777" w:rsidR="00804CE4" w:rsidRPr="0000326F" w:rsidRDefault="00804CE4" w:rsidP="00804CE4">
            <w:pPr>
              <w:tabs>
                <w:tab w:val="decimal" w:pos="972"/>
              </w:tabs>
              <w:spacing w:line="240" w:lineRule="auto"/>
              <w:ind w:left="90" w:right="29" w:hanging="40"/>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64D81A76" w14:textId="3D40D43D"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pacing w:val="-8"/>
                <w:sz w:val="22"/>
                <w:szCs w:val="22"/>
              </w:rPr>
              <w:t>22,808</w:t>
            </w:r>
          </w:p>
        </w:tc>
      </w:tr>
      <w:tr w:rsidR="00804CE4" w:rsidRPr="0000326F" w14:paraId="3FB30E78" w14:textId="77777777" w:rsidTr="00BE17C1">
        <w:trPr>
          <w:trHeight w:val="284"/>
        </w:trPr>
        <w:tc>
          <w:tcPr>
            <w:tcW w:w="6120" w:type="dxa"/>
            <w:vAlign w:val="center"/>
          </w:tcPr>
          <w:p w14:paraId="0C4B3F12" w14:textId="77777777" w:rsidR="00804CE4" w:rsidRPr="0000326F" w:rsidRDefault="00804CE4" w:rsidP="00804CE4">
            <w:pPr>
              <w:tabs>
                <w:tab w:val="clear" w:pos="6322"/>
                <w:tab w:val="clear" w:pos="6549"/>
                <w:tab w:val="left" w:pos="5944"/>
              </w:tabs>
              <w:spacing w:line="240" w:lineRule="auto"/>
              <w:ind w:firstLine="28"/>
              <w:rPr>
                <w:rFonts w:ascii="Times New Roman" w:hAnsi="Times New Roman" w:cs="Times New Roman"/>
                <w:b/>
                <w:bCs/>
                <w:sz w:val="22"/>
                <w:szCs w:val="22"/>
              </w:rPr>
            </w:pPr>
          </w:p>
        </w:tc>
        <w:tc>
          <w:tcPr>
            <w:tcW w:w="1440" w:type="dxa"/>
            <w:tcBorders>
              <w:top w:val="single" w:sz="4" w:space="0" w:color="auto"/>
            </w:tcBorders>
          </w:tcPr>
          <w:p w14:paraId="3DBF56F4"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p>
        </w:tc>
        <w:tc>
          <w:tcPr>
            <w:tcW w:w="270" w:type="dxa"/>
            <w:vAlign w:val="center"/>
          </w:tcPr>
          <w:p w14:paraId="70779811" w14:textId="77777777" w:rsidR="00804CE4" w:rsidRPr="0000326F" w:rsidRDefault="00804CE4" w:rsidP="00804CE4">
            <w:pPr>
              <w:tabs>
                <w:tab w:val="decimal" w:pos="972"/>
              </w:tabs>
              <w:spacing w:line="240" w:lineRule="auto"/>
              <w:ind w:left="90" w:right="29" w:hanging="40"/>
              <w:jc w:val="right"/>
              <w:rPr>
                <w:rFonts w:ascii="Times New Roman" w:hAnsi="Times New Roman" w:cs="Times New Roman"/>
                <w:b/>
                <w:bCs/>
                <w:sz w:val="22"/>
                <w:szCs w:val="22"/>
              </w:rPr>
            </w:pPr>
          </w:p>
        </w:tc>
        <w:tc>
          <w:tcPr>
            <w:tcW w:w="1440" w:type="dxa"/>
            <w:tcBorders>
              <w:top w:val="single" w:sz="4" w:space="0" w:color="auto"/>
            </w:tcBorders>
            <w:vAlign w:val="center"/>
          </w:tcPr>
          <w:p w14:paraId="3711C4AE"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p>
        </w:tc>
      </w:tr>
      <w:tr w:rsidR="00804CE4" w:rsidRPr="0000326F" w14:paraId="3927724C" w14:textId="77777777" w:rsidTr="00BE17C1">
        <w:trPr>
          <w:trHeight w:val="284"/>
        </w:trPr>
        <w:tc>
          <w:tcPr>
            <w:tcW w:w="6120" w:type="dxa"/>
          </w:tcPr>
          <w:p w14:paraId="2795997C" w14:textId="77777777" w:rsidR="00804CE4" w:rsidRPr="0000326F" w:rsidRDefault="00804CE4" w:rsidP="00804CE4">
            <w:pPr>
              <w:tabs>
                <w:tab w:val="clear" w:pos="6322"/>
                <w:tab w:val="clear" w:pos="6549"/>
                <w:tab w:val="left" w:pos="5944"/>
              </w:tabs>
              <w:spacing w:line="240" w:lineRule="auto"/>
              <w:ind w:right="29" w:firstLine="28"/>
              <w:rPr>
                <w:rFonts w:ascii="Times New Roman" w:hAnsi="Times New Roman" w:cs="Times New Roman"/>
                <w:i/>
                <w:iCs/>
                <w:sz w:val="22"/>
                <w:szCs w:val="22"/>
              </w:rPr>
            </w:pPr>
            <w:r w:rsidRPr="0000326F">
              <w:rPr>
                <w:rFonts w:ascii="Times New Roman" w:hAnsi="Times New Roman" w:cs="Times New Roman"/>
                <w:i/>
                <w:iCs/>
                <w:sz w:val="22"/>
                <w:szCs w:val="22"/>
              </w:rPr>
              <w:lastRenderedPageBreak/>
              <w:t>Short-term borrowings</w:t>
            </w:r>
          </w:p>
        </w:tc>
        <w:tc>
          <w:tcPr>
            <w:tcW w:w="1440" w:type="dxa"/>
          </w:tcPr>
          <w:p w14:paraId="312DEA7D"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498978FA" w14:textId="77777777" w:rsidR="00804CE4" w:rsidRPr="0000326F" w:rsidRDefault="00804CE4" w:rsidP="00804CE4">
            <w:pPr>
              <w:tabs>
                <w:tab w:val="clear" w:pos="6322"/>
                <w:tab w:val="clear" w:pos="6549"/>
                <w:tab w:val="left" w:pos="5944"/>
              </w:tabs>
              <w:spacing w:line="240" w:lineRule="auto"/>
              <w:ind w:right="29" w:firstLine="123"/>
              <w:rPr>
                <w:rFonts w:ascii="Times New Roman" w:hAnsi="Times New Roman" w:cs="Times New Roman"/>
                <w:i/>
                <w:iCs/>
                <w:sz w:val="22"/>
                <w:szCs w:val="22"/>
              </w:rPr>
            </w:pPr>
          </w:p>
        </w:tc>
        <w:tc>
          <w:tcPr>
            <w:tcW w:w="1440" w:type="dxa"/>
          </w:tcPr>
          <w:p w14:paraId="39F2F82C" w14:textId="77777777" w:rsidR="00804CE4" w:rsidRPr="0000326F" w:rsidRDefault="00804CE4" w:rsidP="00804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32331F" w:rsidRPr="0000326F" w14:paraId="432970B9" w14:textId="77777777" w:rsidTr="00BE17C1">
        <w:trPr>
          <w:trHeight w:val="284"/>
        </w:trPr>
        <w:tc>
          <w:tcPr>
            <w:tcW w:w="6120" w:type="dxa"/>
            <w:vAlign w:val="center"/>
          </w:tcPr>
          <w:p w14:paraId="39589DEF" w14:textId="6AAF5034" w:rsidR="0032331F" w:rsidRPr="0000326F" w:rsidRDefault="0032331F" w:rsidP="0032331F">
            <w:pPr>
              <w:tabs>
                <w:tab w:val="clear" w:pos="6322"/>
                <w:tab w:val="clear" w:pos="6549"/>
                <w:tab w:val="left" w:pos="5944"/>
              </w:tabs>
              <w:spacing w:line="240" w:lineRule="auto"/>
              <w:ind w:firstLine="28"/>
              <w:rPr>
                <w:rFonts w:ascii="Times New Roman" w:hAnsi="Times New Roman" w:cs="Times New Roman"/>
                <w:sz w:val="22"/>
                <w:szCs w:val="22"/>
              </w:rPr>
            </w:pPr>
            <w:r w:rsidRPr="0000326F">
              <w:rPr>
                <w:rFonts w:ascii="Times New Roman" w:hAnsi="Times New Roman" w:cs="Times New Roman"/>
                <w:sz w:val="22"/>
                <w:szCs w:val="22"/>
              </w:rPr>
              <w:t xml:space="preserve">Parent </w:t>
            </w:r>
          </w:p>
        </w:tc>
        <w:tc>
          <w:tcPr>
            <w:tcW w:w="1440" w:type="dxa"/>
            <w:vAlign w:val="center"/>
          </w:tcPr>
          <w:p w14:paraId="17AFA8E0" w14:textId="36E158BB" w:rsidR="0032331F" w:rsidRPr="0000326F" w:rsidRDefault="0032331F" w:rsidP="0032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3,700,000</w:t>
            </w:r>
          </w:p>
        </w:tc>
        <w:tc>
          <w:tcPr>
            <w:tcW w:w="270" w:type="dxa"/>
            <w:vAlign w:val="center"/>
          </w:tcPr>
          <w:p w14:paraId="48EE650D" w14:textId="77777777" w:rsidR="0032331F" w:rsidRPr="0000326F" w:rsidRDefault="0032331F" w:rsidP="0032331F">
            <w:pPr>
              <w:spacing w:line="240" w:lineRule="auto"/>
              <w:ind w:left="90" w:right="29" w:hanging="40"/>
              <w:jc w:val="right"/>
              <w:rPr>
                <w:rFonts w:ascii="Times New Roman" w:hAnsi="Times New Roman" w:cs="Times New Roman"/>
                <w:sz w:val="22"/>
                <w:szCs w:val="22"/>
              </w:rPr>
            </w:pPr>
          </w:p>
        </w:tc>
        <w:tc>
          <w:tcPr>
            <w:tcW w:w="1440" w:type="dxa"/>
            <w:vAlign w:val="center"/>
          </w:tcPr>
          <w:p w14:paraId="7CA78F17" w14:textId="6F19D1FF" w:rsidR="0032331F" w:rsidRPr="0000326F" w:rsidRDefault="0032331F" w:rsidP="0032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3,700,000</w:t>
            </w:r>
          </w:p>
        </w:tc>
      </w:tr>
      <w:tr w:rsidR="0032331F" w:rsidRPr="0000326F" w14:paraId="11682947" w14:textId="77777777" w:rsidTr="00BE17C1">
        <w:trPr>
          <w:trHeight w:val="284"/>
        </w:trPr>
        <w:tc>
          <w:tcPr>
            <w:tcW w:w="6120" w:type="dxa"/>
            <w:vAlign w:val="center"/>
          </w:tcPr>
          <w:p w14:paraId="37C0FA3A" w14:textId="77777777" w:rsidR="0032331F" w:rsidRPr="0000326F" w:rsidRDefault="0032331F" w:rsidP="0032331F">
            <w:pPr>
              <w:tabs>
                <w:tab w:val="clear" w:pos="6322"/>
                <w:tab w:val="clear" w:pos="6549"/>
                <w:tab w:val="left" w:pos="5944"/>
              </w:tabs>
              <w:spacing w:line="240" w:lineRule="auto"/>
              <w:ind w:firstLine="28"/>
              <w:rPr>
                <w:rFonts w:ascii="Times New Roman" w:hAnsi="Times New Roman" w:cs="Times New Roman"/>
                <w:b/>
                <w:bCs/>
                <w:sz w:val="22"/>
                <w:szCs w:val="22"/>
              </w:rPr>
            </w:pPr>
            <w:r w:rsidRPr="0000326F">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center"/>
          </w:tcPr>
          <w:p w14:paraId="014C48D5" w14:textId="7E15CBC8" w:rsidR="0032331F" w:rsidRPr="0000326F" w:rsidRDefault="0032331F" w:rsidP="0032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pacing w:val="-8"/>
                <w:sz w:val="22"/>
                <w:szCs w:val="22"/>
              </w:rPr>
              <w:t>3,700,000</w:t>
            </w:r>
          </w:p>
        </w:tc>
        <w:tc>
          <w:tcPr>
            <w:tcW w:w="270" w:type="dxa"/>
            <w:vAlign w:val="center"/>
          </w:tcPr>
          <w:p w14:paraId="6692CAF9" w14:textId="77777777" w:rsidR="0032331F" w:rsidRPr="0000326F" w:rsidRDefault="0032331F" w:rsidP="0032331F">
            <w:pPr>
              <w:tabs>
                <w:tab w:val="decimal" w:pos="972"/>
              </w:tabs>
              <w:spacing w:line="240" w:lineRule="auto"/>
              <w:ind w:left="90" w:right="29" w:hanging="40"/>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2881AA1F" w14:textId="4C9A2171" w:rsidR="0032331F" w:rsidRPr="0000326F" w:rsidRDefault="0032331F" w:rsidP="0032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pacing w:val="-8"/>
                <w:sz w:val="22"/>
                <w:szCs w:val="22"/>
              </w:rPr>
              <w:t>3,700,000</w:t>
            </w:r>
          </w:p>
        </w:tc>
      </w:tr>
    </w:tbl>
    <w:p w14:paraId="78D7D4F7" w14:textId="7BCEF8E8" w:rsidR="00FC21B4" w:rsidRPr="0000326F" w:rsidRDefault="00FC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6120"/>
        <w:gridCol w:w="1440"/>
        <w:gridCol w:w="270"/>
        <w:gridCol w:w="1440"/>
      </w:tblGrid>
      <w:tr w:rsidR="000D2D9C" w:rsidRPr="0000326F" w14:paraId="45E824B4" w14:textId="77777777" w:rsidTr="00A01B32">
        <w:trPr>
          <w:trHeight w:val="284"/>
        </w:trPr>
        <w:tc>
          <w:tcPr>
            <w:tcW w:w="6120" w:type="dxa"/>
          </w:tcPr>
          <w:p w14:paraId="147AA45D" w14:textId="101D34B3" w:rsidR="000D2D9C" w:rsidRPr="0000326F" w:rsidRDefault="000D2D9C" w:rsidP="00A01B32">
            <w:pPr>
              <w:tabs>
                <w:tab w:val="clear" w:pos="6322"/>
                <w:tab w:val="clear" w:pos="6549"/>
                <w:tab w:val="left" w:pos="5944"/>
              </w:tabs>
              <w:spacing w:line="240" w:lineRule="auto"/>
              <w:ind w:right="29" w:firstLine="28"/>
              <w:rPr>
                <w:rFonts w:ascii="Times New Roman" w:hAnsi="Times New Roman" w:cs="Times New Roman"/>
                <w:i/>
                <w:iCs/>
                <w:sz w:val="22"/>
                <w:szCs w:val="22"/>
              </w:rPr>
            </w:pPr>
            <w:r>
              <w:rPr>
                <w:rFonts w:ascii="Times New Roman" w:hAnsi="Times New Roman" w:cs="Times New Roman"/>
                <w:i/>
                <w:iCs/>
                <w:spacing w:val="-4"/>
                <w:sz w:val="22"/>
                <w:szCs w:val="22"/>
              </w:rPr>
              <w:t>Lease liabilities</w:t>
            </w:r>
          </w:p>
        </w:tc>
        <w:tc>
          <w:tcPr>
            <w:tcW w:w="1440" w:type="dxa"/>
          </w:tcPr>
          <w:p w14:paraId="400041E7" w14:textId="77777777" w:rsidR="000D2D9C" w:rsidRPr="0000326F" w:rsidRDefault="000D2D9C" w:rsidP="00A01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64ED04A5" w14:textId="77777777" w:rsidR="000D2D9C" w:rsidRPr="0000326F" w:rsidRDefault="000D2D9C" w:rsidP="00A01B32">
            <w:pPr>
              <w:tabs>
                <w:tab w:val="clear" w:pos="6322"/>
                <w:tab w:val="clear" w:pos="6549"/>
                <w:tab w:val="left" w:pos="5944"/>
              </w:tabs>
              <w:spacing w:line="240" w:lineRule="auto"/>
              <w:ind w:right="29" w:firstLine="123"/>
              <w:rPr>
                <w:rFonts w:ascii="Times New Roman" w:hAnsi="Times New Roman" w:cs="Times New Roman"/>
                <w:i/>
                <w:iCs/>
                <w:sz w:val="22"/>
                <w:szCs w:val="22"/>
              </w:rPr>
            </w:pPr>
          </w:p>
        </w:tc>
        <w:tc>
          <w:tcPr>
            <w:tcW w:w="1440" w:type="dxa"/>
          </w:tcPr>
          <w:p w14:paraId="73D823F3" w14:textId="77777777" w:rsidR="000D2D9C" w:rsidRPr="0000326F" w:rsidRDefault="000D2D9C" w:rsidP="00A01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0D2D9C" w:rsidRPr="0000326F" w14:paraId="003FA65D" w14:textId="77777777" w:rsidTr="00A01B32">
        <w:trPr>
          <w:trHeight w:val="284"/>
        </w:trPr>
        <w:tc>
          <w:tcPr>
            <w:tcW w:w="6120" w:type="dxa"/>
          </w:tcPr>
          <w:p w14:paraId="63247ECB" w14:textId="1A624373" w:rsidR="000D2D9C" w:rsidRDefault="000D2D9C" w:rsidP="00A01B32">
            <w:pPr>
              <w:tabs>
                <w:tab w:val="clear" w:pos="6322"/>
                <w:tab w:val="clear" w:pos="6549"/>
                <w:tab w:val="left" w:pos="5944"/>
              </w:tabs>
              <w:spacing w:line="240" w:lineRule="auto"/>
              <w:ind w:right="29" w:firstLine="28"/>
              <w:rPr>
                <w:rFonts w:ascii="Times New Roman" w:hAnsi="Times New Roman" w:cs="Times New Roman"/>
                <w:i/>
                <w:iCs/>
                <w:spacing w:val="-4"/>
                <w:sz w:val="22"/>
                <w:szCs w:val="22"/>
              </w:rPr>
            </w:pPr>
            <w:r>
              <w:rPr>
                <w:rFonts w:ascii="Times New Roman" w:hAnsi="Times New Roman" w:cs="Times New Roman"/>
                <w:i/>
                <w:iCs/>
                <w:spacing w:val="-4"/>
                <w:sz w:val="22"/>
                <w:szCs w:val="22"/>
              </w:rPr>
              <w:t xml:space="preserve">  Current and non-current portion</w:t>
            </w:r>
          </w:p>
        </w:tc>
        <w:tc>
          <w:tcPr>
            <w:tcW w:w="1440" w:type="dxa"/>
          </w:tcPr>
          <w:p w14:paraId="0A2111CF" w14:textId="77777777" w:rsidR="000D2D9C" w:rsidRPr="0000326F" w:rsidRDefault="000D2D9C" w:rsidP="00A01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31B4E06E" w14:textId="77777777" w:rsidR="000D2D9C" w:rsidRPr="0000326F" w:rsidRDefault="000D2D9C" w:rsidP="00A01B32">
            <w:pPr>
              <w:tabs>
                <w:tab w:val="clear" w:pos="6322"/>
                <w:tab w:val="clear" w:pos="6549"/>
                <w:tab w:val="left" w:pos="5944"/>
              </w:tabs>
              <w:spacing w:line="240" w:lineRule="auto"/>
              <w:ind w:right="29" w:firstLine="123"/>
              <w:rPr>
                <w:rFonts w:ascii="Times New Roman" w:hAnsi="Times New Roman" w:cs="Times New Roman"/>
                <w:i/>
                <w:iCs/>
                <w:sz w:val="22"/>
                <w:szCs w:val="22"/>
              </w:rPr>
            </w:pPr>
          </w:p>
        </w:tc>
        <w:tc>
          <w:tcPr>
            <w:tcW w:w="1440" w:type="dxa"/>
          </w:tcPr>
          <w:p w14:paraId="0312B894" w14:textId="77777777" w:rsidR="000D2D9C" w:rsidRPr="0000326F" w:rsidRDefault="000D2D9C" w:rsidP="00A01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0D2D9C" w:rsidRPr="0000326F" w14:paraId="1D6F12D7" w14:textId="77777777" w:rsidTr="00A01B32">
        <w:trPr>
          <w:trHeight w:val="284"/>
        </w:trPr>
        <w:tc>
          <w:tcPr>
            <w:tcW w:w="6120" w:type="dxa"/>
            <w:vAlign w:val="center"/>
          </w:tcPr>
          <w:p w14:paraId="75D4D7F1" w14:textId="64EFAA0E" w:rsidR="000D2D9C" w:rsidRPr="0000326F" w:rsidRDefault="005D7E2D" w:rsidP="00A01B32">
            <w:pPr>
              <w:tabs>
                <w:tab w:val="clear" w:pos="6322"/>
                <w:tab w:val="clear" w:pos="6549"/>
                <w:tab w:val="left" w:pos="5944"/>
              </w:tabs>
              <w:spacing w:line="240" w:lineRule="auto"/>
              <w:ind w:firstLine="28"/>
              <w:rPr>
                <w:rFonts w:ascii="Times New Roman" w:hAnsi="Times New Roman" w:cs="Times New Roman"/>
                <w:sz w:val="22"/>
                <w:szCs w:val="22"/>
              </w:rPr>
            </w:pPr>
            <w:r w:rsidRPr="005D7E2D">
              <w:rPr>
                <w:rFonts w:ascii="Times New Roman" w:hAnsi="Times New Roman" w:cs="Times New Roman"/>
                <w:sz w:val="22"/>
                <w:szCs w:val="22"/>
              </w:rPr>
              <w:t>Subsidiaries</w:t>
            </w:r>
            <w:r w:rsidR="000D2D9C" w:rsidRPr="0000326F">
              <w:rPr>
                <w:rFonts w:ascii="Times New Roman" w:hAnsi="Times New Roman" w:cs="Times New Roman"/>
                <w:sz w:val="22"/>
                <w:szCs w:val="22"/>
              </w:rPr>
              <w:t xml:space="preserve"> </w:t>
            </w:r>
          </w:p>
        </w:tc>
        <w:tc>
          <w:tcPr>
            <w:tcW w:w="1440" w:type="dxa"/>
            <w:vAlign w:val="center"/>
          </w:tcPr>
          <w:p w14:paraId="016D2E7E" w14:textId="32B30BF5" w:rsidR="000D2D9C" w:rsidRPr="0000326F" w:rsidRDefault="000D2D9C" w:rsidP="00A01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3,</w:t>
            </w:r>
            <w:r w:rsidR="005D7E2D">
              <w:rPr>
                <w:rFonts w:ascii="Times New Roman" w:hAnsi="Times New Roman" w:cs="Times New Roman"/>
                <w:spacing w:val="-8"/>
                <w:sz w:val="22"/>
                <w:szCs w:val="22"/>
              </w:rPr>
              <w:t>483</w:t>
            </w:r>
          </w:p>
        </w:tc>
        <w:tc>
          <w:tcPr>
            <w:tcW w:w="270" w:type="dxa"/>
            <w:vAlign w:val="center"/>
          </w:tcPr>
          <w:p w14:paraId="549D47A7" w14:textId="77777777" w:rsidR="000D2D9C" w:rsidRPr="0000326F" w:rsidRDefault="000D2D9C" w:rsidP="00A01B32">
            <w:pPr>
              <w:spacing w:line="240" w:lineRule="auto"/>
              <w:ind w:left="90" w:right="29" w:hanging="40"/>
              <w:jc w:val="right"/>
              <w:rPr>
                <w:rFonts w:ascii="Times New Roman" w:hAnsi="Times New Roman" w:cs="Times New Roman"/>
                <w:sz w:val="22"/>
                <w:szCs w:val="22"/>
              </w:rPr>
            </w:pPr>
          </w:p>
        </w:tc>
        <w:tc>
          <w:tcPr>
            <w:tcW w:w="1440" w:type="dxa"/>
            <w:vAlign w:val="center"/>
          </w:tcPr>
          <w:p w14:paraId="30D2AE22" w14:textId="221D6BF9" w:rsidR="000D2D9C" w:rsidRPr="0000326F" w:rsidRDefault="005D7E2D" w:rsidP="00A01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Pr>
                <w:rFonts w:ascii="Times New Roman" w:hAnsi="Times New Roman" w:cs="Times New Roman"/>
                <w:spacing w:val="-8"/>
                <w:sz w:val="22"/>
                <w:szCs w:val="22"/>
              </w:rPr>
              <w:t>623</w:t>
            </w:r>
          </w:p>
        </w:tc>
      </w:tr>
      <w:tr w:rsidR="000D2D9C" w:rsidRPr="0000326F" w14:paraId="673DAA08" w14:textId="77777777" w:rsidTr="00A01B32">
        <w:trPr>
          <w:trHeight w:val="284"/>
        </w:trPr>
        <w:tc>
          <w:tcPr>
            <w:tcW w:w="6120" w:type="dxa"/>
            <w:vAlign w:val="center"/>
          </w:tcPr>
          <w:p w14:paraId="49327655" w14:textId="77777777" w:rsidR="000D2D9C" w:rsidRPr="0000326F" w:rsidRDefault="000D2D9C" w:rsidP="00A01B32">
            <w:pPr>
              <w:tabs>
                <w:tab w:val="clear" w:pos="6322"/>
                <w:tab w:val="clear" w:pos="6549"/>
                <w:tab w:val="left" w:pos="5944"/>
              </w:tabs>
              <w:spacing w:line="240" w:lineRule="auto"/>
              <w:ind w:firstLine="28"/>
              <w:rPr>
                <w:rFonts w:ascii="Times New Roman" w:hAnsi="Times New Roman" w:cs="Times New Roman"/>
                <w:b/>
                <w:bCs/>
                <w:sz w:val="22"/>
                <w:szCs w:val="22"/>
              </w:rPr>
            </w:pPr>
            <w:r w:rsidRPr="0000326F">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center"/>
          </w:tcPr>
          <w:p w14:paraId="2FF26582" w14:textId="17C745F5" w:rsidR="000D2D9C" w:rsidRPr="0000326F" w:rsidRDefault="000D2D9C" w:rsidP="00A01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pacing w:val="-8"/>
                <w:sz w:val="22"/>
                <w:szCs w:val="22"/>
              </w:rPr>
              <w:t>3,</w:t>
            </w:r>
            <w:r w:rsidR="005D7E2D">
              <w:rPr>
                <w:rFonts w:ascii="Times New Roman" w:hAnsi="Times New Roman" w:cs="Times New Roman"/>
                <w:b/>
                <w:bCs/>
                <w:spacing w:val="-8"/>
                <w:sz w:val="22"/>
                <w:szCs w:val="22"/>
              </w:rPr>
              <w:t>483</w:t>
            </w:r>
          </w:p>
        </w:tc>
        <w:tc>
          <w:tcPr>
            <w:tcW w:w="270" w:type="dxa"/>
            <w:vAlign w:val="center"/>
          </w:tcPr>
          <w:p w14:paraId="012D02C6" w14:textId="77777777" w:rsidR="000D2D9C" w:rsidRPr="0000326F" w:rsidRDefault="000D2D9C" w:rsidP="00A01B32">
            <w:pPr>
              <w:tabs>
                <w:tab w:val="decimal" w:pos="972"/>
              </w:tabs>
              <w:spacing w:line="240" w:lineRule="auto"/>
              <w:ind w:left="90" w:right="29" w:hanging="40"/>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36D0118A" w14:textId="37BF85F5" w:rsidR="000D2D9C" w:rsidRPr="0000326F" w:rsidRDefault="005D7E2D" w:rsidP="00A01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Pr>
                <w:rFonts w:ascii="Times New Roman" w:hAnsi="Times New Roman" w:cs="Times New Roman"/>
                <w:b/>
                <w:bCs/>
                <w:spacing w:val="-8"/>
                <w:sz w:val="22"/>
                <w:szCs w:val="22"/>
              </w:rPr>
              <w:t>623</w:t>
            </w:r>
          </w:p>
        </w:tc>
      </w:tr>
    </w:tbl>
    <w:p w14:paraId="43B0E479" w14:textId="77777777" w:rsidR="000D2D9C" w:rsidRPr="0000326F" w:rsidRDefault="000D2D9C" w:rsidP="000D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1AE530F" w14:textId="05194A29" w:rsidR="00E07505" w:rsidRPr="0000326F" w:rsidRDefault="00E07505" w:rsidP="00F0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pacing w:val="-4"/>
          <w:sz w:val="22"/>
          <w:szCs w:val="22"/>
        </w:rPr>
      </w:pPr>
      <w:r w:rsidRPr="0000326F">
        <w:rPr>
          <w:rFonts w:ascii="Times New Roman" w:hAnsi="Times New Roman" w:cs="Times New Roman"/>
          <w:b/>
          <w:bCs/>
          <w:i/>
          <w:iCs/>
          <w:spacing w:val="-4"/>
          <w:sz w:val="22"/>
          <w:szCs w:val="22"/>
        </w:rPr>
        <w:t>The Board of Directors and key management compensation</w:t>
      </w:r>
    </w:p>
    <w:p w14:paraId="67B530A0" w14:textId="77777777" w:rsidR="00E07505" w:rsidRDefault="00E07505" w:rsidP="00E0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pacing w:val="-4"/>
          <w:sz w:val="22"/>
          <w:szCs w:val="22"/>
        </w:rPr>
      </w:pPr>
    </w:p>
    <w:tbl>
      <w:tblPr>
        <w:tblStyle w:val="TableGrid"/>
        <w:tblW w:w="9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3"/>
        <w:gridCol w:w="1138"/>
        <w:gridCol w:w="236"/>
        <w:gridCol w:w="1137"/>
        <w:gridCol w:w="236"/>
        <w:gridCol w:w="1137"/>
        <w:gridCol w:w="236"/>
        <w:gridCol w:w="1137"/>
      </w:tblGrid>
      <w:tr w:rsidR="00B168E1" w:rsidRPr="007E25B0" w14:paraId="13D8F09D" w14:textId="77777777" w:rsidTr="00DF00AC">
        <w:tc>
          <w:tcPr>
            <w:tcW w:w="4023" w:type="dxa"/>
          </w:tcPr>
          <w:p w14:paraId="6AD3E25B" w14:textId="77777777" w:rsidR="00B168E1" w:rsidRPr="007E25B0" w:rsidRDefault="00B168E1" w:rsidP="00DF00AC">
            <w:pPr>
              <w:tabs>
                <w:tab w:val="left" w:pos="540"/>
              </w:tabs>
              <w:rPr>
                <w:rFonts w:ascii="Times New Roman" w:hAnsi="Times New Roman" w:cs="Times New Roman"/>
                <w:sz w:val="22"/>
                <w:szCs w:val="22"/>
              </w:rPr>
            </w:pPr>
          </w:p>
        </w:tc>
        <w:tc>
          <w:tcPr>
            <w:tcW w:w="2511" w:type="dxa"/>
            <w:gridSpan w:val="3"/>
          </w:tcPr>
          <w:p w14:paraId="5D9FBD8F"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sz w:val="22"/>
                <w:szCs w:val="22"/>
              </w:rPr>
              <w:t>Three-month</w:t>
            </w:r>
          </w:p>
        </w:tc>
        <w:tc>
          <w:tcPr>
            <w:tcW w:w="236" w:type="dxa"/>
          </w:tcPr>
          <w:p w14:paraId="54380492" w14:textId="77777777" w:rsidR="00B168E1" w:rsidRPr="007E25B0" w:rsidRDefault="00B168E1" w:rsidP="00DF00AC">
            <w:pPr>
              <w:tabs>
                <w:tab w:val="left" w:pos="540"/>
              </w:tabs>
              <w:jc w:val="center"/>
              <w:rPr>
                <w:rFonts w:ascii="Times New Roman" w:hAnsi="Times New Roman" w:cs="Times New Roman"/>
                <w:sz w:val="22"/>
                <w:szCs w:val="22"/>
              </w:rPr>
            </w:pPr>
          </w:p>
        </w:tc>
        <w:tc>
          <w:tcPr>
            <w:tcW w:w="2510" w:type="dxa"/>
            <w:gridSpan w:val="3"/>
          </w:tcPr>
          <w:p w14:paraId="041424EB"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sz w:val="22"/>
                <w:szCs w:val="22"/>
              </w:rPr>
              <w:t>Six-month</w:t>
            </w:r>
          </w:p>
        </w:tc>
      </w:tr>
      <w:tr w:rsidR="00B168E1" w:rsidRPr="007E25B0" w14:paraId="2CFF97AD" w14:textId="77777777" w:rsidTr="00DF00AC">
        <w:tc>
          <w:tcPr>
            <w:tcW w:w="4023" w:type="dxa"/>
          </w:tcPr>
          <w:p w14:paraId="04937514" w14:textId="77777777" w:rsidR="00B168E1" w:rsidRPr="007E25B0" w:rsidRDefault="00B168E1" w:rsidP="00DF00AC">
            <w:pPr>
              <w:tabs>
                <w:tab w:val="left" w:pos="540"/>
              </w:tabs>
              <w:rPr>
                <w:rFonts w:ascii="Times New Roman" w:hAnsi="Times New Roman" w:cs="Times New Roman"/>
                <w:sz w:val="22"/>
                <w:szCs w:val="22"/>
              </w:rPr>
            </w:pPr>
          </w:p>
        </w:tc>
        <w:tc>
          <w:tcPr>
            <w:tcW w:w="2511" w:type="dxa"/>
            <w:gridSpan w:val="3"/>
          </w:tcPr>
          <w:p w14:paraId="27FF4307"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sz w:val="22"/>
                <w:szCs w:val="22"/>
              </w:rPr>
              <w:t>periods</w:t>
            </w:r>
          </w:p>
        </w:tc>
        <w:tc>
          <w:tcPr>
            <w:tcW w:w="236" w:type="dxa"/>
          </w:tcPr>
          <w:p w14:paraId="06BB3751" w14:textId="77777777" w:rsidR="00B168E1" w:rsidRPr="007E25B0" w:rsidRDefault="00B168E1" w:rsidP="00DF00AC">
            <w:pPr>
              <w:tabs>
                <w:tab w:val="left" w:pos="540"/>
              </w:tabs>
              <w:jc w:val="center"/>
              <w:rPr>
                <w:rFonts w:ascii="Times New Roman" w:hAnsi="Times New Roman" w:cs="Times New Roman"/>
                <w:sz w:val="22"/>
                <w:szCs w:val="22"/>
              </w:rPr>
            </w:pPr>
          </w:p>
        </w:tc>
        <w:tc>
          <w:tcPr>
            <w:tcW w:w="2510" w:type="dxa"/>
            <w:gridSpan w:val="3"/>
          </w:tcPr>
          <w:p w14:paraId="5745D4BF"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sz w:val="22"/>
                <w:szCs w:val="22"/>
              </w:rPr>
              <w:t>periods</w:t>
            </w:r>
          </w:p>
        </w:tc>
      </w:tr>
      <w:tr w:rsidR="00B168E1" w:rsidRPr="007E25B0" w14:paraId="371B48D3" w14:textId="77777777" w:rsidTr="00DF00AC">
        <w:tc>
          <w:tcPr>
            <w:tcW w:w="4023" w:type="dxa"/>
          </w:tcPr>
          <w:p w14:paraId="646A9E17" w14:textId="77777777" w:rsidR="00B168E1" w:rsidRPr="007E25B0" w:rsidRDefault="00B168E1" w:rsidP="00DF00AC">
            <w:pPr>
              <w:tabs>
                <w:tab w:val="left" w:pos="540"/>
              </w:tabs>
              <w:rPr>
                <w:rFonts w:ascii="Times New Roman" w:hAnsi="Times New Roman" w:cs="Times New Roman"/>
                <w:sz w:val="22"/>
                <w:szCs w:val="22"/>
              </w:rPr>
            </w:pPr>
          </w:p>
        </w:tc>
        <w:tc>
          <w:tcPr>
            <w:tcW w:w="1138" w:type="dxa"/>
          </w:tcPr>
          <w:p w14:paraId="693FB4D1" w14:textId="7DFE6ABB" w:rsidR="00B168E1" w:rsidRPr="007E25B0" w:rsidRDefault="00B168E1" w:rsidP="00DF00AC">
            <w:pPr>
              <w:tabs>
                <w:tab w:val="left" w:pos="540"/>
              </w:tabs>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Pr>
          <w:p w14:paraId="4C08954F" w14:textId="77777777" w:rsidR="00B168E1" w:rsidRPr="007E25B0" w:rsidRDefault="00B168E1" w:rsidP="00DF00AC">
            <w:pPr>
              <w:tabs>
                <w:tab w:val="left" w:pos="540"/>
              </w:tabs>
              <w:jc w:val="center"/>
              <w:rPr>
                <w:rFonts w:ascii="Times New Roman" w:hAnsi="Times New Roman" w:cs="Times New Roman"/>
                <w:sz w:val="22"/>
                <w:szCs w:val="22"/>
              </w:rPr>
            </w:pPr>
          </w:p>
        </w:tc>
        <w:tc>
          <w:tcPr>
            <w:tcW w:w="1137" w:type="dxa"/>
          </w:tcPr>
          <w:p w14:paraId="0054DA4F" w14:textId="63FAD9D3" w:rsidR="00B168E1" w:rsidRPr="007E25B0" w:rsidRDefault="00B168E1" w:rsidP="00DF00AC">
            <w:pPr>
              <w:tabs>
                <w:tab w:val="left" w:pos="540"/>
              </w:tabs>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tcPr>
          <w:p w14:paraId="5247BDAC" w14:textId="77777777" w:rsidR="00B168E1" w:rsidRPr="007E25B0" w:rsidRDefault="00B168E1" w:rsidP="00DF00AC">
            <w:pPr>
              <w:tabs>
                <w:tab w:val="left" w:pos="540"/>
              </w:tabs>
              <w:jc w:val="center"/>
              <w:rPr>
                <w:rFonts w:ascii="Times New Roman" w:hAnsi="Times New Roman" w:cs="Times New Roman"/>
                <w:sz w:val="22"/>
                <w:szCs w:val="22"/>
              </w:rPr>
            </w:pPr>
          </w:p>
        </w:tc>
        <w:tc>
          <w:tcPr>
            <w:tcW w:w="1137" w:type="dxa"/>
          </w:tcPr>
          <w:p w14:paraId="25445970" w14:textId="3256D1DD" w:rsidR="00B168E1" w:rsidRPr="007E25B0" w:rsidRDefault="00B168E1" w:rsidP="00DF00AC">
            <w:pPr>
              <w:tabs>
                <w:tab w:val="left" w:pos="540"/>
              </w:tabs>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Pr>
          <w:p w14:paraId="4A27D968" w14:textId="77777777" w:rsidR="00B168E1" w:rsidRPr="007E25B0" w:rsidRDefault="00B168E1" w:rsidP="00DF00AC">
            <w:pPr>
              <w:tabs>
                <w:tab w:val="left" w:pos="540"/>
              </w:tabs>
              <w:jc w:val="center"/>
              <w:rPr>
                <w:rFonts w:ascii="Times New Roman" w:hAnsi="Times New Roman" w:cs="Times New Roman"/>
                <w:sz w:val="22"/>
                <w:szCs w:val="22"/>
              </w:rPr>
            </w:pPr>
          </w:p>
        </w:tc>
        <w:tc>
          <w:tcPr>
            <w:tcW w:w="1137" w:type="dxa"/>
          </w:tcPr>
          <w:p w14:paraId="75CC3BB3" w14:textId="572C1AEA" w:rsidR="00B168E1" w:rsidRPr="007E25B0" w:rsidRDefault="00B168E1" w:rsidP="00DF00AC">
            <w:pPr>
              <w:tabs>
                <w:tab w:val="left" w:pos="540"/>
              </w:tabs>
              <w:jc w:val="center"/>
              <w:rPr>
                <w:rFonts w:ascii="Times New Roman" w:hAnsi="Times New Roman" w:cs="Times New Roman"/>
                <w:sz w:val="22"/>
                <w:szCs w:val="22"/>
              </w:rPr>
            </w:pPr>
            <w:r>
              <w:rPr>
                <w:rFonts w:ascii="Times New Roman" w:hAnsi="Times New Roman" w:cs="Times New Roman"/>
                <w:sz w:val="22"/>
                <w:szCs w:val="22"/>
              </w:rPr>
              <w:t>2025</w:t>
            </w:r>
          </w:p>
        </w:tc>
      </w:tr>
      <w:tr w:rsidR="00B168E1" w:rsidRPr="007E25B0" w14:paraId="20969A7D" w14:textId="77777777" w:rsidTr="00DF00AC">
        <w:tc>
          <w:tcPr>
            <w:tcW w:w="4023" w:type="dxa"/>
          </w:tcPr>
          <w:p w14:paraId="2CC597CD" w14:textId="77777777" w:rsidR="00B168E1" w:rsidRPr="007E25B0" w:rsidRDefault="00B168E1" w:rsidP="00DF00AC">
            <w:pPr>
              <w:tabs>
                <w:tab w:val="left" w:pos="540"/>
              </w:tabs>
              <w:rPr>
                <w:rFonts w:ascii="Times New Roman" w:hAnsi="Times New Roman" w:cs="Times New Roman"/>
                <w:sz w:val="22"/>
                <w:szCs w:val="22"/>
              </w:rPr>
            </w:pPr>
          </w:p>
        </w:tc>
        <w:tc>
          <w:tcPr>
            <w:tcW w:w="5257" w:type="dxa"/>
            <w:gridSpan w:val="7"/>
          </w:tcPr>
          <w:p w14:paraId="335D6273" w14:textId="77777777" w:rsidR="00B168E1" w:rsidRPr="007E25B0" w:rsidRDefault="00B168E1" w:rsidP="00DF00AC">
            <w:pPr>
              <w:tabs>
                <w:tab w:val="left" w:pos="540"/>
              </w:tabs>
              <w:jc w:val="center"/>
              <w:rPr>
                <w:rFonts w:ascii="Times New Roman" w:hAnsi="Times New Roman" w:cs="Times New Roman"/>
                <w:sz w:val="22"/>
                <w:szCs w:val="22"/>
              </w:rPr>
            </w:pPr>
            <w:r w:rsidRPr="0000326F">
              <w:rPr>
                <w:rFonts w:ascii="Times New Roman" w:hAnsi="Times New Roman" w:cs="Times New Roman"/>
                <w:i/>
                <w:iCs/>
                <w:sz w:val="22"/>
                <w:szCs w:val="22"/>
              </w:rPr>
              <w:t>(in thousand Baht)</w:t>
            </w:r>
          </w:p>
        </w:tc>
      </w:tr>
      <w:tr w:rsidR="00B168E1" w:rsidRPr="007E25B0" w14:paraId="6E6910CC" w14:textId="77777777" w:rsidTr="00DF00AC">
        <w:tc>
          <w:tcPr>
            <w:tcW w:w="4023" w:type="dxa"/>
            <w:vAlign w:val="center"/>
          </w:tcPr>
          <w:p w14:paraId="4CB1768A" w14:textId="77777777" w:rsidR="00B168E1" w:rsidRPr="007E25B0" w:rsidRDefault="00B168E1" w:rsidP="00DF00AC">
            <w:pPr>
              <w:tabs>
                <w:tab w:val="left" w:pos="540"/>
              </w:tabs>
              <w:rPr>
                <w:rFonts w:ascii="Times New Roman" w:hAnsi="Times New Roman" w:cs="Times New Roman"/>
                <w:sz w:val="22"/>
                <w:szCs w:val="22"/>
              </w:rPr>
            </w:pPr>
            <w:r w:rsidRPr="0000326F">
              <w:rPr>
                <w:rFonts w:ascii="Times New Roman" w:hAnsi="Times New Roman" w:cs="Times New Roman"/>
                <w:b/>
                <w:bCs/>
                <w:i/>
                <w:iCs/>
                <w:sz w:val="22"/>
                <w:szCs w:val="22"/>
              </w:rPr>
              <w:t>For the periods ended 30 June</w:t>
            </w:r>
          </w:p>
        </w:tc>
        <w:tc>
          <w:tcPr>
            <w:tcW w:w="1138" w:type="dxa"/>
          </w:tcPr>
          <w:p w14:paraId="4F1D70C3" w14:textId="77777777" w:rsidR="00B168E1" w:rsidRPr="007E25B0" w:rsidRDefault="00B168E1" w:rsidP="00DF00AC">
            <w:pPr>
              <w:tabs>
                <w:tab w:val="left" w:pos="540"/>
              </w:tabs>
              <w:jc w:val="right"/>
              <w:rPr>
                <w:rFonts w:ascii="Times New Roman" w:hAnsi="Times New Roman" w:cs="Times New Roman"/>
                <w:sz w:val="22"/>
                <w:szCs w:val="22"/>
              </w:rPr>
            </w:pPr>
          </w:p>
        </w:tc>
        <w:tc>
          <w:tcPr>
            <w:tcW w:w="236" w:type="dxa"/>
          </w:tcPr>
          <w:p w14:paraId="377BC082" w14:textId="77777777" w:rsidR="00B168E1" w:rsidRPr="007E25B0" w:rsidRDefault="00B168E1" w:rsidP="00DF00AC">
            <w:pPr>
              <w:tabs>
                <w:tab w:val="left" w:pos="540"/>
              </w:tabs>
              <w:jc w:val="right"/>
              <w:rPr>
                <w:rFonts w:ascii="Times New Roman" w:hAnsi="Times New Roman" w:cs="Times New Roman"/>
                <w:sz w:val="22"/>
                <w:szCs w:val="22"/>
              </w:rPr>
            </w:pPr>
          </w:p>
        </w:tc>
        <w:tc>
          <w:tcPr>
            <w:tcW w:w="1137" w:type="dxa"/>
          </w:tcPr>
          <w:p w14:paraId="219502A3" w14:textId="77777777" w:rsidR="00B168E1" w:rsidRPr="007E25B0" w:rsidRDefault="00B168E1" w:rsidP="00DF00AC">
            <w:pPr>
              <w:tabs>
                <w:tab w:val="left" w:pos="540"/>
              </w:tabs>
              <w:jc w:val="right"/>
              <w:rPr>
                <w:rFonts w:ascii="Times New Roman" w:hAnsi="Times New Roman" w:cs="Times New Roman"/>
                <w:sz w:val="22"/>
                <w:szCs w:val="22"/>
              </w:rPr>
            </w:pPr>
          </w:p>
        </w:tc>
        <w:tc>
          <w:tcPr>
            <w:tcW w:w="236" w:type="dxa"/>
          </w:tcPr>
          <w:p w14:paraId="6C92DEA9" w14:textId="77777777" w:rsidR="00B168E1" w:rsidRPr="007E25B0" w:rsidRDefault="00B168E1" w:rsidP="00DF00AC">
            <w:pPr>
              <w:tabs>
                <w:tab w:val="left" w:pos="540"/>
              </w:tabs>
              <w:jc w:val="right"/>
              <w:rPr>
                <w:rFonts w:ascii="Times New Roman" w:hAnsi="Times New Roman" w:cs="Times New Roman"/>
                <w:sz w:val="22"/>
                <w:szCs w:val="22"/>
              </w:rPr>
            </w:pPr>
          </w:p>
        </w:tc>
        <w:tc>
          <w:tcPr>
            <w:tcW w:w="1137" w:type="dxa"/>
          </w:tcPr>
          <w:p w14:paraId="5974E31E" w14:textId="77777777" w:rsidR="00B168E1" w:rsidRPr="007E25B0" w:rsidRDefault="00B168E1" w:rsidP="00DF00AC">
            <w:pPr>
              <w:tabs>
                <w:tab w:val="left" w:pos="540"/>
              </w:tabs>
              <w:jc w:val="right"/>
              <w:rPr>
                <w:rFonts w:ascii="Times New Roman" w:hAnsi="Times New Roman" w:cs="Times New Roman"/>
                <w:sz w:val="22"/>
                <w:szCs w:val="22"/>
              </w:rPr>
            </w:pPr>
          </w:p>
        </w:tc>
        <w:tc>
          <w:tcPr>
            <w:tcW w:w="236" w:type="dxa"/>
          </w:tcPr>
          <w:p w14:paraId="7439DB20" w14:textId="77777777" w:rsidR="00B168E1" w:rsidRPr="007E25B0" w:rsidRDefault="00B168E1" w:rsidP="00DF00AC">
            <w:pPr>
              <w:tabs>
                <w:tab w:val="left" w:pos="540"/>
              </w:tabs>
              <w:jc w:val="right"/>
              <w:rPr>
                <w:rFonts w:ascii="Times New Roman" w:hAnsi="Times New Roman" w:cs="Times New Roman"/>
                <w:sz w:val="22"/>
                <w:szCs w:val="22"/>
              </w:rPr>
            </w:pPr>
          </w:p>
        </w:tc>
        <w:tc>
          <w:tcPr>
            <w:tcW w:w="1137" w:type="dxa"/>
          </w:tcPr>
          <w:p w14:paraId="6A9843AC" w14:textId="77777777" w:rsidR="00B168E1" w:rsidRPr="007E25B0" w:rsidRDefault="00B168E1" w:rsidP="00DF00AC">
            <w:pPr>
              <w:tabs>
                <w:tab w:val="left" w:pos="540"/>
              </w:tabs>
              <w:jc w:val="right"/>
              <w:rPr>
                <w:rFonts w:ascii="Times New Roman" w:hAnsi="Times New Roman" w:cs="Times New Roman"/>
                <w:sz w:val="22"/>
                <w:szCs w:val="22"/>
              </w:rPr>
            </w:pPr>
          </w:p>
        </w:tc>
      </w:tr>
      <w:tr w:rsidR="00EA6891" w:rsidRPr="007E25B0" w14:paraId="3A144BB1" w14:textId="77777777" w:rsidTr="00DF00AC">
        <w:tc>
          <w:tcPr>
            <w:tcW w:w="4023" w:type="dxa"/>
            <w:vAlign w:val="center"/>
          </w:tcPr>
          <w:p w14:paraId="4FB650DA" w14:textId="77777777" w:rsidR="00EA6891" w:rsidRPr="007E25B0" w:rsidRDefault="00EA6891" w:rsidP="00EA6891">
            <w:pPr>
              <w:tabs>
                <w:tab w:val="left" w:pos="540"/>
              </w:tabs>
              <w:rPr>
                <w:rFonts w:ascii="Times New Roman" w:hAnsi="Times New Roman" w:cs="Times New Roman"/>
                <w:sz w:val="22"/>
                <w:szCs w:val="22"/>
              </w:rPr>
            </w:pPr>
            <w:r w:rsidRPr="0000326F">
              <w:rPr>
                <w:rFonts w:ascii="Times New Roman" w:hAnsi="Times New Roman" w:cs="Times New Roman"/>
                <w:sz w:val="22"/>
                <w:szCs w:val="22"/>
              </w:rPr>
              <w:t>Short-term employee benefits</w:t>
            </w:r>
          </w:p>
        </w:tc>
        <w:tc>
          <w:tcPr>
            <w:tcW w:w="1138" w:type="dxa"/>
          </w:tcPr>
          <w:p w14:paraId="2048A705" w14:textId="09FEF64D" w:rsidR="00EA6891" w:rsidRPr="007E25B0" w:rsidRDefault="00EA6891" w:rsidP="00EA6891">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13,640</w:t>
            </w:r>
          </w:p>
        </w:tc>
        <w:tc>
          <w:tcPr>
            <w:tcW w:w="236" w:type="dxa"/>
          </w:tcPr>
          <w:p w14:paraId="1E3C2CE8" w14:textId="77777777" w:rsidR="00EA6891" w:rsidRPr="007E25B0" w:rsidRDefault="00EA6891" w:rsidP="00EA6891">
            <w:pPr>
              <w:tabs>
                <w:tab w:val="left" w:pos="540"/>
              </w:tabs>
              <w:jc w:val="right"/>
              <w:rPr>
                <w:rFonts w:ascii="Times New Roman" w:hAnsi="Times New Roman" w:cs="Times New Roman"/>
                <w:sz w:val="22"/>
                <w:szCs w:val="22"/>
              </w:rPr>
            </w:pPr>
          </w:p>
        </w:tc>
        <w:tc>
          <w:tcPr>
            <w:tcW w:w="1137" w:type="dxa"/>
          </w:tcPr>
          <w:p w14:paraId="05937BB4" w14:textId="6783FC7C" w:rsidR="00EA6891" w:rsidRPr="007E25B0" w:rsidRDefault="00EA6891" w:rsidP="00EA6891">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14,491</w:t>
            </w:r>
          </w:p>
        </w:tc>
        <w:tc>
          <w:tcPr>
            <w:tcW w:w="236" w:type="dxa"/>
          </w:tcPr>
          <w:p w14:paraId="05FD5D72" w14:textId="77777777" w:rsidR="00EA6891" w:rsidRPr="007E25B0" w:rsidRDefault="00EA6891" w:rsidP="00EA6891">
            <w:pPr>
              <w:tabs>
                <w:tab w:val="left" w:pos="540"/>
              </w:tabs>
              <w:jc w:val="right"/>
              <w:rPr>
                <w:rFonts w:ascii="Times New Roman" w:hAnsi="Times New Roman" w:cs="Times New Roman"/>
                <w:sz w:val="22"/>
                <w:szCs w:val="22"/>
              </w:rPr>
            </w:pPr>
          </w:p>
        </w:tc>
        <w:tc>
          <w:tcPr>
            <w:tcW w:w="1137" w:type="dxa"/>
          </w:tcPr>
          <w:p w14:paraId="63F6829A" w14:textId="06E0CF0D" w:rsidR="00EA6891" w:rsidRPr="007E25B0" w:rsidRDefault="00EA6891" w:rsidP="00EA6891">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31,948</w:t>
            </w:r>
          </w:p>
        </w:tc>
        <w:tc>
          <w:tcPr>
            <w:tcW w:w="236" w:type="dxa"/>
          </w:tcPr>
          <w:p w14:paraId="02FD43E3" w14:textId="77777777" w:rsidR="00EA6891" w:rsidRPr="007E25B0" w:rsidRDefault="00EA6891" w:rsidP="00EA6891">
            <w:pPr>
              <w:tabs>
                <w:tab w:val="left" w:pos="540"/>
              </w:tabs>
              <w:jc w:val="right"/>
              <w:rPr>
                <w:rFonts w:ascii="Times New Roman" w:hAnsi="Times New Roman" w:cs="Times New Roman"/>
                <w:sz w:val="22"/>
                <w:szCs w:val="22"/>
              </w:rPr>
            </w:pPr>
          </w:p>
        </w:tc>
        <w:tc>
          <w:tcPr>
            <w:tcW w:w="1137" w:type="dxa"/>
          </w:tcPr>
          <w:p w14:paraId="49220B32" w14:textId="6A8D6BAA" w:rsidR="00EA6891" w:rsidRPr="007E25B0" w:rsidRDefault="00983822" w:rsidP="00EA6891">
            <w:pPr>
              <w:tabs>
                <w:tab w:val="left" w:pos="540"/>
              </w:tabs>
              <w:jc w:val="right"/>
              <w:rPr>
                <w:rFonts w:ascii="Times New Roman" w:hAnsi="Times New Roman" w:cs="Times New Roman"/>
                <w:sz w:val="22"/>
                <w:szCs w:val="22"/>
              </w:rPr>
            </w:pPr>
            <w:r w:rsidRPr="00983822">
              <w:rPr>
                <w:rFonts w:ascii="Times New Roman" w:hAnsi="Times New Roman" w:cs="Times New Roman"/>
                <w:sz w:val="22"/>
                <w:szCs w:val="22"/>
              </w:rPr>
              <w:t>29</w:t>
            </w:r>
            <w:r w:rsidR="00EA6891" w:rsidRPr="0000326F">
              <w:rPr>
                <w:rFonts w:ascii="Times New Roman" w:hAnsi="Times New Roman" w:cs="Times New Roman"/>
                <w:sz w:val="22"/>
                <w:szCs w:val="22"/>
              </w:rPr>
              <w:t>,</w:t>
            </w:r>
            <w:r w:rsidRPr="00983822">
              <w:rPr>
                <w:rFonts w:ascii="Times New Roman" w:hAnsi="Times New Roman" w:cs="Times New Roman"/>
                <w:sz w:val="22"/>
                <w:szCs w:val="22"/>
              </w:rPr>
              <w:t>705</w:t>
            </w:r>
          </w:p>
        </w:tc>
      </w:tr>
      <w:tr w:rsidR="00EA6891" w:rsidRPr="007E25B0" w14:paraId="6BE337AD" w14:textId="77777777" w:rsidTr="00DF00AC">
        <w:tc>
          <w:tcPr>
            <w:tcW w:w="4023" w:type="dxa"/>
            <w:vAlign w:val="center"/>
          </w:tcPr>
          <w:p w14:paraId="37A89D91" w14:textId="77777777" w:rsidR="00EA6891" w:rsidRPr="007E25B0" w:rsidRDefault="00EA6891" w:rsidP="00EA6891">
            <w:pPr>
              <w:tabs>
                <w:tab w:val="left" w:pos="540"/>
              </w:tabs>
              <w:rPr>
                <w:rFonts w:ascii="Times New Roman" w:hAnsi="Times New Roman" w:cs="Times New Roman"/>
                <w:sz w:val="22"/>
                <w:szCs w:val="22"/>
              </w:rPr>
            </w:pPr>
            <w:r w:rsidRPr="0000326F">
              <w:rPr>
                <w:rFonts w:ascii="Times New Roman" w:hAnsi="Times New Roman" w:cs="Times New Roman"/>
                <w:sz w:val="22"/>
                <w:szCs w:val="22"/>
              </w:rPr>
              <w:t>Post-employment benefits</w:t>
            </w:r>
          </w:p>
        </w:tc>
        <w:tc>
          <w:tcPr>
            <w:tcW w:w="1138" w:type="dxa"/>
            <w:tcBorders>
              <w:bottom w:val="single" w:sz="4" w:space="0" w:color="auto"/>
            </w:tcBorders>
          </w:tcPr>
          <w:p w14:paraId="5AB19C77" w14:textId="153B8F2A" w:rsidR="00EA6891" w:rsidRPr="007E25B0" w:rsidRDefault="00EA6891" w:rsidP="00EA6891">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16,422</w:t>
            </w:r>
          </w:p>
        </w:tc>
        <w:tc>
          <w:tcPr>
            <w:tcW w:w="236" w:type="dxa"/>
          </w:tcPr>
          <w:p w14:paraId="6ACC646F" w14:textId="77777777" w:rsidR="00EA6891" w:rsidRPr="007E25B0" w:rsidRDefault="00EA6891" w:rsidP="00EA6891">
            <w:pPr>
              <w:tabs>
                <w:tab w:val="left" w:pos="540"/>
              </w:tabs>
              <w:jc w:val="right"/>
              <w:rPr>
                <w:rFonts w:ascii="Times New Roman" w:hAnsi="Times New Roman" w:cs="Times New Roman"/>
                <w:sz w:val="22"/>
                <w:szCs w:val="22"/>
              </w:rPr>
            </w:pPr>
          </w:p>
        </w:tc>
        <w:tc>
          <w:tcPr>
            <w:tcW w:w="1137" w:type="dxa"/>
            <w:tcBorders>
              <w:bottom w:val="single" w:sz="4" w:space="0" w:color="auto"/>
            </w:tcBorders>
          </w:tcPr>
          <w:p w14:paraId="3E35E30C" w14:textId="609B3E8F" w:rsidR="00EA6891" w:rsidRPr="007E25B0" w:rsidRDefault="00EA6891" w:rsidP="00EA6891">
            <w:pPr>
              <w:tabs>
                <w:tab w:val="left" w:pos="540"/>
              </w:tabs>
              <w:jc w:val="right"/>
              <w:rPr>
                <w:rFonts w:ascii="Times New Roman" w:hAnsi="Times New Roman" w:cs="Times New Roman"/>
                <w:sz w:val="22"/>
                <w:szCs w:val="22"/>
              </w:rPr>
            </w:pPr>
            <w:r w:rsidRPr="0000326F">
              <w:rPr>
                <w:rFonts w:ascii="Times New Roman" w:hAnsi="Times New Roman" w:cs="Times New Roman"/>
                <w:sz w:val="22"/>
                <w:szCs w:val="22"/>
              </w:rPr>
              <w:t>1,310</w:t>
            </w:r>
          </w:p>
        </w:tc>
        <w:tc>
          <w:tcPr>
            <w:tcW w:w="236" w:type="dxa"/>
          </w:tcPr>
          <w:p w14:paraId="34540C6A" w14:textId="77777777" w:rsidR="00EA6891" w:rsidRPr="007E25B0" w:rsidRDefault="00EA6891" w:rsidP="00EA6891">
            <w:pPr>
              <w:tabs>
                <w:tab w:val="left" w:pos="540"/>
              </w:tabs>
              <w:jc w:val="right"/>
              <w:rPr>
                <w:rFonts w:ascii="Times New Roman" w:hAnsi="Times New Roman" w:cs="Times New Roman"/>
                <w:sz w:val="22"/>
                <w:szCs w:val="22"/>
              </w:rPr>
            </w:pPr>
          </w:p>
        </w:tc>
        <w:tc>
          <w:tcPr>
            <w:tcW w:w="1137" w:type="dxa"/>
            <w:tcBorders>
              <w:bottom w:val="single" w:sz="4" w:space="0" w:color="auto"/>
            </w:tcBorders>
          </w:tcPr>
          <w:p w14:paraId="176D1C2C" w14:textId="7973DBBE" w:rsidR="00EA6891" w:rsidRPr="007E25B0" w:rsidRDefault="00EA6891" w:rsidP="00EA6891">
            <w:pPr>
              <w:tabs>
                <w:tab w:val="left" w:pos="540"/>
              </w:tabs>
              <w:jc w:val="right"/>
              <w:rPr>
                <w:rFonts w:ascii="Times New Roman" w:hAnsi="Times New Roman" w:cs="Times New Roman"/>
                <w:sz w:val="22"/>
                <w:szCs w:val="22"/>
              </w:rPr>
            </w:pPr>
            <w:r w:rsidRPr="000D2D9C">
              <w:rPr>
                <w:rFonts w:ascii="Times New Roman" w:hAnsi="Times New Roman" w:cs="Times New Roman"/>
                <w:sz w:val="22"/>
                <w:szCs w:val="22"/>
              </w:rPr>
              <w:t>17,687</w:t>
            </w:r>
          </w:p>
        </w:tc>
        <w:tc>
          <w:tcPr>
            <w:tcW w:w="236" w:type="dxa"/>
          </w:tcPr>
          <w:p w14:paraId="4FDE7968" w14:textId="77777777" w:rsidR="00EA6891" w:rsidRPr="007E25B0" w:rsidRDefault="00EA6891" w:rsidP="00EA6891">
            <w:pPr>
              <w:tabs>
                <w:tab w:val="left" w:pos="540"/>
              </w:tabs>
              <w:jc w:val="right"/>
              <w:rPr>
                <w:rFonts w:ascii="Times New Roman" w:hAnsi="Times New Roman" w:cs="Times New Roman"/>
                <w:sz w:val="22"/>
                <w:szCs w:val="22"/>
              </w:rPr>
            </w:pPr>
          </w:p>
        </w:tc>
        <w:tc>
          <w:tcPr>
            <w:tcW w:w="1137" w:type="dxa"/>
            <w:tcBorders>
              <w:bottom w:val="single" w:sz="4" w:space="0" w:color="auto"/>
            </w:tcBorders>
          </w:tcPr>
          <w:p w14:paraId="24E4782E" w14:textId="5BDE33A6" w:rsidR="00EA6891" w:rsidRPr="007E25B0" w:rsidRDefault="00983822" w:rsidP="00EA6891">
            <w:pPr>
              <w:tabs>
                <w:tab w:val="left" w:pos="540"/>
              </w:tabs>
              <w:jc w:val="right"/>
              <w:rPr>
                <w:rFonts w:ascii="Times New Roman" w:hAnsi="Times New Roman" w:cs="Times New Roman"/>
                <w:sz w:val="22"/>
                <w:szCs w:val="22"/>
              </w:rPr>
            </w:pPr>
            <w:r w:rsidRPr="00983822">
              <w:rPr>
                <w:rFonts w:ascii="Times New Roman" w:hAnsi="Times New Roman" w:cs="Times New Roman"/>
                <w:sz w:val="22"/>
                <w:szCs w:val="22"/>
              </w:rPr>
              <w:t>2</w:t>
            </w:r>
            <w:r w:rsidR="00EA6891" w:rsidRPr="0000326F">
              <w:rPr>
                <w:rFonts w:ascii="Times New Roman" w:hAnsi="Times New Roman" w:cs="Times New Roman"/>
                <w:sz w:val="22"/>
                <w:szCs w:val="22"/>
              </w:rPr>
              <w:t>,</w:t>
            </w:r>
            <w:r w:rsidRPr="00983822">
              <w:rPr>
                <w:rFonts w:ascii="Times New Roman" w:hAnsi="Times New Roman" w:cs="Times New Roman"/>
                <w:sz w:val="22"/>
                <w:szCs w:val="22"/>
              </w:rPr>
              <w:t>529</w:t>
            </w:r>
          </w:p>
        </w:tc>
      </w:tr>
      <w:tr w:rsidR="00EA6891" w:rsidRPr="00EA6891" w14:paraId="3EB49593" w14:textId="77777777" w:rsidTr="00DF00AC">
        <w:tc>
          <w:tcPr>
            <w:tcW w:w="4023" w:type="dxa"/>
            <w:vAlign w:val="center"/>
          </w:tcPr>
          <w:p w14:paraId="06DBE62E" w14:textId="77777777" w:rsidR="00EA6891" w:rsidRPr="000D2D9C" w:rsidRDefault="00EA6891" w:rsidP="00EA6891">
            <w:pPr>
              <w:tabs>
                <w:tab w:val="left" w:pos="540"/>
              </w:tabs>
              <w:rPr>
                <w:rFonts w:ascii="Times New Roman" w:hAnsi="Times New Roman" w:cs="Times New Roman"/>
                <w:b/>
                <w:bCs/>
                <w:sz w:val="22"/>
                <w:szCs w:val="22"/>
              </w:rPr>
            </w:pPr>
            <w:r w:rsidRPr="00EA6891">
              <w:rPr>
                <w:rFonts w:ascii="Times New Roman" w:hAnsi="Times New Roman" w:cs="Times New Roman"/>
                <w:b/>
                <w:bCs/>
                <w:sz w:val="22"/>
                <w:szCs w:val="22"/>
              </w:rPr>
              <w:t>Total</w:t>
            </w:r>
          </w:p>
        </w:tc>
        <w:tc>
          <w:tcPr>
            <w:tcW w:w="1138" w:type="dxa"/>
            <w:tcBorders>
              <w:top w:val="single" w:sz="4" w:space="0" w:color="auto"/>
              <w:bottom w:val="double" w:sz="4" w:space="0" w:color="auto"/>
            </w:tcBorders>
          </w:tcPr>
          <w:p w14:paraId="3D1A2FC7" w14:textId="28EFF1A9" w:rsidR="00EA6891" w:rsidRPr="000D2D9C" w:rsidRDefault="00EA6891" w:rsidP="00EA6891">
            <w:pPr>
              <w:tabs>
                <w:tab w:val="left" w:pos="540"/>
              </w:tabs>
              <w:jc w:val="right"/>
              <w:rPr>
                <w:rFonts w:ascii="Times New Roman" w:hAnsi="Times New Roman" w:cs="Times New Roman"/>
                <w:b/>
                <w:bCs/>
                <w:sz w:val="22"/>
                <w:szCs w:val="22"/>
              </w:rPr>
            </w:pPr>
            <w:r w:rsidRPr="000D2D9C">
              <w:rPr>
                <w:rFonts w:ascii="Times New Roman" w:hAnsi="Times New Roman" w:cs="Times New Roman"/>
                <w:b/>
                <w:bCs/>
                <w:sz w:val="22"/>
                <w:szCs w:val="22"/>
              </w:rPr>
              <w:t>30,062</w:t>
            </w:r>
          </w:p>
        </w:tc>
        <w:tc>
          <w:tcPr>
            <w:tcW w:w="236" w:type="dxa"/>
          </w:tcPr>
          <w:p w14:paraId="30A7C08F" w14:textId="77777777" w:rsidR="00EA6891" w:rsidRPr="000D2D9C" w:rsidRDefault="00EA6891" w:rsidP="00EA6891">
            <w:pPr>
              <w:tabs>
                <w:tab w:val="left" w:pos="540"/>
              </w:tabs>
              <w:jc w:val="right"/>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2E92EA91" w14:textId="38910FA5" w:rsidR="00EA6891" w:rsidRPr="000D2D9C" w:rsidRDefault="00983822" w:rsidP="00EA6891">
            <w:pPr>
              <w:tabs>
                <w:tab w:val="left" w:pos="540"/>
              </w:tabs>
              <w:jc w:val="right"/>
              <w:rPr>
                <w:rFonts w:ascii="Times New Roman" w:hAnsi="Times New Roman" w:cs="Times New Roman"/>
                <w:b/>
                <w:bCs/>
                <w:sz w:val="22"/>
                <w:szCs w:val="22"/>
              </w:rPr>
            </w:pPr>
            <w:r w:rsidRPr="00983822">
              <w:rPr>
                <w:rFonts w:ascii="Times New Roman" w:hAnsi="Times New Roman" w:cs="Times New Roman"/>
                <w:b/>
                <w:bCs/>
                <w:sz w:val="22"/>
                <w:szCs w:val="22"/>
              </w:rPr>
              <w:t>15</w:t>
            </w:r>
            <w:r w:rsidR="00EA6891" w:rsidRPr="00EA6891">
              <w:rPr>
                <w:rFonts w:ascii="Times New Roman" w:hAnsi="Times New Roman" w:cs="Times New Roman"/>
                <w:b/>
                <w:bCs/>
                <w:sz w:val="22"/>
                <w:szCs w:val="22"/>
              </w:rPr>
              <w:t>,</w:t>
            </w:r>
            <w:r w:rsidRPr="00983822">
              <w:rPr>
                <w:rFonts w:ascii="Times New Roman" w:hAnsi="Times New Roman" w:cs="Times New Roman"/>
                <w:b/>
                <w:bCs/>
                <w:sz w:val="22"/>
                <w:szCs w:val="22"/>
              </w:rPr>
              <w:t>801</w:t>
            </w:r>
          </w:p>
        </w:tc>
        <w:tc>
          <w:tcPr>
            <w:tcW w:w="236" w:type="dxa"/>
          </w:tcPr>
          <w:p w14:paraId="553D947E" w14:textId="77777777" w:rsidR="00EA6891" w:rsidRPr="000D2D9C" w:rsidRDefault="00EA6891" w:rsidP="00EA6891">
            <w:pPr>
              <w:tabs>
                <w:tab w:val="left" w:pos="540"/>
              </w:tabs>
              <w:jc w:val="right"/>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36767B1E" w14:textId="6CC206CD" w:rsidR="00EA6891" w:rsidRPr="000D2D9C" w:rsidRDefault="00EA6891" w:rsidP="00EA6891">
            <w:pPr>
              <w:tabs>
                <w:tab w:val="left" w:pos="540"/>
              </w:tabs>
              <w:jc w:val="right"/>
              <w:rPr>
                <w:rFonts w:ascii="Times New Roman" w:hAnsi="Times New Roman" w:cs="Times New Roman"/>
                <w:b/>
                <w:bCs/>
                <w:sz w:val="22"/>
                <w:szCs w:val="22"/>
              </w:rPr>
            </w:pPr>
            <w:r w:rsidRPr="000D2D9C">
              <w:rPr>
                <w:rFonts w:ascii="Times New Roman" w:hAnsi="Times New Roman" w:cs="Times New Roman"/>
                <w:b/>
                <w:bCs/>
                <w:sz w:val="22"/>
                <w:szCs w:val="22"/>
              </w:rPr>
              <w:t>49,635</w:t>
            </w:r>
          </w:p>
        </w:tc>
        <w:tc>
          <w:tcPr>
            <w:tcW w:w="236" w:type="dxa"/>
          </w:tcPr>
          <w:p w14:paraId="7A5E0377" w14:textId="77777777" w:rsidR="00EA6891" w:rsidRPr="000D2D9C" w:rsidRDefault="00EA6891" w:rsidP="00EA6891">
            <w:pPr>
              <w:tabs>
                <w:tab w:val="left" w:pos="540"/>
              </w:tabs>
              <w:jc w:val="right"/>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03B7D6B5" w14:textId="56AAB4B1" w:rsidR="00EA6891" w:rsidRPr="000D2D9C" w:rsidRDefault="00983822" w:rsidP="00EA6891">
            <w:pPr>
              <w:tabs>
                <w:tab w:val="left" w:pos="540"/>
              </w:tabs>
              <w:jc w:val="right"/>
              <w:rPr>
                <w:rFonts w:ascii="Times New Roman" w:hAnsi="Times New Roman" w:cs="Times New Roman"/>
                <w:b/>
                <w:bCs/>
                <w:sz w:val="22"/>
                <w:szCs w:val="22"/>
              </w:rPr>
            </w:pPr>
            <w:r w:rsidRPr="00983822">
              <w:rPr>
                <w:rFonts w:ascii="Times New Roman" w:hAnsi="Times New Roman" w:cs="Times New Roman"/>
                <w:b/>
                <w:bCs/>
                <w:sz w:val="22"/>
                <w:szCs w:val="22"/>
              </w:rPr>
              <w:t>32</w:t>
            </w:r>
            <w:r w:rsidR="00EA6891" w:rsidRPr="00EA6891">
              <w:rPr>
                <w:rFonts w:ascii="Times New Roman" w:hAnsi="Times New Roman" w:cs="Times New Roman"/>
                <w:b/>
                <w:bCs/>
                <w:sz w:val="22"/>
                <w:szCs w:val="22"/>
              </w:rPr>
              <w:t>,</w:t>
            </w:r>
            <w:r w:rsidRPr="00983822">
              <w:rPr>
                <w:rFonts w:ascii="Times New Roman" w:hAnsi="Times New Roman" w:cs="Times New Roman"/>
                <w:b/>
                <w:bCs/>
                <w:sz w:val="22"/>
                <w:szCs w:val="22"/>
              </w:rPr>
              <w:t>234</w:t>
            </w:r>
          </w:p>
        </w:tc>
      </w:tr>
    </w:tbl>
    <w:p w14:paraId="2C34ED34" w14:textId="77777777" w:rsidR="00C16CFB" w:rsidRPr="000D2D9C" w:rsidRDefault="00C16CFB" w:rsidP="00BE17C1">
      <w:pPr>
        <w:pStyle w:val="E7Indent1"/>
        <w:ind w:left="0"/>
        <w:rPr>
          <w:b/>
          <w:bCs/>
        </w:rPr>
      </w:pPr>
    </w:p>
    <w:p w14:paraId="579A2A35" w14:textId="5A8D668E" w:rsidR="00C405CC" w:rsidRPr="002E57C7" w:rsidRDefault="004450FD" w:rsidP="00BE17C1">
      <w:pPr>
        <w:pStyle w:val="E2FS"/>
        <w:jc w:val="left"/>
        <w:rPr>
          <w:sz w:val="22"/>
          <w:szCs w:val="22"/>
        </w:rPr>
      </w:pPr>
      <w:r>
        <w:rPr>
          <w:b/>
          <w:bCs/>
          <w:sz w:val="22"/>
          <w:szCs w:val="22"/>
        </w:rPr>
        <w:t>4</w:t>
      </w:r>
      <w:r w:rsidR="002E57C7">
        <w:rPr>
          <w:b/>
          <w:bCs/>
          <w:sz w:val="22"/>
          <w:szCs w:val="22"/>
        </w:rPr>
        <w:t xml:space="preserve">        </w:t>
      </w:r>
      <w:r w:rsidR="00A12C99" w:rsidRPr="002E57C7">
        <w:rPr>
          <w:b/>
          <w:bCs/>
          <w:sz w:val="22"/>
          <w:szCs w:val="22"/>
        </w:rPr>
        <w:t xml:space="preserve">Interest-bearing </w:t>
      </w:r>
      <w:r w:rsidR="008F3029" w:rsidRPr="002E57C7">
        <w:rPr>
          <w:b/>
          <w:bCs/>
          <w:sz w:val="22"/>
          <w:szCs w:val="22"/>
        </w:rPr>
        <w:t>liabilities</w:t>
      </w:r>
    </w:p>
    <w:p w14:paraId="4561D0CA" w14:textId="77777777" w:rsidR="00FE38AB" w:rsidRPr="00BE17C1" w:rsidRDefault="00FE38AB" w:rsidP="00BE17C1">
      <w:pPr>
        <w:pStyle w:val="E7Indent1"/>
        <w:rPr>
          <w:b/>
          <w:bCs/>
        </w:rPr>
      </w:pPr>
    </w:p>
    <w:p w14:paraId="29BC50C8" w14:textId="6DE2D406" w:rsidR="006529AA" w:rsidRPr="000D2D9C" w:rsidRDefault="005D7E2D" w:rsidP="00BE17C1">
      <w:pPr>
        <w:pStyle w:val="E7Indent1"/>
        <w:rPr>
          <w:b/>
          <w:bCs/>
        </w:rPr>
      </w:pPr>
      <w:r w:rsidRPr="00B061BE">
        <w:rPr>
          <w:spacing w:val="-6"/>
        </w:rPr>
        <w:t>As at 30 June 2026</w:t>
      </w:r>
      <w:r w:rsidR="009A5884" w:rsidRPr="00B061BE">
        <w:rPr>
          <w:spacing w:val="-6"/>
        </w:rPr>
        <w:t xml:space="preserve">, the Company entered into the short-term unsecured borrowing </w:t>
      </w:r>
      <w:r w:rsidR="00603F0E" w:rsidRPr="00B061BE">
        <w:rPr>
          <w:spacing w:val="-6"/>
        </w:rPr>
        <w:t>in term of promissory note</w:t>
      </w:r>
      <w:r w:rsidR="009A5884" w:rsidRPr="000D2D9C">
        <w:rPr>
          <w:spacing w:val="-4"/>
        </w:rPr>
        <w:t xml:space="preserve"> </w:t>
      </w:r>
      <w:r w:rsidR="009A5884" w:rsidRPr="00B061BE">
        <w:rPr>
          <w:spacing w:val="-6"/>
        </w:rPr>
        <w:t>with</w:t>
      </w:r>
      <w:r w:rsidR="00847119" w:rsidRPr="00B061BE">
        <w:rPr>
          <w:spacing w:val="-6"/>
        </w:rPr>
        <w:t xml:space="preserve"> several</w:t>
      </w:r>
      <w:r w:rsidR="009A5884" w:rsidRPr="00B061BE">
        <w:rPr>
          <w:spacing w:val="-6"/>
        </w:rPr>
        <w:t xml:space="preserve"> local financial institutions in the amount</w:t>
      </w:r>
      <w:r w:rsidR="00091E89" w:rsidRPr="00B061BE">
        <w:rPr>
          <w:spacing w:val="-6"/>
        </w:rPr>
        <w:t>ing</w:t>
      </w:r>
      <w:r w:rsidR="009A5884" w:rsidRPr="00B061BE">
        <w:rPr>
          <w:spacing w:val="-6"/>
        </w:rPr>
        <w:t xml:space="preserve"> </w:t>
      </w:r>
      <w:r w:rsidR="00091E89" w:rsidRPr="00B061BE">
        <w:rPr>
          <w:spacing w:val="-6"/>
        </w:rPr>
        <w:t>to</w:t>
      </w:r>
      <w:r w:rsidR="009A5884" w:rsidRPr="00B061BE">
        <w:rPr>
          <w:spacing w:val="-6"/>
        </w:rPr>
        <w:t xml:space="preserve"> Baht </w:t>
      </w:r>
      <w:r w:rsidR="004B1552" w:rsidRPr="00B061BE">
        <w:rPr>
          <w:spacing w:val="-6"/>
        </w:rPr>
        <w:t>5</w:t>
      </w:r>
      <w:r w:rsidR="009A5884" w:rsidRPr="00B061BE">
        <w:rPr>
          <w:spacing w:val="-6"/>
        </w:rPr>
        <w:t>,</w:t>
      </w:r>
      <w:r w:rsidR="001F69A7" w:rsidRPr="00B061BE">
        <w:rPr>
          <w:spacing w:val="-6"/>
        </w:rPr>
        <w:t>0</w:t>
      </w:r>
      <w:r w:rsidR="009A5884" w:rsidRPr="00B061BE">
        <w:rPr>
          <w:spacing w:val="-6"/>
        </w:rPr>
        <w:t>00 million</w:t>
      </w:r>
      <w:r w:rsidR="00B7776C" w:rsidRPr="00B061BE">
        <w:rPr>
          <w:spacing w:val="-6"/>
        </w:rPr>
        <w:t xml:space="preserve"> </w:t>
      </w:r>
      <w:r w:rsidR="00B7776C" w:rsidRPr="00B061BE">
        <w:rPr>
          <w:i/>
          <w:iCs/>
          <w:spacing w:val="-6"/>
        </w:rPr>
        <w:t>(</w:t>
      </w:r>
      <w:r w:rsidRPr="00B061BE">
        <w:rPr>
          <w:i/>
          <w:iCs/>
          <w:spacing w:val="-6"/>
        </w:rPr>
        <w:t xml:space="preserve">31 December </w:t>
      </w:r>
      <w:r w:rsidR="00B7776C" w:rsidRPr="00B061BE">
        <w:rPr>
          <w:i/>
          <w:iCs/>
          <w:spacing w:val="-6"/>
        </w:rPr>
        <w:t>2025: Baht 5,000</w:t>
      </w:r>
      <w:r w:rsidR="00B7776C" w:rsidRPr="001F069E">
        <w:rPr>
          <w:i/>
          <w:iCs/>
        </w:rPr>
        <w:t xml:space="preserve"> </w:t>
      </w:r>
      <w:r w:rsidR="00B7776C" w:rsidRPr="00B061BE">
        <w:rPr>
          <w:i/>
          <w:iCs/>
          <w:spacing w:val="-4"/>
        </w:rPr>
        <w:t>million)</w:t>
      </w:r>
      <w:r w:rsidR="009A5884" w:rsidRPr="00B061BE">
        <w:rPr>
          <w:spacing w:val="-4"/>
        </w:rPr>
        <w:t xml:space="preserve"> with fixed interest rate ranging from </w:t>
      </w:r>
      <w:r w:rsidR="00F62FCA" w:rsidRPr="00B061BE">
        <w:rPr>
          <w:spacing w:val="-4"/>
        </w:rPr>
        <w:t>1.</w:t>
      </w:r>
      <w:r w:rsidR="0071552F" w:rsidRPr="00B061BE">
        <w:rPr>
          <w:spacing w:val="-4"/>
        </w:rPr>
        <w:t>04</w:t>
      </w:r>
      <w:r w:rsidR="00F92E60" w:rsidRPr="00B061BE">
        <w:rPr>
          <w:spacing w:val="-4"/>
        </w:rPr>
        <w:t>%</w:t>
      </w:r>
      <w:r w:rsidR="009A5884" w:rsidRPr="00B061BE">
        <w:rPr>
          <w:spacing w:val="-4"/>
        </w:rPr>
        <w:t xml:space="preserve"> </w:t>
      </w:r>
      <w:r w:rsidR="00841011" w:rsidRPr="00B061BE">
        <w:rPr>
          <w:spacing w:val="-4"/>
        </w:rPr>
        <w:t>-</w:t>
      </w:r>
      <w:r w:rsidR="009A5884" w:rsidRPr="00B061BE">
        <w:rPr>
          <w:spacing w:val="-4"/>
        </w:rPr>
        <w:t xml:space="preserve"> </w:t>
      </w:r>
      <w:r w:rsidR="00945996" w:rsidRPr="00B061BE">
        <w:rPr>
          <w:spacing w:val="-4"/>
        </w:rPr>
        <w:t>1.</w:t>
      </w:r>
      <w:r w:rsidR="0071552F" w:rsidRPr="00B061BE">
        <w:rPr>
          <w:spacing w:val="-4"/>
        </w:rPr>
        <w:t>15</w:t>
      </w:r>
      <w:r w:rsidR="00F92E60" w:rsidRPr="00B061BE">
        <w:rPr>
          <w:spacing w:val="-4"/>
        </w:rPr>
        <w:t>%</w:t>
      </w:r>
      <w:r w:rsidR="009A5884" w:rsidRPr="00B061BE">
        <w:rPr>
          <w:spacing w:val="-4"/>
        </w:rPr>
        <w:t xml:space="preserve"> per annum </w:t>
      </w:r>
      <w:r w:rsidR="00B7776C" w:rsidRPr="00B061BE">
        <w:rPr>
          <w:i/>
          <w:iCs/>
          <w:spacing w:val="-4"/>
        </w:rPr>
        <w:t>(</w:t>
      </w:r>
      <w:r w:rsidR="00983822" w:rsidRPr="00B061BE">
        <w:rPr>
          <w:i/>
          <w:iCs/>
          <w:spacing w:val="-4"/>
        </w:rPr>
        <w:t>3</w:t>
      </w:r>
      <w:r w:rsidRPr="00B061BE">
        <w:rPr>
          <w:i/>
          <w:iCs/>
          <w:spacing w:val="-4"/>
        </w:rPr>
        <w:t xml:space="preserve">1 December </w:t>
      </w:r>
      <w:r w:rsidR="00B7776C" w:rsidRPr="00B061BE">
        <w:rPr>
          <w:i/>
          <w:iCs/>
          <w:spacing w:val="-4"/>
        </w:rPr>
        <w:t>2025: 1.29</w:t>
      </w:r>
      <w:r w:rsidR="001C2385" w:rsidRPr="00B061BE">
        <w:rPr>
          <w:i/>
          <w:iCs/>
          <w:spacing w:val="-4"/>
        </w:rPr>
        <w:t>%</w:t>
      </w:r>
      <w:r w:rsidR="00B7776C" w:rsidRPr="00B061BE">
        <w:rPr>
          <w:i/>
          <w:iCs/>
          <w:spacing w:val="-4"/>
        </w:rPr>
        <w:t xml:space="preserve"> </w:t>
      </w:r>
      <w:r w:rsidR="00841011" w:rsidRPr="00B061BE">
        <w:rPr>
          <w:i/>
          <w:iCs/>
          <w:spacing w:val="-4"/>
        </w:rPr>
        <w:t>-</w:t>
      </w:r>
      <w:r w:rsidR="00B7776C" w:rsidRPr="00B061BE">
        <w:rPr>
          <w:i/>
          <w:iCs/>
          <w:spacing w:val="-4"/>
        </w:rPr>
        <w:t xml:space="preserve"> 1.40</w:t>
      </w:r>
      <w:r w:rsidR="001C2385" w:rsidRPr="00B061BE">
        <w:rPr>
          <w:i/>
          <w:iCs/>
          <w:spacing w:val="-4"/>
        </w:rPr>
        <w:t>%</w:t>
      </w:r>
      <w:r w:rsidR="00B7776C" w:rsidRPr="001F069E">
        <w:rPr>
          <w:i/>
          <w:iCs/>
        </w:rPr>
        <w:t xml:space="preserve"> per annum</w:t>
      </w:r>
      <w:r w:rsidR="00B7776C" w:rsidRPr="00B061BE">
        <w:rPr>
          <w:i/>
          <w:iCs/>
        </w:rPr>
        <w:t>)</w:t>
      </w:r>
      <w:r w:rsidR="00B7776C" w:rsidRPr="000D2D9C">
        <w:t xml:space="preserve"> </w:t>
      </w:r>
      <w:r w:rsidR="009A5884" w:rsidRPr="000D2D9C">
        <w:t xml:space="preserve">and will be repaid within </w:t>
      </w:r>
      <w:r w:rsidR="004B1552" w:rsidRPr="000D2D9C">
        <w:t xml:space="preserve">2 - </w:t>
      </w:r>
      <w:r w:rsidR="009A5884" w:rsidRPr="000D2D9C">
        <w:t>3 months</w:t>
      </w:r>
      <w:r w:rsidR="007E74B7" w:rsidRPr="000D2D9C">
        <w:t xml:space="preserve"> and</w:t>
      </w:r>
      <w:r w:rsidR="00037CB1" w:rsidRPr="000D2D9C">
        <w:t xml:space="preserve"> on </w:t>
      </w:r>
      <w:r w:rsidR="00170548" w:rsidRPr="000D2D9C">
        <w:t>call</w:t>
      </w:r>
      <w:r w:rsidR="007E74B7" w:rsidRPr="000D2D9C">
        <w:t>.</w:t>
      </w:r>
    </w:p>
    <w:p w14:paraId="2B1B0F1A" w14:textId="481F2AF1" w:rsidR="008A7DD7" w:rsidRPr="000D2D9C" w:rsidRDefault="008A7DD7" w:rsidP="00BE17C1">
      <w:pPr>
        <w:pStyle w:val="E7Indent1"/>
        <w:rPr>
          <w:b/>
          <w:bCs/>
        </w:rPr>
      </w:pPr>
    </w:p>
    <w:p w14:paraId="2F95D0D0" w14:textId="53688D72" w:rsidR="008A7DD7" w:rsidRPr="00BE17C1" w:rsidRDefault="00B7776C" w:rsidP="00BE17C1">
      <w:pPr>
        <w:pStyle w:val="E7Indent1"/>
        <w:rPr>
          <w:b/>
          <w:bCs/>
        </w:rPr>
      </w:pPr>
      <w:r w:rsidRPr="000D2D9C">
        <w:t xml:space="preserve">As at </w:t>
      </w:r>
      <w:r w:rsidR="005D7E2D" w:rsidRPr="000D2D9C">
        <w:t>3</w:t>
      </w:r>
      <w:r w:rsidR="005D7E2D">
        <w:t>0</w:t>
      </w:r>
      <w:r w:rsidR="005D7E2D" w:rsidRPr="000D2D9C">
        <w:t xml:space="preserve"> </w:t>
      </w:r>
      <w:r w:rsidR="005D7E2D">
        <w:t>June</w:t>
      </w:r>
      <w:r w:rsidR="005D7E2D" w:rsidRPr="000D2D9C">
        <w:t xml:space="preserve"> </w:t>
      </w:r>
      <w:r w:rsidRPr="000D2D9C">
        <w:t>2026</w:t>
      </w:r>
      <w:r w:rsidR="00F93FC2" w:rsidRPr="000D2D9C">
        <w:t xml:space="preserve">, the Company </w:t>
      </w:r>
      <w:r w:rsidR="00AD145E" w:rsidRPr="000D2D9C">
        <w:t xml:space="preserve">entered into </w:t>
      </w:r>
      <w:r w:rsidR="00F93FC2" w:rsidRPr="000D2D9C">
        <w:t xml:space="preserve">a long-term </w:t>
      </w:r>
      <w:r w:rsidR="00826994" w:rsidRPr="000D2D9C">
        <w:t>unse</w:t>
      </w:r>
      <w:r w:rsidR="00A4746E" w:rsidRPr="000D2D9C">
        <w:t xml:space="preserve">cured </w:t>
      </w:r>
      <w:r w:rsidR="00F93FC2" w:rsidRPr="000D2D9C">
        <w:t xml:space="preserve">loan agreement with a local financial institution </w:t>
      </w:r>
      <w:r w:rsidR="00AD145E" w:rsidRPr="000D2D9C">
        <w:t xml:space="preserve">in </w:t>
      </w:r>
      <w:r w:rsidR="00F93FC2" w:rsidRPr="000D2D9C">
        <w:t>amounting to Baht 3,000 million. Term of the loan is for 5 years with a floating interest rate</w:t>
      </w:r>
      <w:r w:rsidR="00945996" w:rsidRPr="000D2D9C">
        <w:t xml:space="preserve"> (THOR</w:t>
      </w:r>
      <w:r w:rsidR="00307A2A" w:rsidRPr="000D2D9C">
        <w:t>+</w:t>
      </w:r>
      <w:r w:rsidR="00945996" w:rsidRPr="000D2D9C">
        <w:t>0.61)</w:t>
      </w:r>
      <w:r w:rsidR="00A4746E" w:rsidRPr="000D2D9C">
        <w:t xml:space="preserve">, </w:t>
      </w:r>
      <w:r w:rsidR="0023189F" w:rsidRPr="000D2D9C">
        <w:t>which is repayable in full in September 2030</w:t>
      </w:r>
      <w:r w:rsidR="00F93FC2" w:rsidRPr="000D2D9C">
        <w:t xml:space="preserve">. </w:t>
      </w:r>
      <w:r w:rsidR="00945996" w:rsidRPr="000D2D9C">
        <w:t>The</w:t>
      </w:r>
      <w:r w:rsidR="005462F4" w:rsidRPr="000D2D9C">
        <w:t xml:space="preserve"> </w:t>
      </w:r>
      <w:r w:rsidR="00AD145E" w:rsidRPr="000D2D9C">
        <w:t>purpose</w:t>
      </w:r>
      <w:r w:rsidR="005462F4" w:rsidRPr="000D2D9C">
        <w:t xml:space="preserve"> is </w:t>
      </w:r>
      <w:r w:rsidR="00AD145E" w:rsidRPr="000D2D9C">
        <w:t>for</w:t>
      </w:r>
      <w:r w:rsidR="005462F4" w:rsidRPr="000D2D9C">
        <w:t xml:space="preserve"> repayment short-term loan</w:t>
      </w:r>
      <w:r w:rsidR="00F93FC2" w:rsidRPr="000D2D9C">
        <w:t>.</w:t>
      </w:r>
      <w:r w:rsidR="00FD7ED3" w:rsidRPr="000D2D9C">
        <w:t xml:space="preserve"> </w:t>
      </w:r>
      <w:r w:rsidR="00107C43" w:rsidRPr="000D2D9C">
        <w:t>I</w:t>
      </w:r>
      <w:r w:rsidR="00FD7ED3" w:rsidRPr="000D2D9C">
        <w:t>n September 2025</w:t>
      </w:r>
      <w:r w:rsidR="00F93FC2" w:rsidRPr="000D2D9C">
        <w:t>, the Company had already fully drawn down the loan.</w:t>
      </w:r>
    </w:p>
    <w:p w14:paraId="4AAFD746" w14:textId="02D1C8C9" w:rsidR="007C524A" w:rsidRPr="00DE2791" w:rsidRDefault="007C524A" w:rsidP="00DE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p w14:paraId="0564D3F4" w14:textId="221BC719" w:rsidR="00674FEA" w:rsidRPr="001D4006" w:rsidRDefault="004450FD" w:rsidP="00BE17C1">
      <w:pPr>
        <w:pStyle w:val="E2FS"/>
        <w:jc w:val="left"/>
        <w:rPr>
          <w:sz w:val="22"/>
          <w:szCs w:val="22"/>
        </w:rPr>
      </w:pPr>
      <w:r>
        <w:rPr>
          <w:b/>
          <w:bCs/>
          <w:sz w:val="22"/>
          <w:szCs w:val="22"/>
        </w:rPr>
        <w:t>5</w:t>
      </w:r>
      <w:r w:rsidR="001D4006">
        <w:rPr>
          <w:b/>
          <w:bCs/>
          <w:sz w:val="22"/>
          <w:szCs w:val="22"/>
        </w:rPr>
        <w:t xml:space="preserve">         </w:t>
      </w:r>
      <w:r w:rsidR="00CE4F98" w:rsidRPr="001D4006">
        <w:rPr>
          <w:b/>
          <w:bCs/>
          <w:sz w:val="22"/>
          <w:szCs w:val="22"/>
        </w:rPr>
        <w:t>Dividend</w:t>
      </w:r>
      <w:r w:rsidR="00D42E64" w:rsidRPr="001D4006">
        <w:rPr>
          <w:b/>
          <w:bCs/>
          <w:sz w:val="22"/>
          <w:szCs w:val="22"/>
        </w:rPr>
        <w:t>s</w:t>
      </w:r>
    </w:p>
    <w:p w14:paraId="0823F370" w14:textId="77777777" w:rsidR="00674FEA" w:rsidRPr="009520C8" w:rsidRDefault="00674FEA" w:rsidP="00674FEA">
      <w:pPr>
        <w:rPr>
          <w:rFonts w:ascii="Times New Roman" w:hAnsi="Times New Roman" w:cs="Times New Roman"/>
          <w:sz w:val="22"/>
          <w:szCs w:val="22"/>
        </w:rPr>
      </w:pPr>
    </w:p>
    <w:p w14:paraId="663EC137" w14:textId="77777777" w:rsidR="00CE4F98" w:rsidRPr="0000326F" w:rsidRDefault="00CE4F98" w:rsidP="00E4215B">
      <w:pPr>
        <w:tabs>
          <w:tab w:val="clear" w:pos="454"/>
          <w:tab w:val="clear" w:pos="680"/>
          <w:tab w:val="left" w:pos="720"/>
        </w:tabs>
        <w:ind w:left="603"/>
        <w:jc w:val="thaiDistribute"/>
        <w:rPr>
          <w:rFonts w:ascii="Times New Roman" w:hAnsi="Times New Roman" w:cs="Times New Roman"/>
          <w:sz w:val="22"/>
          <w:szCs w:val="22"/>
        </w:rPr>
      </w:pPr>
      <w:r w:rsidRPr="009520C8">
        <w:rPr>
          <w:rFonts w:ascii="Times New Roman" w:hAnsi="Times New Roman" w:cs="Times New Roman"/>
          <w:sz w:val="22"/>
          <w:szCs w:val="22"/>
        </w:rPr>
        <w:t>T</w:t>
      </w:r>
      <w:r w:rsidRPr="00E4215B">
        <w:rPr>
          <w:rFonts w:ascii="Times New Roman" w:hAnsi="Times New Roman" w:cs="Times New Roman"/>
          <w:spacing w:val="-4"/>
          <w:sz w:val="22"/>
          <w:szCs w:val="22"/>
        </w:rPr>
        <w:t>h</w:t>
      </w:r>
      <w:r w:rsidRPr="009520C8">
        <w:rPr>
          <w:rFonts w:ascii="Times New Roman" w:hAnsi="Times New Roman" w:cs="Times New Roman"/>
          <w:sz w:val="22"/>
          <w:szCs w:val="22"/>
        </w:rPr>
        <w:t>e</w:t>
      </w:r>
      <w:r w:rsidRPr="0000326F">
        <w:rPr>
          <w:rFonts w:ascii="Times New Roman" w:hAnsi="Times New Roman" w:cs="Times New Roman"/>
          <w:sz w:val="22"/>
          <w:szCs w:val="22"/>
        </w:rPr>
        <w:t xml:space="preserve"> dividends paid by the Company to shareholders were as follows:</w:t>
      </w:r>
    </w:p>
    <w:p w14:paraId="1087374C" w14:textId="77777777" w:rsidR="00CE4F98" w:rsidRPr="0000326F" w:rsidRDefault="00CE4F98" w:rsidP="00CE4F98">
      <w:pPr>
        <w:tabs>
          <w:tab w:val="clear" w:pos="227"/>
          <w:tab w:val="clear" w:pos="454"/>
          <w:tab w:val="clear" w:pos="680"/>
          <w:tab w:val="left" w:pos="720"/>
        </w:tabs>
        <w:ind w:left="567"/>
        <w:jc w:val="thaiDistribute"/>
        <w:rPr>
          <w:rFonts w:ascii="Times New Roman" w:hAnsi="Times New Roman" w:cs="Times New Roman"/>
          <w:spacing w:val="-2"/>
          <w:sz w:val="22"/>
          <w:szCs w:val="22"/>
        </w:rPr>
      </w:pPr>
    </w:p>
    <w:tbl>
      <w:tblPr>
        <w:tblW w:w="9184" w:type="dxa"/>
        <w:tblInd w:w="450" w:type="dxa"/>
        <w:tblLook w:val="04A0" w:firstRow="1" w:lastRow="0" w:firstColumn="1" w:lastColumn="0" w:noHBand="0" w:noVBand="1"/>
      </w:tblPr>
      <w:tblGrid>
        <w:gridCol w:w="2520"/>
        <w:gridCol w:w="1584"/>
        <w:gridCol w:w="1584"/>
        <w:gridCol w:w="236"/>
        <w:gridCol w:w="1440"/>
        <w:gridCol w:w="236"/>
        <w:gridCol w:w="1584"/>
      </w:tblGrid>
      <w:tr w:rsidR="00351DBC" w:rsidRPr="0000326F" w14:paraId="4AB895DA" w14:textId="77777777" w:rsidTr="00351DBC">
        <w:trPr>
          <w:tblHeader/>
        </w:trPr>
        <w:tc>
          <w:tcPr>
            <w:tcW w:w="2520" w:type="dxa"/>
            <w:vAlign w:val="bottom"/>
          </w:tcPr>
          <w:p w14:paraId="2E6109B2" w14:textId="77777777" w:rsidR="00351DBC" w:rsidRPr="0000326F" w:rsidRDefault="00351DBC" w:rsidP="009A5334">
            <w:pPr>
              <w:tabs>
                <w:tab w:val="clear" w:pos="227"/>
                <w:tab w:val="clear" w:pos="454"/>
                <w:tab w:val="clear" w:pos="680"/>
                <w:tab w:val="left" w:pos="720"/>
              </w:tabs>
              <w:spacing w:line="260" w:lineRule="exact"/>
              <w:ind w:right="-52"/>
              <w:jc w:val="center"/>
              <w:rPr>
                <w:rFonts w:ascii="Times New Roman" w:hAnsi="Times New Roman" w:cs="Times New Roman"/>
                <w:sz w:val="22"/>
                <w:szCs w:val="22"/>
                <w:cs/>
              </w:rPr>
            </w:pPr>
          </w:p>
        </w:tc>
        <w:tc>
          <w:tcPr>
            <w:tcW w:w="1584" w:type="dxa"/>
            <w:vAlign w:val="bottom"/>
            <w:hideMark/>
          </w:tcPr>
          <w:p w14:paraId="5BBDB626" w14:textId="77777777" w:rsidR="00351DBC" w:rsidRPr="0000326F" w:rsidRDefault="00351DBC" w:rsidP="009A5334">
            <w:pPr>
              <w:tabs>
                <w:tab w:val="clear" w:pos="227"/>
                <w:tab w:val="clear" w:pos="454"/>
                <w:tab w:val="clear" w:pos="1871"/>
                <w:tab w:val="left" w:pos="606"/>
                <w:tab w:val="left" w:pos="1354"/>
              </w:tabs>
              <w:spacing w:line="260" w:lineRule="exact"/>
              <w:ind w:left="-95" w:right="-110"/>
              <w:jc w:val="center"/>
              <w:rPr>
                <w:rFonts w:ascii="Times New Roman" w:hAnsi="Times New Roman" w:cs="Times New Roman"/>
                <w:sz w:val="22"/>
                <w:szCs w:val="22"/>
              </w:rPr>
            </w:pPr>
            <w:r w:rsidRPr="0000326F">
              <w:rPr>
                <w:rFonts w:ascii="Times New Roman" w:hAnsi="Times New Roman" w:cs="Times New Roman"/>
                <w:sz w:val="22"/>
                <w:szCs w:val="22"/>
              </w:rPr>
              <w:t>Approval date</w:t>
            </w:r>
          </w:p>
        </w:tc>
        <w:tc>
          <w:tcPr>
            <w:tcW w:w="1584" w:type="dxa"/>
            <w:vAlign w:val="bottom"/>
            <w:hideMark/>
          </w:tcPr>
          <w:p w14:paraId="1801AA65" w14:textId="77777777" w:rsidR="00351DBC" w:rsidRPr="0000326F" w:rsidRDefault="00351DBC" w:rsidP="009A5334">
            <w:pPr>
              <w:tabs>
                <w:tab w:val="clear" w:pos="227"/>
                <w:tab w:val="clear" w:pos="454"/>
                <w:tab w:val="clear" w:pos="1871"/>
                <w:tab w:val="left" w:pos="540"/>
                <w:tab w:val="left" w:pos="1851"/>
              </w:tabs>
              <w:spacing w:line="260" w:lineRule="exact"/>
              <w:ind w:left="-102" w:right="-101"/>
              <w:jc w:val="center"/>
              <w:rPr>
                <w:rFonts w:ascii="Times New Roman" w:hAnsi="Times New Roman" w:cs="Times New Roman"/>
                <w:sz w:val="22"/>
                <w:szCs w:val="22"/>
              </w:rPr>
            </w:pPr>
            <w:r w:rsidRPr="0000326F">
              <w:rPr>
                <w:rFonts w:ascii="Times New Roman" w:hAnsi="Times New Roman" w:cs="Times New Roman"/>
                <w:sz w:val="22"/>
                <w:szCs w:val="22"/>
              </w:rPr>
              <w:t>Payment schedule</w:t>
            </w:r>
          </w:p>
        </w:tc>
        <w:tc>
          <w:tcPr>
            <w:tcW w:w="236" w:type="dxa"/>
          </w:tcPr>
          <w:p w14:paraId="6D418D8F" w14:textId="77777777" w:rsidR="00351DBC" w:rsidRPr="0000326F" w:rsidRDefault="00351DBC" w:rsidP="009A5334">
            <w:pPr>
              <w:tabs>
                <w:tab w:val="clear" w:pos="227"/>
                <w:tab w:val="clear" w:pos="454"/>
                <w:tab w:val="clear" w:pos="680"/>
                <w:tab w:val="left" w:pos="720"/>
              </w:tabs>
              <w:spacing w:line="260" w:lineRule="exact"/>
              <w:ind w:left="-103" w:right="-100"/>
              <w:jc w:val="center"/>
              <w:rPr>
                <w:rFonts w:ascii="Times New Roman" w:hAnsi="Times New Roman" w:cs="Times New Roman"/>
                <w:sz w:val="22"/>
                <w:szCs w:val="22"/>
              </w:rPr>
            </w:pPr>
          </w:p>
        </w:tc>
        <w:tc>
          <w:tcPr>
            <w:tcW w:w="1440" w:type="dxa"/>
          </w:tcPr>
          <w:p w14:paraId="24DB7F23" w14:textId="4C477ADF" w:rsidR="00351DBC" w:rsidRPr="0000326F" w:rsidRDefault="00351DBC" w:rsidP="009A5334">
            <w:pPr>
              <w:tabs>
                <w:tab w:val="clear" w:pos="227"/>
                <w:tab w:val="clear" w:pos="454"/>
                <w:tab w:val="clear" w:pos="680"/>
                <w:tab w:val="left" w:pos="720"/>
              </w:tabs>
              <w:spacing w:line="260" w:lineRule="exact"/>
              <w:ind w:left="-103" w:right="-100"/>
              <w:jc w:val="center"/>
              <w:rPr>
                <w:rFonts w:ascii="Times New Roman" w:hAnsi="Times New Roman" w:cs="Times New Roman"/>
                <w:sz w:val="22"/>
                <w:szCs w:val="22"/>
                <w:cs/>
              </w:rPr>
            </w:pPr>
            <w:r w:rsidRPr="0000326F">
              <w:rPr>
                <w:rFonts w:ascii="Times New Roman" w:hAnsi="Times New Roman" w:cs="Times New Roman"/>
                <w:sz w:val="22"/>
                <w:szCs w:val="22"/>
              </w:rPr>
              <w:t xml:space="preserve">Dividend rate </w:t>
            </w:r>
            <w:r w:rsidRPr="0000326F">
              <w:rPr>
                <w:rFonts w:ascii="Times New Roman" w:hAnsi="Times New Roman" w:cs="Times New Roman"/>
                <w:sz w:val="22"/>
                <w:szCs w:val="22"/>
              </w:rPr>
              <w:br/>
              <w:t>per share</w:t>
            </w:r>
          </w:p>
        </w:tc>
        <w:tc>
          <w:tcPr>
            <w:tcW w:w="236" w:type="dxa"/>
          </w:tcPr>
          <w:p w14:paraId="12F2AF53" w14:textId="25861B8C" w:rsidR="00351DBC" w:rsidRPr="0000326F" w:rsidRDefault="00351DBC" w:rsidP="009A5334">
            <w:pPr>
              <w:tabs>
                <w:tab w:val="clear" w:pos="227"/>
                <w:tab w:val="clear" w:pos="454"/>
                <w:tab w:val="clear" w:pos="680"/>
                <w:tab w:val="left" w:pos="720"/>
              </w:tabs>
              <w:spacing w:line="260" w:lineRule="exact"/>
              <w:ind w:left="-103" w:right="-100"/>
              <w:jc w:val="center"/>
              <w:rPr>
                <w:rFonts w:ascii="Times New Roman" w:hAnsi="Times New Roman" w:cs="Times New Roman"/>
                <w:sz w:val="22"/>
                <w:szCs w:val="22"/>
                <w:cs/>
              </w:rPr>
            </w:pPr>
          </w:p>
        </w:tc>
        <w:tc>
          <w:tcPr>
            <w:tcW w:w="1584" w:type="dxa"/>
            <w:vAlign w:val="bottom"/>
            <w:hideMark/>
          </w:tcPr>
          <w:p w14:paraId="033CB356" w14:textId="77777777" w:rsidR="00351DBC" w:rsidRPr="0000326F" w:rsidRDefault="00351DBC" w:rsidP="009A5334">
            <w:pPr>
              <w:tabs>
                <w:tab w:val="clear" w:pos="227"/>
                <w:tab w:val="clear" w:pos="454"/>
                <w:tab w:val="left" w:pos="540"/>
              </w:tabs>
              <w:spacing w:line="260" w:lineRule="exact"/>
              <w:ind w:left="405" w:right="-100" w:hanging="508"/>
              <w:jc w:val="center"/>
              <w:rPr>
                <w:rFonts w:ascii="Times New Roman" w:hAnsi="Times New Roman" w:cs="Times New Roman"/>
                <w:sz w:val="22"/>
                <w:szCs w:val="22"/>
                <w:cs/>
              </w:rPr>
            </w:pPr>
            <w:r w:rsidRPr="0000326F">
              <w:rPr>
                <w:rFonts w:ascii="Times New Roman" w:hAnsi="Times New Roman" w:cs="Times New Roman"/>
                <w:sz w:val="22"/>
                <w:szCs w:val="22"/>
              </w:rPr>
              <w:t>Amount</w:t>
            </w:r>
          </w:p>
        </w:tc>
      </w:tr>
      <w:tr w:rsidR="00351DBC" w:rsidRPr="0000326F" w14:paraId="7FF76546" w14:textId="77777777" w:rsidTr="00351DBC">
        <w:trPr>
          <w:tblHeader/>
        </w:trPr>
        <w:tc>
          <w:tcPr>
            <w:tcW w:w="2520" w:type="dxa"/>
          </w:tcPr>
          <w:p w14:paraId="26599B19" w14:textId="77777777" w:rsidR="00351DBC" w:rsidRPr="0000326F" w:rsidRDefault="00351DBC" w:rsidP="004D29B4">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584" w:type="dxa"/>
          </w:tcPr>
          <w:p w14:paraId="569FE2D3" w14:textId="77777777" w:rsidR="00351DBC" w:rsidRPr="0000326F" w:rsidRDefault="00351DBC" w:rsidP="004D29B4">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584" w:type="dxa"/>
          </w:tcPr>
          <w:p w14:paraId="4ECDA333" w14:textId="77777777" w:rsidR="00351DBC" w:rsidRPr="0000326F" w:rsidRDefault="00351DBC" w:rsidP="004D29B4">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36" w:type="dxa"/>
          </w:tcPr>
          <w:p w14:paraId="6F3DA5BE" w14:textId="77777777" w:rsidR="00351DBC" w:rsidRPr="0000326F" w:rsidRDefault="00351DBC" w:rsidP="004D29B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cs/>
              </w:rPr>
            </w:pPr>
          </w:p>
        </w:tc>
        <w:tc>
          <w:tcPr>
            <w:tcW w:w="1440" w:type="dxa"/>
          </w:tcPr>
          <w:p w14:paraId="597660C6" w14:textId="06E08AE8" w:rsidR="00351DBC" w:rsidRPr="0000326F" w:rsidRDefault="00351DBC" w:rsidP="004D29B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r w:rsidRPr="0000326F">
              <w:rPr>
                <w:rFonts w:ascii="Times New Roman" w:hAnsi="Times New Roman" w:cs="Times New Roman"/>
                <w:i/>
                <w:iCs/>
                <w:sz w:val="22"/>
                <w:szCs w:val="22"/>
                <w:cs/>
              </w:rPr>
              <w:t>(</w:t>
            </w:r>
            <w:r w:rsidRPr="0000326F">
              <w:rPr>
                <w:rFonts w:ascii="Times New Roman" w:hAnsi="Times New Roman" w:cs="Times New Roman"/>
                <w:i/>
                <w:iCs/>
                <w:sz w:val="22"/>
                <w:szCs w:val="22"/>
              </w:rPr>
              <w:t>in Baht</w:t>
            </w:r>
            <w:r w:rsidRPr="0000326F">
              <w:rPr>
                <w:rFonts w:ascii="Times New Roman" w:hAnsi="Times New Roman" w:cs="Times New Roman"/>
                <w:i/>
                <w:iCs/>
                <w:sz w:val="22"/>
                <w:szCs w:val="22"/>
                <w:cs/>
              </w:rPr>
              <w:t>)</w:t>
            </w:r>
          </w:p>
        </w:tc>
        <w:tc>
          <w:tcPr>
            <w:tcW w:w="236" w:type="dxa"/>
          </w:tcPr>
          <w:p w14:paraId="41FAC09B" w14:textId="13A91AD0" w:rsidR="00351DBC" w:rsidRPr="0000326F" w:rsidRDefault="00351DBC" w:rsidP="004D29B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84" w:type="dxa"/>
          </w:tcPr>
          <w:p w14:paraId="4BBBD56C" w14:textId="77777777" w:rsidR="00351DBC" w:rsidRPr="0000326F" w:rsidRDefault="00351DBC" w:rsidP="004D29B4">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r w:rsidRPr="0000326F">
              <w:rPr>
                <w:rFonts w:ascii="Times New Roman" w:hAnsi="Times New Roman" w:cs="Times New Roman"/>
                <w:i/>
                <w:iCs/>
                <w:sz w:val="22"/>
                <w:szCs w:val="22"/>
                <w:cs/>
              </w:rPr>
              <w:t>(</w:t>
            </w:r>
            <w:r w:rsidRPr="0000326F">
              <w:rPr>
                <w:rFonts w:ascii="Times New Roman" w:hAnsi="Times New Roman" w:cs="Times New Roman"/>
                <w:i/>
                <w:iCs/>
                <w:sz w:val="22"/>
                <w:szCs w:val="22"/>
              </w:rPr>
              <w:t>in million Baht</w:t>
            </w:r>
            <w:r w:rsidRPr="0000326F">
              <w:rPr>
                <w:rFonts w:ascii="Times New Roman" w:hAnsi="Times New Roman" w:cs="Times New Roman"/>
                <w:i/>
                <w:iCs/>
                <w:sz w:val="22"/>
                <w:szCs w:val="22"/>
                <w:cs/>
              </w:rPr>
              <w:t>)</w:t>
            </w:r>
          </w:p>
        </w:tc>
      </w:tr>
      <w:tr w:rsidR="00351DBC" w:rsidRPr="0000326F" w14:paraId="391C78F4" w14:textId="77777777" w:rsidTr="00351DBC">
        <w:tc>
          <w:tcPr>
            <w:tcW w:w="2520" w:type="dxa"/>
          </w:tcPr>
          <w:p w14:paraId="50F534DA" w14:textId="41A8C1C9" w:rsidR="00351DBC" w:rsidRPr="008A1D22" w:rsidRDefault="00351DBC" w:rsidP="009A5334">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8A1D22">
              <w:rPr>
                <w:rFonts w:ascii="Times New Roman" w:hAnsi="Times New Roman" w:cs="Times New Roman"/>
                <w:b/>
                <w:bCs/>
                <w:i/>
                <w:iCs/>
                <w:sz w:val="22"/>
                <w:szCs w:val="22"/>
              </w:rPr>
              <w:t xml:space="preserve"> 202</w:t>
            </w:r>
            <w:r w:rsidR="0019419B">
              <w:rPr>
                <w:rFonts w:ascii="Times New Roman" w:hAnsi="Times New Roman" w:cs="Times New Roman"/>
                <w:b/>
                <w:bCs/>
                <w:i/>
                <w:iCs/>
                <w:sz w:val="22"/>
                <w:szCs w:val="22"/>
              </w:rPr>
              <w:t>6</w:t>
            </w:r>
          </w:p>
        </w:tc>
        <w:tc>
          <w:tcPr>
            <w:tcW w:w="1584" w:type="dxa"/>
          </w:tcPr>
          <w:p w14:paraId="69F963F0" w14:textId="77777777" w:rsidR="00351DBC" w:rsidRPr="008A1D22" w:rsidRDefault="00351DBC" w:rsidP="009A5334">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584" w:type="dxa"/>
          </w:tcPr>
          <w:p w14:paraId="1F7BD8BD" w14:textId="77777777" w:rsidR="00351DBC" w:rsidRPr="008A1D22" w:rsidRDefault="00351DBC" w:rsidP="009A5334">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36" w:type="dxa"/>
          </w:tcPr>
          <w:p w14:paraId="1576AEDA" w14:textId="77777777" w:rsidR="00351DBC" w:rsidRPr="008A1D22"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440" w:type="dxa"/>
          </w:tcPr>
          <w:p w14:paraId="0BC76CC5" w14:textId="2B0C6475" w:rsidR="00351DBC" w:rsidRPr="008A1D22"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236" w:type="dxa"/>
          </w:tcPr>
          <w:p w14:paraId="6D36895F" w14:textId="2D6B6326" w:rsidR="00351DBC" w:rsidRPr="008A1D22"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84" w:type="dxa"/>
          </w:tcPr>
          <w:p w14:paraId="604102FC" w14:textId="77777777" w:rsidR="00351DBC" w:rsidRPr="008A1D22" w:rsidRDefault="00351DBC" w:rsidP="009A5334">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cs/>
              </w:rPr>
            </w:pPr>
          </w:p>
        </w:tc>
      </w:tr>
      <w:tr w:rsidR="00351DBC" w:rsidRPr="0000326F" w14:paraId="7557461B" w14:textId="77777777" w:rsidTr="00754A75">
        <w:tc>
          <w:tcPr>
            <w:tcW w:w="2520" w:type="dxa"/>
          </w:tcPr>
          <w:p w14:paraId="145908B4" w14:textId="7D686CA9" w:rsidR="00351DBC" w:rsidRPr="008A1D22" w:rsidRDefault="00351DBC" w:rsidP="009A5334">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8A1D22">
              <w:rPr>
                <w:rFonts w:ascii="Times New Roman" w:hAnsi="Times New Roman" w:cs="Times New Roman"/>
                <w:sz w:val="22"/>
                <w:szCs w:val="22"/>
              </w:rPr>
              <w:t xml:space="preserve"> </w:t>
            </w:r>
            <w:r w:rsidR="00A4797A" w:rsidRPr="008A1D22">
              <w:rPr>
                <w:rFonts w:ascii="Times New Roman" w:hAnsi="Times New Roman" w:cs="Times New Roman"/>
                <w:sz w:val="22"/>
                <w:szCs w:val="22"/>
              </w:rPr>
              <w:t>Annual</w:t>
            </w:r>
            <w:r w:rsidRPr="008A1D22">
              <w:rPr>
                <w:rFonts w:ascii="Times New Roman" w:hAnsi="Times New Roman" w:cs="Times New Roman"/>
                <w:sz w:val="22"/>
                <w:szCs w:val="22"/>
              </w:rPr>
              <w:t xml:space="preserve"> dividend 202</w:t>
            </w:r>
            <w:r w:rsidR="0019419B">
              <w:rPr>
                <w:rFonts w:ascii="Times New Roman" w:hAnsi="Times New Roman" w:cs="Times New Roman"/>
                <w:sz w:val="22"/>
                <w:szCs w:val="22"/>
              </w:rPr>
              <w:t>5</w:t>
            </w:r>
          </w:p>
        </w:tc>
        <w:tc>
          <w:tcPr>
            <w:tcW w:w="1584" w:type="dxa"/>
          </w:tcPr>
          <w:p w14:paraId="36AF8F9F" w14:textId="6365EF6D" w:rsidR="00351DBC" w:rsidRPr="0071552F" w:rsidRDefault="0071552F" w:rsidP="00DD5646">
            <w:pPr>
              <w:tabs>
                <w:tab w:val="clear" w:pos="227"/>
                <w:tab w:val="clear" w:pos="454"/>
                <w:tab w:val="left" w:pos="435"/>
              </w:tabs>
              <w:spacing w:line="240" w:lineRule="auto"/>
              <w:ind w:right="-113"/>
              <w:rPr>
                <w:rFonts w:ascii="Times New Roman" w:hAnsi="Times New Roman" w:cs="Times New Roman"/>
                <w:sz w:val="22"/>
                <w:szCs w:val="22"/>
              </w:rPr>
            </w:pPr>
            <w:r w:rsidRPr="0071552F">
              <w:rPr>
                <w:rFonts w:ascii="Times New Roman" w:hAnsi="Times New Roman" w:cs="Times New Roman"/>
                <w:sz w:val="22"/>
                <w:szCs w:val="22"/>
              </w:rPr>
              <w:t>23</w:t>
            </w:r>
            <w:r w:rsidR="00351DBC" w:rsidRPr="0071552F">
              <w:rPr>
                <w:rFonts w:ascii="Times New Roman" w:hAnsi="Times New Roman" w:cs="Times New Roman"/>
                <w:sz w:val="22"/>
                <w:szCs w:val="22"/>
              </w:rPr>
              <w:t xml:space="preserve"> March 202</w:t>
            </w:r>
            <w:r w:rsidR="0019419B" w:rsidRPr="0071552F">
              <w:rPr>
                <w:rFonts w:ascii="Times New Roman" w:hAnsi="Times New Roman" w:cs="Times New Roman"/>
                <w:sz w:val="22"/>
                <w:szCs w:val="22"/>
              </w:rPr>
              <w:t>6</w:t>
            </w:r>
          </w:p>
        </w:tc>
        <w:tc>
          <w:tcPr>
            <w:tcW w:w="1584" w:type="dxa"/>
          </w:tcPr>
          <w:p w14:paraId="0825A360" w14:textId="4BD34A50" w:rsidR="00351DBC" w:rsidRPr="0071552F" w:rsidRDefault="0071552F" w:rsidP="009A5334">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Pr>
                <w:rFonts w:ascii="Times New Roman" w:hAnsi="Times New Roman" w:cs="Times New Roman"/>
                <w:sz w:val="22"/>
                <w:szCs w:val="22"/>
              </w:rPr>
              <w:t xml:space="preserve">20 </w:t>
            </w:r>
            <w:r w:rsidR="00351DBC" w:rsidRPr="0071552F">
              <w:rPr>
                <w:rFonts w:ascii="Times New Roman" w:hAnsi="Times New Roman" w:cs="Times New Roman"/>
                <w:sz w:val="22"/>
                <w:szCs w:val="22"/>
              </w:rPr>
              <w:t>April 202</w:t>
            </w:r>
            <w:r w:rsidR="0019419B" w:rsidRPr="0071552F">
              <w:rPr>
                <w:rFonts w:ascii="Times New Roman" w:hAnsi="Times New Roman" w:cs="Times New Roman"/>
                <w:sz w:val="22"/>
                <w:szCs w:val="22"/>
              </w:rPr>
              <w:t>6</w:t>
            </w:r>
          </w:p>
        </w:tc>
        <w:tc>
          <w:tcPr>
            <w:tcW w:w="236" w:type="dxa"/>
          </w:tcPr>
          <w:p w14:paraId="04CF52E8" w14:textId="77777777" w:rsidR="00351DBC" w:rsidRPr="008A1D22"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440" w:type="dxa"/>
          </w:tcPr>
          <w:p w14:paraId="4AB8295A" w14:textId="2EA7DC4C" w:rsidR="00351DBC" w:rsidRPr="000D2D9C" w:rsidRDefault="0071552F" w:rsidP="009A5334">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r w:rsidRPr="000D2D9C">
              <w:rPr>
                <w:rFonts w:ascii="Times New Roman" w:hAnsi="Times New Roman" w:cs="Times New Roman"/>
                <w:sz w:val="22"/>
                <w:szCs w:val="22"/>
              </w:rPr>
              <w:t>0.19</w:t>
            </w:r>
          </w:p>
        </w:tc>
        <w:tc>
          <w:tcPr>
            <w:tcW w:w="236" w:type="dxa"/>
          </w:tcPr>
          <w:p w14:paraId="26F960D5" w14:textId="3E771ADB" w:rsidR="00351DBC" w:rsidRPr="000D2D9C"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84" w:type="dxa"/>
          </w:tcPr>
          <w:p w14:paraId="4804A5BE" w14:textId="6E1E257D" w:rsidR="00351DBC" w:rsidRPr="000D2D9C" w:rsidRDefault="0071552F" w:rsidP="009A5334">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cs/>
              </w:rPr>
            </w:pPr>
            <w:r w:rsidRPr="000D2D9C">
              <w:rPr>
                <w:rFonts w:ascii="Times New Roman" w:hAnsi="Times New Roman"/>
                <w:b w:val="0"/>
                <w:bCs w:val="0"/>
                <w:sz w:val="22"/>
                <w:szCs w:val="22"/>
              </w:rPr>
              <w:t>314</w:t>
            </w:r>
          </w:p>
        </w:tc>
      </w:tr>
      <w:tr w:rsidR="004225B8" w:rsidRPr="0000326F" w14:paraId="0A1468A1" w14:textId="77777777" w:rsidTr="00C758E3">
        <w:tc>
          <w:tcPr>
            <w:tcW w:w="2520" w:type="dxa"/>
          </w:tcPr>
          <w:p w14:paraId="27C83ABD" w14:textId="4EA31FFC" w:rsidR="004225B8" w:rsidRPr="008A1D22" w:rsidRDefault="00DA0434" w:rsidP="0042068E">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8A1D22">
              <w:rPr>
                <w:rFonts w:ascii="Times New Roman" w:hAnsi="Times New Roman" w:cs="Times New Roman"/>
                <w:b/>
                <w:bCs/>
                <w:sz w:val="22"/>
                <w:szCs w:val="22"/>
              </w:rPr>
              <w:t>Total</w:t>
            </w:r>
          </w:p>
        </w:tc>
        <w:tc>
          <w:tcPr>
            <w:tcW w:w="1584" w:type="dxa"/>
          </w:tcPr>
          <w:p w14:paraId="478237C1" w14:textId="77777777" w:rsidR="004225B8" w:rsidRPr="0000326F" w:rsidRDefault="004225B8" w:rsidP="0042068E">
            <w:pPr>
              <w:tabs>
                <w:tab w:val="clear" w:pos="227"/>
                <w:tab w:val="clear" w:pos="454"/>
                <w:tab w:val="left" w:pos="435"/>
              </w:tabs>
              <w:spacing w:line="240" w:lineRule="auto"/>
              <w:ind w:right="-113"/>
              <w:rPr>
                <w:rFonts w:ascii="Times New Roman" w:hAnsi="Times New Roman" w:cs="Times New Roman"/>
                <w:sz w:val="22"/>
                <w:szCs w:val="22"/>
              </w:rPr>
            </w:pPr>
          </w:p>
        </w:tc>
        <w:tc>
          <w:tcPr>
            <w:tcW w:w="1584" w:type="dxa"/>
          </w:tcPr>
          <w:p w14:paraId="69A1D1CF" w14:textId="77777777" w:rsidR="004225B8" w:rsidRPr="0000326F" w:rsidRDefault="004225B8" w:rsidP="0042068E">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p>
        </w:tc>
        <w:tc>
          <w:tcPr>
            <w:tcW w:w="236" w:type="dxa"/>
          </w:tcPr>
          <w:p w14:paraId="7FFAE536" w14:textId="77777777" w:rsidR="004225B8" w:rsidRPr="008A1D22" w:rsidRDefault="004225B8" w:rsidP="0042068E">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440" w:type="dxa"/>
            <w:tcBorders>
              <w:top w:val="single" w:sz="4" w:space="0" w:color="auto"/>
            </w:tcBorders>
          </w:tcPr>
          <w:p w14:paraId="573841DA" w14:textId="6D07391C" w:rsidR="004225B8" w:rsidRPr="000D2D9C" w:rsidRDefault="00C758E3" w:rsidP="0042068E">
            <w:pPr>
              <w:tabs>
                <w:tab w:val="clear" w:pos="227"/>
                <w:tab w:val="clear" w:pos="454"/>
                <w:tab w:val="clear" w:pos="680"/>
                <w:tab w:val="left" w:pos="720"/>
              </w:tabs>
              <w:spacing w:line="240" w:lineRule="auto"/>
              <w:ind w:left="-156" w:right="-100"/>
              <w:jc w:val="center"/>
              <w:rPr>
                <w:rFonts w:ascii="Times New Roman" w:hAnsi="Times New Roman" w:cs="Times New Roman"/>
                <w:b/>
                <w:bCs/>
                <w:sz w:val="22"/>
                <w:szCs w:val="22"/>
                <w:cs/>
              </w:rPr>
            </w:pPr>
            <w:r w:rsidRPr="000D2D9C">
              <w:rPr>
                <w:rFonts w:ascii="Times New Roman" w:hAnsi="Times New Roman" w:cs="Times New Roman"/>
                <w:b/>
                <w:bCs/>
                <w:sz w:val="22"/>
                <w:szCs w:val="22"/>
              </w:rPr>
              <w:t>0.</w:t>
            </w:r>
            <w:r w:rsidR="005D7E2D">
              <w:rPr>
                <w:rFonts w:ascii="Times New Roman" w:hAnsi="Times New Roman" w:cs="Times New Roman"/>
                <w:b/>
                <w:bCs/>
                <w:sz w:val="22"/>
                <w:szCs w:val="22"/>
              </w:rPr>
              <w:t>19</w:t>
            </w:r>
          </w:p>
        </w:tc>
        <w:tc>
          <w:tcPr>
            <w:tcW w:w="236" w:type="dxa"/>
          </w:tcPr>
          <w:p w14:paraId="24431E24" w14:textId="77777777" w:rsidR="004225B8" w:rsidRPr="00C758E3" w:rsidRDefault="004225B8" w:rsidP="0042068E">
            <w:pPr>
              <w:tabs>
                <w:tab w:val="clear" w:pos="227"/>
                <w:tab w:val="clear" w:pos="454"/>
                <w:tab w:val="clear" w:pos="680"/>
                <w:tab w:val="left" w:pos="720"/>
              </w:tabs>
              <w:spacing w:line="240" w:lineRule="auto"/>
              <w:ind w:left="-156" w:right="-100"/>
              <w:jc w:val="center"/>
              <w:rPr>
                <w:rFonts w:ascii="Times New Roman" w:hAnsi="Times New Roman" w:cs="Times New Roman"/>
                <w:b/>
                <w:bCs/>
                <w:i/>
                <w:iCs/>
                <w:sz w:val="22"/>
                <w:szCs w:val="22"/>
              </w:rPr>
            </w:pPr>
          </w:p>
        </w:tc>
        <w:tc>
          <w:tcPr>
            <w:tcW w:w="1584" w:type="dxa"/>
            <w:tcBorders>
              <w:top w:val="single" w:sz="4" w:space="0" w:color="auto"/>
            </w:tcBorders>
          </w:tcPr>
          <w:p w14:paraId="3DE80BAB" w14:textId="4926DA30" w:rsidR="004225B8" w:rsidRPr="000D2D9C" w:rsidRDefault="005D7E2D" w:rsidP="0042068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cs/>
              </w:rPr>
            </w:pPr>
            <w:r>
              <w:rPr>
                <w:rFonts w:ascii="Times New Roman" w:hAnsi="Times New Roman"/>
                <w:sz w:val="22"/>
                <w:szCs w:val="22"/>
              </w:rPr>
              <w:t>314</w:t>
            </w:r>
          </w:p>
        </w:tc>
      </w:tr>
      <w:tr w:rsidR="0042068E" w:rsidRPr="0000326F" w14:paraId="2B9A07C5" w14:textId="77777777" w:rsidTr="00351DBC">
        <w:tc>
          <w:tcPr>
            <w:tcW w:w="2520" w:type="dxa"/>
          </w:tcPr>
          <w:p w14:paraId="75A97EFC" w14:textId="77777777" w:rsidR="0042068E" w:rsidRPr="0000326F" w:rsidRDefault="0042068E" w:rsidP="0042068E">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584" w:type="dxa"/>
          </w:tcPr>
          <w:p w14:paraId="02799272" w14:textId="77777777" w:rsidR="0042068E" w:rsidRPr="0000326F" w:rsidRDefault="0042068E" w:rsidP="0042068E">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584" w:type="dxa"/>
          </w:tcPr>
          <w:p w14:paraId="0CF3CD80" w14:textId="77777777" w:rsidR="0042068E" w:rsidRPr="0000326F" w:rsidRDefault="0042068E" w:rsidP="0042068E">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36" w:type="dxa"/>
          </w:tcPr>
          <w:p w14:paraId="002F4766" w14:textId="77777777" w:rsidR="0042068E" w:rsidRPr="0000326F" w:rsidRDefault="0042068E" w:rsidP="0042068E">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440" w:type="dxa"/>
            <w:tcBorders>
              <w:top w:val="double" w:sz="4" w:space="0" w:color="auto"/>
            </w:tcBorders>
          </w:tcPr>
          <w:p w14:paraId="67CEFD75" w14:textId="6A0941D4" w:rsidR="0042068E" w:rsidRPr="0000326F" w:rsidRDefault="0042068E" w:rsidP="0042068E">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236" w:type="dxa"/>
          </w:tcPr>
          <w:p w14:paraId="001F4FD1" w14:textId="53C92CF8" w:rsidR="0042068E" w:rsidRPr="0000326F" w:rsidRDefault="0042068E" w:rsidP="0042068E">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84" w:type="dxa"/>
            <w:tcBorders>
              <w:top w:val="double" w:sz="4" w:space="0" w:color="auto"/>
            </w:tcBorders>
            <w:hideMark/>
          </w:tcPr>
          <w:p w14:paraId="4C45C4C1" w14:textId="77777777" w:rsidR="0042068E" w:rsidRPr="0000326F" w:rsidRDefault="0042068E" w:rsidP="0042068E">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p>
        </w:tc>
      </w:tr>
      <w:tr w:rsidR="0042068E" w:rsidRPr="0000326F" w14:paraId="1DCE0CEC" w14:textId="77777777" w:rsidTr="00351DBC">
        <w:tc>
          <w:tcPr>
            <w:tcW w:w="2520" w:type="dxa"/>
            <w:hideMark/>
          </w:tcPr>
          <w:p w14:paraId="4F28E1DD" w14:textId="53095670" w:rsidR="0042068E" w:rsidRPr="0000326F" w:rsidRDefault="0042068E" w:rsidP="0042068E">
            <w:pPr>
              <w:tabs>
                <w:tab w:val="clear" w:pos="227"/>
                <w:tab w:val="clear" w:pos="454"/>
                <w:tab w:val="clear" w:pos="680"/>
                <w:tab w:val="left" w:pos="720"/>
              </w:tabs>
              <w:spacing w:line="240" w:lineRule="auto"/>
              <w:ind w:left="10" w:right="-52" w:hanging="1"/>
              <w:rPr>
                <w:rFonts w:ascii="Times New Roman" w:hAnsi="Times New Roman" w:cs="Times New Roman"/>
                <w:b/>
                <w:bCs/>
                <w:i/>
                <w:iCs/>
                <w:sz w:val="22"/>
                <w:szCs w:val="22"/>
                <w:cs/>
              </w:rPr>
            </w:pPr>
            <w:r w:rsidRPr="008A1D22">
              <w:rPr>
                <w:rFonts w:ascii="Times New Roman" w:hAnsi="Times New Roman" w:cs="Times New Roman"/>
                <w:b/>
                <w:bCs/>
                <w:i/>
                <w:iCs/>
                <w:sz w:val="22"/>
                <w:szCs w:val="22"/>
              </w:rPr>
              <w:t xml:space="preserve"> 2025</w:t>
            </w:r>
          </w:p>
        </w:tc>
        <w:tc>
          <w:tcPr>
            <w:tcW w:w="1584" w:type="dxa"/>
          </w:tcPr>
          <w:p w14:paraId="6E6DB832" w14:textId="77777777" w:rsidR="0042068E" w:rsidRPr="0000326F" w:rsidRDefault="0042068E" w:rsidP="0042068E">
            <w:pPr>
              <w:tabs>
                <w:tab w:val="clear" w:pos="227"/>
                <w:tab w:val="clear" w:pos="454"/>
                <w:tab w:val="left" w:pos="540"/>
              </w:tabs>
              <w:spacing w:line="240" w:lineRule="auto"/>
              <w:ind w:left="-108" w:right="-115"/>
              <w:jc w:val="center"/>
              <w:rPr>
                <w:rFonts w:ascii="Times New Roman" w:hAnsi="Times New Roman" w:cs="Times New Roman"/>
                <w:sz w:val="22"/>
                <w:szCs w:val="22"/>
              </w:rPr>
            </w:pPr>
          </w:p>
        </w:tc>
        <w:tc>
          <w:tcPr>
            <w:tcW w:w="1584" w:type="dxa"/>
          </w:tcPr>
          <w:p w14:paraId="02403900" w14:textId="77777777" w:rsidR="0042068E" w:rsidRPr="0000326F" w:rsidRDefault="0042068E" w:rsidP="0042068E">
            <w:pPr>
              <w:tabs>
                <w:tab w:val="clear" w:pos="227"/>
                <w:tab w:val="clear" w:pos="454"/>
                <w:tab w:val="clear" w:pos="680"/>
                <w:tab w:val="left" w:pos="720"/>
              </w:tabs>
              <w:spacing w:line="240" w:lineRule="auto"/>
              <w:ind w:left="-122" w:right="-145"/>
              <w:jc w:val="center"/>
              <w:rPr>
                <w:rFonts w:ascii="Times New Roman" w:hAnsi="Times New Roman" w:cs="Times New Roman"/>
                <w:sz w:val="22"/>
                <w:szCs w:val="22"/>
              </w:rPr>
            </w:pPr>
          </w:p>
        </w:tc>
        <w:tc>
          <w:tcPr>
            <w:tcW w:w="236" w:type="dxa"/>
          </w:tcPr>
          <w:p w14:paraId="31908F5A" w14:textId="77777777" w:rsidR="0042068E" w:rsidRPr="0000326F" w:rsidRDefault="0042068E" w:rsidP="0042068E">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440" w:type="dxa"/>
          </w:tcPr>
          <w:p w14:paraId="118C4C23" w14:textId="4538DD5A" w:rsidR="0042068E" w:rsidRPr="0000326F" w:rsidRDefault="0042068E" w:rsidP="0042068E">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236" w:type="dxa"/>
          </w:tcPr>
          <w:p w14:paraId="74D75897" w14:textId="0ADE69C4" w:rsidR="0042068E" w:rsidRPr="0000326F" w:rsidRDefault="0042068E" w:rsidP="0042068E">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584" w:type="dxa"/>
          </w:tcPr>
          <w:p w14:paraId="046E7D6A" w14:textId="77777777" w:rsidR="0042068E" w:rsidRPr="0000326F" w:rsidRDefault="0042068E" w:rsidP="0042068E">
            <w:pPr>
              <w:tabs>
                <w:tab w:val="clear" w:pos="227"/>
                <w:tab w:val="clear" w:pos="454"/>
                <w:tab w:val="left" w:pos="540"/>
              </w:tabs>
              <w:spacing w:line="240" w:lineRule="auto"/>
              <w:ind w:left="405" w:right="-100" w:hanging="508"/>
              <w:jc w:val="center"/>
              <w:rPr>
                <w:rFonts w:ascii="Times New Roman" w:hAnsi="Times New Roman" w:cs="Times New Roman"/>
                <w:sz w:val="22"/>
                <w:szCs w:val="22"/>
              </w:rPr>
            </w:pPr>
          </w:p>
        </w:tc>
      </w:tr>
      <w:tr w:rsidR="0042068E" w:rsidRPr="0000326F" w14:paraId="2A1D4B96" w14:textId="77777777" w:rsidTr="00351DBC">
        <w:tc>
          <w:tcPr>
            <w:tcW w:w="2520" w:type="dxa"/>
            <w:hideMark/>
          </w:tcPr>
          <w:p w14:paraId="04D2832B" w14:textId="1FD9BDA4" w:rsidR="0042068E" w:rsidRPr="0000326F" w:rsidRDefault="0042068E" w:rsidP="0042068E">
            <w:pPr>
              <w:tabs>
                <w:tab w:val="clear" w:pos="227"/>
                <w:tab w:val="clear" w:pos="454"/>
                <w:tab w:val="clear" w:pos="680"/>
                <w:tab w:val="left" w:pos="720"/>
              </w:tabs>
              <w:spacing w:line="240" w:lineRule="auto"/>
              <w:ind w:right="-52"/>
              <w:rPr>
                <w:rFonts w:ascii="Times New Roman" w:hAnsi="Times New Roman" w:cs="Times New Roman"/>
                <w:sz w:val="22"/>
                <w:szCs w:val="22"/>
              </w:rPr>
            </w:pPr>
            <w:r w:rsidRPr="008A1D22">
              <w:rPr>
                <w:rFonts w:ascii="Times New Roman" w:hAnsi="Times New Roman" w:cs="Times New Roman"/>
                <w:sz w:val="22"/>
                <w:szCs w:val="22"/>
              </w:rPr>
              <w:t xml:space="preserve"> Annual dividend 2024</w:t>
            </w:r>
          </w:p>
        </w:tc>
        <w:tc>
          <w:tcPr>
            <w:tcW w:w="1584" w:type="dxa"/>
            <w:hideMark/>
          </w:tcPr>
          <w:p w14:paraId="1AFEBC66" w14:textId="4ABB200B" w:rsidR="0042068E" w:rsidRPr="0000326F" w:rsidRDefault="0042068E" w:rsidP="0042068E">
            <w:pPr>
              <w:tabs>
                <w:tab w:val="clear" w:pos="227"/>
                <w:tab w:val="clear" w:pos="454"/>
                <w:tab w:val="left" w:pos="435"/>
              </w:tabs>
              <w:spacing w:line="240" w:lineRule="auto"/>
              <w:ind w:left="-95" w:right="-113"/>
              <w:jc w:val="center"/>
              <w:rPr>
                <w:rFonts w:ascii="Times New Roman" w:hAnsi="Times New Roman" w:cs="Times New Roman"/>
                <w:sz w:val="22"/>
                <w:szCs w:val="22"/>
              </w:rPr>
            </w:pPr>
            <w:r w:rsidRPr="008A1D22">
              <w:rPr>
                <w:rFonts w:ascii="Times New Roman" w:hAnsi="Times New Roman" w:cs="Times New Roman"/>
                <w:sz w:val="22"/>
                <w:szCs w:val="22"/>
              </w:rPr>
              <w:t>24 March 2025</w:t>
            </w:r>
          </w:p>
        </w:tc>
        <w:tc>
          <w:tcPr>
            <w:tcW w:w="1584" w:type="dxa"/>
            <w:hideMark/>
          </w:tcPr>
          <w:p w14:paraId="398E5C3D" w14:textId="4B1917EE" w:rsidR="0042068E" w:rsidRPr="0000326F" w:rsidRDefault="0042068E" w:rsidP="0042068E">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8A1D22">
              <w:rPr>
                <w:rFonts w:ascii="Times New Roman" w:hAnsi="Times New Roman" w:cs="Times New Roman"/>
                <w:sz w:val="22"/>
                <w:szCs w:val="22"/>
              </w:rPr>
              <w:t>23 April 2025</w:t>
            </w:r>
          </w:p>
        </w:tc>
        <w:tc>
          <w:tcPr>
            <w:tcW w:w="236" w:type="dxa"/>
          </w:tcPr>
          <w:p w14:paraId="2EF79C0F" w14:textId="77777777" w:rsidR="0042068E" w:rsidRPr="0000326F" w:rsidRDefault="0042068E" w:rsidP="0042068E">
            <w:pPr>
              <w:tabs>
                <w:tab w:val="decimal" w:pos="150"/>
              </w:tabs>
              <w:spacing w:line="240" w:lineRule="auto"/>
              <w:ind w:left="-122" w:right="-145"/>
              <w:jc w:val="center"/>
              <w:rPr>
                <w:rFonts w:ascii="Times New Roman" w:hAnsi="Times New Roman" w:cs="Times New Roman"/>
                <w:sz w:val="22"/>
                <w:szCs w:val="22"/>
              </w:rPr>
            </w:pPr>
          </w:p>
        </w:tc>
        <w:tc>
          <w:tcPr>
            <w:tcW w:w="1440" w:type="dxa"/>
          </w:tcPr>
          <w:p w14:paraId="2BF0A6A5" w14:textId="54BF217D" w:rsidR="0042068E" w:rsidRPr="0000326F" w:rsidRDefault="0042068E" w:rsidP="0042068E">
            <w:pPr>
              <w:tabs>
                <w:tab w:val="decimal" w:pos="150"/>
              </w:tabs>
              <w:spacing w:line="240" w:lineRule="auto"/>
              <w:ind w:left="-122" w:right="-145"/>
              <w:jc w:val="center"/>
              <w:rPr>
                <w:rFonts w:ascii="Times New Roman" w:hAnsi="Times New Roman" w:cs="Times New Roman"/>
                <w:sz w:val="22"/>
                <w:szCs w:val="22"/>
              </w:rPr>
            </w:pPr>
            <w:r w:rsidRPr="008A1D22">
              <w:rPr>
                <w:rFonts w:ascii="Times New Roman" w:hAnsi="Times New Roman" w:cs="Times New Roman"/>
                <w:sz w:val="22"/>
                <w:szCs w:val="22"/>
              </w:rPr>
              <w:t>0.10</w:t>
            </w:r>
          </w:p>
        </w:tc>
        <w:tc>
          <w:tcPr>
            <w:tcW w:w="236" w:type="dxa"/>
          </w:tcPr>
          <w:p w14:paraId="25755911" w14:textId="4E519C94" w:rsidR="0042068E" w:rsidRPr="0000326F" w:rsidRDefault="0042068E" w:rsidP="0042068E">
            <w:pPr>
              <w:tabs>
                <w:tab w:val="decimal" w:pos="150"/>
              </w:tabs>
              <w:spacing w:line="240" w:lineRule="auto"/>
              <w:ind w:left="-122" w:right="-145"/>
              <w:jc w:val="center"/>
              <w:rPr>
                <w:rFonts w:ascii="Times New Roman" w:hAnsi="Times New Roman" w:cs="Times New Roman"/>
                <w:sz w:val="22"/>
                <w:szCs w:val="22"/>
              </w:rPr>
            </w:pPr>
          </w:p>
        </w:tc>
        <w:tc>
          <w:tcPr>
            <w:tcW w:w="1584" w:type="dxa"/>
          </w:tcPr>
          <w:p w14:paraId="21E6B0E7" w14:textId="6C20DBA4" w:rsidR="0042068E" w:rsidRPr="0000326F" w:rsidRDefault="0042068E" w:rsidP="0042068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8A1D22">
              <w:rPr>
                <w:rFonts w:ascii="Times New Roman" w:hAnsi="Times New Roman"/>
                <w:b w:val="0"/>
                <w:bCs w:val="0"/>
                <w:sz w:val="22"/>
                <w:szCs w:val="22"/>
              </w:rPr>
              <w:t>165</w:t>
            </w:r>
          </w:p>
        </w:tc>
      </w:tr>
      <w:tr w:rsidR="0042068E" w:rsidRPr="0000326F" w14:paraId="705869B0" w14:textId="77777777" w:rsidTr="00351DBC">
        <w:tc>
          <w:tcPr>
            <w:tcW w:w="2520" w:type="dxa"/>
          </w:tcPr>
          <w:p w14:paraId="7950FAF0" w14:textId="161E7B6D" w:rsidR="0042068E" w:rsidRPr="0000326F" w:rsidRDefault="0042068E" w:rsidP="0042068E">
            <w:pPr>
              <w:tabs>
                <w:tab w:val="clear" w:pos="227"/>
                <w:tab w:val="clear" w:pos="454"/>
                <w:tab w:val="clear" w:pos="680"/>
                <w:tab w:val="left" w:pos="720"/>
              </w:tabs>
              <w:spacing w:line="240" w:lineRule="auto"/>
              <w:ind w:right="-52"/>
              <w:rPr>
                <w:rFonts w:ascii="Times New Roman" w:hAnsi="Times New Roman" w:cs="Times New Roman"/>
                <w:sz w:val="22"/>
                <w:szCs w:val="22"/>
              </w:rPr>
            </w:pPr>
            <w:r w:rsidRPr="008A1D22">
              <w:rPr>
                <w:rFonts w:ascii="Times New Roman" w:hAnsi="Times New Roman" w:cs="Times New Roman"/>
                <w:sz w:val="22"/>
                <w:szCs w:val="22"/>
                <w:cs/>
              </w:rPr>
              <w:t xml:space="preserve"> </w:t>
            </w:r>
            <w:r w:rsidRPr="00D071DD">
              <w:rPr>
                <w:rFonts w:ascii="Times New Roman" w:hAnsi="Times New Roman" w:cs="Times New Roman"/>
                <w:sz w:val="22"/>
                <w:szCs w:val="22"/>
              </w:rPr>
              <w:t>1</w:t>
            </w:r>
            <w:r w:rsidRPr="00D071DD">
              <w:rPr>
                <w:rFonts w:ascii="Times New Roman" w:hAnsi="Times New Roman" w:cs="Times New Roman"/>
                <w:sz w:val="22"/>
                <w:szCs w:val="22"/>
                <w:vertAlign w:val="superscript"/>
              </w:rPr>
              <w:t>st</w:t>
            </w:r>
            <w:r>
              <w:rPr>
                <w:rFonts w:ascii="Times New Roman" w:hAnsi="Times New Roman" w:cs="Times New Roman"/>
                <w:sz w:val="22"/>
                <w:szCs w:val="22"/>
              </w:rPr>
              <w:t xml:space="preserve"> </w:t>
            </w:r>
            <w:r w:rsidRPr="00D071DD">
              <w:rPr>
                <w:rFonts w:ascii="Times New Roman" w:hAnsi="Times New Roman" w:cs="Times New Roman"/>
                <w:sz w:val="22"/>
                <w:szCs w:val="22"/>
              </w:rPr>
              <w:t>Interim</w:t>
            </w:r>
            <w:r w:rsidRPr="008A1D22">
              <w:rPr>
                <w:rFonts w:ascii="Times New Roman" w:hAnsi="Times New Roman" w:cs="Times New Roman"/>
                <w:sz w:val="22"/>
                <w:szCs w:val="22"/>
              </w:rPr>
              <w:t xml:space="preserve"> dividend 2025</w:t>
            </w:r>
          </w:p>
        </w:tc>
        <w:tc>
          <w:tcPr>
            <w:tcW w:w="1584" w:type="dxa"/>
          </w:tcPr>
          <w:p w14:paraId="32B7C14C" w14:textId="695BCF4D" w:rsidR="0042068E" w:rsidRPr="0000326F" w:rsidRDefault="0042068E" w:rsidP="0042068E">
            <w:pPr>
              <w:tabs>
                <w:tab w:val="clear" w:pos="227"/>
                <w:tab w:val="clear" w:pos="454"/>
                <w:tab w:val="left" w:pos="435"/>
              </w:tabs>
              <w:spacing w:line="240" w:lineRule="auto"/>
              <w:ind w:left="-95" w:right="-113"/>
              <w:jc w:val="center"/>
              <w:rPr>
                <w:rFonts w:ascii="Times New Roman" w:hAnsi="Times New Roman" w:cs="Times New Roman"/>
                <w:sz w:val="22"/>
                <w:szCs w:val="22"/>
              </w:rPr>
            </w:pPr>
            <w:r w:rsidRPr="0000326F">
              <w:rPr>
                <w:rFonts w:ascii="Times New Roman" w:hAnsi="Times New Roman" w:cs="Times New Roman"/>
                <w:sz w:val="22"/>
                <w:szCs w:val="22"/>
              </w:rPr>
              <w:t>2</w:t>
            </w:r>
            <w:r>
              <w:rPr>
                <w:rFonts w:ascii="Times New Roman" w:hAnsi="Times New Roman" w:cs="Times New Roman"/>
                <w:sz w:val="22"/>
                <w:szCs w:val="22"/>
              </w:rPr>
              <w:t>9</w:t>
            </w:r>
            <w:r w:rsidRPr="0000326F">
              <w:rPr>
                <w:rFonts w:ascii="Times New Roman" w:hAnsi="Times New Roman" w:cs="Times New Roman"/>
                <w:sz w:val="22"/>
                <w:szCs w:val="22"/>
              </w:rPr>
              <w:t xml:space="preserve"> July 202</w:t>
            </w:r>
            <w:r>
              <w:rPr>
                <w:rFonts w:ascii="Times New Roman" w:hAnsi="Times New Roman" w:cs="Times New Roman"/>
                <w:sz w:val="22"/>
                <w:szCs w:val="22"/>
              </w:rPr>
              <w:t>5</w:t>
            </w:r>
          </w:p>
        </w:tc>
        <w:tc>
          <w:tcPr>
            <w:tcW w:w="1584" w:type="dxa"/>
          </w:tcPr>
          <w:p w14:paraId="4E7F610B" w14:textId="09485A30" w:rsidR="0042068E" w:rsidRPr="0000326F" w:rsidRDefault="0042068E" w:rsidP="0042068E">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00326F">
              <w:rPr>
                <w:rFonts w:ascii="Times New Roman" w:hAnsi="Times New Roman" w:cs="Times New Roman"/>
                <w:sz w:val="22"/>
                <w:szCs w:val="22"/>
              </w:rPr>
              <w:t>2</w:t>
            </w:r>
            <w:r>
              <w:rPr>
                <w:rFonts w:ascii="Times New Roman" w:hAnsi="Times New Roman" w:cs="Times New Roman"/>
                <w:sz w:val="22"/>
                <w:szCs w:val="22"/>
              </w:rPr>
              <w:t>7</w:t>
            </w:r>
            <w:r w:rsidRPr="0000326F">
              <w:rPr>
                <w:rFonts w:ascii="Times New Roman" w:hAnsi="Times New Roman" w:cs="Times New Roman"/>
                <w:sz w:val="22"/>
                <w:szCs w:val="22"/>
              </w:rPr>
              <w:t xml:space="preserve"> August 202</w:t>
            </w:r>
            <w:r>
              <w:rPr>
                <w:rFonts w:ascii="Times New Roman" w:hAnsi="Times New Roman" w:cs="Times New Roman"/>
                <w:sz w:val="22"/>
                <w:szCs w:val="22"/>
              </w:rPr>
              <w:t>5</w:t>
            </w:r>
          </w:p>
        </w:tc>
        <w:tc>
          <w:tcPr>
            <w:tcW w:w="236" w:type="dxa"/>
          </w:tcPr>
          <w:p w14:paraId="3D80F4D8" w14:textId="77777777" w:rsidR="0042068E" w:rsidRPr="0000326F" w:rsidRDefault="0042068E" w:rsidP="0042068E">
            <w:pPr>
              <w:tabs>
                <w:tab w:val="decimal" w:pos="150"/>
              </w:tabs>
              <w:spacing w:line="240" w:lineRule="auto"/>
              <w:ind w:left="-122" w:right="-145"/>
              <w:jc w:val="center"/>
              <w:rPr>
                <w:rFonts w:ascii="Times New Roman" w:hAnsi="Times New Roman" w:cs="Times New Roman"/>
                <w:sz w:val="22"/>
                <w:szCs w:val="22"/>
              </w:rPr>
            </w:pPr>
          </w:p>
        </w:tc>
        <w:tc>
          <w:tcPr>
            <w:tcW w:w="1440" w:type="dxa"/>
            <w:tcBorders>
              <w:bottom w:val="single" w:sz="4" w:space="0" w:color="auto"/>
            </w:tcBorders>
          </w:tcPr>
          <w:p w14:paraId="0C7A717E" w14:textId="39BB5B08" w:rsidR="0042068E" w:rsidRPr="0000326F" w:rsidRDefault="00983822" w:rsidP="0042068E">
            <w:pPr>
              <w:tabs>
                <w:tab w:val="decimal" w:pos="150"/>
              </w:tabs>
              <w:spacing w:line="240" w:lineRule="auto"/>
              <w:ind w:left="-122" w:right="-145"/>
              <w:jc w:val="center"/>
              <w:rPr>
                <w:rFonts w:ascii="Times New Roman" w:hAnsi="Times New Roman" w:cs="Times New Roman"/>
                <w:sz w:val="22"/>
                <w:szCs w:val="22"/>
              </w:rPr>
            </w:pPr>
            <w:r w:rsidRPr="00983822">
              <w:rPr>
                <w:rFonts w:ascii="Times New Roman" w:hAnsi="Times New Roman" w:cs="Times New Roman" w:hint="cs"/>
                <w:sz w:val="22"/>
                <w:szCs w:val="22"/>
              </w:rPr>
              <w:t>0</w:t>
            </w:r>
            <w:r w:rsidR="0042068E" w:rsidRPr="008A1D22">
              <w:rPr>
                <w:rFonts w:ascii="Times New Roman" w:hAnsi="Times New Roman" w:cs="Times New Roman" w:hint="cs"/>
                <w:sz w:val="22"/>
                <w:szCs w:val="22"/>
                <w:cs/>
              </w:rPr>
              <w:t>.</w:t>
            </w:r>
            <w:r w:rsidRPr="00983822">
              <w:rPr>
                <w:rFonts w:ascii="Times New Roman" w:hAnsi="Times New Roman" w:cs="Times New Roman" w:hint="cs"/>
                <w:sz w:val="22"/>
                <w:szCs w:val="22"/>
              </w:rPr>
              <w:t>15</w:t>
            </w:r>
          </w:p>
        </w:tc>
        <w:tc>
          <w:tcPr>
            <w:tcW w:w="236" w:type="dxa"/>
          </w:tcPr>
          <w:p w14:paraId="07BAB413" w14:textId="4A35C95A" w:rsidR="0042068E" w:rsidRPr="0000326F" w:rsidRDefault="0042068E" w:rsidP="0042068E">
            <w:pPr>
              <w:tabs>
                <w:tab w:val="decimal" w:pos="150"/>
              </w:tabs>
              <w:spacing w:line="240" w:lineRule="auto"/>
              <w:ind w:left="-122" w:right="-145"/>
              <w:jc w:val="center"/>
              <w:rPr>
                <w:rFonts w:ascii="Times New Roman" w:hAnsi="Times New Roman" w:cs="Times New Roman"/>
                <w:sz w:val="22"/>
                <w:szCs w:val="22"/>
              </w:rPr>
            </w:pPr>
          </w:p>
        </w:tc>
        <w:tc>
          <w:tcPr>
            <w:tcW w:w="1584" w:type="dxa"/>
          </w:tcPr>
          <w:p w14:paraId="209ADE8C" w14:textId="377A3F3F" w:rsidR="0042068E" w:rsidRPr="0000326F" w:rsidRDefault="00983822" w:rsidP="0042068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983822">
              <w:rPr>
                <w:rFonts w:ascii="Times New Roman" w:hAnsi="Times New Roman" w:hint="cs"/>
                <w:b w:val="0"/>
                <w:bCs w:val="0"/>
                <w:sz w:val="22"/>
                <w:szCs w:val="22"/>
              </w:rPr>
              <w:t>248</w:t>
            </w:r>
          </w:p>
        </w:tc>
      </w:tr>
      <w:tr w:rsidR="0042068E" w:rsidRPr="0000326F" w14:paraId="664F901D" w14:textId="77777777" w:rsidTr="00351DBC">
        <w:tc>
          <w:tcPr>
            <w:tcW w:w="2520" w:type="dxa"/>
            <w:hideMark/>
          </w:tcPr>
          <w:p w14:paraId="40E97FC6" w14:textId="1EC10E13" w:rsidR="0042068E" w:rsidRPr="0000326F" w:rsidRDefault="0042068E" w:rsidP="0042068E">
            <w:pPr>
              <w:tabs>
                <w:tab w:val="clear" w:pos="227"/>
                <w:tab w:val="clear" w:pos="454"/>
                <w:tab w:val="clear" w:pos="680"/>
                <w:tab w:val="left" w:pos="720"/>
              </w:tabs>
              <w:spacing w:line="240" w:lineRule="auto"/>
              <w:ind w:right="-52"/>
              <w:rPr>
                <w:rFonts w:ascii="Times New Roman" w:hAnsi="Times New Roman" w:cs="Times New Roman"/>
                <w:b/>
                <w:bCs/>
                <w:sz w:val="22"/>
                <w:szCs w:val="22"/>
              </w:rPr>
            </w:pPr>
            <w:r w:rsidRPr="008A1D22">
              <w:rPr>
                <w:rFonts w:ascii="Times New Roman" w:hAnsi="Times New Roman" w:cs="Times New Roman"/>
                <w:b/>
                <w:bCs/>
                <w:sz w:val="22"/>
                <w:szCs w:val="22"/>
              </w:rPr>
              <w:t xml:space="preserve"> Total</w:t>
            </w:r>
          </w:p>
        </w:tc>
        <w:tc>
          <w:tcPr>
            <w:tcW w:w="1584" w:type="dxa"/>
          </w:tcPr>
          <w:p w14:paraId="58D7B74E" w14:textId="77777777" w:rsidR="0042068E" w:rsidRPr="0000326F" w:rsidRDefault="0042068E" w:rsidP="0042068E">
            <w:pPr>
              <w:tabs>
                <w:tab w:val="clear" w:pos="227"/>
                <w:tab w:val="clear" w:pos="454"/>
                <w:tab w:val="left" w:pos="540"/>
              </w:tabs>
              <w:spacing w:line="240" w:lineRule="auto"/>
              <w:ind w:left="-108" w:right="-115"/>
              <w:rPr>
                <w:rFonts w:ascii="Times New Roman" w:hAnsi="Times New Roman" w:cs="Times New Roman"/>
                <w:sz w:val="22"/>
                <w:szCs w:val="22"/>
                <w:cs/>
              </w:rPr>
            </w:pPr>
          </w:p>
        </w:tc>
        <w:tc>
          <w:tcPr>
            <w:tcW w:w="1584" w:type="dxa"/>
          </w:tcPr>
          <w:p w14:paraId="66A00626" w14:textId="77777777" w:rsidR="0042068E" w:rsidRPr="0000326F" w:rsidRDefault="0042068E" w:rsidP="0042068E">
            <w:pPr>
              <w:tabs>
                <w:tab w:val="clear" w:pos="227"/>
                <w:tab w:val="clear" w:pos="454"/>
                <w:tab w:val="left" w:pos="540"/>
              </w:tabs>
              <w:spacing w:line="240" w:lineRule="auto"/>
              <w:ind w:left="-122" w:right="-145"/>
              <w:rPr>
                <w:rFonts w:ascii="Times New Roman" w:hAnsi="Times New Roman" w:cs="Times New Roman"/>
                <w:sz w:val="22"/>
                <w:szCs w:val="22"/>
              </w:rPr>
            </w:pPr>
          </w:p>
        </w:tc>
        <w:tc>
          <w:tcPr>
            <w:tcW w:w="236" w:type="dxa"/>
          </w:tcPr>
          <w:p w14:paraId="393FAB22" w14:textId="77777777" w:rsidR="0042068E" w:rsidRPr="0000326F" w:rsidRDefault="0042068E" w:rsidP="0042068E">
            <w:pPr>
              <w:tabs>
                <w:tab w:val="clear" w:pos="227"/>
                <w:tab w:val="clear" w:pos="454"/>
                <w:tab w:val="clear" w:pos="680"/>
                <w:tab w:val="left" w:pos="720"/>
              </w:tabs>
              <w:spacing w:line="240" w:lineRule="auto"/>
              <w:ind w:left="-156" w:right="-100"/>
              <w:jc w:val="center"/>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648C268" w14:textId="6297B9AD" w:rsidR="0042068E" w:rsidRPr="0000326F" w:rsidRDefault="0042068E" w:rsidP="0042068E">
            <w:pPr>
              <w:tabs>
                <w:tab w:val="decimal" w:pos="150"/>
              </w:tabs>
              <w:spacing w:line="240" w:lineRule="auto"/>
              <w:ind w:left="-122" w:right="-145"/>
              <w:jc w:val="center"/>
              <w:rPr>
                <w:rFonts w:ascii="Times New Roman" w:hAnsi="Times New Roman" w:cs="Times New Roman"/>
                <w:b/>
                <w:bCs/>
                <w:sz w:val="22"/>
                <w:szCs w:val="22"/>
              </w:rPr>
            </w:pPr>
            <w:r w:rsidRPr="008A1D22">
              <w:rPr>
                <w:rFonts w:ascii="Times New Roman" w:hAnsi="Times New Roman" w:cs="Times New Roman"/>
                <w:b/>
                <w:bCs/>
                <w:sz w:val="22"/>
                <w:szCs w:val="22"/>
              </w:rPr>
              <w:t>0.25</w:t>
            </w:r>
          </w:p>
        </w:tc>
        <w:tc>
          <w:tcPr>
            <w:tcW w:w="236" w:type="dxa"/>
          </w:tcPr>
          <w:p w14:paraId="2418BF57" w14:textId="5060A28C" w:rsidR="0042068E" w:rsidRPr="0000326F" w:rsidRDefault="0042068E" w:rsidP="0042068E">
            <w:pPr>
              <w:tabs>
                <w:tab w:val="clear" w:pos="227"/>
                <w:tab w:val="clear" w:pos="454"/>
                <w:tab w:val="clear" w:pos="680"/>
                <w:tab w:val="left" w:pos="720"/>
              </w:tabs>
              <w:spacing w:line="240" w:lineRule="auto"/>
              <w:ind w:left="-156" w:right="-100"/>
              <w:jc w:val="center"/>
              <w:rPr>
                <w:rFonts w:ascii="Times New Roman" w:hAnsi="Times New Roman" w:cs="Times New Roman"/>
                <w:b/>
                <w:bCs/>
                <w:sz w:val="22"/>
                <w:szCs w:val="22"/>
              </w:rPr>
            </w:pPr>
          </w:p>
        </w:tc>
        <w:tc>
          <w:tcPr>
            <w:tcW w:w="1584" w:type="dxa"/>
            <w:tcBorders>
              <w:top w:val="single" w:sz="4" w:space="0" w:color="auto"/>
              <w:left w:val="nil"/>
              <w:bottom w:val="double" w:sz="4" w:space="0" w:color="auto"/>
              <w:right w:val="nil"/>
            </w:tcBorders>
          </w:tcPr>
          <w:p w14:paraId="647136C8" w14:textId="31DFAC5D" w:rsidR="0042068E" w:rsidRPr="0000326F" w:rsidRDefault="0042068E" w:rsidP="0042068E">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rPr>
            </w:pPr>
            <w:r w:rsidRPr="008A1D22">
              <w:rPr>
                <w:rFonts w:ascii="Times New Roman" w:hAnsi="Times New Roman"/>
                <w:sz w:val="22"/>
                <w:szCs w:val="22"/>
              </w:rPr>
              <w:t>413</w:t>
            </w:r>
          </w:p>
        </w:tc>
      </w:tr>
    </w:tbl>
    <w:p w14:paraId="4C5F5265" w14:textId="7D1C7E4E" w:rsidR="004757FA" w:rsidRDefault="004757FA" w:rsidP="00BE17C1">
      <w:pPr>
        <w:pStyle w:val="E7Indent1"/>
      </w:pPr>
    </w:p>
    <w:p w14:paraId="492680F4" w14:textId="652DEBFA" w:rsidR="005D7E2D" w:rsidRDefault="005D7E2D" w:rsidP="00BE17C1">
      <w:pPr>
        <w:pStyle w:val="E7Indent1"/>
      </w:pPr>
    </w:p>
    <w:p w14:paraId="2DC2BFC5" w14:textId="77777777" w:rsidR="005D7E2D" w:rsidRPr="0020519F" w:rsidRDefault="005D7E2D" w:rsidP="00BE17C1">
      <w:pPr>
        <w:pStyle w:val="E7Indent1"/>
      </w:pPr>
    </w:p>
    <w:p w14:paraId="02153174" w14:textId="2693682A" w:rsidR="008D1B2D" w:rsidRPr="001D4006" w:rsidRDefault="004450FD" w:rsidP="00BE17C1">
      <w:pPr>
        <w:pStyle w:val="E2FS"/>
        <w:jc w:val="left"/>
        <w:rPr>
          <w:sz w:val="22"/>
          <w:szCs w:val="22"/>
        </w:rPr>
      </w:pPr>
      <w:r>
        <w:rPr>
          <w:b/>
          <w:bCs/>
          <w:sz w:val="22"/>
          <w:szCs w:val="22"/>
        </w:rPr>
        <w:lastRenderedPageBreak/>
        <w:t>6</w:t>
      </w:r>
      <w:r w:rsidR="001D4006">
        <w:rPr>
          <w:b/>
          <w:bCs/>
          <w:sz w:val="22"/>
          <w:szCs w:val="22"/>
        </w:rPr>
        <w:t xml:space="preserve">         </w:t>
      </w:r>
      <w:r w:rsidR="00E10B07" w:rsidRPr="001D4006">
        <w:rPr>
          <w:b/>
          <w:bCs/>
          <w:sz w:val="22"/>
          <w:szCs w:val="22"/>
        </w:rPr>
        <w:t>Financial instruments</w:t>
      </w:r>
    </w:p>
    <w:p w14:paraId="0216DBA7" w14:textId="77777777" w:rsidR="008D1B2D" w:rsidRPr="00BE17C1" w:rsidRDefault="008D1B2D" w:rsidP="00DF7D19">
      <w:pPr>
        <w:pStyle w:val="BodyText3"/>
        <w:jc w:val="both"/>
        <w:rPr>
          <w:rFonts w:ascii="Times New Roman" w:hAnsi="Times New Roman" w:cstheme="minorBidi"/>
          <w:sz w:val="22"/>
          <w:szCs w:val="22"/>
        </w:rPr>
      </w:pPr>
    </w:p>
    <w:p w14:paraId="41F5451A" w14:textId="77777777" w:rsidR="00E10B07" w:rsidRPr="0000326F" w:rsidRDefault="00E10B07" w:rsidP="007D419F">
      <w:pPr>
        <w:pStyle w:val="block"/>
        <w:spacing w:after="0" w:line="240" w:lineRule="auto"/>
        <w:ind w:left="612" w:right="-7" w:firstLine="9"/>
        <w:jc w:val="both"/>
        <w:rPr>
          <w:b/>
          <w:bCs/>
          <w:i/>
          <w:iCs/>
          <w:szCs w:val="22"/>
          <w:lang w:val="en-US"/>
        </w:rPr>
      </w:pPr>
      <w:r w:rsidRPr="0000326F">
        <w:rPr>
          <w:b/>
          <w:bCs/>
          <w:i/>
          <w:iCs/>
          <w:szCs w:val="22"/>
          <w:lang w:val="en-US"/>
        </w:rPr>
        <w:t>Carrying amounts and fair values</w:t>
      </w:r>
    </w:p>
    <w:p w14:paraId="7968C018" w14:textId="77777777" w:rsidR="00E10B07" w:rsidRPr="0000326F" w:rsidRDefault="00E10B07" w:rsidP="00BE17C1">
      <w:pPr>
        <w:pStyle w:val="E7Indent1"/>
      </w:pPr>
    </w:p>
    <w:p w14:paraId="292BFEBF" w14:textId="6E6F77F9" w:rsidR="007C524A" w:rsidRDefault="00E10B07" w:rsidP="00DE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r w:rsidRPr="0000326F">
        <w:rPr>
          <w:rFonts w:ascii="Times New Roman" w:hAnsi="Times New Roman" w:cs="Times New Roman"/>
          <w:sz w:val="22"/>
          <w:szCs w:val="22"/>
        </w:rPr>
        <w:t xml:space="preserve">For financial assets and financial liabilities measured at amortized cost, the carrying amount is a reasonable approximation of fair value. </w:t>
      </w:r>
    </w:p>
    <w:p w14:paraId="701EB1E5" w14:textId="13C7C311" w:rsidR="007C524A" w:rsidRDefault="007C524A" w:rsidP="007D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p>
    <w:p w14:paraId="71931DB1" w14:textId="33E70A2F" w:rsidR="004450FD" w:rsidRDefault="004450FD" w:rsidP="007D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p>
    <w:p w14:paraId="6AD7B05C" w14:textId="786D4A49" w:rsidR="00AE15E9" w:rsidRPr="001D4006" w:rsidRDefault="004450FD" w:rsidP="00BE17C1">
      <w:pPr>
        <w:pStyle w:val="E2FS"/>
        <w:jc w:val="left"/>
        <w:rPr>
          <w:sz w:val="22"/>
          <w:szCs w:val="22"/>
        </w:rPr>
      </w:pPr>
      <w:r>
        <w:rPr>
          <w:b/>
          <w:bCs/>
          <w:sz w:val="22"/>
          <w:szCs w:val="22"/>
        </w:rPr>
        <w:t>7</w:t>
      </w:r>
      <w:r w:rsidR="001D4006">
        <w:rPr>
          <w:b/>
          <w:bCs/>
          <w:sz w:val="22"/>
          <w:szCs w:val="22"/>
        </w:rPr>
        <w:t xml:space="preserve">         </w:t>
      </w:r>
      <w:r w:rsidR="00542CD1" w:rsidRPr="001D4006">
        <w:rPr>
          <w:b/>
          <w:bCs/>
          <w:sz w:val="22"/>
          <w:szCs w:val="22"/>
        </w:rPr>
        <w:t>Other</w:t>
      </w:r>
      <w:r w:rsidR="007D419F" w:rsidRPr="001D4006">
        <w:rPr>
          <w:b/>
          <w:bCs/>
          <w:sz w:val="22"/>
          <w:szCs w:val="22"/>
        </w:rPr>
        <w:t>s</w:t>
      </w:r>
    </w:p>
    <w:p w14:paraId="6F95A517" w14:textId="77777777" w:rsidR="00AE15E9" w:rsidRPr="007D501C" w:rsidRDefault="00AE15E9" w:rsidP="004C10D4">
      <w:pPr>
        <w:rPr>
          <w:rFonts w:ascii="Times New Roman" w:hAnsi="Times New Roman" w:cs="Times New Roman"/>
          <w:sz w:val="22"/>
          <w:szCs w:val="22"/>
          <w:highlight w:val="yellow"/>
        </w:rPr>
      </w:pPr>
    </w:p>
    <w:p w14:paraId="1628BAC7" w14:textId="2B44C263" w:rsidR="0071552F" w:rsidRPr="00560C08" w:rsidRDefault="00590D61">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0" w:line="240" w:lineRule="auto"/>
        <w:ind w:left="1134" w:right="18" w:hanging="567"/>
        <w:jc w:val="both"/>
        <w:rPr>
          <w:rFonts w:ascii="Times New Roman" w:hAnsi="Times New Roman" w:cs="Times New Roman"/>
          <w:sz w:val="22"/>
          <w:lang w:val="en-GB"/>
        </w:rPr>
      </w:pPr>
      <w:r>
        <w:rPr>
          <w:rFonts w:ascii="Times New Roman" w:hAnsi="Times New Roman" w:cs="Times New Roman"/>
          <w:sz w:val="22"/>
        </w:rPr>
        <w:t>Late</w:t>
      </w:r>
      <w:r w:rsidR="0071552F" w:rsidRPr="00560C08">
        <w:rPr>
          <w:rFonts w:ascii="Times New Roman" w:hAnsi="Times New Roman" w:cs="Times New Roman"/>
          <w:sz w:val="22"/>
        </w:rPr>
        <w:t xml:space="preserve"> 2022, PT </w:t>
      </w:r>
      <w:proofErr w:type="spellStart"/>
      <w:r w:rsidR="0071552F" w:rsidRPr="00560C08">
        <w:rPr>
          <w:rFonts w:ascii="Times New Roman" w:hAnsi="Times New Roman" w:cs="Times New Roman"/>
          <w:sz w:val="22"/>
        </w:rPr>
        <w:t>Keramika</w:t>
      </w:r>
      <w:proofErr w:type="spellEnd"/>
      <w:r w:rsidR="0071552F" w:rsidRPr="00560C08">
        <w:rPr>
          <w:rFonts w:ascii="Times New Roman" w:hAnsi="Times New Roman" w:cs="Times New Roman"/>
          <w:sz w:val="22"/>
        </w:rPr>
        <w:t xml:space="preserve"> Indonesia </w:t>
      </w:r>
      <w:proofErr w:type="spellStart"/>
      <w:r w:rsidR="0071552F" w:rsidRPr="00560C08">
        <w:rPr>
          <w:rFonts w:ascii="Times New Roman" w:hAnsi="Times New Roman" w:cs="Times New Roman"/>
          <w:sz w:val="22"/>
        </w:rPr>
        <w:t>Assosiasi</w:t>
      </w:r>
      <w:proofErr w:type="spellEnd"/>
      <w:r w:rsidR="0071552F" w:rsidRPr="00560C08">
        <w:rPr>
          <w:rFonts w:ascii="Times New Roman" w:hAnsi="Times New Roman" w:cs="Times New Roman"/>
          <w:sz w:val="22"/>
        </w:rPr>
        <w:t xml:space="preserve">, </w:t>
      </w:r>
      <w:proofErr w:type="spellStart"/>
      <w:r w:rsidR="0071552F" w:rsidRPr="00560C08">
        <w:rPr>
          <w:rFonts w:ascii="Times New Roman" w:hAnsi="Times New Roman" w:cs="Times New Roman"/>
          <w:sz w:val="22"/>
        </w:rPr>
        <w:t>Tbk</w:t>
      </w:r>
      <w:proofErr w:type="spellEnd"/>
      <w:r w:rsidR="0071552F" w:rsidRPr="00560C08">
        <w:rPr>
          <w:rFonts w:ascii="Times New Roman" w:hAnsi="Times New Roman" w:cs="Times New Roman"/>
          <w:sz w:val="22"/>
        </w:rPr>
        <w:t xml:space="preserve">. (“KIA”), a subsidiary company which listed in the Indonesia Stock Exchange, received a notification from Indonesian government authorities that KIA and its subsidiary, PT KIA </w:t>
      </w:r>
      <w:proofErr w:type="spellStart"/>
      <w:r w:rsidR="0071552F" w:rsidRPr="00560C08">
        <w:rPr>
          <w:rFonts w:ascii="Times New Roman" w:hAnsi="Times New Roman" w:cs="Times New Roman"/>
          <w:sz w:val="22"/>
        </w:rPr>
        <w:t>Serpih</w:t>
      </w:r>
      <w:proofErr w:type="spellEnd"/>
      <w:r w:rsidR="0071552F" w:rsidRPr="00560C08">
        <w:rPr>
          <w:rFonts w:ascii="Times New Roman" w:hAnsi="Times New Roman" w:cs="Times New Roman"/>
          <w:sz w:val="22"/>
        </w:rPr>
        <w:t xml:space="preserve"> MAS (“KSM”), had a liability towards a government agency totaling approximately Baht 3,000 million. This liability was referred to the debts and obligations of a </w:t>
      </w:r>
      <w:r>
        <w:rPr>
          <w:rFonts w:ascii="Times New Roman" w:hAnsi="Times New Roman" w:cs="Times New Roman"/>
          <w:sz w:val="22"/>
        </w:rPr>
        <w:t>third-party</w:t>
      </w:r>
      <w:r w:rsidRPr="00560C08">
        <w:rPr>
          <w:rFonts w:ascii="Times New Roman" w:hAnsi="Times New Roman" w:cs="Times New Roman"/>
          <w:sz w:val="22"/>
        </w:rPr>
        <w:t xml:space="preserve"> </w:t>
      </w:r>
      <w:r w:rsidR="0071552F" w:rsidRPr="00560C08">
        <w:rPr>
          <w:rFonts w:ascii="Times New Roman" w:hAnsi="Times New Roman" w:cs="Times New Roman"/>
          <w:sz w:val="22"/>
        </w:rPr>
        <w:t xml:space="preserve">minority shareholders which is </w:t>
      </w:r>
      <w:r>
        <w:rPr>
          <w:rFonts w:ascii="Times New Roman" w:hAnsi="Times New Roman" w:cs="Times New Roman"/>
          <w:sz w:val="22"/>
        </w:rPr>
        <w:t xml:space="preserve">original </w:t>
      </w:r>
      <w:r w:rsidR="0071552F" w:rsidRPr="00560C08">
        <w:rPr>
          <w:rFonts w:ascii="Times New Roman" w:hAnsi="Times New Roman" w:cs="Times New Roman"/>
          <w:sz w:val="22"/>
        </w:rPr>
        <w:t xml:space="preserve">founder of KIA (the “KIA Founder”), who </w:t>
      </w:r>
      <w:r w:rsidR="00C128D8" w:rsidRPr="00C128D8">
        <w:rPr>
          <w:rFonts w:ascii="Times New Roman" w:hAnsi="Times New Roman" w:cs="Times New Roman"/>
          <w:sz w:val="22"/>
        </w:rPr>
        <w:t>have no connection with the Company and SCC.</w:t>
      </w:r>
      <w:r w:rsidR="00C128D8">
        <w:rPr>
          <w:rFonts w:ascii="Times New Roman" w:hAnsi="Times New Roman" w:cs="Times New Roman"/>
          <w:sz w:val="22"/>
        </w:rPr>
        <w:t xml:space="preserve"> </w:t>
      </w:r>
      <w:r w:rsidR="00C128D8" w:rsidRPr="006F2D12">
        <w:rPr>
          <w:rFonts w:ascii="Times New Roman" w:hAnsi="Times New Roman" w:cs="Times New Roman"/>
          <w:sz w:val="22"/>
        </w:rPr>
        <w:t xml:space="preserve">The KIA Founder </w:t>
      </w:r>
      <w:r w:rsidR="0071552F" w:rsidRPr="006F2D12">
        <w:rPr>
          <w:rFonts w:ascii="Times New Roman" w:hAnsi="Times New Roman" w:cs="Times New Roman"/>
          <w:sz w:val="22"/>
        </w:rPr>
        <w:t xml:space="preserve">received financial aid from the Indonesian government </w:t>
      </w:r>
      <w:r w:rsidR="0071552F" w:rsidRPr="0067497F">
        <w:rPr>
          <w:rFonts w:ascii="Times New Roman" w:hAnsi="Times New Roman" w:cs="Times New Roman"/>
          <w:sz w:val="22"/>
        </w:rPr>
        <w:t xml:space="preserve">for </w:t>
      </w:r>
      <w:r w:rsidRPr="0067497F">
        <w:rPr>
          <w:rFonts w:ascii="Times New Roman" w:hAnsi="Times New Roman" w:cs="Times New Roman"/>
          <w:sz w:val="22"/>
        </w:rPr>
        <w:t xml:space="preserve">his own </w:t>
      </w:r>
      <w:r w:rsidR="0071552F" w:rsidRPr="0067497F">
        <w:rPr>
          <w:rFonts w:ascii="Times New Roman" w:hAnsi="Times New Roman" w:cs="Times New Roman"/>
          <w:sz w:val="22"/>
        </w:rPr>
        <w:t>bank during 1998</w:t>
      </w:r>
      <w:r w:rsidR="0071552F" w:rsidRPr="00560C08">
        <w:rPr>
          <w:rFonts w:ascii="Times New Roman" w:hAnsi="Times New Roman" w:cs="Times New Roman"/>
          <w:sz w:val="22"/>
        </w:rPr>
        <w:t>. The government agency claimed that the KIA Founder had placed the shares of KIA and its subsidiaries, as collateral for debt repayment to the Indonesian government. The Indonesian government agency has taken over the banking business and ordered to close the bank's business subsequently.</w:t>
      </w:r>
    </w:p>
    <w:p w14:paraId="339218F8" w14:textId="77777777" w:rsidR="0071552F" w:rsidRPr="00BE17C1" w:rsidRDefault="0071552F" w:rsidP="003A0FF4">
      <w:pPr>
        <w:pStyle w:val="BodyText"/>
        <w:spacing w:after="0"/>
        <w:ind w:left="1134" w:right="18"/>
        <w:rPr>
          <w:rFonts w:ascii="Times New Roman" w:hAnsi="Times New Roman" w:cstheme="minorBidi"/>
          <w:sz w:val="22"/>
          <w:lang w:val="en-GB"/>
        </w:rPr>
      </w:pPr>
    </w:p>
    <w:p w14:paraId="06D4B02C" w14:textId="6D400395" w:rsidR="0071552F" w:rsidRPr="00560C08" w:rsidRDefault="00590D61" w:rsidP="003A0FF4">
      <w:pPr>
        <w:pStyle w:val="BodyText"/>
        <w:spacing w:after="0"/>
        <w:ind w:left="1134" w:right="18"/>
        <w:jc w:val="thaiDistribute"/>
        <w:rPr>
          <w:rFonts w:ascii="Times New Roman" w:hAnsi="Times New Roman" w:cs="Times New Roman"/>
          <w:sz w:val="22"/>
          <w:lang w:val="en-AU"/>
        </w:rPr>
      </w:pPr>
      <w:r>
        <w:rPr>
          <w:rFonts w:ascii="Times New Roman" w:hAnsi="Times New Roman" w:cs="Times New Roman"/>
          <w:sz w:val="22"/>
        </w:rPr>
        <w:t>In addition</w:t>
      </w:r>
      <w:r w:rsidR="0071552F" w:rsidRPr="00560C08">
        <w:rPr>
          <w:rFonts w:ascii="Times New Roman" w:hAnsi="Times New Roman" w:cs="Times New Roman"/>
          <w:sz w:val="22"/>
        </w:rPr>
        <w:t xml:space="preserve">, the government authority in Indonesia temporarily blocked to access on legal entity administration system of KIA, KSM and “PT KIA </w:t>
      </w:r>
      <w:proofErr w:type="spellStart"/>
      <w:r w:rsidR="0071552F" w:rsidRPr="00560C08">
        <w:rPr>
          <w:rFonts w:ascii="Times New Roman" w:hAnsi="Times New Roman" w:cs="Times New Roman"/>
          <w:sz w:val="22"/>
        </w:rPr>
        <w:t>Keramik</w:t>
      </w:r>
      <w:proofErr w:type="spellEnd"/>
      <w:r w:rsidR="0071552F" w:rsidRPr="00560C08">
        <w:rPr>
          <w:rFonts w:ascii="Times New Roman" w:hAnsi="Times New Roman" w:cs="Times New Roman"/>
          <w:sz w:val="22"/>
        </w:rPr>
        <w:t xml:space="preserve"> Mas” (“KKM”) with the Ministry of Law (“MOL”, formerly known as Ministry of Law and Human Rights), which is a registration system for use in submitting changes or additions to regulations and other registration information of companies in Indonesia. Currently, there is uncertainty regarding whether KIA and KSM will be held responsible for the liabilities claimed by the Indonesian government agencies and to what extent it might impact them, given the available evidence still cannot indicate that KIA and KSM are liable to the Indonesian government agencies.</w:t>
      </w:r>
    </w:p>
    <w:p w14:paraId="287745CD" w14:textId="77777777" w:rsidR="0071552F" w:rsidRPr="00560C08" w:rsidRDefault="0071552F" w:rsidP="003A0FF4">
      <w:pPr>
        <w:ind w:left="1134"/>
        <w:rPr>
          <w:rFonts w:ascii="Times New Roman" w:hAnsi="Times New Roman" w:cs="Times New Roman"/>
          <w:sz w:val="22"/>
          <w:szCs w:val="22"/>
        </w:rPr>
      </w:pPr>
    </w:p>
    <w:p w14:paraId="02BD9DB2" w14:textId="4E6FA759" w:rsidR="0071552F" w:rsidRPr="00560C08" w:rsidRDefault="00590D61" w:rsidP="003A0FF4">
      <w:pPr>
        <w:pStyle w:val="BodyText"/>
        <w:spacing w:after="0"/>
        <w:ind w:left="1134" w:right="18"/>
        <w:jc w:val="thaiDistribute"/>
        <w:rPr>
          <w:rFonts w:ascii="Times New Roman" w:hAnsi="Times New Roman" w:cs="Times New Roman"/>
          <w:sz w:val="22"/>
        </w:rPr>
      </w:pPr>
      <w:r>
        <w:rPr>
          <w:rFonts w:ascii="Times New Roman" w:hAnsi="Times New Roman" w:cs="Times New Roman"/>
          <w:sz w:val="22"/>
        </w:rPr>
        <w:t>Before 1997</w:t>
      </w:r>
      <w:r w:rsidR="0071552F" w:rsidRPr="00560C08">
        <w:rPr>
          <w:rFonts w:ascii="Times New Roman" w:hAnsi="Times New Roman" w:cs="Times New Roman"/>
          <w:sz w:val="22"/>
        </w:rPr>
        <w:t xml:space="preserve">, KIA had entered into loan agreements with number of banks, including the bank owned by the KIA Founder (the loan value from such bank is approximately Baht 740 million). </w:t>
      </w:r>
      <w:r>
        <w:rPr>
          <w:rFonts w:ascii="Times New Roman" w:hAnsi="Times New Roman" w:cs="Times New Roman"/>
          <w:sz w:val="22"/>
        </w:rPr>
        <w:t>After the financial crisis,</w:t>
      </w:r>
      <w:r w:rsidRPr="00560C08">
        <w:rPr>
          <w:rFonts w:ascii="Times New Roman" w:hAnsi="Times New Roman" w:cs="Times New Roman"/>
          <w:sz w:val="22"/>
        </w:rPr>
        <w:t xml:space="preserve"> </w:t>
      </w:r>
      <w:r w:rsidR="0071552F" w:rsidRPr="00560C08">
        <w:rPr>
          <w:rFonts w:ascii="Times New Roman" w:hAnsi="Times New Roman" w:cs="Times New Roman"/>
          <w:sz w:val="22"/>
        </w:rPr>
        <w:t>the Indonesian government agency took control and ordered the closure of the bank owned by the KIA Founder</w:t>
      </w:r>
      <w:r>
        <w:rPr>
          <w:rFonts w:ascii="Times New Roman" w:hAnsi="Times New Roman" w:cs="Times New Roman"/>
          <w:sz w:val="22"/>
        </w:rPr>
        <w:t xml:space="preserve"> and</w:t>
      </w:r>
      <w:r w:rsidR="0071552F" w:rsidRPr="00560C08">
        <w:rPr>
          <w:rFonts w:ascii="Times New Roman" w:hAnsi="Times New Roman" w:cs="Times New Roman"/>
          <w:sz w:val="22"/>
        </w:rPr>
        <w:t xml:space="preserve"> transferred the loan between KIA and the bank to third party. This loan was subsequently transferred multiple times</w:t>
      </w:r>
      <w:r>
        <w:rPr>
          <w:rFonts w:ascii="Times New Roman" w:hAnsi="Times New Roman" w:cs="Times New Roman"/>
          <w:sz w:val="22"/>
        </w:rPr>
        <w:t xml:space="preserve">. </w:t>
      </w:r>
      <w:r w:rsidR="0071552F" w:rsidRPr="00560C08">
        <w:rPr>
          <w:rFonts w:ascii="Times New Roman" w:hAnsi="Times New Roman" w:cs="Times New Roman"/>
          <w:sz w:val="22"/>
        </w:rPr>
        <w:t xml:space="preserve"> </w:t>
      </w:r>
      <w:r>
        <w:rPr>
          <w:rFonts w:ascii="Times New Roman" w:hAnsi="Times New Roman" w:cs="Times New Roman"/>
          <w:sz w:val="22"/>
        </w:rPr>
        <w:t>In 2008, such loan has been converted into equity of KIA</w:t>
      </w:r>
      <w:r w:rsidRPr="00560C08" w:rsidDel="00590D61">
        <w:rPr>
          <w:rFonts w:ascii="Times New Roman" w:hAnsi="Times New Roman" w:cs="Times New Roman"/>
          <w:sz w:val="22"/>
        </w:rPr>
        <w:t xml:space="preserve"> </w:t>
      </w:r>
      <w:r w:rsidR="0071552F" w:rsidRPr="00560C08">
        <w:rPr>
          <w:rFonts w:ascii="Times New Roman" w:hAnsi="Times New Roman" w:cs="Times New Roman"/>
          <w:sz w:val="22"/>
        </w:rPr>
        <w:t>(</w:t>
      </w:r>
      <w:r>
        <w:rPr>
          <w:rFonts w:ascii="Times New Roman" w:hAnsi="Times New Roman" w:cs="Times New Roman"/>
          <w:sz w:val="22"/>
        </w:rPr>
        <w:t xml:space="preserve">new </w:t>
      </w:r>
      <w:r w:rsidR="0071552F" w:rsidRPr="00560C08">
        <w:rPr>
          <w:rFonts w:ascii="Times New Roman" w:hAnsi="Times New Roman" w:cs="Times New Roman"/>
          <w:sz w:val="22"/>
        </w:rPr>
        <w:t>Series B</w:t>
      </w:r>
      <w:r>
        <w:rPr>
          <w:rFonts w:ascii="Times New Roman" w:hAnsi="Times New Roman" w:cs="Times New Roman"/>
          <w:sz w:val="22"/>
        </w:rPr>
        <w:t xml:space="preserve"> shares</w:t>
      </w:r>
      <w:r w:rsidR="0071552F" w:rsidRPr="00560C08">
        <w:rPr>
          <w:rFonts w:ascii="Times New Roman" w:hAnsi="Times New Roman" w:cs="Times New Roman"/>
          <w:sz w:val="22"/>
        </w:rPr>
        <w:t xml:space="preserve">) which were different from the existing shares (Series A) which the KIA Founder held and were not claimed as collateral for debt repayment to the Indonesian government. </w:t>
      </w:r>
      <w:r w:rsidR="0071552F" w:rsidRPr="00560C08">
        <w:rPr>
          <w:rFonts w:ascii="Times New Roman" w:hAnsi="Times New Roman" w:cs="Times New Roman"/>
          <w:spacing w:val="-8"/>
          <w:sz w:val="22"/>
        </w:rPr>
        <w:t>In 2011, the Company acquired shares in KIA (Series B)</w:t>
      </w:r>
      <w:r w:rsidR="0071552F" w:rsidRPr="00560C08">
        <w:rPr>
          <w:rFonts w:ascii="Times New Roman" w:hAnsi="Times New Roman" w:cs="Times New Roman"/>
          <w:sz w:val="22"/>
        </w:rPr>
        <w:t xml:space="preserve"> arising from the aforementioned conversion of loans into equity through the Indonesian Stock Exchange. Before acquiring the shares, the Company engaged a reputable local legal advisor to conduct due diligence and did not find that KIA had any liability towards Indonesian government agencies nor that KIA's shares were encumbered or pledged to any government agencies.</w:t>
      </w:r>
    </w:p>
    <w:p w14:paraId="3F576F6F" w14:textId="77777777" w:rsidR="0071552F" w:rsidRPr="00560C08" w:rsidRDefault="0071552F" w:rsidP="003A0FF4">
      <w:pPr>
        <w:pStyle w:val="BodyText"/>
        <w:spacing w:after="0"/>
        <w:ind w:left="1134" w:right="18"/>
        <w:jc w:val="thaiDistribute"/>
        <w:rPr>
          <w:rFonts w:ascii="Times New Roman" w:hAnsi="Times New Roman" w:cs="Times New Roman"/>
          <w:sz w:val="22"/>
          <w:lang w:val="en-AU"/>
        </w:rPr>
      </w:pPr>
    </w:p>
    <w:p w14:paraId="185AD0E4" w14:textId="73641BE3" w:rsidR="0071552F" w:rsidRPr="00560C08" w:rsidRDefault="0071552F" w:rsidP="003A0FF4">
      <w:pPr>
        <w:pStyle w:val="BodyText"/>
        <w:ind w:left="1134" w:right="18"/>
        <w:jc w:val="thaiDistribute"/>
        <w:rPr>
          <w:rFonts w:ascii="Times New Roman" w:hAnsi="Times New Roman" w:cs="Times New Roman"/>
          <w:spacing w:val="4"/>
          <w:sz w:val="22"/>
        </w:rPr>
      </w:pPr>
      <w:r w:rsidRPr="00560C08">
        <w:rPr>
          <w:rFonts w:ascii="Times New Roman" w:hAnsi="Times New Roman" w:cs="Times New Roman"/>
          <w:spacing w:val="4"/>
          <w:sz w:val="22"/>
        </w:rPr>
        <w:t xml:space="preserve">To protect the rights of KIA and KKM and their shareholders. In late 2023, KIA and KKM filed lawsuits against the relevant Indonesian government agencies, requesting the </w:t>
      </w:r>
      <w:r w:rsidR="009D6967">
        <w:rPr>
          <w:rFonts w:ascii="Times New Roman" w:hAnsi="Times New Roman" w:cstheme="minorBidi"/>
          <w:spacing w:val="4"/>
          <w:sz w:val="22"/>
        </w:rPr>
        <w:t>court to revoke claims asserted by the relevant authorities</w:t>
      </w:r>
      <w:r w:rsidR="009D6967" w:rsidRPr="00560C08" w:rsidDel="009D6967">
        <w:rPr>
          <w:rFonts w:ascii="Times New Roman" w:hAnsi="Times New Roman" w:cs="Times New Roman"/>
          <w:spacing w:val="4"/>
          <w:sz w:val="22"/>
        </w:rPr>
        <w:t xml:space="preserve"> </w:t>
      </w:r>
      <w:r w:rsidRPr="00560C08">
        <w:rPr>
          <w:rFonts w:ascii="Times New Roman" w:hAnsi="Times New Roman" w:cs="Times New Roman"/>
          <w:spacing w:val="4"/>
          <w:sz w:val="22"/>
        </w:rPr>
        <w:t xml:space="preserve">and requesting </w:t>
      </w:r>
      <w:r w:rsidR="009D6967">
        <w:rPr>
          <w:rFonts w:ascii="Times New Roman" w:hAnsi="Times New Roman" w:cs="Times New Roman"/>
          <w:spacing w:val="4"/>
          <w:sz w:val="22"/>
        </w:rPr>
        <w:t>the court to demand the relevant authorities to unblock</w:t>
      </w:r>
      <w:r w:rsidR="009D6967" w:rsidRPr="00560C08">
        <w:rPr>
          <w:rFonts w:ascii="Times New Roman" w:hAnsi="Times New Roman" w:cs="Times New Roman"/>
          <w:spacing w:val="4"/>
          <w:sz w:val="22"/>
        </w:rPr>
        <w:t xml:space="preserve"> </w:t>
      </w:r>
      <w:r w:rsidRPr="00560C08">
        <w:rPr>
          <w:rFonts w:ascii="Times New Roman" w:hAnsi="Times New Roman" w:cs="Times New Roman"/>
          <w:spacing w:val="4"/>
          <w:sz w:val="22"/>
        </w:rPr>
        <w:t>KIA’s and KKM’s access to the MOL system.</w:t>
      </w:r>
    </w:p>
    <w:p w14:paraId="686B1142" w14:textId="77777777" w:rsidR="009A222D" w:rsidRDefault="009A222D" w:rsidP="003A0FF4">
      <w:pPr>
        <w:pStyle w:val="BodyText"/>
        <w:spacing w:after="0"/>
        <w:ind w:left="1134" w:right="18"/>
        <w:jc w:val="thaiDistribute"/>
        <w:rPr>
          <w:rFonts w:ascii="Times New Roman" w:hAnsi="Times New Roman" w:cs="Times New Roman"/>
          <w:spacing w:val="4"/>
          <w:sz w:val="22"/>
        </w:rPr>
      </w:pPr>
    </w:p>
    <w:p w14:paraId="7B8BCFB3" w14:textId="77777777" w:rsidR="00901142" w:rsidRDefault="00901142" w:rsidP="003A0FF4">
      <w:pPr>
        <w:pStyle w:val="BodyText"/>
        <w:spacing w:after="0"/>
        <w:ind w:left="1134" w:right="18"/>
        <w:jc w:val="thaiDistribute"/>
        <w:rPr>
          <w:rFonts w:ascii="Times New Roman" w:hAnsi="Times New Roman" w:cs="Times New Roman"/>
          <w:spacing w:val="4"/>
          <w:sz w:val="22"/>
        </w:rPr>
      </w:pPr>
    </w:p>
    <w:p w14:paraId="0938F10D" w14:textId="77777777" w:rsidR="00901142" w:rsidRDefault="00901142" w:rsidP="003A0FF4">
      <w:pPr>
        <w:pStyle w:val="BodyText"/>
        <w:spacing w:after="0"/>
        <w:ind w:left="1134" w:right="18"/>
        <w:jc w:val="thaiDistribute"/>
        <w:rPr>
          <w:rFonts w:ascii="Times New Roman" w:hAnsi="Times New Roman" w:cs="Times New Roman"/>
          <w:spacing w:val="4"/>
          <w:sz w:val="22"/>
        </w:rPr>
      </w:pPr>
    </w:p>
    <w:p w14:paraId="30B03417" w14:textId="77777777" w:rsidR="00901142" w:rsidRDefault="00901142" w:rsidP="003A0FF4">
      <w:pPr>
        <w:pStyle w:val="BodyText"/>
        <w:spacing w:after="0"/>
        <w:ind w:left="1134" w:right="18"/>
        <w:jc w:val="thaiDistribute"/>
        <w:rPr>
          <w:rFonts w:ascii="Times New Roman" w:hAnsi="Times New Roman" w:cs="Times New Roman"/>
          <w:spacing w:val="4"/>
          <w:sz w:val="22"/>
        </w:rPr>
      </w:pPr>
    </w:p>
    <w:p w14:paraId="78079FB4" w14:textId="77777777" w:rsidR="00901142" w:rsidRDefault="00901142" w:rsidP="003A0FF4">
      <w:pPr>
        <w:pStyle w:val="BodyText"/>
        <w:spacing w:after="0"/>
        <w:ind w:left="1134" w:right="18"/>
        <w:jc w:val="thaiDistribute"/>
        <w:rPr>
          <w:rFonts w:ascii="Times New Roman" w:hAnsi="Times New Roman" w:cs="Times New Roman"/>
          <w:spacing w:val="4"/>
          <w:sz w:val="22"/>
        </w:rPr>
      </w:pPr>
    </w:p>
    <w:p w14:paraId="66516CB9" w14:textId="77777777" w:rsidR="00901142" w:rsidRDefault="00901142" w:rsidP="003A0FF4">
      <w:pPr>
        <w:pStyle w:val="BodyText"/>
        <w:spacing w:after="0"/>
        <w:ind w:left="1134" w:right="18"/>
        <w:jc w:val="thaiDistribute"/>
        <w:rPr>
          <w:rFonts w:ascii="Times New Roman" w:hAnsi="Times New Roman" w:cs="Times New Roman"/>
          <w:spacing w:val="4"/>
          <w:sz w:val="22"/>
        </w:rPr>
      </w:pPr>
    </w:p>
    <w:p w14:paraId="4E2F32A2" w14:textId="5786B819" w:rsidR="0071552F" w:rsidRPr="00560C08" w:rsidRDefault="0071552F" w:rsidP="003A0FF4">
      <w:pPr>
        <w:pStyle w:val="BodyText"/>
        <w:spacing w:after="0"/>
        <w:ind w:left="1134" w:right="18"/>
        <w:jc w:val="thaiDistribute"/>
        <w:rPr>
          <w:rFonts w:ascii="Times New Roman" w:hAnsi="Times New Roman" w:cs="Times New Roman"/>
          <w:sz w:val="22"/>
        </w:rPr>
      </w:pPr>
      <w:r w:rsidRPr="00560C08">
        <w:rPr>
          <w:rFonts w:ascii="Times New Roman" w:hAnsi="Times New Roman" w:cs="Times New Roman"/>
          <w:spacing w:val="4"/>
          <w:sz w:val="22"/>
        </w:rPr>
        <w:lastRenderedPageBreak/>
        <w:t>Subsequently, both the Jakarta State Administrative Court, the State Administrative High Court of Jakarta</w:t>
      </w:r>
      <w:r w:rsidRPr="00560C08">
        <w:rPr>
          <w:rFonts w:ascii="Times New Roman" w:hAnsi="Times New Roman" w:cs="Times New Roman"/>
          <w:spacing w:val="4"/>
          <w:sz w:val="22"/>
          <w:cs/>
        </w:rPr>
        <w:t xml:space="preserve"> </w:t>
      </w:r>
      <w:r w:rsidRPr="00560C08">
        <w:rPr>
          <w:rFonts w:ascii="Times New Roman" w:hAnsi="Times New Roman" w:cs="Times New Roman"/>
          <w:spacing w:val="4"/>
          <w:sz w:val="22"/>
        </w:rPr>
        <w:t>(at the appeal level), and recently, in late 2025, the Supreme Court (at the cassation level) dismissed the cases. Therefore,</w:t>
      </w:r>
      <w:r w:rsidR="009D6967" w:rsidRPr="009D6967">
        <w:rPr>
          <w:rFonts w:ascii="Times New Roman" w:hAnsi="Times New Roman" w:cs="Times New Roman"/>
          <w:spacing w:val="4"/>
          <w:sz w:val="22"/>
        </w:rPr>
        <w:t xml:space="preserve"> </w:t>
      </w:r>
      <w:r w:rsidR="009D6967">
        <w:rPr>
          <w:rFonts w:ascii="Times New Roman" w:hAnsi="Times New Roman" w:cs="Times New Roman"/>
          <w:spacing w:val="4"/>
          <w:sz w:val="22"/>
        </w:rPr>
        <w:t>on December 18, 2025,</w:t>
      </w:r>
      <w:r w:rsidRPr="00560C08">
        <w:rPr>
          <w:rFonts w:ascii="Times New Roman" w:hAnsi="Times New Roman" w:cs="Times New Roman"/>
          <w:spacing w:val="4"/>
          <w:sz w:val="22"/>
        </w:rPr>
        <w:t xml:space="preserve"> KIA and KKM </w:t>
      </w:r>
      <w:r w:rsidR="009D6967">
        <w:rPr>
          <w:rFonts w:ascii="Times New Roman" w:hAnsi="Times New Roman" w:cs="Times New Roman"/>
          <w:spacing w:val="4"/>
          <w:sz w:val="22"/>
        </w:rPr>
        <w:t>field</w:t>
      </w:r>
      <w:r w:rsidRPr="00560C08">
        <w:rPr>
          <w:rFonts w:ascii="Times New Roman" w:hAnsi="Times New Roman" w:cs="Times New Roman"/>
          <w:spacing w:val="4"/>
          <w:sz w:val="22"/>
        </w:rPr>
        <w:t xml:space="preserve"> the case review, for the Supreme Court to reconsider the decisions. Simultaneously, coordination has been established with the Indonesian ministries overseeing economic and investment affairs to expedite the resolution of these issues.</w:t>
      </w:r>
      <w:r w:rsidR="001108C7" w:rsidRPr="001108C7">
        <w:t xml:space="preserve"> </w:t>
      </w:r>
      <w:r w:rsidR="001108C7" w:rsidRPr="001108C7">
        <w:rPr>
          <w:rFonts w:ascii="Times New Roman" w:hAnsi="Times New Roman" w:cs="Times New Roman"/>
          <w:spacing w:val="4"/>
          <w:sz w:val="22"/>
        </w:rPr>
        <w:t>On July 30, 2026, the relevant Indonesian government authorities allowed KIA to proceed with filing the registration of the change of directors pursuant to the resolutions of KIA’s latest shareholders’ meeting.</w:t>
      </w:r>
    </w:p>
    <w:p w14:paraId="03B64899" w14:textId="77777777" w:rsidR="0071552F" w:rsidRDefault="0071552F" w:rsidP="003A0FF4">
      <w:pPr>
        <w:pStyle w:val="BodyText"/>
        <w:spacing w:after="0"/>
        <w:ind w:left="1134" w:right="18"/>
        <w:rPr>
          <w:rFonts w:ascii="Times New Roman" w:hAnsi="Times New Roman" w:cs="Times New Roman"/>
          <w:sz w:val="22"/>
        </w:rPr>
      </w:pPr>
    </w:p>
    <w:p w14:paraId="747549E8" w14:textId="3A64DBBC" w:rsidR="0071552F" w:rsidRPr="00530085" w:rsidRDefault="0071552F" w:rsidP="003A0FF4">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0" w:line="260" w:lineRule="atLeast"/>
        <w:ind w:left="1134" w:right="18" w:hanging="567"/>
        <w:jc w:val="thaiDistribute"/>
        <w:rPr>
          <w:rStyle w:val="ui-provider"/>
          <w:rFonts w:ascii="Times New Roman" w:hAnsi="Times New Roman" w:cs="Times New Roman"/>
          <w:sz w:val="22"/>
          <w:lang w:val="en-GB" w:bidi="ar-SA"/>
        </w:rPr>
      </w:pPr>
      <w:r w:rsidRPr="00560C08">
        <w:rPr>
          <w:rFonts w:ascii="Times New Roman" w:hAnsi="Times New Roman" w:cs="Times New Roman"/>
          <w:sz w:val="22"/>
          <w:lang w:val="en-GB"/>
        </w:rPr>
        <w:t xml:space="preserve">On 20 June 2023, </w:t>
      </w:r>
      <w:r w:rsidRPr="00560C08">
        <w:rPr>
          <w:rStyle w:val="ui-provider"/>
          <w:rFonts w:ascii="Times New Roman" w:hAnsi="Times New Roman" w:cs="Times New Roman"/>
          <w:sz w:val="22"/>
        </w:rPr>
        <w:t xml:space="preserve">the Company has signed Conditional Purchase and Sale Agreement (“Purchase and Sale Agreement”) with PT </w:t>
      </w:r>
      <w:proofErr w:type="spellStart"/>
      <w:r w:rsidRPr="00560C08">
        <w:rPr>
          <w:rStyle w:val="ui-provider"/>
          <w:rFonts w:ascii="Times New Roman" w:hAnsi="Times New Roman" w:cs="Times New Roman"/>
          <w:sz w:val="22"/>
        </w:rPr>
        <w:t>Kokoh</w:t>
      </w:r>
      <w:proofErr w:type="spellEnd"/>
      <w:r w:rsidRPr="00560C08">
        <w:rPr>
          <w:rStyle w:val="ui-provider"/>
          <w:rFonts w:ascii="Times New Roman" w:hAnsi="Times New Roman" w:cs="Times New Roman"/>
          <w:sz w:val="22"/>
        </w:rPr>
        <w:t xml:space="preserve"> Inti </w:t>
      </w:r>
      <w:proofErr w:type="spellStart"/>
      <w:r w:rsidRPr="00560C08">
        <w:rPr>
          <w:rStyle w:val="ui-provider"/>
          <w:rFonts w:ascii="Times New Roman" w:hAnsi="Times New Roman" w:cs="Times New Roman"/>
          <w:sz w:val="22"/>
        </w:rPr>
        <w:t>Arebama</w:t>
      </w:r>
      <w:proofErr w:type="spellEnd"/>
      <w:r w:rsidRPr="00560C08">
        <w:rPr>
          <w:rStyle w:val="ui-provider"/>
          <w:rFonts w:ascii="Times New Roman" w:hAnsi="Times New Roman" w:cs="Times New Roman"/>
          <w:sz w:val="22"/>
        </w:rPr>
        <w:t xml:space="preserve"> </w:t>
      </w:r>
      <w:proofErr w:type="spellStart"/>
      <w:r w:rsidRPr="00560C08">
        <w:rPr>
          <w:rStyle w:val="ui-provider"/>
          <w:rFonts w:ascii="Times New Roman" w:hAnsi="Times New Roman" w:cs="Times New Roman"/>
          <w:sz w:val="22"/>
        </w:rPr>
        <w:t>Tbk</w:t>
      </w:r>
      <w:proofErr w:type="spellEnd"/>
      <w:r w:rsidRPr="00560C08">
        <w:rPr>
          <w:rStyle w:val="ui-provider"/>
          <w:rFonts w:ascii="Times New Roman" w:hAnsi="Times New Roman" w:cs="Times New Roman"/>
          <w:sz w:val="22"/>
        </w:rPr>
        <w:t xml:space="preserve">. (“KOKOH”), which is related party, to purchase ordinary shares of PT </w:t>
      </w:r>
      <w:proofErr w:type="spellStart"/>
      <w:r w:rsidRPr="00560C08">
        <w:rPr>
          <w:rStyle w:val="ui-provider"/>
          <w:rFonts w:ascii="Times New Roman" w:hAnsi="Times New Roman" w:cs="Times New Roman"/>
          <w:sz w:val="22"/>
        </w:rPr>
        <w:t>Karya</w:t>
      </w:r>
      <w:proofErr w:type="spellEnd"/>
      <w:r w:rsidRPr="00560C08">
        <w:rPr>
          <w:rStyle w:val="ui-provider"/>
          <w:rFonts w:ascii="Times New Roman" w:hAnsi="Times New Roman" w:cs="Times New Roman"/>
          <w:sz w:val="22"/>
        </w:rPr>
        <w:t xml:space="preserve"> </w:t>
      </w:r>
      <w:proofErr w:type="spellStart"/>
      <w:r w:rsidRPr="00560C08">
        <w:rPr>
          <w:rStyle w:val="ui-provider"/>
          <w:rFonts w:ascii="Times New Roman" w:hAnsi="Times New Roman" w:cs="Times New Roman"/>
          <w:sz w:val="22"/>
        </w:rPr>
        <w:t>Makmur</w:t>
      </w:r>
      <w:proofErr w:type="spellEnd"/>
      <w:r w:rsidRPr="00560C08">
        <w:rPr>
          <w:rStyle w:val="ui-provider"/>
          <w:rFonts w:ascii="Times New Roman" w:hAnsi="Times New Roman" w:cs="Times New Roman"/>
          <w:sz w:val="22"/>
        </w:rPr>
        <w:t xml:space="preserve"> </w:t>
      </w:r>
      <w:proofErr w:type="spellStart"/>
      <w:r w:rsidRPr="00560C08">
        <w:rPr>
          <w:rStyle w:val="ui-provider"/>
          <w:rFonts w:ascii="Times New Roman" w:hAnsi="Times New Roman" w:cs="Times New Roman"/>
          <w:sz w:val="22"/>
        </w:rPr>
        <w:t>Kreasi</w:t>
      </w:r>
      <w:proofErr w:type="spellEnd"/>
      <w:r w:rsidRPr="00560C08">
        <w:rPr>
          <w:rStyle w:val="ui-provider"/>
          <w:rFonts w:ascii="Times New Roman" w:hAnsi="Times New Roman" w:cs="Times New Roman"/>
          <w:sz w:val="22"/>
        </w:rPr>
        <w:t xml:space="preserve"> Prima (“KMKP”) in the amount of 10.025 million shares (representing 99.99 percent of total number of issued shares of KMKP) and/or assets related to </w:t>
      </w:r>
      <w:proofErr w:type="spellStart"/>
      <w:r w:rsidRPr="00560C08">
        <w:rPr>
          <w:rStyle w:val="ui-provider"/>
          <w:rFonts w:ascii="Times New Roman" w:hAnsi="Times New Roman" w:cs="Times New Roman"/>
          <w:sz w:val="22"/>
        </w:rPr>
        <w:t>Belanja</w:t>
      </w:r>
      <w:proofErr w:type="spellEnd"/>
      <w:r w:rsidRPr="00560C08">
        <w:rPr>
          <w:rStyle w:val="ui-provider"/>
          <w:rFonts w:ascii="Times New Roman" w:hAnsi="Times New Roman" w:cs="Times New Roman"/>
          <w:sz w:val="22"/>
        </w:rPr>
        <w:t xml:space="preserve"> store</w:t>
      </w:r>
      <w:r w:rsidRPr="00560C08">
        <w:rPr>
          <w:rFonts w:ascii="Times New Roman" w:hAnsi="Times New Roman" w:cs="Times New Roman"/>
          <w:sz w:val="22"/>
        </w:rPr>
        <w:t xml:space="preserve"> </w:t>
      </w:r>
      <w:r w:rsidRPr="00560C08">
        <w:rPr>
          <w:rStyle w:val="ui-provider"/>
          <w:rFonts w:ascii="Times New Roman" w:hAnsi="Times New Roman" w:cs="Times New Roman"/>
          <w:sz w:val="22"/>
        </w:rPr>
        <w:t xml:space="preserve">at the fair value appraised by an independent financial advisor with significant conditions precedent as stipulated in Sale and Purchase Agreement, </w:t>
      </w:r>
      <w:r w:rsidRPr="00560C08">
        <w:rPr>
          <w:rFonts w:ascii="Times New Roman" w:hAnsi="Times New Roman" w:cs="Times New Roman"/>
          <w:sz w:val="22"/>
        </w:rPr>
        <w:t xml:space="preserve">e.g. demands </w:t>
      </w:r>
      <w:r w:rsidRPr="00560C08">
        <w:rPr>
          <w:rFonts w:ascii="Times New Roman" w:hAnsi="Times New Roman" w:cs="Times New Roman"/>
          <w:spacing w:val="-4"/>
          <w:sz w:val="22"/>
        </w:rPr>
        <w:t xml:space="preserve">from Indonesian's government related to PT </w:t>
      </w:r>
      <w:proofErr w:type="spellStart"/>
      <w:r w:rsidRPr="00560C08">
        <w:rPr>
          <w:rFonts w:ascii="Times New Roman" w:hAnsi="Times New Roman" w:cs="Times New Roman"/>
          <w:spacing w:val="-4"/>
          <w:sz w:val="22"/>
        </w:rPr>
        <w:t>Keramika</w:t>
      </w:r>
      <w:proofErr w:type="spellEnd"/>
      <w:r w:rsidRPr="00560C08">
        <w:rPr>
          <w:rFonts w:ascii="Times New Roman" w:hAnsi="Times New Roman" w:cs="Times New Roman"/>
          <w:spacing w:val="-4"/>
          <w:sz w:val="22"/>
        </w:rPr>
        <w:t xml:space="preserve"> Indonesia </w:t>
      </w:r>
      <w:proofErr w:type="spellStart"/>
      <w:r w:rsidRPr="00560C08">
        <w:rPr>
          <w:rFonts w:ascii="Times New Roman" w:hAnsi="Times New Roman" w:cs="Times New Roman"/>
          <w:spacing w:val="-4"/>
          <w:sz w:val="22"/>
        </w:rPr>
        <w:t>Assosiasi</w:t>
      </w:r>
      <w:proofErr w:type="spellEnd"/>
      <w:r w:rsidRPr="00560C08">
        <w:rPr>
          <w:rFonts w:ascii="Times New Roman" w:hAnsi="Times New Roman" w:cs="Times New Roman"/>
          <w:spacing w:val="-4"/>
          <w:sz w:val="22"/>
        </w:rPr>
        <w:t xml:space="preserve">, </w:t>
      </w:r>
      <w:proofErr w:type="spellStart"/>
      <w:r w:rsidRPr="00560C08">
        <w:rPr>
          <w:rFonts w:ascii="Times New Roman" w:hAnsi="Times New Roman" w:cs="Times New Roman"/>
          <w:spacing w:val="-4"/>
          <w:sz w:val="22"/>
        </w:rPr>
        <w:t>Tbk</w:t>
      </w:r>
      <w:proofErr w:type="spellEnd"/>
      <w:r w:rsidRPr="00560C08">
        <w:rPr>
          <w:rFonts w:ascii="Times New Roman" w:hAnsi="Times New Roman" w:cs="Times New Roman"/>
          <w:spacing w:val="-4"/>
          <w:sz w:val="22"/>
        </w:rPr>
        <w:t xml:space="preserve">. </w:t>
      </w:r>
      <w:r w:rsidRPr="00560C08">
        <w:rPr>
          <w:rStyle w:val="ui-provider"/>
          <w:rFonts w:ascii="Times New Roman" w:hAnsi="Times New Roman" w:cs="Times New Roman"/>
          <w:spacing w:val="-4"/>
          <w:sz w:val="22"/>
        </w:rPr>
        <w:t xml:space="preserve">(“KIA”), </w:t>
      </w:r>
      <w:r w:rsidRPr="00560C08">
        <w:rPr>
          <w:rFonts w:ascii="Times New Roman" w:hAnsi="Times New Roman" w:cs="Times New Roman"/>
          <w:sz w:val="22"/>
        </w:rPr>
        <w:t xml:space="preserve">PT KIA </w:t>
      </w:r>
      <w:proofErr w:type="spellStart"/>
      <w:r w:rsidRPr="00560C08">
        <w:rPr>
          <w:rFonts w:ascii="Times New Roman" w:hAnsi="Times New Roman" w:cs="Times New Roman"/>
          <w:sz w:val="22"/>
        </w:rPr>
        <w:t>Keramik</w:t>
      </w:r>
      <w:proofErr w:type="spellEnd"/>
      <w:r w:rsidRPr="00560C08">
        <w:rPr>
          <w:rFonts w:ascii="Times New Roman" w:hAnsi="Times New Roman" w:cs="Times New Roman"/>
          <w:sz w:val="22"/>
        </w:rPr>
        <w:t xml:space="preserve"> Mas (“KKM”) and PT KIA </w:t>
      </w:r>
      <w:proofErr w:type="spellStart"/>
      <w:r w:rsidRPr="00560C08">
        <w:rPr>
          <w:rFonts w:ascii="Times New Roman" w:hAnsi="Times New Roman" w:cs="Times New Roman"/>
          <w:sz w:val="22"/>
        </w:rPr>
        <w:t>Serpih</w:t>
      </w:r>
      <w:proofErr w:type="spellEnd"/>
      <w:r w:rsidRPr="00560C08">
        <w:rPr>
          <w:rFonts w:ascii="Times New Roman" w:hAnsi="Times New Roman" w:cs="Times New Roman"/>
          <w:sz w:val="22"/>
        </w:rPr>
        <w:t xml:space="preserve"> Mas (“KSM”) are terminated, and the shareholders'</w:t>
      </w:r>
      <w:r w:rsidRPr="00560C08">
        <w:rPr>
          <w:rStyle w:val="ui-provider"/>
          <w:rFonts w:ascii="Times New Roman" w:hAnsi="Times New Roman" w:cs="Times New Roman"/>
          <w:sz w:val="22"/>
        </w:rPr>
        <w:t xml:space="preserve"> meeting of the related companies has approved the said transaction, etc.</w:t>
      </w:r>
    </w:p>
    <w:p w14:paraId="4A4E94B0" w14:textId="334310D8" w:rsidR="00834F68" w:rsidRDefault="00834F68" w:rsidP="00834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0" w:line="260" w:lineRule="atLeast"/>
        <w:ind w:right="18"/>
        <w:jc w:val="thaiDistribute"/>
        <w:rPr>
          <w:rFonts w:ascii="Times New Roman" w:hAnsi="Times New Roman" w:cs="Times New Roman"/>
          <w:sz w:val="22"/>
          <w:lang w:val="en-GB" w:bidi="ar-SA"/>
        </w:rPr>
      </w:pPr>
    </w:p>
    <w:p w14:paraId="586A97EC" w14:textId="64214A33" w:rsidR="00530085" w:rsidRDefault="00530085" w:rsidP="000D2D9C">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134" w:right="18" w:hanging="567"/>
        <w:jc w:val="thaiDistribute"/>
        <w:rPr>
          <w:rFonts w:ascii="Times New Roman" w:hAnsi="Times New Roman" w:cs="Times New Roman"/>
          <w:sz w:val="22"/>
          <w:lang w:val="en-GB" w:bidi="ar-SA"/>
        </w:rPr>
      </w:pPr>
      <w:r w:rsidRPr="00834F68">
        <w:rPr>
          <w:rFonts w:ascii="Times New Roman" w:hAnsi="Times New Roman" w:cs="Times New Roman"/>
          <w:sz w:val="22"/>
          <w:lang w:val="en-GB" w:bidi="ar-SA"/>
        </w:rPr>
        <w:t>On 25 March 2024, the Annual General Meeting of Shareholders to approve the issuance and offering of the Company’s debentures in total amount of Baht 15,000 million. To support business expansion, acquisitions and mergers, improving the efficiency of machinery including asset maintenance, working capital for business operations, or restructuring the Company’s capital including repayment of loans to parent company and/or financial institutions.</w:t>
      </w:r>
    </w:p>
    <w:p w14:paraId="768B0E16" w14:textId="77777777" w:rsidR="00D36226" w:rsidRDefault="00D36226" w:rsidP="000D2D9C">
      <w:pPr>
        <w:pStyle w:val="ListParagraph"/>
        <w:rPr>
          <w:rFonts w:ascii="Times New Roman" w:hAnsi="Times New Roman" w:cs="Times New Roman"/>
          <w:sz w:val="22"/>
          <w:lang w:val="en-GB" w:bidi="ar-SA"/>
        </w:rPr>
      </w:pPr>
    </w:p>
    <w:p w14:paraId="78070D41" w14:textId="3C851736" w:rsidR="00D36226" w:rsidRDefault="00D36226" w:rsidP="006B4BE0">
      <w:pPr>
        <w:pStyle w:val="E2FS"/>
        <w:jc w:val="left"/>
        <w:rPr>
          <w:b/>
          <w:bCs/>
          <w:sz w:val="22"/>
          <w:szCs w:val="22"/>
        </w:rPr>
      </w:pPr>
      <w:r>
        <w:rPr>
          <w:b/>
          <w:bCs/>
          <w:sz w:val="22"/>
          <w:szCs w:val="22"/>
        </w:rPr>
        <w:t xml:space="preserve">8         </w:t>
      </w:r>
      <w:r w:rsidR="006B4BE0" w:rsidRPr="006B4BE0">
        <w:rPr>
          <w:b/>
          <w:bCs/>
          <w:sz w:val="22"/>
          <w:szCs w:val="22"/>
        </w:rPr>
        <w:t>Events after the reporting period</w:t>
      </w:r>
    </w:p>
    <w:p w14:paraId="58D8451D" w14:textId="0409CC3B" w:rsidR="006B4BE0" w:rsidRDefault="006B4BE0" w:rsidP="00D52702">
      <w:pPr>
        <w:tabs>
          <w:tab w:val="clear" w:pos="454"/>
          <w:tab w:val="left" w:pos="851"/>
        </w:tabs>
        <w:ind w:left="635" w:hanging="11"/>
        <w:jc w:val="thaiDistribute"/>
        <w:rPr>
          <w:rFonts w:ascii="Times New Roman" w:hAnsi="Times New Roman" w:cs="Times New Roman"/>
          <w:sz w:val="22"/>
          <w:lang w:bidi="ar-SA"/>
        </w:rPr>
      </w:pPr>
    </w:p>
    <w:p w14:paraId="06EC995A" w14:textId="4EFE28E3" w:rsidR="00D52702" w:rsidRDefault="009A2837" w:rsidP="00D52702">
      <w:pPr>
        <w:tabs>
          <w:tab w:val="clear" w:pos="454"/>
          <w:tab w:val="left" w:pos="851"/>
        </w:tabs>
        <w:ind w:left="635" w:hanging="11"/>
        <w:jc w:val="thaiDistribute"/>
        <w:rPr>
          <w:rFonts w:ascii="Times New Roman" w:hAnsi="Times New Roman" w:cs="Times New Roman"/>
          <w:sz w:val="22"/>
          <w:lang w:bidi="ar-SA"/>
        </w:rPr>
      </w:pPr>
      <w:r w:rsidRPr="009A2837">
        <w:rPr>
          <w:rFonts w:ascii="Times New Roman" w:hAnsi="Times New Roman" w:cs="Times New Roman"/>
          <w:sz w:val="22"/>
          <w:lang w:bidi="ar-SA"/>
        </w:rPr>
        <w:t>At the Board of Directors’ Meeting of the Company held on 2</w:t>
      </w:r>
      <w:r>
        <w:rPr>
          <w:rFonts w:ascii="Times New Roman" w:hAnsi="Times New Roman" w:cs="Times New Roman"/>
          <w:sz w:val="22"/>
          <w:lang w:bidi="ar-SA"/>
        </w:rPr>
        <w:t>1</w:t>
      </w:r>
      <w:r w:rsidRPr="009A2837">
        <w:rPr>
          <w:rFonts w:ascii="Times New Roman" w:hAnsi="Times New Roman" w:cs="Times New Roman"/>
          <w:sz w:val="22"/>
          <w:lang w:bidi="ar-SA"/>
        </w:rPr>
        <w:t xml:space="preserve"> July 202</w:t>
      </w:r>
      <w:r>
        <w:rPr>
          <w:rFonts w:ascii="Times New Roman" w:hAnsi="Times New Roman" w:cs="Times New Roman"/>
          <w:sz w:val="22"/>
          <w:lang w:bidi="ar-SA"/>
        </w:rPr>
        <w:t>6</w:t>
      </w:r>
      <w:r w:rsidRPr="009A2837">
        <w:rPr>
          <w:rFonts w:ascii="Times New Roman" w:hAnsi="Times New Roman" w:cs="Times New Roman"/>
          <w:sz w:val="22"/>
          <w:lang w:bidi="ar-SA"/>
        </w:rPr>
        <w:t>, the directors approved</w:t>
      </w:r>
      <w:r w:rsidR="00A77118">
        <w:rPr>
          <w:rFonts w:ascii="Times New Roman" w:hAnsi="Times New Roman" w:cs="Times New Roman"/>
          <w:sz w:val="22"/>
          <w:lang w:bidi="ar-SA"/>
        </w:rPr>
        <w:t xml:space="preserve"> the </w:t>
      </w:r>
      <w:r w:rsidR="00901142">
        <w:rPr>
          <w:rFonts w:ascii="Times New Roman" w:hAnsi="Times New Roman" w:cs="Times New Roman"/>
          <w:sz w:val="22"/>
          <w:lang w:bidi="ar-SA"/>
        </w:rPr>
        <w:t xml:space="preserve">following </w:t>
      </w:r>
      <w:r w:rsidR="00A77118">
        <w:rPr>
          <w:rFonts w:ascii="Times New Roman" w:hAnsi="Times New Roman" w:cs="Times New Roman"/>
          <w:sz w:val="22"/>
          <w:lang w:bidi="ar-SA"/>
        </w:rPr>
        <w:t xml:space="preserve">significant </w:t>
      </w:r>
      <w:r w:rsidR="00901142">
        <w:rPr>
          <w:rFonts w:ascii="Times New Roman" w:hAnsi="Times New Roman" w:cs="Times New Roman"/>
          <w:sz w:val="22"/>
          <w:lang w:bidi="ar-SA"/>
        </w:rPr>
        <w:t>matters</w:t>
      </w:r>
      <w:r w:rsidR="00A77118">
        <w:rPr>
          <w:rFonts w:ascii="Times New Roman" w:hAnsi="Times New Roman" w:cs="Times New Roman"/>
          <w:sz w:val="22"/>
          <w:lang w:bidi="ar-SA"/>
        </w:rPr>
        <w:t>:</w:t>
      </w:r>
    </w:p>
    <w:p w14:paraId="450956D8" w14:textId="77777777" w:rsidR="009A4B6E" w:rsidRDefault="009A4B6E" w:rsidP="00D52702">
      <w:pPr>
        <w:tabs>
          <w:tab w:val="clear" w:pos="454"/>
          <w:tab w:val="left" w:pos="851"/>
        </w:tabs>
        <w:ind w:left="635" w:hanging="11"/>
        <w:jc w:val="thaiDistribute"/>
        <w:rPr>
          <w:rFonts w:ascii="Times New Roman" w:hAnsi="Times New Roman" w:cs="Times New Roman"/>
          <w:sz w:val="22"/>
          <w:lang w:bidi="ar-SA"/>
        </w:rPr>
      </w:pPr>
    </w:p>
    <w:p w14:paraId="1CF4E4C0" w14:textId="186A96D5" w:rsidR="00A77118" w:rsidRDefault="00E678E2" w:rsidP="000D2D9C">
      <w:pPr>
        <w:pStyle w:val="ListParagraph"/>
        <w:numPr>
          <w:ilvl w:val="0"/>
          <w:numId w:val="38"/>
        </w:numPr>
        <w:tabs>
          <w:tab w:val="clear" w:pos="454"/>
          <w:tab w:val="clear" w:pos="907"/>
          <w:tab w:val="clear" w:pos="1644"/>
          <w:tab w:val="left" w:pos="1134"/>
        </w:tabs>
        <w:ind w:left="1134" w:hanging="567"/>
        <w:jc w:val="thaiDistribute"/>
        <w:rPr>
          <w:rFonts w:ascii="Times New Roman" w:hAnsi="Times New Roman" w:cs="Times New Roman"/>
          <w:sz w:val="22"/>
          <w:lang w:bidi="ar-SA"/>
        </w:rPr>
      </w:pPr>
      <w:r>
        <w:rPr>
          <w:rFonts w:ascii="Times New Roman" w:hAnsi="Times New Roman" w:cs="Times New Roman"/>
          <w:sz w:val="22"/>
          <w:lang w:bidi="ar-SA"/>
        </w:rPr>
        <w:t xml:space="preserve">To approve </w:t>
      </w:r>
      <w:r w:rsidR="00CA3D1C">
        <w:rPr>
          <w:rFonts w:ascii="Times New Roman" w:hAnsi="Times New Roman" w:cs="Times New Roman"/>
          <w:sz w:val="22"/>
          <w:lang w:bidi="ar-SA"/>
        </w:rPr>
        <w:t xml:space="preserve">paying the 2026 </w:t>
      </w:r>
      <w:r w:rsidR="003036DF">
        <w:rPr>
          <w:rFonts w:ascii="Times New Roman" w:hAnsi="Times New Roman" w:cs="Times New Roman"/>
          <w:sz w:val="22"/>
          <w:lang w:bidi="ar-SA"/>
        </w:rPr>
        <w:t>I</w:t>
      </w:r>
      <w:r w:rsidR="003036DF" w:rsidRPr="003036DF">
        <w:rPr>
          <w:rFonts w:ascii="Times New Roman" w:hAnsi="Times New Roman" w:cs="Times New Roman"/>
          <w:sz w:val="22"/>
          <w:lang w:bidi="ar-SA"/>
        </w:rPr>
        <w:t>nterim dividend payment at the rate of Baht 0.15</w:t>
      </w:r>
      <w:r w:rsidR="00BE7CB9">
        <w:rPr>
          <w:rFonts w:ascii="Times New Roman" w:hAnsi="Times New Roman" w:cs="Times New Roman"/>
          <w:sz w:val="22"/>
          <w:lang w:bidi="ar-SA"/>
        </w:rPr>
        <w:t>5</w:t>
      </w:r>
      <w:r w:rsidR="003036DF" w:rsidRPr="003036DF">
        <w:rPr>
          <w:rFonts w:ascii="Times New Roman" w:hAnsi="Times New Roman" w:cs="Times New Roman"/>
          <w:sz w:val="22"/>
          <w:lang w:bidi="ar-SA"/>
        </w:rPr>
        <w:t xml:space="preserve"> per share to the shareholders entitled to receive dividends totaling approximately Baht </w:t>
      </w:r>
      <w:r w:rsidR="00BE7CB9">
        <w:rPr>
          <w:rFonts w:ascii="Times New Roman" w:hAnsi="Times New Roman" w:cs="Times New Roman"/>
          <w:sz w:val="22"/>
          <w:lang w:bidi="ar-SA"/>
        </w:rPr>
        <w:t>256</w:t>
      </w:r>
      <w:r w:rsidR="003036DF" w:rsidRPr="003036DF">
        <w:rPr>
          <w:rFonts w:ascii="Times New Roman" w:hAnsi="Times New Roman" w:cs="Times New Roman"/>
          <w:sz w:val="22"/>
          <w:lang w:bidi="ar-SA"/>
        </w:rPr>
        <w:t xml:space="preserve"> million. The interim dividend is scheduled for payment on </w:t>
      </w:r>
      <w:r w:rsidR="00BE7CB9">
        <w:rPr>
          <w:rFonts w:ascii="Times New Roman" w:hAnsi="Times New Roman" w:cs="Times New Roman"/>
          <w:sz w:val="22"/>
          <w:lang w:bidi="ar-SA"/>
        </w:rPr>
        <w:t>19</w:t>
      </w:r>
      <w:r w:rsidR="003036DF" w:rsidRPr="003036DF">
        <w:rPr>
          <w:rFonts w:ascii="Times New Roman" w:hAnsi="Times New Roman" w:cs="Times New Roman"/>
          <w:sz w:val="22"/>
          <w:lang w:bidi="ar-SA"/>
        </w:rPr>
        <w:t xml:space="preserve"> August 202</w:t>
      </w:r>
      <w:r w:rsidR="00BE7CB9">
        <w:rPr>
          <w:rFonts w:ascii="Times New Roman" w:hAnsi="Times New Roman" w:cs="Times New Roman"/>
          <w:sz w:val="22"/>
          <w:lang w:bidi="ar-SA"/>
        </w:rPr>
        <w:t>6</w:t>
      </w:r>
      <w:r w:rsidR="003036DF" w:rsidRPr="003036DF">
        <w:rPr>
          <w:rFonts w:ascii="Times New Roman" w:hAnsi="Times New Roman" w:cs="Times New Roman"/>
          <w:sz w:val="22"/>
          <w:lang w:bidi="ar-SA"/>
        </w:rPr>
        <w:t>.</w:t>
      </w:r>
    </w:p>
    <w:p w14:paraId="54A91855" w14:textId="77777777" w:rsidR="00932938" w:rsidRDefault="00932938" w:rsidP="000D2D9C">
      <w:pPr>
        <w:pStyle w:val="ListParagraph"/>
        <w:tabs>
          <w:tab w:val="clear" w:pos="454"/>
          <w:tab w:val="clear" w:pos="907"/>
          <w:tab w:val="clear" w:pos="1644"/>
          <w:tab w:val="left" w:pos="1134"/>
        </w:tabs>
        <w:ind w:left="1134"/>
        <w:jc w:val="thaiDistribute"/>
        <w:rPr>
          <w:rFonts w:ascii="Times New Roman" w:hAnsi="Times New Roman" w:cs="Times New Roman"/>
          <w:sz w:val="22"/>
          <w:lang w:bidi="ar-SA"/>
        </w:rPr>
      </w:pPr>
    </w:p>
    <w:p w14:paraId="00679667" w14:textId="5656B68D" w:rsidR="00932938" w:rsidRPr="000D2D9C" w:rsidRDefault="00CA3D1C" w:rsidP="000D2D9C">
      <w:pPr>
        <w:pStyle w:val="ListParagraph"/>
        <w:numPr>
          <w:ilvl w:val="0"/>
          <w:numId w:val="38"/>
        </w:numPr>
        <w:tabs>
          <w:tab w:val="clear" w:pos="454"/>
          <w:tab w:val="clear" w:pos="907"/>
          <w:tab w:val="clear" w:pos="1644"/>
          <w:tab w:val="left" w:pos="1134"/>
        </w:tabs>
        <w:ind w:left="1134" w:hanging="567"/>
        <w:jc w:val="thaiDistribute"/>
        <w:rPr>
          <w:rFonts w:ascii="Times New Roman" w:hAnsi="Times New Roman" w:cs="Times New Roman"/>
          <w:sz w:val="22"/>
          <w:cs/>
          <w:lang w:bidi="ar-SA"/>
        </w:rPr>
      </w:pPr>
      <w:r w:rsidRPr="00B061BE">
        <w:rPr>
          <w:rFonts w:ascii="Times New Roman" w:hAnsi="Times New Roman" w:cs="Times New Roman"/>
          <w:spacing w:val="-6"/>
          <w:sz w:val="22"/>
          <w:lang w:bidi="ar-SA"/>
        </w:rPr>
        <w:t>To approve a</w:t>
      </w:r>
      <w:r w:rsidR="00FA1204" w:rsidRPr="00B061BE">
        <w:rPr>
          <w:rFonts w:ascii="Times New Roman" w:hAnsi="Times New Roman" w:cs="Times New Roman"/>
          <w:spacing w:val="-6"/>
          <w:sz w:val="22"/>
          <w:lang w:bidi="ar-SA"/>
        </w:rPr>
        <w:t xml:space="preserve"> </w:t>
      </w:r>
      <w:r w:rsidR="000C0FAB">
        <w:rPr>
          <w:rFonts w:ascii="Times New Roman" w:hAnsi="Times New Roman" w:cs="Times New Roman"/>
          <w:spacing w:val="-6"/>
          <w:sz w:val="22"/>
          <w:lang w:bidi="ar-SA"/>
        </w:rPr>
        <w:t>l</w:t>
      </w:r>
      <w:r w:rsidRPr="00B061BE">
        <w:rPr>
          <w:rFonts w:ascii="Times New Roman" w:hAnsi="Times New Roman" w:cs="Times New Roman"/>
          <w:spacing w:val="-6"/>
          <w:sz w:val="22"/>
          <w:lang w:bidi="ar-SA"/>
        </w:rPr>
        <w:t>ong</w:t>
      </w:r>
      <w:r w:rsidR="00FA1204" w:rsidRPr="00B061BE">
        <w:rPr>
          <w:rFonts w:ascii="Times New Roman" w:hAnsi="Times New Roman" w:cs="Times New Roman"/>
          <w:spacing w:val="-6"/>
          <w:sz w:val="22"/>
          <w:lang w:bidi="ar-SA"/>
        </w:rPr>
        <w:t>-</w:t>
      </w:r>
      <w:r w:rsidR="000C0FAB">
        <w:rPr>
          <w:rFonts w:ascii="Times New Roman" w:hAnsi="Times New Roman" w:cs="Times New Roman"/>
          <w:spacing w:val="-6"/>
          <w:sz w:val="22"/>
          <w:lang w:bidi="ar-SA"/>
        </w:rPr>
        <w:t>t</w:t>
      </w:r>
      <w:r w:rsidRPr="00B061BE">
        <w:rPr>
          <w:rFonts w:ascii="Times New Roman" w:hAnsi="Times New Roman" w:cs="Times New Roman"/>
          <w:spacing w:val="-6"/>
          <w:sz w:val="22"/>
          <w:lang w:bidi="ar-SA"/>
        </w:rPr>
        <w:t xml:space="preserve">erm </w:t>
      </w:r>
      <w:r w:rsidR="000C0FAB">
        <w:rPr>
          <w:rFonts w:ascii="Times New Roman" w:hAnsi="Times New Roman" w:cs="Times New Roman"/>
          <w:spacing w:val="-6"/>
          <w:sz w:val="22"/>
          <w:lang w:bidi="ar-SA"/>
        </w:rPr>
        <w:t>l</w:t>
      </w:r>
      <w:r w:rsidRPr="00B061BE">
        <w:rPr>
          <w:rFonts w:ascii="Times New Roman" w:hAnsi="Times New Roman" w:cs="Times New Roman"/>
          <w:spacing w:val="-6"/>
          <w:sz w:val="22"/>
          <w:lang w:bidi="ar-SA"/>
        </w:rPr>
        <w:t>oan from a financial institution in Thailand in the amount of Baht</w:t>
      </w:r>
      <w:r w:rsidR="00FA1204" w:rsidRPr="00B061BE">
        <w:rPr>
          <w:rFonts w:ascii="Times New Roman" w:hAnsi="Times New Roman" w:cs="Times New Roman"/>
          <w:spacing w:val="-6"/>
          <w:sz w:val="22"/>
          <w:lang w:bidi="ar-SA"/>
        </w:rPr>
        <w:t xml:space="preserve"> 3,500</w:t>
      </w:r>
      <w:r w:rsidR="00FA1204" w:rsidRPr="00FA1204">
        <w:rPr>
          <w:rFonts w:ascii="Times New Roman" w:hAnsi="Times New Roman" w:cs="Times New Roman"/>
          <w:sz w:val="22"/>
          <w:lang w:bidi="ar-SA"/>
        </w:rPr>
        <w:t xml:space="preserve"> million. Term of the loan is for 5 years with a </w:t>
      </w:r>
      <w:r w:rsidR="00FA1204">
        <w:rPr>
          <w:rFonts w:ascii="Times New Roman" w:hAnsi="Times New Roman" w:cs="Times New Roman"/>
          <w:sz w:val="22"/>
          <w:lang w:bidi="ar-SA"/>
        </w:rPr>
        <w:t>fixed</w:t>
      </w:r>
      <w:r w:rsidR="00FA1204" w:rsidRPr="00FA1204">
        <w:rPr>
          <w:rFonts w:ascii="Times New Roman" w:hAnsi="Times New Roman" w:cs="Times New Roman"/>
          <w:sz w:val="22"/>
          <w:lang w:bidi="ar-SA"/>
        </w:rPr>
        <w:t xml:space="preserve"> interest rate</w:t>
      </w:r>
      <w:r w:rsidR="00271876">
        <w:rPr>
          <w:rFonts w:ascii="Times New Roman" w:hAnsi="Times New Roman" w:cs="Times New Roman"/>
          <w:sz w:val="22"/>
          <w:lang w:bidi="ar-SA"/>
        </w:rPr>
        <w:t xml:space="preserve"> of</w:t>
      </w:r>
      <w:r w:rsidR="00FA1204" w:rsidRPr="00FA1204">
        <w:rPr>
          <w:rFonts w:ascii="Times New Roman" w:hAnsi="Times New Roman" w:cs="Times New Roman"/>
          <w:sz w:val="22"/>
          <w:lang w:bidi="ar-SA"/>
        </w:rPr>
        <w:t xml:space="preserve"> </w:t>
      </w:r>
      <w:r w:rsidR="00FA1204">
        <w:rPr>
          <w:rFonts w:ascii="Times New Roman" w:hAnsi="Times New Roman" w:cs="Times New Roman"/>
          <w:sz w:val="22"/>
          <w:lang w:bidi="ar-SA"/>
        </w:rPr>
        <w:t xml:space="preserve">2.36% per </w:t>
      </w:r>
      <w:r w:rsidR="00271876">
        <w:rPr>
          <w:rFonts w:ascii="Times New Roman" w:hAnsi="Times New Roman" w:cs="Times New Roman"/>
          <w:sz w:val="22"/>
          <w:lang w:bidi="ar-SA"/>
        </w:rPr>
        <w:t>annum</w:t>
      </w:r>
      <w:r w:rsidR="00AD3FEC">
        <w:rPr>
          <w:rFonts w:ascii="Times New Roman" w:hAnsi="Times New Roman" w:cs="Times New Roman"/>
          <w:sz w:val="22"/>
          <w:lang w:bidi="ar-SA"/>
        </w:rPr>
        <w:t xml:space="preserve">. </w:t>
      </w:r>
      <w:r w:rsidR="00FA1204" w:rsidRPr="00FA1204">
        <w:rPr>
          <w:rFonts w:ascii="Times New Roman" w:hAnsi="Times New Roman" w:cs="Times New Roman"/>
          <w:sz w:val="22"/>
          <w:lang w:bidi="ar-SA"/>
        </w:rPr>
        <w:t xml:space="preserve">The purpose is for </w:t>
      </w:r>
      <w:r>
        <w:rPr>
          <w:rFonts w:ascii="Times New Roman" w:hAnsi="Times New Roman" w:cs="Times New Roman"/>
          <w:sz w:val="22"/>
          <w:lang w:bidi="ar-SA"/>
        </w:rPr>
        <w:t xml:space="preserve">the </w:t>
      </w:r>
      <w:r w:rsidR="00FA1204" w:rsidRPr="00FA1204">
        <w:rPr>
          <w:rFonts w:ascii="Times New Roman" w:hAnsi="Times New Roman" w:cs="Times New Roman"/>
          <w:sz w:val="22"/>
          <w:lang w:bidi="ar-SA"/>
        </w:rPr>
        <w:t>re</w:t>
      </w:r>
      <w:r w:rsidR="002808F6">
        <w:rPr>
          <w:rFonts w:ascii="Times New Roman" w:hAnsi="Times New Roman" w:cs="Times New Roman"/>
          <w:sz w:val="22"/>
          <w:lang w:bidi="ar-SA"/>
        </w:rPr>
        <w:t>financ</w:t>
      </w:r>
      <w:r w:rsidR="0061510B">
        <w:rPr>
          <w:rFonts w:ascii="Times New Roman" w:hAnsi="Times New Roman" w:cs="Times New Roman"/>
          <w:sz w:val="22"/>
          <w:lang w:bidi="ar-SA"/>
        </w:rPr>
        <w:t>ing</w:t>
      </w:r>
      <w:r w:rsidR="00FA1204" w:rsidRPr="00FA1204">
        <w:rPr>
          <w:rFonts w:ascii="Times New Roman" w:hAnsi="Times New Roman" w:cs="Times New Roman"/>
          <w:sz w:val="22"/>
          <w:lang w:bidi="ar-SA"/>
        </w:rPr>
        <w:t xml:space="preserve"> </w:t>
      </w:r>
      <w:r>
        <w:rPr>
          <w:rFonts w:ascii="Times New Roman" w:hAnsi="Times New Roman" w:cs="Times New Roman"/>
          <w:sz w:val="22"/>
          <w:lang w:bidi="ar-SA"/>
        </w:rPr>
        <w:t xml:space="preserve">of </w:t>
      </w:r>
      <w:r w:rsidR="00FA1204" w:rsidRPr="00FA1204">
        <w:rPr>
          <w:rFonts w:ascii="Times New Roman" w:hAnsi="Times New Roman" w:cs="Times New Roman"/>
          <w:sz w:val="22"/>
          <w:lang w:bidi="ar-SA"/>
        </w:rPr>
        <w:t>short-term loan</w:t>
      </w:r>
      <w:r>
        <w:rPr>
          <w:rFonts w:ascii="Times New Roman" w:hAnsi="Times New Roman" w:cs="Times New Roman"/>
          <w:sz w:val="22"/>
          <w:lang w:bidi="ar-SA"/>
        </w:rPr>
        <w:t xml:space="preserve"> from related party</w:t>
      </w:r>
      <w:r w:rsidR="00FA1204" w:rsidRPr="00FA1204">
        <w:rPr>
          <w:rFonts w:ascii="Times New Roman" w:hAnsi="Times New Roman" w:cs="Times New Roman"/>
          <w:sz w:val="22"/>
          <w:lang w:bidi="ar-SA"/>
        </w:rPr>
        <w:t>.</w:t>
      </w:r>
    </w:p>
    <w:p w14:paraId="52A13362" w14:textId="77777777" w:rsidR="0071552F" w:rsidRPr="00B061BE" w:rsidRDefault="0071552F" w:rsidP="0071552F">
      <w:pPr>
        <w:rPr>
          <w:rFonts w:ascii="Times New Roman" w:hAnsi="Times New Roman" w:cs="Times New Roman"/>
          <w:sz w:val="22"/>
          <w:szCs w:val="22"/>
          <w:lang w:val="en-GB"/>
        </w:rPr>
      </w:pPr>
    </w:p>
    <w:p w14:paraId="1C3338DF" w14:textId="675E6147" w:rsidR="004A13F6" w:rsidRDefault="006B4BE0" w:rsidP="004A13F6">
      <w:pPr>
        <w:pStyle w:val="E2FS"/>
        <w:jc w:val="left"/>
        <w:rPr>
          <w:b/>
          <w:bCs/>
          <w:sz w:val="22"/>
          <w:szCs w:val="22"/>
        </w:rPr>
      </w:pPr>
      <w:r>
        <w:rPr>
          <w:rFonts w:cs="Angsana New"/>
          <w:b/>
          <w:bCs/>
          <w:sz w:val="22"/>
          <w:szCs w:val="28"/>
        </w:rPr>
        <w:t>9</w:t>
      </w:r>
      <w:r>
        <w:rPr>
          <w:b/>
          <w:bCs/>
          <w:sz w:val="22"/>
          <w:szCs w:val="22"/>
        </w:rPr>
        <w:t xml:space="preserve">         </w:t>
      </w:r>
      <w:r w:rsidR="00DE3D50" w:rsidRPr="000D2D9C">
        <w:rPr>
          <w:b/>
          <w:bCs/>
          <w:sz w:val="22"/>
          <w:szCs w:val="22"/>
        </w:rPr>
        <w:t>Thai Financial Reporting Standards (TFRSs) that have been issued but are not yet effective</w:t>
      </w:r>
    </w:p>
    <w:p w14:paraId="4B7D677C" w14:textId="77777777" w:rsidR="00DE3D50" w:rsidRDefault="00DE3D50" w:rsidP="00DE3D50">
      <w:pPr>
        <w:pStyle w:val="E2FS"/>
        <w:jc w:val="left"/>
        <w:rPr>
          <w:sz w:val="22"/>
          <w:szCs w:val="22"/>
        </w:rPr>
      </w:pPr>
    </w:p>
    <w:p w14:paraId="0D94C3C9" w14:textId="1BC67311" w:rsidR="00C10B92" w:rsidRPr="00DA0434" w:rsidRDefault="00271A82" w:rsidP="00B061BE">
      <w:pPr>
        <w:tabs>
          <w:tab w:val="clear" w:pos="454"/>
          <w:tab w:val="left" w:pos="851"/>
        </w:tabs>
        <w:ind w:left="635" w:hanging="11"/>
        <w:jc w:val="thaiDistribute"/>
        <w:rPr>
          <w:rFonts w:ascii="Times New Roman" w:hAnsi="Times New Roman"/>
          <w:sz w:val="22"/>
          <w:szCs w:val="22"/>
          <w:cs/>
        </w:rPr>
      </w:pPr>
      <w:r w:rsidRPr="00271A82">
        <w:rPr>
          <w:rFonts w:ascii="Times New Roman" w:hAnsi="Times New Roman"/>
          <w:sz w:val="22"/>
          <w:szCs w:val="22"/>
          <w:lang w:val="en-GB" w:bidi="ar-SA"/>
        </w:rPr>
        <w:t xml:space="preserve">The Federation of Accounting Professions has issued and revised TFRSs which are effective for accounting periods beginning on or after 1 January </w:t>
      </w:r>
      <w:r w:rsidR="00C56294" w:rsidRPr="00271A82">
        <w:rPr>
          <w:rFonts w:ascii="Times New Roman" w:hAnsi="Times New Roman"/>
          <w:sz w:val="22"/>
          <w:szCs w:val="22"/>
          <w:lang w:val="en-GB" w:bidi="ar-SA"/>
        </w:rPr>
        <w:t>202</w:t>
      </w:r>
      <w:r w:rsidR="00C56294">
        <w:rPr>
          <w:rFonts w:ascii="Times New Roman" w:hAnsi="Times New Roman"/>
          <w:sz w:val="22"/>
          <w:szCs w:val="22"/>
          <w:lang w:val="en-GB" w:bidi="ar-SA"/>
        </w:rPr>
        <w:t>8</w:t>
      </w:r>
      <w:r w:rsidR="00C56294" w:rsidRPr="00271A82">
        <w:rPr>
          <w:rFonts w:ascii="Times New Roman" w:hAnsi="Times New Roman"/>
          <w:sz w:val="22"/>
          <w:szCs w:val="22"/>
          <w:lang w:val="en-GB" w:bidi="ar-SA"/>
        </w:rPr>
        <w:t xml:space="preserve"> </w:t>
      </w:r>
      <w:r w:rsidRPr="00271A82">
        <w:rPr>
          <w:rFonts w:ascii="Times New Roman" w:hAnsi="Times New Roman"/>
          <w:sz w:val="22"/>
          <w:szCs w:val="22"/>
          <w:lang w:val="en-GB" w:bidi="ar-SA"/>
        </w:rPr>
        <w:t xml:space="preserve">and have not been adopted in the preparation of these financial statements because they are not yet effective. The </w:t>
      </w:r>
      <w:r w:rsidR="003A3A99">
        <w:rPr>
          <w:rFonts w:ascii="Times New Roman" w:hAnsi="Times New Roman"/>
          <w:sz w:val="22"/>
          <w:szCs w:val="22"/>
          <w:lang w:val="en-GB" w:bidi="ar-SA"/>
        </w:rPr>
        <w:t>Company</w:t>
      </w:r>
      <w:r w:rsidRPr="00271A82">
        <w:rPr>
          <w:rFonts w:ascii="Times New Roman" w:hAnsi="Times New Roman"/>
          <w:sz w:val="22"/>
          <w:szCs w:val="22"/>
          <w:lang w:val="en-GB" w:bidi="ar-SA"/>
        </w:rPr>
        <w:t xml:space="preserve"> is currently assessing the potential initial impact on the financial statements of these </w:t>
      </w:r>
      <w:r w:rsidR="00B0204F" w:rsidRPr="00B0204F">
        <w:rPr>
          <w:rFonts w:ascii="Times New Roman" w:hAnsi="Times New Roman"/>
          <w:sz w:val="22"/>
          <w:szCs w:val="22"/>
          <w:lang w:val="en-GB" w:bidi="ar-SA"/>
        </w:rPr>
        <w:t xml:space="preserve">issued and </w:t>
      </w:r>
      <w:r w:rsidRPr="00271A82">
        <w:rPr>
          <w:rFonts w:ascii="Times New Roman" w:hAnsi="Times New Roman"/>
          <w:sz w:val="22"/>
          <w:szCs w:val="22"/>
          <w:lang w:val="en-GB" w:bidi="ar-SA"/>
        </w:rPr>
        <w:t>revised TFRSs.</w:t>
      </w:r>
    </w:p>
    <w:sectPr w:rsidR="00C10B92" w:rsidRPr="00DA0434" w:rsidSect="00DA0434">
      <w:headerReference w:type="even" r:id="rId11"/>
      <w:headerReference w:type="default" r:id="rId12"/>
      <w:footerReference w:type="even" r:id="rId13"/>
      <w:footerReference w:type="default" r:id="rId14"/>
      <w:headerReference w:type="first" r:id="rId15"/>
      <w:footerReference w:type="first" r:id="rId16"/>
      <w:pgSz w:w="11909" w:h="16834" w:code="9"/>
      <w:pgMar w:top="720" w:right="1109" w:bottom="720" w:left="1151"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F5764" w14:textId="77777777" w:rsidR="00FF1F40" w:rsidRDefault="00FF1F40">
      <w:r>
        <w:separator/>
      </w:r>
    </w:p>
  </w:endnote>
  <w:endnote w:type="continuationSeparator" w:id="0">
    <w:p w14:paraId="76404C18" w14:textId="77777777" w:rsidR="00FF1F40" w:rsidRDefault="00FF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Calibri"/>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22C9" w14:textId="77777777" w:rsidR="00CE69D6" w:rsidRDefault="00CE6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15251" w14:textId="77777777" w:rsidR="008F0FD2" w:rsidRPr="00184220" w:rsidRDefault="008F0FD2" w:rsidP="00D8515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84220">
      <w:rPr>
        <w:rStyle w:val="PageNumber"/>
        <w:rFonts w:ascii="Times New Roman" w:hAnsi="Times New Roman"/>
        <w:sz w:val="22"/>
        <w:szCs w:val="22"/>
      </w:rPr>
      <w:fldChar w:fldCharType="begin"/>
    </w:r>
    <w:r w:rsidRPr="00184220">
      <w:rPr>
        <w:rStyle w:val="PageNumber"/>
        <w:rFonts w:ascii="Times New Roman" w:hAnsi="Times New Roman"/>
        <w:sz w:val="22"/>
        <w:szCs w:val="22"/>
      </w:rPr>
      <w:instrText xml:space="preserve">PAGE  </w:instrText>
    </w:r>
    <w:r w:rsidRPr="00184220">
      <w:rPr>
        <w:rStyle w:val="PageNumber"/>
        <w:rFonts w:ascii="Times New Roman" w:hAnsi="Times New Roman"/>
        <w:sz w:val="22"/>
        <w:szCs w:val="22"/>
      </w:rPr>
      <w:fldChar w:fldCharType="separate"/>
    </w:r>
    <w:r>
      <w:rPr>
        <w:rStyle w:val="PageNumber"/>
        <w:rFonts w:ascii="Times New Roman" w:hAnsi="Times New Roman"/>
        <w:noProof/>
        <w:sz w:val="22"/>
        <w:szCs w:val="22"/>
      </w:rPr>
      <w:t>19</w:t>
    </w:r>
    <w:r w:rsidRPr="00184220">
      <w:rPr>
        <w:rStyle w:val="PageNumber"/>
        <w:rFonts w:ascii="Times New Roman" w:hAnsi="Times New Roman"/>
        <w:sz w:val="22"/>
        <w:szCs w:val="22"/>
      </w:rPr>
      <w:fldChar w:fldCharType="end"/>
    </w:r>
  </w:p>
  <w:p w14:paraId="3FCFDF04" w14:textId="77777777" w:rsidR="008F0FD2" w:rsidRPr="00A929B5" w:rsidRDefault="008F0FD2" w:rsidP="00297CB6">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F44C" w14:textId="77777777" w:rsidR="00CE69D6" w:rsidRDefault="00CE6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7920" w14:textId="77777777" w:rsidR="00FF1F40" w:rsidRDefault="00FF1F40">
      <w:r>
        <w:separator/>
      </w:r>
    </w:p>
  </w:footnote>
  <w:footnote w:type="continuationSeparator" w:id="0">
    <w:p w14:paraId="1DFE40AE" w14:textId="77777777" w:rsidR="00FF1F40" w:rsidRDefault="00FF1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BE545" w14:textId="77777777" w:rsidR="00CE69D6" w:rsidRDefault="00CE6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E719" w14:textId="523261C6" w:rsidR="008F0FD2" w:rsidRDefault="008F0FD2" w:rsidP="0025459D">
    <w:pPr>
      <w:pStyle w:val="E0"/>
      <w:tabs>
        <w:tab w:val="left" w:pos="6662"/>
      </w:tabs>
      <w:jc w:val="left"/>
      <w:rPr>
        <w:rFonts w:ascii="Times New Roman" w:hAnsi="Times New Roman"/>
        <w:sz w:val="28"/>
        <w:szCs w:val="28"/>
        <w:lang w:val="en-US"/>
      </w:rPr>
    </w:pPr>
    <w:r w:rsidRPr="00D07BDC">
      <w:rPr>
        <w:rFonts w:ascii="Times New Roman" w:hAnsi="Times New Roman"/>
        <w:sz w:val="28"/>
        <w:szCs w:val="28"/>
        <w:lang w:val="en-US"/>
      </w:rPr>
      <w:t xml:space="preserve">SCG </w:t>
    </w:r>
    <w:r>
      <w:rPr>
        <w:rFonts w:ascii="Times New Roman" w:hAnsi="Times New Roman"/>
        <w:sz w:val="28"/>
        <w:szCs w:val="28"/>
        <w:lang w:val="en-US"/>
      </w:rPr>
      <w:t>Decor Public</w:t>
    </w:r>
    <w:r w:rsidRPr="00D07BDC">
      <w:rPr>
        <w:rFonts w:ascii="Times New Roman" w:hAnsi="Times New Roman"/>
        <w:sz w:val="28"/>
        <w:szCs w:val="28"/>
        <w:lang w:val="en-US"/>
      </w:rPr>
      <w:t xml:space="preserve"> Company Limited</w:t>
    </w:r>
  </w:p>
  <w:p w14:paraId="1E677E74" w14:textId="77777777" w:rsidR="008F0FD2" w:rsidRDefault="008F0FD2" w:rsidP="0025459D">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Notes to the interim financial statements</w:t>
    </w:r>
    <w:r>
      <w:rPr>
        <w:rFonts w:ascii="Times New Roman" w:hAnsi="Times New Roman" w:cs="Arial"/>
        <w:sz w:val="24"/>
        <w:szCs w:val="24"/>
        <w:lang w:val="en-US"/>
      </w:rPr>
      <w:tab/>
    </w:r>
  </w:p>
  <w:p w14:paraId="76F20A8F" w14:textId="14B44338" w:rsidR="00EC5C7E" w:rsidRPr="000131E2" w:rsidRDefault="00EC5C7E" w:rsidP="00EC5C7E">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 xml:space="preserve">For the </w:t>
    </w:r>
    <w:r w:rsidR="003A45A5" w:rsidRPr="003A45A5">
      <w:rPr>
        <w:rFonts w:ascii="Times New Roman" w:hAnsi="Times New Roman" w:cs="Arial"/>
        <w:sz w:val="24"/>
        <w:szCs w:val="24"/>
        <w:lang w:val="en-US"/>
      </w:rPr>
      <w:t xml:space="preserve">three-month and six-month periods ended 30 June </w:t>
    </w:r>
    <w:r w:rsidRPr="000131E2">
      <w:rPr>
        <w:rFonts w:ascii="Times New Roman" w:hAnsi="Times New Roman" w:cs="Arial"/>
        <w:sz w:val="24"/>
        <w:szCs w:val="24"/>
        <w:lang w:val="en-US"/>
      </w:rPr>
      <w:t>202</w:t>
    </w:r>
    <w:r w:rsidR="006C482A">
      <w:rPr>
        <w:rFonts w:ascii="Times New Roman" w:hAnsi="Times New Roman" w:cs="Arial"/>
        <w:sz w:val="24"/>
        <w:szCs w:val="24"/>
        <w:lang w:val="en-US"/>
      </w:rPr>
      <w:t>6</w:t>
    </w:r>
    <w:r w:rsidRPr="000131E2">
      <w:rPr>
        <w:rFonts w:ascii="Times New Roman" w:hAnsi="Times New Roman" w:cs="Arial"/>
        <w:sz w:val="24"/>
        <w:szCs w:val="24"/>
        <w:lang w:val="en-US"/>
      </w:rPr>
      <w:t xml:space="preserve"> (Un</w:t>
    </w:r>
    <w:r w:rsidR="00404DD1">
      <w:rPr>
        <w:rFonts w:ascii="Times New Roman" w:hAnsi="Times New Roman" w:cs="Arial"/>
        <w:sz w:val="24"/>
        <w:szCs w:val="24"/>
        <w:lang w:val="en-US"/>
      </w:rPr>
      <w:t>audite</w:t>
    </w:r>
    <w:r w:rsidR="0071552F">
      <w:rPr>
        <w:rFonts w:ascii="Times New Roman" w:hAnsi="Times New Roman" w:cs="Arial"/>
        <w:sz w:val="24"/>
        <w:szCs w:val="24"/>
        <w:lang w:val="en-US"/>
      </w:rPr>
      <w:t>d</w:t>
    </w:r>
    <w:r w:rsidRPr="000131E2">
      <w:rPr>
        <w:rFonts w:ascii="Times New Roman" w:hAnsi="Times New Roman" w:cs="Arial"/>
        <w:sz w:val="24"/>
        <w:szCs w:val="24"/>
        <w:lang w:val="en-US"/>
      </w:rPr>
      <w:t>)</w:t>
    </w:r>
  </w:p>
  <w:p w14:paraId="28045069" w14:textId="77777777" w:rsidR="008F0FD2" w:rsidRPr="00EA09E9" w:rsidRDefault="008F0FD2" w:rsidP="00254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6E59" w14:textId="77777777" w:rsidR="00CE69D6" w:rsidRDefault="00CE6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A2B82"/>
    <w:multiLevelType w:val="hybridMultilevel"/>
    <w:tmpl w:val="4C5A9AC4"/>
    <w:lvl w:ilvl="0" w:tplc="BC00D666">
      <w:start w:val="1"/>
      <w:numFmt w:val="lowerLetter"/>
      <w:lvlText w:val="(%1)"/>
      <w:lvlJc w:val="left"/>
      <w:pPr>
        <w:ind w:left="1287" w:hanging="360"/>
      </w:pPr>
      <w:rPr>
        <w:rFonts w:hint="default"/>
        <w:b/>
        <w:bCs w:val="0"/>
      </w:r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tstatementsub-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6B13A23"/>
    <w:multiLevelType w:val="hybridMultilevel"/>
    <w:tmpl w:val="89366A98"/>
    <w:lvl w:ilvl="0" w:tplc="06A673B0">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15:restartNumberingAfterBreak="0">
    <w:nsid w:val="25637DA4"/>
    <w:multiLevelType w:val="hybridMultilevel"/>
    <w:tmpl w:val="12C678C6"/>
    <w:lvl w:ilvl="0" w:tplc="7C2AC7F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7A3B46"/>
    <w:multiLevelType w:val="multilevel"/>
    <w:tmpl w:val="12C678C6"/>
    <w:lvl w:ilvl="0">
      <w:start w:val="1"/>
      <w:numFmt w:val="lowerLetter"/>
      <w:lvlText w:val="(%1)"/>
      <w:lvlJc w:val="left"/>
      <w:pPr>
        <w:ind w:left="922" w:hanging="360"/>
      </w:pPr>
      <w:rPr>
        <w:rFonts w:hint="default"/>
      </w:rPr>
    </w:lvl>
    <w:lvl w:ilvl="1" w:tentative="1">
      <w:start w:val="1"/>
      <w:numFmt w:val="lowerLetter"/>
      <w:lvlText w:val="%2."/>
      <w:lvlJc w:val="left"/>
      <w:pPr>
        <w:ind w:left="1642" w:hanging="360"/>
      </w:pPr>
    </w:lvl>
    <w:lvl w:ilvl="2" w:tentative="1">
      <w:start w:val="1"/>
      <w:numFmt w:val="lowerRoman"/>
      <w:lvlText w:val="%3."/>
      <w:lvlJc w:val="right"/>
      <w:pPr>
        <w:ind w:left="2362" w:hanging="180"/>
      </w:pPr>
    </w:lvl>
    <w:lvl w:ilvl="3" w:tentative="1">
      <w:start w:val="1"/>
      <w:numFmt w:val="decimal"/>
      <w:lvlText w:val="%4."/>
      <w:lvlJc w:val="left"/>
      <w:pPr>
        <w:ind w:left="3082" w:hanging="360"/>
      </w:pPr>
    </w:lvl>
    <w:lvl w:ilvl="4" w:tentative="1">
      <w:start w:val="1"/>
      <w:numFmt w:val="lowerLetter"/>
      <w:lvlText w:val="%5."/>
      <w:lvlJc w:val="left"/>
      <w:pPr>
        <w:ind w:left="3802" w:hanging="360"/>
      </w:pPr>
    </w:lvl>
    <w:lvl w:ilvl="5" w:tentative="1">
      <w:start w:val="1"/>
      <w:numFmt w:val="lowerRoman"/>
      <w:lvlText w:val="%6."/>
      <w:lvlJc w:val="right"/>
      <w:pPr>
        <w:ind w:left="4522" w:hanging="180"/>
      </w:pPr>
    </w:lvl>
    <w:lvl w:ilvl="6" w:tentative="1">
      <w:start w:val="1"/>
      <w:numFmt w:val="decimal"/>
      <w:lvlText w:val="%7."/>
      <w:lvlJc w:val="left"/>
      <w:pPr>
        <w:ind w:left="5242" w:hanging="360"/>
      </w:pPr>
    </w:lvl>
    <w:lvl w:ilvl="7" w:tentative="1">
      <w:start w:val="1"/>
      <w:numFmt w:val="lowerLetter"/>
      <w:lvlText w:val="%8."/>
      <w:lvlJc w:val="left"/>
      <w:pPr>
        <w:ind w:left="5962" w:hanging="360"/>
      </w:pPr>
    </w:lvl>
    <w:lvl w:ilvl="8" w:tentative="1">
      <w:start w:val="1"/>
      <w:numFmt w:val="lowerRoman"/>
      <w:lvlText w:val="%9."/>
      <w:lvlJc w:val="right"/>
      <w:pPr>
        <w:ind w:left="6682"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6B2B8F"/>
    <w:multiLevelType w:val="hybridMultilevel"/>
    <w:tmpl w:val="BD54B3B0"/>
    <w:lvl w:ilvl="0" w:tplc="5F40870E">
      <w:start w:val="1"/>
      <w:numFmt w:val="lowerLetter"/>
      <w:lvlText w:val="(%1)"/>
      <w:lvlJc w:val="left"/>
      <w:pPr>
        <w:tabs>
          <w:tab w:val="num" w:pos="900"/>
        </w:tabs>
        <w:ind w:left="900" w:hanging="360"/>
      </w:pPr>
    </w:lvl>
    <w:lvl w:ilvl="1" w:tplc="9286AF04">
      <w:start w:val="1"/>
      <w:numFmt w:val="lowerLetter"/>
      <w:lvlText w:val="%2."/>
      <w:lvlJc w:val="left"/>
      <w:pPr>
        <w:tabs>
          <w:tab w:val="num" w:pos="1620"/>
        </w:tabs>
        <w:ind w:left="1620" w:hanging="360"/>
      </w:pPr>
    </w:lvl>
    <w:lvl w:ilvl="2" w:tplc="C6B80C62">
      <w:start w:val="1"/>
      <w:numFmt w:val="lowerRoman"/>
      <w:lvlText w:val="%3."/>
      <w:lvlJc w:val="right"/>
      <w:pPr>
        <w:tabs>
          <w:tab w:val="num" w:pos="2340"/>
        </w:tabs>
        <w:ind w:left="2340" w:hanging="180"/>
      </w:pPr>
    </w:lvl>
    <w:lvl w:ilvl="3" w:tplc="5B02F63A">
      <w:start w:val="1"/>
      <w:numFmt w:val="decimal"/>
      <w:lvlText w:val="%4."/>
      <w:lvlJc w:val="left"/>
      <w:pPr>
        <w:tabs>
          <w:tab w:val="num" w:pos="3060"/>
        </w:tabs>
        <w:ind w:left="3060" w:hanging="360"/>
      </w:pPr>
    </w:lvl>
    <w:lvl w:ilvl="4" w:tplc="A3905F48">
      <w:start w:val="1"/>
      <w:numFmt w:val="lowerLetter"/>
      <w:lvlText w:val="%5."/>
      <w:lvlJc w:val="left"/>
      <w:pPr>
        <w:tabs>
          <w:tab w:val="num" w:pos="3780"/>
        </w:tabs>
        <w:ind w:left="3780" w:hanging="360"/>
      </w:pPr>
    </w:lvl>
    <w:lvl w:ilvl="5" w:tplc="DB947C5C">
      <w:start w:val="1"/>
      <w:numFmt w:val="lowerRoman"/>
      <w:lvlText w:val="%6."/>
      <w:lvlJc w:val="right"/>
      <w:pPr>
        <w:tabs>
          <w:tab w:val="num" w:pos="4500"/>
        </w:tabs>
        <w:ind w:left="4500" w:hanging="180"/>
      </w:pPr>
    </w:lvl>
    <w:lvl w:ilvl="6" w:tplc="466C32F8">
      <w:start w:val="1"/>
      <w:numFmt w:val="decimal"/>
      <w:lvlText w:val="%7."/>
      <w:lvlJc w:val="left"/>
      <w:pPr>
        <w:tabs>
          <w:tab w:val="num" w:pos="5220"/>
        </w:tabs>
        <w:ind w:left="5220" w:hanging="360"/>
      </w:pPr>
    </w:lvl>
    <w:lvl w:ilvl="7" w:tplc="AB66DDFE">
      <w:start w:val="1"/>
      <w:numFmt w:val="lowerLetter"/>
      <w:lvlText w:val="%8."/>
      <w:lvlJc w:val="left"/>
      <w:pPr>
        <w:tabs>
          <w:tab w:val="num" w:pos="5940"/>
        </w:tabs>
        <w:ind w:left="5940" w:hanging="360"/>
      </w:pPr>
    </w:lvl>
    <w:lvl w:ilvl="8" w:tplc="118A20BC">
      <w:start w:val="1"/>
      <w:numFmt w:val="lowerRoman"/>
      <w:lvlText w:val="%9."/>
      <w:lvlJc w:val="right"/>
      <w:pPr>
        <w:tabs>
          <w:tab w:val="num" w:pos="6660"/>
        </w:tabs>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27C3F7B"/>
    <w:multiLevelType w:val="multilevel"/>
    <w:tmpl w:val="579A08A2"/>
    <w:lvl w:ilvl="0">
      <w:start w:val="1"/>
      <w:numFmt w:val="lowerLetter"/>
      <w:pStyle w:val="E9a"/>
      <w:lvlText w:val="(%1)"/>
      <w:lvlJc w:val="left"/>
      <w:pPr>
        <w:ind w:left="1080" w:hanging="533"/>
      </w:pPr>
      <w:rPr>
        <w:rFonts w:hint="default"/>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59C10CD"/>
    <w:multiLevelType w:val="hybridMultilevel"/>
    <w:tmpl w:val="42007722"/>
    <w:lvl w:ilvl="0" w:tplc="D38089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344733"/>
    <w:multiLevelType w:val="hybridMultilevel"/>
    <w:tmpl w:val="559C9C2A"/>
    <w:lvl w:ilvl="0" w:tplc="34EA66D0">
      <w:start w:val="1"/>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79F74915"/>
    <w:multiLevelType w:val="hybridMultilevel"/>
    <w:tmpl w:val="CB2CE138"/>
    <w:lvl w:ilvl="0" w:tplc="7C2AC7FC">
      <w:start w:val="1"/>
      <w:numFmt w:val="lowerLetter"/>
      <w:lvlText w:val="(%1)"/>
      <w:lvlJc w:val="left"/>
      <w:pPr>
        <w:ind w:left="1546"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6" w15:restartNumberingAfterBreak="0">
    <w:nsid w:val="7E333116"/>
    <w:multiLevelType w:val="multilevel"/>
    <w:tmpl w:val="F1B2D55E"/>
    <w:lvl w:ilvl="0">
      <w:start w:val="2"/>
      <w:numFmt w:val="decimal"/>
      <w:pStyle w:val="E5Head1"/>
      <w:lvlText w:val="%1"/>
      <w:lvlJc w:val="left"/>
      <w:pPr>
        <w:ind w:left="637" w:hanging="547"/>
      </w:pPr>
      <w:rPr>
        <w:rFonts w:hint="default"/>
        <w:b/>
        <w:bCs/>
        <w:color w:val="auto"/>
      </w:rPr>
    </w:lvl>
    <w:lvl w:ilvl="1">
      <w:start w:val="1"/>
      <w:numFmt w:val="none"/>
      <w:pStyle w:val="E6Head2"/>
      <w:lvlText w:val="(h)"/>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3"/>
  </w:num>
  <w:num w:numId="14">
    <w:abstractNumId w:val="16"/>
  </w:num>
  <w:num w:numId="15">
    <w:abstractNumId w:val="19"/>
  </w:num>
  <w:num w:numId="16">
    <w:abstractNumId w:val="11"/>
  </w:num>
  <w:num w:numId="17">
    <w:abstractNumId w:val="26"/>
  </w:num>
  <w:num w:numId="18">
    <w:abstractNumId w:val="20"/>
  </w:num>
  <w:num w:numId="19">
    <w:abstractNumId w:val="22"/>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num>
  <w:num w:numId="32">
    <w:abstractNumId w:val="12"/>
  </w:num>
  <w:num w:numId="33">
    <w:abstractNumId w:val="21"/>
  </w:num>
  <w:num w:numId="34">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0"/>
  </w:num>
  <w:num w:numId="38">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8E"/>
    <w:rsid w:val="00000181"/>
    <w:rsid w:val="0000326F"/>
    <w:rsid w:val="000038A6"/>
    <w:rsid w:val="000040CD"/>
    <w:rsid w:val="0000421F"/>
    <w:rsid w:val="00004B47"/>
    <w:rsid w:val="000054F5"/>
    <w:rsid w:val="000058B6"/>
    <w:rsid w:val="000060AF"/>
    <w:rsid w:val="00006218"/>
    <w:rsid w:val="00007158"/>
    <w:rsid w:val="00010BB7"/>
    <w:rsid w:val="0001110E"/>
    <w:rsid w:val="00011305"/>
    <w:rsid w:val="000113F1"/>
    <w:rsid w:val="00012FA5"/>
    <w:rsid w:val="000131E2"/>
    <w:rsid w:val="00013999"/>
    <w:rsid w:val="00013E02"/>
    <w:rsid w:val="00014109"/>
    <w:rsid w:val="00014D17"/>
    <w:rsid w:val="00015994"/>
    <w:rsid w:val="00015C9B"/>
    <w:rsid w:val="00016188"/>
    <w:rsid w:val="00016461"/>
    <w:rsid w:val="000200CC"/>
    <w:rsid w:val="000209C9"/>
    <w:rsid w:val="00020F48"/>
    <w:rsid w:val="00022B62"/>
    <w:rsid w:val="00023A58"/>
    <w:rsid w:val="00023FAC"/>
    <w:rsid w:val="0002477B"/>
    <w:rsid w:val="00024A6F"/>
    <w:rsid w:val="00024EB0"/>
    <w:rsid w:val="000256EB"/>
    <w:rsid w:val="00025E52"/>
    <w:rsid w:val="00027CBA"/>
    <w:rsid w:val="0003078E"/>
    <w:rsid w:val="00030E81"/>
    <w:rsid w:val="00031312"/>
    <w:rsid w:val="000318E1"/>
    <w:rsid w:val="00031940"/>
    <w:rsid w:val="000321A0"/>
    <w:rsid w:val="000335D2"/>
    <w:rsid w:val="00033B39"/>
    <w:rsid w:val="0003417B"/>
    <w:rsid w:val="000348E5"/>
    <w:rsid w:val="00035281"/>
    <w:rsid w:val="00035AE4"/>
    <w:rsid w:val="000375FC"/>
    <w:rsid w:val="00037AEC"/>
    <w:rsid w:val="00037CB1"/>
    <w:rsid w:val="00040049"/>
    <w:rsid w:val="00040274"/>
    <w:rsid w:val="00040C57"/>
    <w:rsid w:val="00041255"/>
    <w:rsid w:val="0004177D"/>
    <w:rsid w:val="00042063"/>
    <w:rsid w:val="0004268B"/>
    <w:rsid w:val="00043057"/>
    <w:rsid w:val="00043512"/>
    <w:rsid w:val="0004374E"/>
    <w:rsid w:val="00044111"/>
    <w:rsid w:val="00044BE3"/>
    <w:rsid w:val="0004531C"/>
    <w:rsid w:val="00046166"/>
    <w:rsid w:val="0004653B"/>
    <w:rsid w:val="00046D16"/>
    <w:rsid w:val="00047367"/>
    <w:rsid w:val="00047870"/>
    <w:rsid w:val="00050062"/>
    <w:rsid w:val="00050D9E"/>
    <w:rsid w:val="000514C0"/>
    <w:rsid w:val="00051A01"/>
    <w:rsid w:val="00051DDA"/>
    <w:rsid w:val="000520EF"/>
    <w:rsid w:val="0005271F"/>
    <w:rsid w:val="00052832"/>
    <w:rsid w:val="00053312"/>
    <w:rsid w:val="00053960"/>
    <w:rsid w:val="00054E14"/>
    <w:rsid w:val="00055416"/>
    <w:rsid w:val="00055BF4"/>
    <w:rsid w:val="000605C4"/>
    <w:rsid w:val="000613EC"/>
    <w:rsid w:val="000615AB"/>
    <w:rsid w:val="00061817"/>
    <w:rsid w:val="000618DB"/>
    <w:rsid w:val="00061E56"/>
    <w:rsid w:val="00062CAA"/>
    <w:rsid w:val="00064390"/>
    <w:rsid w:val="00065310"/>
    <w:rsid w:val="000655D1"/>
    <w:rsid w:val="00066185"/>
    <w:rsid w:val="000661B6"/>
    <w:rsid w:val="00066498"/>
    <w:rsid w:val="000664E7"/>
    <w:rsid w:val="000667C7"/>
    <w:rsid w:val="00066C7C"/>
    <w:rsid w:val="00067898"/>
    <w:rsid w:val="00067C27"/>
    <w:rsid w:val="00067DD7"/>
    <w:rsid w:val="00070795"/>
    <w:rsid w:val="00070C71"/>
    <w:rsid w:val="000713B0"/>
    <w:rsid w:val="00071BEE"/>
    <w:rsid w:val="00071E04"/>
    <w:rsid w:val="00072267"/>
    <w:rsid w:val="00072500"/>
    <w:rsid w:val="00072790"/>
    <w:rsid w:val="000727EC"/>
    <w:rsid w:val="00072901"/>
    <w:rsid w:val="00072C98"/>
    <w:rsid w:val="00072F41"/>
    <w:rsid w:val="000735F1"/>
    <w:rsid w:val="00074030"/>
    <w:rsid w:val="00074313"/>
    <w:rsid w:val="00074838"/>
    <w:rsid w:val="000752A8"/>
    <w:rsid w:val="00075703"/>
    <w:rsid w:val="00076EB3"/>
    <w:rsid w:val="00076F23"/>
    <w:rsid w:val="000775FB"/>
    <w:rsid w:val="00077C5A"/>
    <w:rsid w:val="000801FD"/>
    <w:rsid w:val="000805B5"/>
    <w:rsid w:val="00080817"/>
    <w:rsid w:val="00082080"/>
    <w:rsid w:val="000821F8"/>
    <w:rsid w:val="000827B9"/>
    <w:rsid w:val="0008287E"/>
    <w:rsid w:val="00082F41"/>
    <w:rsid w:val="0008369B"/>
    <w:rsid w:val="00084802"/>
    <w:rsid w:val="00084D41"/>
    <w:rsid w:val="00084E56"/>
    <w:rsid w:val="00085458"/>
    <w:rsid w:val="00085A1E"/>
    <w:rsid w:val="00085B09"/>
    <w:rsid w:val="00085BCD"/>
    <w:rsid w:val="0008601F"/>
    <w:rsid w:val="00086746"/>
    <w:rsid w:val="00086BCF"/>
    <w:rsid w:val="00087DD6"/>
    <w:rsid w:val="00087ECB"/>
    <w:rsid w:val="0009061E"/>
    <w:rsid w:val="000908D7"/>
    <w:rsid w:val="00091002"/>
    <w:rsid w:val="00091E89"/>
    <w:rsid w:val="00091EC5"/>
    <w:rsid w:val="00092228"/>
    <w:rsid w:val="000923A7"/>
    <w:rsid w:val="00092A7E"/>
    <w:rsid w:val="00093420"/>
    <w:rsid w:val="00093EAA"/>
    <w:rsid w:val="0009518B"/>
    <w:rsid w:val="00095383"/>
    <w:rsid w:val="0009539B"/>
    <w:rsid w:val="00095626"/>
    <w:rsid w:val="00095D21"/>
    <w:rsid w:val="00095FD5"/>
    <w:rsid w:val="00096A8D"/>
    <w:rsid w:val="0009731D"/>
    <w:rsid w:val="00097760"/>
    <w:rsid w:val="00097A67"/>
    <w:rsid w:val="000A058E"/>
    <w:rsid w:val="000A1984"/>
    <w:rsid w:val="000A21C4"/>
    <w:rsid w:val="000A234A"/>
    <w:rsid w:val="000A50C5"/>
    <w:rsid w:val="000A5271"/>
    <w:rsid w:val="000A5456"/>
    <w:rsid w:val="000A548F"/>
    <w:rsid w:val="000A5B88"/>
    <w:rsid w:val="000A5BBC"/>
    <w:rsid w:val="000A5E04"/>
    <w:rsid w:val="000A74AB"/>
    <w:rsid w:val="000A7B9D"/>
    <w:rsid w:val="000B0116"/>
    <w:rsid w:val="000B0A60"/>
    <w:rsid w:val="000B0B95"/>
    <w:rsid w:val="000B1105"/>
    <w:rsid w:val="000B13AB"/>
    <w:rsid w:val="000B17E2"/>
    <w:rsid w:val="000B1C2F"/>
    <w:rsid w:val="000B2232"/>
    <w:rsid w:val="000B25BC"/>
    <w:rsid w:val="000B2D07"/>
    <w:rsid w:val="000B3052"/>
    <w:rsid w:val="000B33E6"/>
    <w:rsid w:val="000B402F"/>
    <w:rsid w:val="000B406A"/>
    <w:rsid w:val="000B438E"/>
    <w:rsid w:val="000B5A26"/>
    <w:rsid w:val="000B5BE1"/>
    <w:rsid w:val="000B5D63"/>
    <w:rsid w:val="000B7CC7"/>
    <w:rsid w:val="000C02DD"/>
    <w:rsid w:val="000C03DC"/>
    <w:rsid w:val="000C0FAB"/>
    <w:rsid w:val="000C1339"/>
    <w:rsid w:val="000C16DF"/>
    <w:rsid w:val="000C2E9E"/>
    <w:rsid w:val="000C361C"/>
    <w:rsid w:val="000C41AC"/>
    <w:rsid w:val="000C4EA6"/>
    <w:rsid w:val="000C52F8"/>
    <w:rsid w:val="000C6113"/>
    <w:rsid w:val="000C664E"/>
    <w:rsid w:val="000C6DC6"/>
    <w:rsid w:val="000C7641"/>
    <w:rsid w:val="000D0EE7"/>
    <w:rsid w:val="000D1C06"/>
    <w:rsid w:val="000D23CD"/>
    <w:rsid w:val="000D29D1"/>
    <w:rsid w:val="000D2D9C"/>
    <w:rsid w:val="000D33AA"/>
    <w:rsid w:val="000D348D"/>
    <w:rsid w:val="000D34AA"/>
    <w:rsid w:val="000D35A9"/>
    <w:rsid w:val="000D4084"/>
    <w:rsid w:val="000D4200"/>
    <w:rsid w:val="000D435E"/>
    <w:rsid w:val="000D4AC5"/>
    <w:rsid w:val="000D52EE"/>
    <w:rsid w:val="000D539A"/>
    <w:rsid w:val="000D5646"/>
    <w:rsid w:val="000D5742"/>
    <w:rsid w:val="000D7693"/>
    <w:rsid w:val="000D77AD"/>
    <w:rsid w:val="000E0068"/>
    <w:rsid w:val="000E0B46"/>
    <w:rsid w:val="000E1555"/>
    <w:rsid w:val="000E222C"/>
    <w:rsid w:val="000E2F15"/>
    <w:rsid w:val="000E2FB4"/>
    <w:rsid w:val="000E3A3F"/>
    <w:rsid w:val="000E4276"/>
    <w:rsid w:val="000E45CE"/>
    <w:rsid w:val="000E4827"/>
    <w:rsid w:val="000E5333"/>
    <w:rsid w:val="000E5753"/>
    <w:rsid w:val="000E5DD5"/>
    <w:rsid w:val="000E72EE"/>
    <w:rsid w:val="000E75A7"/>
    <w:rsid w:val="000F0DD1"/>
    <w:rsid w:val="000F147E"/>
    <w:rsid w:val="000F14EB"/>
    <w:rsid w:val="000F1D33"/>
    <w:rsid w:val="000F2058"/>
    <w:rsid w:val="000F3593"/>
    <w:rsid w:val="000F491F"/>
    <w:rsid w:val="000F4B4D"/>
    <w:rsid w:val="000F509F"/>
    <w:rsid w:val="000F5C93"/>
    <w:rsid w:val="000F5D73"/>
    <w:rsid w:val="000F612E"/>
    <w:rsid w:val="000F6A71"/>
    <w:rsid w:val="000F6CC0"/>
    <w:rsid w:val="000F74C0"/>
    <w:rsid w:val="000F7AB9"/>
    <w:rsid w:val="001002C8"/>
    <w:rsid w:val="00100C86"/>
    <w:rsid w:val="001010AB"/>
    <w:rsid w:val="00101169"/>
    <w:rsid w:val="00101894"/>
    <w:rsid w:val="00101D4D"/>
    <w:rsid w:val="001024FE"/>
    <w:rsid w:val="00102EE3"/>
    <w:rsid w:val="001031E0"/>
    <w:rsid w:val="0010431F"/>
    <w:rsid w:val="00104C9B"/>
    <w:rsid w:val="00105146"/>
    <w:rsid w:val="00105382"/>
    <w:rsid w:val="00105417"/>
    <w:rsid w:val="00105692"/>
    <w:rsid w:val="00105871"/>
    <w:rsid w:val="00106477"/>
    <w:rsid w:val="00106874"/>
    <w:rsid w:val="00106F75"/>
    <w:rsid w:val="00107655"/>
    <w:rsid w:val="00107B7E"/>
    <w:rsid w:val="00107C43"/>
    <w:rsid w:val="00110081"/>
    <w:rsid w:val="001103A1"/>
    <w:rsid w:val="001108C7"/>
    <w:rsid w:val="001108D8"/>
    <w:rsid w:val="00110DF1"/>
    <w:rsid w:val="00111480"/>
    <w:rsid w:val="00113D08"/>
    <w:rsid w:val="0011405E"/>
    <w:rsid w:val="00114472"/>
    <w:rsid w:val="00114696"/>
    <w:rsid w:val="001147AE"/>
    <w:rsid w:val="00114969"/>
    <w:rsid w:val="00114C29"/>
    <w:rsid w:val="00114CFC"/>
    <w:rsid w:val="0011533A"/>
    <w:rsid w:val="00115455"/>
    <w:rsid w:val="001205B2"/>
    <w:rsid w:val="00120A93"/>
    <w:rsid w:val="001211D7"/>
    <w:rsid w:val="0012246D"/>
    <w:rsid w:val="00122A5B"/>
    <w:rsid w:val="0012361C"/>
    <w:rsid w:val="001239EA"/>
    <w:rsid w:val="001242FB"/>
    <w:rsid w:val="001246B8"/>
    <w:rsid w:val="00125F1E"/>
    <w:rsid w:val="0012667E"/>
    <w:rsid w:val="001276DA"/>
    <w:rsid w:val="00127C36"/>
    <w:rsid w:val="001303A1"/>
    <w:rsid w:val="0013082B"/>
    <w:rsid w:val="00130BB9"/>
    <w:rsid w:val="00130D1A"/>
    <w:rsid w:val="00130F37"/>
    <w:rsid w:val="001324D4"/>
    <w:rsid w:val="0013341E"/>
    <w:rsid w:val="00133A13"/>
    <w:rsid w:val="001341EC"/>
    <w:rsid w:val="001343B9"/>
    <w:rsid w:val="0013548F"/>
    <w:rsid w:val="00135E5D"/>
    <w:rsid w:val="0013623A"/>
    <w:rsid w:val="00137F7A"/>
    <w:rsid w:val="00140414"/>
    <w:rsid w:val="00141F87"/>
    <w:rsid w:val="00141FCC"/>
    <w:rsid w:val="00142526"/>
    <w:rsid w:val="00142552"/>
    <w:rsid w:val="001427B4"/>
    <w:rsid w:val="00142CB3"/>
    <w:rsid w:val="0014354F"/>
    <w:rsid w:val="00144285"/>
    <w:rsid w:val="0014443B"/>
    <w:rsid w:val="0014477A"/>
    <w:rsid w:val="00144D50"/>
    <w:rsid w:val="001452F5"/>
    <w:rsid w:val="00145ECC"/>
    <w:rsid w:val="001468C9"/>
    <w:rsid w:val="001477E1"/>
    <w:rsid w:val="00147DA7"/>
    <w:rsid w:val="0015027C"/>
    <w:rsid w:val="00150456"/>
    <w:rsid w:val="00150B68"/>
    <w:rsid w:val="00150D8E"/>
    <w:rsid w:val="00151606"/>
    <w:rsid w:val="00151C31"/>
    <w:rsid w:val="00152D80"/>
    <w:rsid w:val="00152E5A"/>
    <w:rsid w:val="00152FC3"/>
    <w:rsid w:val="00153A67"/>
    <w:rsid w:val="00153D5E"/>
    <w:rsid w:val="00153FBD"/>
    <w:rsid w:val="00154C50"/>
    <w:rsid w:val="00155C65"/>
    <w:rsid w:val="00155CE1"/>
    <w:rsid w:val="00156524"/>
    <w:rsid w:val="00156F3B"/>
    <w:rsid w:val="00157B81"/>
    <w:rsid w:val="00157C3E"/>
    <w:rsid w:val="00157E86"/>
    <w:rsid w:val="0016003A"/>
    <w:rsid w:val="00160161"/>
    <w:rsid w:val="0016071E"/>
    <w:rsid w:val="00160C9A"/>
    <w:rsid w:val="00162B41"/>
    <w:rsid w:val="0016372D"/>
    <w:rsid w:val="00163F12"/>
    <w:rsid w:val="0016464E"/>
    <w:rsid w:val="00164DD9"/>
    <w:rsid w:val="00165294"/>
    <w:rsid w:val="00170441"/>
    <w:rsid w:val="00170548"/>
    <w:rsid w:val="00170AC4"/>
    <w:rsid w:val="00171332"/>
    <w:rsid w:val="00171829"/>
    <w:rsid w:val="00171845"/>
    <w:rsid w:val="0017207E"/>
    <w:rsid w:val="001722AC"/>
    <w:rsid w:val="00172A76"/>
    <w:rsid w:val="00173EA5"/>
    <w:rsid w:val="00174129"/>
    <w:rsid w:val="00174591"/>
    <w:rsid w:val="00174CA4"/>
    <w:rsid w:val="00174F95"/>
    <w:rsid w:val="00175BF1"/>
    <w:rsid w:val="00175FC0"/>
    <w:rsid w:val="0017674B"/>
    <w:rsid w:val="00176957"/>
    <w:rsid w:val="00176B69"/>
    <w:rsid w:val="00177278"/>
    <w:rsid w:val="00177633"/>
    <w:rsid w:val="0018136B"/>
    <w:rsid w:val="00181BFD"/>
    <w:rsid w:val="00182340"/>
    <w:rsid w:val="001824FC"/>
    <w:rsid w:val="001827D5"/>
    <w:rsid w:val="001829A6"/>
    <w:rsid w:val="00182A85"/>
    <w:rsid w:val="00182AD2"/>
    <w:rsid w:val="00183306"/>
    <w:rsid w:val="00183D32"/>
    <w:rsid w:val="00184220"/>
    <w:rsid w:val="00184401"/>
    <w:rsid w:val="001846FB"/>
    <w:rsid w:val="00184723"/>
    <w:rsid w:val="00184C31"/>
    <w:rsid w:val="00184D9D"/>
    <w:rsid w:val="00184F83"/>
    <w:rsid w:val="00185357"/>
    <w:rsid w:val="0018592D"/>
    <w:rsid w:val="00185FE6"/>
    <w:rsid w:val="0018632F"/>
    <w:rsid w:val="00186476"/>
    <w:rsid w:val="0018654C"/>
    <w:rsid w:val="00186611"/>
    <w:rsid w:val="00186B8A"/>
    <w:rsid w:val="0018765F"/>
    <w:rsid w:val="001879DF"/>
    <w:rsid w:val="00190182"/>
    <w:rsid w:val="00190750"/>
    <w:rsid w:val="0019087D"/>
    <w:rsid w:val="00190BCF"/>
    <w:rsid w:val="0019165C"/>
    <w:rsid w:val="00192094"/>
    <w:rsid w:val="001937AF"/>
    <w:rsid w:val="00193A3F"/>
    <w:rsid w:val="0019419B"/>
    <w:rsid w:val="00196132"/>
    <w:rsid w:val="001966B8"/>
    <w:rsid w:val="001979B0"/>
    <w:rsid w:val="00197D4D"/>
    <w:rsid w:val="001A0A59"/>
    <w:rsid w:val="001A189A"/>
    <w:rsid w:val="001A1ADC"/>
    <w:rsid w:val="001A1DB5"/>
    <w:rsid w:val="001A2AD8"/>
    <w:rsid w:val="001A2BB6"/>
    <w:rsid w:val="001A3014"/>
    <w:rsid w:val="001A36E3"/>
    <w:rsid w:val="001A3A9E"/>
    <w:rsid w:val="001A3CF4"/>
    <w:rsid w:val="001A4915"/>
    <w:rsid w:val="001A493F"/>
    <w:rsid w:val="001A4BA5"/>
    <w:rsid w:val="001A4CCF"/>
    <w:rsid w:val="001A58B3"/>
    <w:rsid w:val="001A64F8"/>
    <w:rsid w:val="001A69EC"/>
    <w:rsid w:val="001A6FA0"/>
    <w:rsid w:val="001A73A0"/>
    <w:rsid w:val="001A73B2"/>
    <w:rsid w:val="001A7990"/>
    <w:rsid w:val="001B0BD4"/>
    <w:rsid w:val="001B106A"/>
    <w:rsid w:val="001B1A5C"/>
    <w:rsid w:val="001B1D64"/>
    <w:rsid w:val="001B2CD5"/>
    <w:rsid w:val="001B2FB3"/>
    <w:rsid w:val="001B3995"/>
    <w:rsid w:val="001B39DD"/>
    <w:rsid w:val="001B3AF6"/>
    <w:rsid w:val="001B4A53"/>
    <w:rsid w:val="001B4AD8"/>
    <w:rsid w:val="001B4AFF"/>
    <w:rsid w:val="001B4D1F"/>
    <w:rsid w:val="001B56B1"/>
    <w:rsid w:val="001B58D2"/>
    <w:rsid w:val="001B66D1"/>
    <w:rsid w:val="001B6897"/>
    <w:rsid w:val="001B6C51"/>
    <w:rsid w:val="001B7789"/>
    <w:rsid w:val="001B77C6"/>
    <w:rsid w:val="001C0696"/>
    <w:rsid w:val="001C0A80"/>
    <w:rsid w:val="001C1C1A"/>
    <w:rsid w:val="001C2385"/>
    <w:rsid w:val="001C23F1"/>
    <w:rsid w:val="001C2506"/>
    <w:rsid w:val="001C3E46"/>
    <w:rsid w:val="001C447A"/>
    <w:rsid w:val="001C4DC9"/>
    <w:rsid w:val="001C4F9C"/>
    <w:rsid w:val="001C5E8E"/>
    <w:rsid w:val="001C7D32"/>
    <w:rsid w:val="001D01E6"/>
    <w:rsid w:val="001D0B93"/>
    <w:rsid w:val="001D0D1D"/>
    <w:rsid w:val="001D119C"/>
    <w:rsid w:val="001D1B50"/>
    <w:rsid w:val="001D2168"/>
    <w:rsid w:val="001D2188"/>
    <w:rsid w:val="001D2A81"/>
    <w:rsid w:val="001D321F"/>
    <w:rsid w:val="001D345C"/>
    <w:rsid w:val="001D396B"/>
    <w:rsid w:val="001D3A9D"/>
    <w:rsid w:val="001D3EFE"/>
    <w:rsid w:val="001D4006"/>
    <w:rsid w:val="001D4901"/>
    <w:rsid w:val="001D4CF2"/>
    <w:rsid w:val="001D4F05"/>
    <w:rsid w:val="001D5063"/>
    <w:rsid w:val="001D58D4"/>
    <w:rsid w:val="001D5C0F"/>
    <w:rsid w:val="001D5C98"/>
    <w:rsid w:val="001D616D"/>
    <w:rsid w:val="001D6174"/>
    <w:rsid w:val="001D648E"/>
    <w:rsid w:val="001D6E82"/>
    <w:rsid w:val="001D78A9"/>
    <w:rsid w:val="001E0384"/>
    <w:rsid w:val="001E1257"/>
    <w:rsid w:val="001E1568"/>
    <w:rsid w:val="001E2547"/>
    <w:rsid w:val="001E35D6"/>
    <w:rsid w:val="001E373C"/>
    <w:rsid w:val="001E4113"/>
    <w:rsid w:val="001E6B3B"/>
    <w:rsid w:val="001E734D"/>
    <w:rsid w:val="001F0010"/>
    <w:rsid w:val="001F0449"/>
    <w:rsid w:val="001F0578"/>
    <w:rsid w:val="001F069E"/>
    <w:rsid w:val="001F11B8"/>
    <w:rsid w:val="001F16B8"/>
    <w:rsid w:val="001F1D53"/>
    <w:rsid w:val="001F288F"/>
    <w:rsid w:val="001F2DAF"/>
    <w:rsid w:val="001F3B07"/>
    <w:rsid w:val="001F3BAF"/>
    <w:rsid w:val="001F3BE4"/>
    <w:rsid w:val="001F44E0"/>
    <w:rsid w:val="001F46D3"/>
    <w:rsid w:val="001F4C2D"/>
    <w:rsid w:val="001F520B"/>
    <w:rsid w:val="001F56D1"/>
    <w:rsid w:val="001F5D08"/>
    <w:rsid w:val="001F5E40"/>
    <w:rsid w:val="001F69A7"/>
    <w:rsid w:val="001F6D98"/>
    <w:rsid w:val="0020053F"/>
    <w:rsid w:val="00200A3B"/>
    <w:rsid w:val="002010A7"/>
    <w:rsid w:val="00201188"/>
    <w:rsid w:val="00201AB2"/>
    <w:rsid w:val="00201CAE"/>
    <w:rsid w:val="00201E61"/>
    <w:rsid w:val="002020EC"/>
    <w:rsid w:val="0020273D"/>
    <w:rsid w:val="00202DE1"/>
    <w:rsid w:val="00202E46"/>
    <w:rsid w:val="002031A9"/>
    <w:rsid w:val="00203E21"/>
    <w:rsid w:val="002046B2"/>
    <w:rsid w:val="00204CC8"/>
    <w:rsid w:val="0020519F"/>
    <w:rsid w:val="00205463"/>
    <w:rsid w:val="00205494"/>
    <w:rsid w:val="00206054"/>
    <w:rsid w:val="002066E6"/>
    <w:rsid w:val="00206AAB"/>
    <w:rsid w:val="00207174"/>
    <w:rsid w:val="00207C91"/>
    <w:rsid w:val="00210164"/>
    <w:rsid w:val="002101A9"/>
    <w:rsid w:val="00212922"/>
    <w:rsid w:val="00212B74"/>
    <w:rsid w:val="00213ABC"/>
    <w:rsid w:val="00214929"/>
    <w:rsid w:val="002150B5"/>
    <w:rsid w:val="0021540E"/>
    <w:rsid w:val="002155C9"/>
    <w:rsid w:val="002155E2"/>
    <w:rsid w:val="0021575E"/>
    <w:rsid w:val="00215995"/>
    <w:rsid w:val="00215BE3"/>
    <w:rsid w:val="00216D2A"/>
    <w:rsid w:val="002203A1"/>
    <w:rsid w:val="002216EB"/>
    <w:rsid w:val="00222222"/>
    <w:rsid w:val="00222AC0"/>
    <w:rsid w:val="00223831"/>
    <w:rsid w:val="00223885"/>
    <w:rsid w:val="00224271"/>
    <w:rsid w:val="00224754"/>
    <w:rsid w:val="00224F6A"/>
    <w:rsid w:val="0022525C"/>
    <w:rsid w:val="00225C91"/>
    <w:rsid w:val="00226DA4"/>
    <w:rsid w:val="00226F1D"/>
    <w:rsid w:val="002274D1"/>
    <w:rsid w:val="002279C2"/>
    <w:rsid w:val="002300F8"/>
    <w:rsid w:val="00230184"/>
    <w:rsid w:val="002303B4"/>
    <w:rsid w:val="002305E2"/>
    <w:rsid w:val="00230F3D"/>
    <w:rsid w:val="0023189F"/>
    <w:rsid w:val="002318BF"/>
    <w:rsid w:val="002330C7"/>
    <w:rsid w:val="00233B42"/>
    <w:rsid w:val="00234307"/>
    <w:rsid w:val="00234574"/>
    <w:rsid w:val="002350ED"/>
    <w:rsid w:val="0023532C"/>
    <w:rsid w:val="0023548B"/>
    <w:rsid w:val="002358F5"/>
    <w:rsid w:val="0023620A"/>
    <w:rsid w:val="00236D37"/>
    <w:rsid w:val="00236D64"/>
    <w:rsid w:val="002373D3"/>
    <w:rsid w:val="002373FC"/>
    <w:rsid w:val="0023780A"/>
    <w:rsid w:val="002401CD"/>
    <w:rsid w:val="0024045A"/>
    <w:rsid w:val="002420B7"/>
    <w:rsid w:val="00242309"/>
    <w:rsid w:val="0024359A"/>
    <w:rsid w:val="00243864"/>
    <w:rsid w:val="00243E42"/>
    <w:rsid w:val="002444B0"/>
    <w:rsid w:val="00244C92"/>
    <w:rsid w:val="0024534A"/>
    <w:rsid w:val="00246537"/>
    <w:rsid w:val="00246B4B"/>
    <w:rsid w:val="00246D03"/>
    <w:rsid w:val="0024719B"/>
    <w:rsid w:val="0024767A"/>
    <w:rsid w:val="00250064"/>
    <w:rsid w:val="002506AB"/>
    <w:rsid w:val="00250854"/>
    <w:rsid w:val="00251597"/>
    <w:rsid w:val="002525CA"/>
    <w:rsid w:val="00252B86"/>
    <w:rsid w:val="00252C0A"/>
    <w:rsid w:val="002543AC"/>
    <w:rsid w:val="0025459D"/>
    <w:rsid w:val="002546AC"/>
    <w:rsid w:val="00254EE7"/>
    <w:rsid w:val="002550CF"/>
    <w:rsid w:val="002556A3"/>
    <w:rsid w:val="00255D1B"/>
    <w:rsid w:val="002574A3"/>
    <w:rsid w:val="0025777C"/>
    <w:rsid w:val="0025798E"/>
    <w:rsid w:val="00260276"/>
    <w:rsid w:val="0026061F"/>
    <w:rsid w:val="002617E9"/>
    <w:rsid w:val="00261BE0"/>
    <w:rsid w:val="00261E2C"/>
    <w:rsid w:val="00261FCB"/>
    <w:rsid w:val="00261FCF"/>
    <w:rsid w:val="00262259"/>
    <w:rsid w:val="00262378"/>
    <w:rsid w:val="00263BA2"/>
    <w:rsid w:val="002645F5"/>
    <w:rsid w:val="00264D9C"/>
    <w:rsid w:val="00264E58"/>
    <w:rsid w:val="00264FFE"/>
    <w:rsid w:val="002653DA"/>
    <w:rsid w:val="00267114"/>
    <w:rsid w:val="00267117"/>
    <w:rsid w:val="00267E2C"/>
    <w:rsid w:val="00267E65"/>
    <w:rsid w:val="002704CB"/>
    <w:rsid w:val="00270DB9"/>
    <w:rsid w:val="00271412"/>
    <w:rsid w:val="00271449"/>
    <w:rsid w:val="00271876"/>
    <w:rsid w:val="00271A82"/>
    <w:rsid w:val="002729F8"/>
    <w:rsid w:val="00273323"/>
    <w:rsid w:val="0027354B"/>
    <w:rsid w:val="00273AE9"/>
    <w:rsid w:val="00274C68"/>
    <w:rsid w:val="00275F3F"/>
    <w:rsid w:val="0027660D"/>
    <w:rsid w:val="00276AAA"/>
    <w:rsid w:val="00277AFD"/>
    <w:rsid w:val="00280272"/>
    <w:rsid w:val="002802A1"/>
    <w:rsid w:val="002808EE"/>
    <w:rsid w:val="002808F6"/>
    <w:rsid w:val="00280A1F"/>
    <w:rsid w:val="00280B41"/>
    <w:rsid w:val="00280CF6"/>
    <w:rsid w:val="002812C0"/>
    <w:rsid w:val="002812E8"/>
    <w:rsid w:val="002824F8"/>
    <w:rsid w:val="00282F2B"/>
    <w:rsid w:val="00282FF9"/>
    <w:rsid w:val="002835E8"/>
    <w:rsid w:val="0028361D"/>
    <w:rsid w:val="00284AAD"/>
    <w:rsid w:val="00284BF4"/>
    <w:rsid w:val="00285878"/>
    <w:rsid w:val="00285D93"/>
    <w:rsid w:val="00285F38"/>
    <w:rsid w:val="00287952"/>
    <w:rsid w:val="002879C4"/>
    <w:rsid w:val="00290D4D"/>
    <w:rsid w:val="0029172E"/>
    <w:rsid w:val="00292857"/>
    <w:rsid w:val="00292F06"/>
    <w:rsid w:val="00292F13"/>
    <w:rsid w:val="002931EF"/>
    <w:rsid w:val="002932EB"/>
    <w:rsid w:val="00293937"/>
    <w:rsid w:val="0029417E"/>
    <w:rsid w:val="002947A4"/>
    <w:rsid w:val="0029480D"/>
    <w:rsid w:val="00295E0B"/>
    <w:rsid w:val="00296875"/>
    <w:rsid w:val="00296CE6"/>
    <w:rsid w:val="00296DB8"/>
    <w:rsid w:val="002975DD"/>
    <w:rsid w:val="002976F1"/>
    <w:rsid w:val="00297CB6"/>
    <w:rsid w:val="002A000D"/>
    <w:rsid w:val="002A0292"/>
    <w:rsid w:val="002A0CEA"/>
    <w:rsid w:val="002A14C4"/>
    <w:rsid w:val="002A18B2"/>
    <w:rsid w:val="002A19AF"/>
    <w:rsid w:val="002A1B4B"/>
    <w:rsid w:val="002A1CB1"/>
    <w:rsid w:val="002A2A5E"/>
    <w:rsid w:val="002A2DC6"/>
    <w:rsid w:val="002A37C8"/>
    <w:rsid w:val="002A3F49"/>
    <w:rsid w:val="002A5914"/>
    <w:rsid w:val="002A7217"/>
    <w:rsid w:val="002A7624"/>
    <w:rsid w:val="002A7BA0"/>
    <w:rsid w:val="002B0336"/>
    <w:rsid w:val="002B1300"/>
    <w:rsid w:val="002B2C59"/>
    <w:rsid w:val="002B30CF"/>
    <w:rsid w:val="002B377A"/>
    <w:rsid w:val="002B3D14"/>
    <w:rsid w:val="002B45E2"/>
    <w:rsid w:val="002B486C"/>
    <w:rsid w:val="002B545D"/>
    <w:rsid w:val="002B5C4A"/>
    <w:rsid w:val="002B5CBC"/>
    <w:rsid w:val="002B5FCF"/>
    <w:rsid w:val="002B5FD0"/>
    <w:rsid w:val="002B7B91"/>
    <w:rsid w:val="002C0DE0"/>
    <w:rsid w:val="002C2595"/>
    <w:rsid w:val="002C25FA"/>
    <w:rsid w:val="002C348A"/>
    <w:rsid w:val="002C3A40"/>
    <w:rsid w:val="002C3D4F"/>
    <w:rsid w:val="002C3EAB"/>
    <w:rsid w:val="002C411A"/>
    <w:rsid w:val="002C57EF"/>
    <w:rsid w:val="002C5DC3"/>
    <w:rsid w:val="002C6283"/>
    <w:rsid w:val="002C6ABA"/>
    <w:rsid w:val="002C6CDD"/>
    <w:rsid w:val="002C6FD9"/>
    <w:rsid w:val="002C71BD"/>
    <w:rsid w:val="002C7799"/>
    <w:rsid w:val="002D0340"/>
    <w:rsid w:val="002D09E3"/>
    <w:rsid w:val="002D1465"/>
    <w:rsid w:val="002D16BD"/>
    <w:rsid w:val="002D1713"/>
    <w:rsid w:val="002D1C34"/>
    <w:rsid w:val="002D2614"/>
    <w:rsid w:val="002D2BD8"/>
    <w:rsid w:val="002D35D7"/>
    <w:rsid w:val="002D3BD8"/>
    <w:rsid w:val="002D3F90"/>
    <w:rsid w:val="002D49A5"/>
    <w:rsid w:val="002D576F"/>
    <w:rsid w:val="002D587C"/>
    <w:rsid w:val="002D5DAB"/>
    <w:rsid w:val="002D5E1B"/>
    <w:rsid w:val="002D6003"/>
    <w:rsid w:val="002D68F8"/>
    <w:rsid w:val="002D736F"/>
    <w:rsid w:val="002D73D3"/>
    <w:rsid w:val="002D7C3D"/>
    <w:rsid w:val="002D7E03"/>
    <w:rsid w:val="002D7E1B"/>
    <w:rsid w:val="002D7E80"/>
    <w:rsid w:val="002D7F81"/>
    <w:rsid w:val="002E0541"/>
    <w:rsid w:val="002E0E7D"/>
    <w:rsid w:val="002E1752"/>
    <w:rsid w:val="002E2819"/>
    <w:rsid w:val="002E2B7C"/>
    <w:rsid w:val="002E3205"/>
    <w:rsid w:val="002E3586"/>
    <w:rsid w:val="002E3F68"/>
    <w:rsid w:val="002E43D0"/>
    <w:rsid w:val="002E452F"/>
    <w:rsid w:val="002E4543"/>
    <w:rsid w:val="002E4F5B"/>
    <w:rsid w:val="002E4F8E"/>
    <w:rsid w:val="002E5042"/>
    <w:rsid w:val="002E57C7"/>
    <w:rsid w:val="002E6949"/>
    <w:rsid w:val="002E6F5D"/>
    <w:rsid w:val="002E7A9A"/>
    <w:rsid w:val="002E7B07"/>
    <w:rsid w:val="002F02FA"/>
    <w:rsid w:val="002F0356"/>
    <w:rsid w:val="002F0493"/>
    <w:rsid w:val="002F06C2"/>
    <w:rsid w:val="002F09C1"/>
    <w:rsid w:val="002F18F5"/>
    <w:rsid w:val="002F2BD2"/>
    <w:rsid w:val="002F3263"/>
    <w:rsid w:val="002F3904"/>
    <w:rsid w:val="002F4B0B"/>
    <w:rsid w:val="002F73D4"/>
    <w:rsid w:val="002F7873"/>
    <w:rsid w:val="002F7EA3"/>
    <w:rsid w:val="00300922"/>
    <w:rsid w:val="00302C36"/>
    <w:rsid w:val="00302C59"/>
    <w:rsid w:val="003036DF"/>
    <w:rsid w:val="00303BE7"/>
    <w:rsid w:val="00305E00"/>
    <w:rsid w:val="00305F81"/>
    <w:rsid w:val="0030719E"/>
    <w:rsid w:val="00307406"/>
    <w:rsid w:val="00307A2A"/>
    <w:rsid w:val="00307B53"/>
    <w:rsid w:val="00307C6F"/>
    <w:rsid w:val="00310AE0"/>
    <w:rsid w:val="00310B3F"/>
    <w:rsid w:val="00311014"/>
    <w:rsid w:val="00311089"/>
    <w:rsid w:val="00311189"/>
    <w:rsid w:val="0031129E"/>
    <w:rsid w:val="003115E6"/>
    <w:rsid w:val="00312FBF"/>
    <w:rsid w:val="00313226"/>
    <w:rsid w:val="003133E2"/>
    <w:rsid w:val="00313A11"/>
    <w:rsid w:val="00313AE8"/>
    <w:rsid w:val="00314A7A"/>
    <w:rsid w:val="00315B72"/>
    <w:rsid w:val="00315BBF"/>
    <w:rsid w:val="00315D1B"/>
    <w:rsid w:val="003170C7"/>
    <w:rsid w:val="00317417"/>
    <w:rsid w:val="0031786E"/>
    <w:rsid w:val="003200D5"/>
    <w:rsid w:val="003205CB"/>
    <w:rsid w:val="00320BB0"/>
    <w:rsid w:val="00320E2C"/>
    <w:rsid w:val="003212BF"/>
    <w:rsid w:val="00322CDB"/>
    <w:rsid w:val="0032331F"/>
    <w:rsid w:val="00323661"/>
    <w:rsid w:val="003236F0"/>
    <w:rsid w:val="0032498C"/>
    <w:rsid w:val="00324F74"/>
    <w:rsid w:val="003250F5"/>
    <w:rsid w:val="003261F3"/>
    <w:rsid w:val="00326327"/>
    <w:rsid w:val="00326611"/>
    <w:rsid w:val="003266D1"/>
    <w:rsid w:val="00326DC4"/>
    <w:rsid w:val="003271D4"/>
    <w:rsid w:val="003273BC"/>
    <w:rsid w:val="0032787B"/>
    <w:rsid w:val="00327FE8"/>
    <w:rsid w:val="003319AF"/>
    <w:rsid w:val="00331F97"/>
    <w:rsid w:val="003324E5"/>
    <w:rsid w:val="00332AD8"/>
    <w:rsid w:val="00332C39"/>
    <w:rsid w:val="00332D0D"/>
    <w:rsid w:val="00332E19"/>
    <w:rsid w:val="00332FF5"/>
    <w:rsid w:val="00333373"/>
    <w:rsid w:val="00333378"/>
    <w:rsid w:val="00333668"/>
    <w:rsid w:val="00334649"/>
    <w:rsid w:val="0033485C"/>
    <w:rsid w:val="00334BD9"/>
    <w:rsid w:val="00334D5F"/>
    <w:rsid w:val="00335A64"/>
    <w:rsid w:val="00335D3A"/>
    <w:rsid w:val="00335F7E"/>
    <w:rsid w:val="0033627D"/>
    <w:rsid w:val="0033658F"/>
    <w:rsid w:val="00337C35"/>
    <w:rsid w:val="00337E68"/>
    <w:rsid w:val="0034051E"/>
    <w:rsid w:val="00340549"/>
    <w:rsid w:val="003408AF"/>
    <w:rsid w:val="00341609"/>
    <w:rsid w:val="00343237"/>
    <w:rsid w:val="00343913"/>
    <w:rsid w:val="00343FE4"/>
    <w:rsid w:val="003454BD"/>
    <w:rsid w:val="00345606"/>
    <w:rsid w:val="003468EF"/>
    <w:rsid w:val="00346FA3"/>
    <w:rsid w:val="00350053"/>
    <w:rsid w:val="00350668"/>
    <w:rsid w:val="00350BBB"/>
    <w:rsid w:val="00350E28"/>
    <w:rsid w:val="00351A79"/>
    <w:rsid w:val="00351DBC"/>
    <w:rsid w:val="00351FDD"/>
    <w:rsid w:val="00352883"/>
    <w:rsid w:val="00352B48"/>
    <w:rsid w:val="00352FEA"/>
    <w:rsid w:val="00353EB9"/>
    <w:rsid w:val="003546BB"/>
    <w:rsid w:val="0035488B"/>
    <w:rsid w:val="003549B3"/>
    <w:rsid w:val="003553CA"/>
    <w:rsid w:val="0035563C"/>
    <w:rsid w:val="003558C1"/>
    <w:rsid w:val="003568F2"/>
    <w:rsid w:val="00356F1E"/>
    <w:rsid w:val="00357144"/>
    <w:rsid w:val="003571A2"/>
    <w:rsid w:val="00360848"/>
    <w:rsid w:val="0036089D"/>
    <w:rsid w:val="00360AA3"/>
    <w:rsid w:val="003617AD"/>
    <w:rsid w:val="003625FD"/>
    <w:rsid w:val="00362724"/>
    <w:rsid w:val="00362D03"/>
    <w:rsid w:val="00363001"/>
    <w:rsid w:val="00363757"/>
    <w:rsid w:val="00363CD2"/>
    <w:rsid w:val="0036400E"/>
    <w:rsid w:val="003649D5"/>
    <w:rsid w:val="00365285"/>
    <w:rsid w:val="003652C0"/>
    <w:rsid w:val="003655F2"/>
    <w:rsid w:val="00365C88"/>
    <w:rsid w:val="003662AF"/>
    <w:rsid w:val="00366AC2"/>
    <w:rsid w:val="00366CC4"/>
    <w:rsid w:val="00367521"/>
    <w:rsid w:val="003677A1"/>
    <w:rsid w:val="003677A7"/>
    <w:rsid w:val="00367C42"/>
    <w:rsid w:val="00370265"/>
    <w:rsid w:val="00370A76"/>
    <w:rsid w:val="00370B96"/>
    <w:rsid w:val="0037122F"/>
    <w:rsid w:val="00371AC4"/>
    <w:rsid w:val="00372402"/>
    <w:rsid w:val="003727AF"/>
    <w:rsid w:val="003727FA"/>
    <w:rsid w:val="00372B26"/>
    <w:rsid w:val="00372B86"/>
    <w:rsid w:val="00372BB0"/>
    <w:rsid w:val="00372EC9"/>
    <w:rsid w:val="00372FF9"/>
    <w:rsid w:val="00373179"/>
    <w:rsid w:val="0037348B"/>
    <w:rsid w:val="003739DC"/>
    <w:rsid w:val="00374596"/>
    <w:rsid w:val="003752B7"/>
    <w:rsid w:val="00375519"/>
    <w:rsid w:val="00375AD1"/>
    <w:rsid w:val="00375C43"/>
    <w:rsid w:val="00376157"/>
    <w:rsid w:val="003763E2"/>
    <w:rsid w:val="00376775"/>
    <w:rsid w:val="0037681F"/>
    <w:rsid w:val="003768E0"/>
    <w:rsid w:val="00377662"/>
    <w:rsid w:val="00377BB8"/>
    <w:rsid w:val="003804D6"/>
    <w:rsid w:val="00380DBD"/>
    <w:rsid w:val="0038179C"/>
    <w:rsid w:val="00381927"/>
    <w:rsid w:val="00381F7E"/>
    <w:rsid w:val="0038207B"/>
    <w:rsid w:val="0038227C"/>
    <w:rsid w:val="00383657"/>
    <w:rsid w:val="00383828"/>
    <w:rsid w:val="003842B9"/>
    <w:rsid w:val="003844A1"/>
    <w:rsid w:val="00384780"/>
    <w:rsid w:val="00384D2D"/>
    <w:rsid w:val="00385552"/>
    <w:rsid w:val="00385694"/>
    <w:rsid w:val="00386169"/>
    <w:rsid w:val="00386255"/>
    <w:rsid w:val="0038702F"/>
    <w:rsid w:val="003871F3"/>
    <w:rsid w:val="00387801"/>
    <w:rsid w:val="003901F5"/>
    <w:rsid w:val="00390AEF"/>
    <w:rsid w:val="0039173A"/>
    <w:rsid w:val="00391D91"/>
    <w:rsid w:val="00391E89"/>
    <w:rsid w:val="003924D6"/>
    <w:rsid w:val="00392E49"/>
    <w:rsid w:val="003936E2"/>
    <w:rsid w:val="00393FAA"/>
    <w:rsid w:val="0039630A"/>
    <w:rsid w:val="00396728"/>
    <w:rsid w:val="00397858"/>
    <w:rsid w:val="003978DE"/>
    <w:rsid w:val="003A03E0"/>
    <w:rsid w:val="003A09C2"/>
    <w:rsid w:val="003A0FF4"/>
    <w:rsid w:val="003A13B0"/>
    <w:rsid w:val="003A151C"/>
    <w:rsid w:val="003A1B16"/>
    <w:rsid w:val="003A26F8"/>
    <w:rsid w:val="003A322B"/>
    <w:rsid w:val="003A35A5"/>
    <w:rsid w:val="003A3A99"/>
    <w:rsid w:val="003A45A5"/>
    <w:rsid w:val="003A49F2"/>
    <w:rsid w:val="003A4B95"/>
    <w:rsid w:val="003A5911"/>
    <w:rsid w:val="003A5B6F"/>
    <w:rsid w:val="003A65F4"/>
    <w:rsid w:val="003A66FD"/>
    <w:rsid w:val="003A6ABA"/>
    <w:rsid w:val="003A6CD5"/>
    <w:rsid w:val="003A6F40"/>
    <w:rsid w:val="003A720D"/>
    <w:rsid w:val="003A7455"/>
    <w:rsid w:val="003B066D"/>
    <w:rsid w:val="003B0D97"/>
    <w:rsid w:val="003B1E7C"/>
    <w:rsid w:val="003B21B4"/>
    <w:rsid w:val="003B290D"/>
    <w:rsid w:val="003B2DF7"/>
    <w:rsid w:val="003B5062"/>
    <w:rsid w:val="003B5107"/>
    <w:rsid w:val="003B5A39"/>
    <w:rsid w:val="003B6837"/>
    <w:rsid w:val="003B6F2A"/>
    <w:rsid w:val="003B72D9"/>
    <w:rsid w:val="003B72DC"/>
    <w:rsid w:val="003B7EFD"/>
    <w:rsid w:val="003C4BA5"/>
    <w:rsid w:val="003C55AE"/>
    <w:rsid w:val="003C78E5"/>
    <w:rsid w:val="003C79D6"/>
    <w:rsid w:val="003D00F6"/>
    <w:rsid w:val="003D06DF"/>
    <w:rsid w:val="003D08F7"/>
    <w:rsid w:val="003D0B5B"/>
    <w:rsid w:val="003D0C84"/>
    <w:rsid w:val="003D0D8A"/>
    <w:rsid w:val="003D121A"/>
    <w:rsid w:val="003D2B53"/>
    <w:rsid w:val="003D3091"/>
    <w:rsid w:val="003D3A4C"/>
    <w:rsid w:val="003D4F62"/>
    <w:rsid w:val="003D522A"/>
    <w:rsid w:val="003D537B"/>
    <w:rsid w:val="003D5AFF"/>
    <w:rsid w:val="003D5C6B"/>
    <w:rsid w:val="003D672C"/>
    <w:rsid w:val="003D72CA"/>
    <w:rsid w:val="003E1928"/>
    <w:rsid w:val="003E38A7"/>
    <w:rsid w:val="003E3CAA"/>
    <w:rsid w:val="003E3DCB"/>
    <w:rsid w:val="003E4587"/>
    <w:rsid w:val="003E469D"/>
    <w:rsid w:val="003E4B45"/>
    <w:rsid w:val="003E5240"/>
    <w:rsid w:val="003E52CF"/>
    <w:rsid w:val="003E5512"/>
    <w:rsid w:val="003E55EB"/>
    <w:rsid w:val="003E5B82"/>
    <w:rsid w:val="003E63E7"/>
    <w:rsid w:val="003E6E3A"/>
    <w:rsid w:val="003E7302"/>
    <w:rsid w:val="003E7B6E"/>
    <w:rsid w:val="003F017D"/>
    <w:rsid w:val="003F03AD"/>
    <w:rsid w:val="003F0CF9"/>
    <w:rsid w:val="003F2613"/>
    <w:rsid w:val="003F27CB"/>
    <w:rsid w:val="003F3817"/>
    <w:rsid w:val="003F475C"/>
    <w:rsid w:val="003F4827"/>
    <w:rsid w:val="003F760F"/>
    <w:rsid w:val="00400260"/>
    <w:rsid w:val="0040027F"/>
    <w:rsid w:val="004005B1"/>
    <w:rsid w:val="004028E0"/>
    <w:rsid w:val="004029E2"/>
    <w:rsid w:val="00404203"/>
    <w:rsid w:val="0040492D"/>
    <w:rsid w:val="00404DD1"/>
    <w:rsid w:val="004052F7"/>
    <w:rsid w:val="0040568E"/>
    <w:rsid w:val="00406205"/>
    <w:rsid w:val="004066F4"/>
    <w:rsid w:val="00406720"/>
    <w:rsid w:val="004068D2"/>
    <w:rsid w:val="004072B8"/>
    <w:rsid w:val="00407A25"/>
    <w:rsid w:val="00407D01"/>
    <w:rsid w:val="00411077"/>
    <w:rsid w:val="0041148A"/>
    <w:rsid w:val="0041183E"/>
    <w:rsid w:val="004129FC"/>
    <w:rsid w:val="00412B7A"/>
    <w:rsid w:val="0041377F"/>
    <w:rsid w:val="00413791"/>
    <w:rsid w:val="00413DAA"/>
    <w:rsid w:val="004148A1"/>
    <w:rsid w:val="00416053"/>
    <w:rsid w:val="004168C8"/>
    <w:rsid w:val="00417219"/>
    <w:rsid w:val="00417585"/>
    <w:rsid w:val="0041782B"/>
    <w:rsid w:val="00420156"/>
    <w:rsid w:val="0042068E"/>
    <w:rsid w:val="004211B4"/>
    <w:rsid w:val="00421AC0"/>
    <w:rsid w:val="0042227E"/>
    <w:rsid w:val="0042258F"/>
    <w:rsid w:val="004225B8"/>
    <w:rsid w:val="004231BC"/>
    <w:rsid w:val="00423A95"/>
    <w:rsid w:val="0042534B"/>
    <w:rsid w:val="00425557"/>
    <w:rsid w:val="00425E46"/>
    <w:rsid w:val="0042601D"/>
    <w:rsid w:val="004262AC"/>
    <w:rsid w:val="00426674"/>
    <w:rsid w:val="00426DAC"/>
    <w:rsid w:val="00426FFE"/>
    <w:rsid w:val="00430D25"/>
    <w:rsid w:val="00430FA7"/>
    <w:rsid w:val="004319EF"/>
    <w:rsid w:val="004325D4"/>
    <w:rsid w:val="00433164"/>
    <w:rsid w:val="00433A24"/>
    <w:rsid w:val="00433F41"/>
    <w:rsid w:val="00434EE9"/>
    <w:rsid w:val="00435443"/>
    <w:rsid w:val="00435C19"/>
    <w:rsid w:val="00436168"/>
    <w:rsid w:val="004366D2"/>
    <w:rsid w:val="00436DA1"/>
    <w:rsid w:val="00440905"/>
    <w:rsid w:val="00440E6D"/>
    <w:rsid w:val="004412CF"/>
    <w:rsid w:val="00442267"/>
    <w:rsid w:val="00443260"/>
    <w:rsid w:val="00443AA5"/>
    <w:rsid w:val="00443C97"/>
    <w:rsid w:val="00444EEF"/>
    <w:rsid w:val="004450FD"/>
    <w:rsid w:val="004459EF"/>
    <w:rsid w:val="00445F4A"/>
    <w:rsid w:val="00445FF6"/>
    <w:rsid w:val="0044697B"/>
    <w:rsid w:val="00447045"/>
    <w:rsid w:val="004507CD"/>
    <w:rsid w:val="004509E8"/>
    <w:rsid w:val="00450AA7"/>
    <w:rsid w:val="004510F3"/>
    <w:rsid w:val="0045123E"/>
    <w:rsid w:val="00452F4B"/>
    <w:rsid w:val="004533D7"/>
    <w:rsid w:val="0045371F"/>
    <w:rsid w:val="00453D9F"/>
    <w:rsid w:val="00454AD9"/>
    <w:rsid w:val="00454B99"/>
    <w:rsid w:val="00454BB2"/>
    <w:rsid w:val="00455002"/>
    <w:rsid w:val="004551C3"/>
    <w:rsid w:val="00455C17"/>
    <w:rsid w:val="00456514"/>
    <w:rsid w:val="00456B23"/>
    <w:rsid w:val="00456B81"/>
    <w:rsid w:val="00457726"/>
    <w:rsid w:val="00457CD1"/>
    <w:rsid w:val="00460CEA"/>
    <w:rsid w:val="00460F22"/>
    <w:rsid w:val="00460FD2"/>
    <w:rsid w:val="00462C9C"/>
    <w:rsid w:val="00463454"/>
    <w:rsid w:val="004636A0"/>
    <w:rsid w:val="004638D8"/>
    <w:rsid w:val="00463E79"/>
    <w:rsid w:val="0046407A"/>
    <w:rsid w:val="0046527C"/>
    <w:rsid w:val="00466850"/>
    <w:rsid w:val="00466BEE"/>
    <w:rsid w:val="00467209"/>
    <w:rsid w:val="00467860"/>
    <w:rsid w:val="00467EBE"/>
    <w:rsid w:val="004709A2"/>
    <w:rsid w:val="004715B6"/>
    <w:rsid w:val="00471B50"/>
    <w:rsid w:val="00472147"/>
    <w:rsid w:val="00473244"/>
    <w:rsid w:val="0047409D"/>
    <w:rsid w:val="00474910"/>
    <w:rsid w:val="0047554A"/>
    <w:rsid w:val="004757FA"/>
    <w:rsid w:val="004758CD"/>
    <w:rsid w:val="00476274"/>
    <w:rsid w:val="00476526"/>
    <w:rsid w:val="00476BAC"/>
    <w:rsid w:val="004773E9"/>
    <w:rsid w:val="00477A7E"/>
    <w:rsid w:val="0048090D"/>
    <w:rsid w:val="00481157"/>
    <w:rsid w:val="00481554"/>
    <w:rsid w:val="0048179F"/>
    <w:rsid w:val="0048212E"/>
    <w:rsid w:val="00482BB5"/>
    <w:rsid w:val="00482C00"/>
    <w:rsid w:val="00485347"/>
    <w:rsid w:val="00485A2F"/>
    <w:rsid w:val="00485CDA"/>
    <w:rsid w:val="00485FA9"/>
    <w:rsid w:val="004877F8"/>
    <w:rsid w:val="00487819"/>
    <w:rsid w:val="00487993"/>
    <w:rsid w:val="00487B74"/>
    <w:rsid w:val="00487E80"/>
    <w:rsid w:val="0049132B"/>
    <w:rsid w:val="004914E4"/>
    <w:rsid w:val="0049184E"/>
    <w:rsid w:val="00491DE3"/>
    <w:rsid w:val="00492002"/>
    <w:rsid w:val="0049224B"/>
    <w:rsid w:val="004925F5"/>
    <w:rsid w:val="00493276"/>
    <w:rsid w:val="004937AC"/>
    <w:rsid w:val="00493C6A"/>
    <w:rsid w:val="0049454B"/>
    <w:rsid w:val="00496186"/>
    <w:rsid w:val="004967BB"/>
    <w:rsid w:val="00496E4E"/>
    <w:rsid w:val="00497E40"/>
    <w:rsid w:val="00497F28"/>
    <w:rsid w:val="004A0631"/>
    <w:rsid w:val="004A08ED"/>
    <w:rsid w:val="004A13F6"/>
    <w:rsid w:val="004A1B29"/>
    <w:rsid w:val="004A1C35"/>
    <w:rsid w:val="004A1CDA"/>
    <w:rsid w:val="004A21E3"/>
    <w:rsid w:val="004A27F1"/>
    <w:rsid w:val="004A2C9A"/>
    <w:rsid w:val="004A336E"/>
    <w:rsid w:val="004A354B"/>
    <w:rsid w:val="004A36D7"/>
    <w:rsid w:val="004A3AD0"/>
    <w:rsid w:val="004A3D2D"/>
    <w:rsid w:val="004A4361"/>
    <w:rsid w:val="004A460A"/>
    <w:rsid w:val="004A4666"/>
    <w:rsid w:val="004A4F18"/>
    <w:rsid w:val="004A5391"/>
    <w:rsid w:val="004A55EE"/>
    <w:rsid w:val="004A5726"/>
    <w:rsid w:val="004A57AB"/>
    <w:rsid w:val="004A5C50"/>
    <w:rsid w:val="004A6A8E"/>
    <w:rsid w:val="004A6E4F"/>
    <w:rsid w:val="004A7356"/>
    <w:rsid w:val="004A76EC"/>
    <w:rsid w:val="004B02DF"/>
    <w:rsid w:val="004B1552"/>
    <w:rsid w:val="004B1E93"/>
    <w:rsid w:val="004B204D"/>
    <w:rsid w:val="004B38F3"/>
    <w:rsid w:val="004B3E3F"/>
    <w:rsid w:val="004B4A57"/>
    <w:rsid w:val="004B4FE4"/>
    <w:rsid w:val="004B5478"/>
    <w:rsid w:val="004B54EC"/>
    <w:rsid w:val="004B5586"/>
    <w:rsid w:val="004B5C9D"/>
    <w:rsid w:val="004B5E1E"/>
    <w:rsid w:val="004B65A3"/>
    <w:rsid w:val="004B6BC7"/>
    <w:rsid w:val="004B7D8D"/>
    <w:rsid w:val="004C0D80"/>
    <w:rsid w:val="004C0E5A"/>
    <w:rsid w:val="004C10D4"/>
    <w:rsid w:val="004C1E3C"/>
    <w:rsid w:val="004C295C"/>
    <w:rsid w:val="004C2DCE"/>
    <w:rsid w:val="004C2E36"/>
    <w:rsid w:val="004C35A7"/>
    <w:rsid w:val="004C36B0"/>
    <w:rsid w:val="004C6977"/>
    <w:rsid w:val="004C75BF"/>
    <w:rsid w:val="004D0B0B"/>
    <w:rsid w:val="004D0F48"/>
    <w:rsid w:val="004D23BD"/>
    <w:rsid w:val="004D29B4"/>
    <w:rsid w:val="004D352A"/>
    <w:rsid w:val="004D35BA"/>
    <w:rsid w:val="004D4A1F"/>
    <w:rsid w:val="004D52EF"/>
    <w:rsid w:val="004D5F14"/>
    <w:rsid w:val="004D7822"/>
    <w:rsid w:val="004E09A9"/>
    <w:rsid w:val="004E0B0D"/>
    <w:rsid w:val="004E11BD"/>
    <w:rsid w:val="004E21F6"/>
    <w:rsid w:val="004E3166"/>
    <w:rsid w:val="004E38A3"/>
    <w:rsid w:val="004E4F3B"/>
    <w:rsid w:val="004E555A"/>
    <w:rsid w:val="004E55D3"/>
    <w:rsid w:val="004E5D68"/>
    <w:rsid w:val="004E62F1"/>
    <w:rsid w:val="004E6667"/>
    <w:rsid w:val="004E6F83"/>
    <w:rsid w:val="004E70D8"/>
    <w:rsid w:val="004E74B8"/>
    <w:rsid w:val="004F043C"/>
    <w:rsid w:val="004F0973"/>
    <w:rsid w:val="004F0AC8"/>
    <w:rsid w:val="004F0E9D"/>
    <w:rsid w:val="004F13C4"/>
    <w:rsid w:val="004F1510"/>
    <w:rsid w:val="004F155F"/>
    <w:rsid w:val="004F1CE9"/>
    <w:rsid w:val="004F296D"/>
    <w:rsid w:val="004F3CEC"/>
    <w:rsid w:val="004F415F"/>
    <w:rsid w:val="004F4264"/>
    <w:rsid w:val="004F547D"/>
    <w:rsid w:val="004F61B9"/>
    <w:rsid w:val="004F78F6"/>
    <w:rsid w:val="005006BD"/>
    <w:rsid w:val="00500C0E"/>
    <w:rsid w:val="00501094"/>
    <w:rsid w:val="00502015"/>
    <w:rsid w:val="00502C02"/>
    <w:rsid w:val="005048CD"/>
    <w:rsid w:val="005052B1"/>
    <w:rsid w:val="005060CD"/>
    <w:rsid w:val="00506300"/>
    <w:rsid w:val="0050677C"/>
    <w:rsid w:val="00506C04"/>
    <w:rsid w:val="00506CB9"/>
    <w:rsid w:val="00506FC3"/>
    <w:rsid w:val="005073E6"/>
    <w:rsid w:val="00507A5E"/>
    <w:rsid w:val="00507B15"/>
    <w:rsid w:val="005101BD"/>
    <w:rsid w:val="00510535"/>
    <w:rsid w:val="00510D8F"/>
    <w:rsid w:val="00511D7B"/>
    <w:rsid w:val="00512405"/>
    <w:rsid w:val="00512451"/>
    <w:rsid w:val="00512D5E"/>
    <w:rsid w:val="00512F17"/>
    <w:rsid w:val="00513309"/>
    <w:rsid w:val="00513D36"/>
    <w:rsid w:val="005144EB"/>
    <w:rsid w:val="00514C12"/>
    <w:rsid w:val="005162FF"/>
    <w:rsid w:val="005174B0"/>
    <w:rsid w:val="00517C70"/>
    <w:rsid w:val="00517CFD"/>
    <w:rsid w:val="0052056C"/>
    <w:rsid w:val="00521048"/>
    <w:rsid w:val="005215A4"/>
    <w:rsid w:val="00521618"/>
    <w:rsid w:val="00521A83"/>
    <w:rsid w:val="00521E25"/>
    <w:rsid w:val="005225FD"/>
    <w:rsid w:val="005229CD"/>
    <w:rsid w:val="00522D25"/>
    <w:rsid w:val="00522F4E"/>
    <w:rsid w:val="00523671"/>
    <w:rsid w:val="00523B27"/>
    <w:rsid w:val="00524D40"/>
    <w:rsid w:val="005251CC"/>
    <w:rsid w:val="0052560A"/>
    <w:rsid w:val="00525A3D"/>
    <w:rsid w:val="00525B1A"/>
    <w:rsid w:val="00525B9B"/>
    <w:rsid w:val="00525E57"/>
    <w:rsid w:val="00525FDD"/>
    <w:rsid w:val="005277A4"/>
    <w:rsid w:val="00530085"/>
    <w:rsid w:val="0053038B"/>
    <w:rsid w:val="00530D12"/>
    <w:rsid w:val="00530F87"/>
    <w:rsid w:val="00531082"/>
    <w:rsid w:val="00531D15"/>
    <w:rsid w:val="00531DBA"/>
    <w:rsid w:val="005325D5"/>
    <w:rsid w:val="0053278C"/>
    <w:rsid w:val="00532C0F"/>
    <w:rsid w:val="00532D21"/>
    <w:rsid w:val="005330C0"/>
    <w:rsid w:val="00536033"/>
    <w:rsid w:val="0053610E"/>
    <w:rsid w:val="00536112"/>
    <w:rsid w:val="00536289"/>
    <w:rsid w:val="00536B99"/>
    <w:rsid w:val="00537856"/>
    <w:rsid w:val="005409E6"/>
    <w:rsid w:val="00540A30"/>
    <w:rsid w:val="00540B76"/>
    <w:rsid w:val="005415CA"/>
    <w:rsid w:val="00541E88"/>
    <w:rsid w:val="00542226"/>
    <w:rsid w:val="00542726"/>
    <w:rsid w:val="00542729"/>
    <w:rsid w:val="00542CD1"/>
    <w:rsid w:val="00542E49"/>
    <w:rsid w:val="005444CA"/>
    <w:rsid w:val="0054480E"/>
    <w:rsid w:val="00544CC4"/>
    <w:rsid w:val="00544EA8"/>
    <w:rsid w:val="005451D7"/>
    <w:rsid w:val="005460CA"/>
    <w:rsid w:val="005462F4"/>
    <w:rsid w:val="0054630A"/>
    <w:rsid w:val="005467E6"/>
    <w:rsid w:val="00546A7F"/>
    <w:rsid w:val="005471A0"/>
    <w:rsid w:val="00547246"/>
    <w:rsid w:val="00550488"/>
    <w:rsid w:val="00550770"/>
    <w:rsid w:val="00550A68"/>
    <w:rsid w:val="005528C0"/>
    <w:rsid w:val="00552EA2"/>
    <w:rsid w:val="0055349D"/>
    <w:rsid w:val="00553BDD"/>
    <w:rsid w:val="00554984"/>
    <w:rsid w:val="0055577C"/>
    <w:rsid w:val="00555E9B"/>
    <w:rsid w:val="00556A04"/>
    <w:rsid w:val="00556A82"/>
    <w:rsid w:val="00557104"/>
    <w:rsid w:val="00557FAE"/>
    <w:rsid w:val="005601AA"/>
    <w:rsid w:val="0056022C"/>
    <w:rsid w:val="0056041D"/>
    <w:rsid w:val="00560E99"/>
    <w:rsid w:val="0056188C"/>
    <w:rsid w:val="00561A62"/>
    <w:rsid w:val="00562C1C"/>
    <w:rsid w:val="005646D9"/>
    <w:rsid w:val="00564F98"/>
    <w:rsid w:val="005658D1"/>
    <w:rsid w:val="00565BF9"/>
    <w:rsid w:val="00565E9A"/>
    <w:rsid w:val="00566636"/>
    <w:rsid w:val="00566715"/>
    <w:rsid w:val="00566B40"/>
    <w:rsid w:val="005677A6"/>
    <w:rsid w:val="0057015A"/>
    <w:rsid w:val="00570551"/>
    <w:rsid w:val="005720A8"/>
    <w:rsid w:val="0057260B"/>
    <w:rsid w:val="005729B9"/>
    <w:rsid w:val="00572BC7"/>
    <w:rsid w:val="0057345D"/>
    <w:rsid w:val="00573480"/>
    <w:rsid w:val="00573FDF"/>
    <w:rsid w:val="005747E7"/>
    <w:rsid w:val="00575375"/>
    <w:rsid w:val="0057554B"/>
    <w:rsid w:val="005755E0"/>
    <w:rsid w:val="0057573B"/>
    <w:rsid w:val="00575FFD"/>
    <w:rsid w:val="0057605F"/>
    <w:rsid w:val="005760EA"/>
    <w:rsid w:val="0057618B"/>
    <w:rsid w:val="00576901"/>
    <w:rsid w:val="00577832"/>
    <w:rsid w:val="00577889"/>
    <w:rsid w:val="00580DC7"/>
    <w:rsid w:val="00580FEB"/>
    <w:rsid w:val="00581792"/>
    <w:rsid w:val="0058189E"/>
    <w:rsid w:val="005831CF"/>
    <w:rsid w:val="00583759"/>
    <w:rsid w:val="00583B4D"/>
    <w:rsid w:val="0058434A"/>
    <w:rsid w:val="00585335"/>
    <w:rsid w:val="00585BCC"/>
    <w:rsid w:val="00585E6A"/>
    <w:rsid w:val="00585E74"/>
    <w:rsid w:val="0058726E"/>
    <w:rsid w:val="00587423"/>
    <w:rsid w:val="00587BC7"/>
    <w:rsid w:val="00587F51"/>
    <w:rsid w:val="00587FA4"/>
    <w:rsid w:val="005902D3"/>
    <w:rsid w:val="00590D61"/>
    <w:rsid w:val="00590E09"/>
    <w:rsid w:val="00591408"/>
    <w:rsid w:val="0059145B"/>
    <w:rsid w:val="0059216A"/>
    <w:rsid w:val="00592A9F"/>
    <w:rsid w:val="00593040"/>
    <w:rsid w:val="005936FD"/>
    <w:rsid w:val="005937B5"/>
    <w:rsid w:val="00593CF4"/>
    <w:rsid w:val="00593E20"/>
    <w:rsid w:val="00594643"/>
    <w:rsid w:val="00594890"/>
    <w:rsid w:val="00596171"/>
    <w:rsid w:val="0059632B"/>
    <w:rsid w:val="005A01AD"/>
    <w:rsid w:val="005A04F7"/>
    <w:rsid w:val="005A12E2"/>
    <w:rsid w:val="005A282C"/>
    <w:rsid w:val="005A293B"/>
    <w:rsid w:val="005A2A82"/>
    <w:rsid w:val="005A2D54"/>
    <w:rsid w:val="005A3251"/>
    <w:rsid w:val="005A3B29"/>
    <w:rsid w:val="005A3D68"/>
    <w:rsid w:val="005A454B"/>
    <w:rsid w:val="005A4ADF"/>
    <w:rsid w:val="005A5890"/>
    <w:rsid w:val="005A615E"/>
    <w:rsid w:val="005A7323"/>
    <w:rsid w:val="005A7486"/>
    <w:rsid w:val="005A7B4D"/>
    <w:rsid w:val="005A7C63"/>
    <w:rsid w:val="005A7E33"/>
    <w:rsid w:val="005B0195"/>
    <w:rsid w:val="005B01B4"/>
    <w:rsid w:val="005B0255"/>
    <w:rsid w:val="005B033E"/>
    <w:rsid w:val="005B0DD2"/>
    <w:rsid w:val="005B1E80"/>
    <w:rsid w:val="005B2577"/>
    <w:rsid w:val="005B2B72"/>
    <w:rsid w:val="005B2DB6"/>
    <w:rsid w:val="005B2E8C"/>
    <w:rsid w:val="005B37FD"/>
    <w:rsid w:val="005B424D"/>
    <w:rsid w:val="005B4698"/>
    <w:rsid w:val="005B4AEA"/>
    <w:rsid w:val="005B5161"/>
    <w:rsid w:val="005B52CD"/>
    <w:rsid w:val="005B5DDA"/>
    <w:rsid w:val="005B6363"/>
    <w:rsid w:val="005B6BF5"/>
    <w:rsid w:val="005B7A88"/>
    <w:rsid w:val="005B7BCD"/>
    <w:rsid w:val="005B7FC2"/>
    <w:rsid w:val="005C008E"/>
    <w:rsid w:val="005C01E2"/>
    <w:rsid w:val="005C0B05"/>
    <w:rsid w:val="005C108A"/>
    <w:rsid w:val="005C1C35"/>
    <w:rsid w:val="005C2316"/>
    <w:rsid w:val="005C2523"/>
    <w:rsid w:val="005C265F"/>
    <w:rsid w:val="005C26A1"/>
    <w:rsid w:val="005C2E7F"/>
    <w:rsid w:val="005C3722"/>
    <w:rsid w:val="005C403F"/>
    <w:rsid w:val="005C44DE"/>
    <w:rsid w:val="005C451E"/>
    <w:rsid w:val="005C53B9"/>
    <w:rsid w:val="005C5D42"/>
    <w:rsid w:val="005C6C57"/>
    <w:rsid w:val="005C728B"/>
    <w:rsid w:val="005C72BE"/>
    <w:rsid w:val="005C76D0"/>
    <w:rsid w:val="005C7C71"/>
    <w:rsid w:val="005D00EB"/>
    <w:rsid w:val="005D0825"/>
    <w:rsid w:val="005D0ED1"/>
    <w:rsid w:val="005D0FC9"/>
    <w:rsid w:val="005D1160"/>
    <w:rsid w:val="005D229B"/>
    <w:rsid w:val="005D25AC"/>
    <w:rsid w:val="005D26F0"/>
    <w:rsid w:val="005D2F45"/>
    <w:rsid w:val="005D2FC4"/>
    <w:rsid w:val="005D324C"/>
    <w:rsid w:val="005D4A76"/>
    <w:rsid w:val="005D55F4"/>
    <w:rsid w:val="005D57FA"/>
    <w:rsid w:val="005D58E1"/>
    <w:rsid w:val="005D65E7"/>
    <w:rsid w:val="005D6D59"/>
    <w:rsid w:val="005D7B13"/>
    <w:rsid w:val="005D7E2D"/>
    <w:rsid w:val="005E0C2B"/>
    <w:rsid w:val="005E0C66"/>
    <w:rsid w:val="005E0E73"/>
    <w:rsid w:val="005E1623"/>
    <w:rsid w:val="005E1E12"/>
    <w:rsid w:val="005E34AC"/>
    <w:rsid w:val="005E3AA4"/>
    <w:rsid w:val="005E4536"/>
    <w:rsid w:val="005E4DA0"/>
    <w:rsid w:val="005E57D9"/>
    <w:rsid w:val="005E5ABC"/>
    <w:rsid w:val="005E63D0"/>
    <w:rsid w:val="005E6AE7"/>
    <w:rsid w:val="005E6E60"/>
    <w:rsid w:val="005E6E81"/>
    <w:rsid w:val="005E738B"/>
    <w:rsid w:val="005E73DB"/>
    <w:rsid w:val="005E7410"/>
    <w:rsid w:val="005F0458"/>
    <w:rsid w:val="005F1201"/>
    <w:rsid w:val="005F14D4"/>
    <w:rsid w:val="005F1C8D"/>
    <w:rsid w:val="005F1CC3"/>
    <w:rsid w:val="005F2267"/>
    <w:rsid w:val="005F291C"/>
    <w:rsid w:val="005F298F"/>
    <w:rsid w:val="005F2C27"/>
    <w:rsid w:val="005F2D5B"/>
    <w:rsid w:val="005F2DC2"/>
    <w:rsid w:val="005F2FFD"/>
    <w:rsid w:val="005F34F1"/>
    <w:rsid w:val="005F3EA0"/>
    <w:rsid w:val="005F4CB9"/>
    <w:rsid w:val="005F575B"/>
    <w:rsid w:val="005F63DB"/>
    <w:rsid w:val="005F6A13"/>
    <w:rsid w:val="005F7AFB"/>
    <w:rsid w:val="005F7FEC"/>
    <w:rsid w:val="00600363"/>
    <w:rsid w:val="00600C3F"/>
    <w:rsid w:val="00600F72"/>
    <w:rsid w:val="00601312"/>
    <w:rsid w:val="006015CA"/>
    <w:rsid w:val="00601AA3"/>
    <w:rsid w:val="0060252E"/>
    <w:rsid w:val="00602831"/>
    <w:rsid w:val="00602C49"/>
    <w:rsid w:val="0060319B"/>
    <w:rsid w:val="00603A66"/>
    <w:rsid w:val="00603E93"/>
    <w:rsid w:val="00603F0E"/>
    <w:rsid w:val="006057EC"/>
    <w:rsid w:val="00605DE2"/>
    <w:rsid w:val="00606262"/>
    <w:rsid w:val="00606BCC"/>
    <w:rsid w:val="00606E17"/>
    <w:rsid w:val="00606F84"/>
    <w:rsid w:val="00606F8A"/>
    <w:rsid w:val="00607291"/>
    <w:rsid w:val="00607806"/>
    <w:rsid w:val="00610717"/>
    <w:rsid w:val="00610DF7"/>
    <w:rsid w:val="00610F29"/>
    <w:rsid w:val="006111FE"/>
    <w:rsid w:val="00612194"/>
    <w:rsid w:val="006122D6"/>
    <w:rsid w:val="00612F88"/>
    <w:rsid w:val="006131F0"/>
    <w:rsid w:val="00613351"/>
    <w:rsid w:val="0061336A"/>
    <w:rsid w:val="00613F01"/>
    <w:rsid w:val="0061485D"/>
    <w:rsid w:val="00614CC8"/>
    <w:rsid w:val="00614F31"/>
    <w:rsid w:val="00614FA8"/>
    <w:rsid w:val="0061510B"/>
    <w:rsid w:val="00616036"/>
    <w:rsid w:val="00616233"/>
    <w:rsid w:val="00616390"/>
    <w:rsid w:val="006163B6"/>
    <w:rsid w:val="0061677B"/>
    <w:rsid w:val="00617080"/>
    <w:rsid w:val="006177B5"/>
    <w:rsid w:val="00620E82"/>
    <w:rsid w:val="00621788"/>
    <w:rsid w:val="006218E3"/>
    <w:rsid w:val="0062197E"/>
    <w:rsid w:val="00621CA4"/>
    <w:rsid w:val="0062296A"/>
    <w:rsid w:val="00622C13"/>
    <w:rsid w:val="006236BC"/>
    <w:rsid w:val="006243C6"/>
    <w:rsid w:val="00625810"/>
    <w:rsid w:val="00626334"/>
    <w:rsid w:val="0062745F"/>
    <w:rsid w:val="00630696"/>
    <w:rsid w:val="006309D0"/>
    <w:rsid w:val="00631222"/>
    <w:rsid w:val="0063147E"/>
    <w:rsid w:val="00631544"/>
    <w:rsid w:val="00631933"/>
    <w:rsid w:val="006328A6"/>
    <w:rsid w:val="00632A05"/>
    <w:rsid w:val="00632E93"/>
    <w:rsid w:val="006339D1"/>
    <w:rsid w:val="00633B90"/>
    <w:rsid w:val="00633D1D"/>
    <w:rsid w:val="00633D7B"/>
    <w:rsid w:val="00634566"/>
    <w:rsid w:val="00634ECB"/>
    <w:rsid w:val="00635728"/>
    <w:rsid w:val="00636022"/>
    <w:rsid w:val="006360DE"/>
    <w:rsid w:val="006368BE"/>
    <w:rsid w:val="00636E5C"/>
    <w:rsid w:val="00637207"/>
    <w:rsid w:val="006402B0"/>
    <w:rsid w:val="006405A2"/>
    <w:rsid w:val="00640830"/>
    <w:rsid w:val="00640839"/>
    <w:rsid w:val="006418E6"/>
    <w:rsid w:val="00641D61"/>
    <w:rsid w:val="00642310"/>
    <w:rsid w:val="0064282D"/>
    <w:rsid w:val="006429C0"/>
    <w:rsid w:val="006436A3"/>
    <w:rsid w:val="006436A7"/>
    <w:rsid w:val="00643D19"/>
    <w:rsid w:val="00644191"/>
    <w:rsid w:val="00644837"/>
    <w:rsid w:val="00644B76"/>
    <w:rsid w:val="00645272"/>
    <w:rsid w:val="00645389"/>
    <w:rsid w:val="006455CF"/>
    <w:rsid w:val="006457E7"/>
    <w:rsid w:val="00645CDB"/>
    <w:rsid w:val="0064600F"/>
    <w:rsid w:val="006464B9"/>
    <w:rsid w:val="0064727C"/>
    <w:rsid w:val="00650B55"/>
    <w:rsid w:val="00650BDC"/>
    <w:rsid w:val="00651C87"/>
    <w:rsid w:val="00651D01"/>
    <w:rsid w:val="006529AA"/>
    <w:rsid w:val="00653871"/>
    <w:rsid w:val="00653CE2"/>
    <w:rsid w:val="006545A1"/>
    <w:rsid w:val="00654841"/>
    <w:rsid w:val="0065497B"/>
    <w:rsid w:val="00654C63"/>
    <w:rsid w:val="00655795"/>
    <w:rsid w:val="006557FC"/>
    <w:rsid w:val="00655989"/>
    <w:rsid w:val="00656464"/>
    <w:rsid w:val="00657C61"/>
    <w:rsid w:val="00657CF3"/>
    <w:rsid w:val="00657F77"/>
    <w:rsid w:val="00660744"/>
    <w:rsid w:val="00661F75"/>
    <w:rsid w:val="00662D03"/>
    <w:rsid w:val="00663139"/>
    <w:rsid w:val="0066362E"/>
    <w:rsid w:val="00663BA6"/>
    <w:rsid w:val="00663DF9"/>
    <w:rsid w:val="006644A1"/>
    <w:rsid w:val="00664B62"/>
    <w:rsid w:val="00665375"/>
    <w:rsid w:val="00666031"/>
    <w:rsid w:val="00666233"/>
    <w:rsid w:val="00666482"/>
    <w:rsid w:val="00666781"/>
    <w:rsid w:val="006668DB"/>
    <w:rsid w:val="006669E1"/>
    <w:rsid w:val="006673BC"/>
    <w:rsid w:val="00667B43"/>
    <w:rsid w:val="006701DF"/>
    <w:rsid w:val="00670D7C"/>
    <w:rsid w:val="00670E45"/>
    <w:rsid w:val="006713DF"/>
    <w:rsid w:val="0067251F"/>
    <w:rsid w:val="0067497F"/>
    <w:rsid w:val="00674EB2"/>
    <w:rsid w:val="00674FEA"/>
    <w:rsid w:val="0067631F"/>
    <w:rsid w:val="00676500"/>
    <w:rsid w:val="00676616"/>
    <w:rsid w:val="00676A2F"/>
    <w:rsid w:val="00676E79"/>
    <w:rsid w:val="00676FC5"/>
    <w:rsid w:val="00677AB2"/>
    <w:rsid w:val="00677BF8"/>
    <w:rsid w:val="00680745"/>
    <w:rsid w:val="006810B3"/>
    <w:rsid w:val="0068122B"/>
    <w:rsid w:val="006813A8"/>
    <w:rsid w:val="0068171E"/>
    <w:rsid w:val="006819B6"/>
    <w:rsid w:val="00682041"/>
    <w:rsid w:val="006821E3"/>
    <w:rsid w:val="006822B0"/>
    <w:rsid w:val="006836C6"/>
    <w:rsid w:val="006838EE"/>
    <w:rsid w:val="0068428A"/>
    <w:rsid w:val="006845DD"/>
    <w:rsid w:val="00684695"/>
    <w:rsid w:val="00684ABB"/>
    <w:rsid w:val="00684D80"/>
    <w:rsid w:val="0068518A"/>
    <w:rsid w:val="00685415"/>
    <w:rsid w:val="00686F3F"/>
    <w:rsid w:val="00687C2D"/>
    <w:rsid w:val="006909DD"/>
    <w:rsid w:val="00692B92"/>
    <w:rsid w:val="00692C5D"/>
    <w:rsid w:val="00692D05"/>
    <w:rsid w:val="00693328"/>
    <w:rsid w:val="0069366B"/>
    <w:rsid w:val="00694E9A"/>
    <w:rsid w:val="00694EDE"/>
    <w:rsid w:val="0069670B"/>
    <w:rsid w:val="00696FDD"/>
    <w:rsid w:val="00697316"/>
    <w:rsid w:val="00697B77"/>
    <w:rsid w:val="00697CAE"/>
    <w:rsid w:val="006A0E3A"/>
    <w:rsid w:val="006A2278"/>
    <w:rsid w:val="006A2499"/>
    <w:rsid w:val="006A28C3"/>
    <w:rsid w:val="006A32F9"/>
    <w:rsid w:val="006A3765"/>
    <w:rsid w:val="006A4BB1"/>
    <w:rsid w:val="006A4D1D"/>
    <w:rsid w:val="006A6944"/>
    <w:rsid w:val="006A6CEE"/>
    <w:rsid w:val="006A70E9"/>
    <w:rsid w:val="006A730E"/>
    <w:rsid w:val="006B00A1"/>
    <w:rsid w:val="006B0405"/>
    <w:rsid w:val="006B07B7"/>
    <w:rsid w:val="006B0B4D"/>
    <w:rsid w:val="006B0DB4"/>
    <w:rsid w:val="006B1CE7"/>
    <w:rsid w:val="006B2666"/>
    <w:rsid w:val="006B2E3B"/>
    <w:rsid w:val="006B3176"/>
    <w:rsid w:val="006B37EC"/>
    <w:rsid w:val="006B3F8E"/>
    <w:rsid w:val="006B4827"/>
    <w:rsid w:val="006B4BE0"/>
    <w:rsid w:val="006B5BD3"/>
    <w:rsid w:val="006B604D"/>
    <w:rsid w:val="006B6118"/>
    <w:rsid w:val="006B61A3"/>
    <w:rsid w:val="006B655E"/>
    <w:rsid w:val="006B6810"/>
    <w:rsid w:val="006B6957"/>
    <w:rsid w:val="006B6A72"/>
    <w:rsid w:val="006B6CBF"/>
    <w:rsid w:val="006B6D89"/>
    <w:rsid w:val="006B781B"/>
    <w:rsid w:val="006C09B5"/>
    <w:rsid w:val="006C0A46"/>
    <w:rsid w:val="006C0ABA"/>
    <w:rsid w:val="006C0FF7"/>
    <w:rsid w:val="006C17E4"/>
    <w:rsid w:val="006C19BB"/>
    <w:rsid w:val="006C1A41"/>
    <w:rsid w:val="006C265F"/>
    <w:rsid w:val="006C287E"/>
    <w:rsid w:val="006C2CF0"/>
    <w:rsid w:val="006C2E1B"/>
    <w:rsid w:val="006C3380"/>
    <w:rsid w:val="006C3CEF"/>
    <w:rsid w:val="006C3D68"/>
    <w:rsid w:val="006C482A"/>
    <w:rsid w:val="006C48C9"/>
    <w:rsid w:val="006C53DC"/>
    <w:rsid w:val="006C54BF"/>
    <w:rsid w:val="006C58CC"/>
    <w:rsid w:val="006C5B85"/>
    <w:rsid w:val="006C5EDE"/>
    <w:rsid w:val="006C6646"/>
    <w:rsid w:val="006C7B63"/>
    <w:rsid w:val="006D0902"/>
    <w:rsid w:val="006D098C"/>
    <w:rsid w:val="006D0E28"/>
    <w:rsid w:val="006D1BBE"/>
    <w:rsid w:val="006D24E1"/>
    <w:rsid w:val="006D288B"/>
    <w:rsid w:val="006D44B7"/>
    <w:rsid w:val="006D486D"/>
    <w:rsid w:val="006D4D0C"/>
    <w:rsid w:val="006D67FD"/>
    <w:rsid w:val="006D6E8D"/>
    <w:rsid w:val="006D75BB"/>
    <w:rsid w:val="006D7826"/>
    <w:rsid w:val="006D78E9"/>
    <w:rsid w:val="006E0E13"/>
    <w:rsid w:val="006E188E"/>
    <w:rsid w:val="006E1967"/>
    <w:rsid w:val="006E1C2E"/>
    <w:rsid w:val="006E21DC"/>
    <w:rsid w:val="006E3B81"/>
    <w:rsid w:val="006E4425"/>
    <w:rsid w:val="006E445F"/>
    <w:rsid w:val="006E4BAC"/>
    <w:rsid w:val="006E5ABA"/>
    <w:rsid w:val="006E65E2"/>
    <w:rsid w:val="006E66AD"/>
    <w:rsid w:val="006E6D2C"/>
    <w:rsid w:val="006E6DD8"/>
    <w:rsid w:val="006E722A"/>
    <w:rsid w:val="006E79A4"/>
    <w:rsid w:val="006E7D5D"/>
    <w:rsid w:val="006F01A6"/>
    <w:rsid w:val="006F09F5"/>
    <w:rsid w:val="006F1831"/>
    <w:rsid w:val="006F1912"/>
    <w:rsid w:val="006F2410"/>
    <w:rsid w:val="006F25FE"/>
    <w:rsid w:val="006F26CB"/>
    <w:rsid w:val="006F284D"/>
    <w:rsid w:val="006F2D12"/>
    <w:rsid w:val="006F2F03"/>
    <w:rsid w:val="006F37B2"/>
    <w:rsid w:val="006F42B6"/>
    <w:rsid w:val="006F5171"/>
    <w:rsid w:val="006F55AC"/>
    <w:rsid w:val="006F5FBE"/>
    <w:rsid w:val="006F6276"/>
    <w:rsid w:val="006F63D6"/>
    <w:rsid w:val="006F7138"/>
    <w:rsid w:val="006F7CC1"/>
    <w:rsid w:val="007000B0"/>
    <w:rsid w:val="0070011E"/>
    <w:rsid w:val="0070038D"/>
    <w:rsid w:val="00700931"/>
    <w:rsid w:val="00700EA9"/>
    <w:rsid w:val="00701431"/>
    <w:rsid w:val="00701561"/>
    <w:rsid w:val="007025BD"/>
    <w:rsid w:val="007026EA"/>
    <w:rsid w:val="00702A4A"/>
    <w:rsid w:val="00702A9D"/>
    <w:rsid w:val="00702D52"/>
    <w:rsid w:val="00703457"/>
    <w:rsid w:val="00703B63"/>
    <w:rsid w:val="0070494F"/>
    <w:rsid w:val="00704A00"/>
    <w:rsid w:val="00707B3A"/>
    <w:rsid w:val="00707BC6"/>
    <w:rsid w:val="00707CBE"/>
    <w:rsid w:val="007108D2"/>
    <w:rsid w:val="00710F2B"/>
    <w:rsid w:val="00711093"/>
    <w:rsid w:val="007126CA"/>
    <w:rsid w:val="00712973"/>
    <w:rsid w:val="00712CB8"/>
    <w:rsid w:val="00712CD4"/>
    <w:rsid w:val="00712E81"/>
    <w:rsid w:val="00713745"/>
    <w:rsid w:val="00714BD0"/>
    <w:rsid w:val="00714F7C"/>
    <w:rsid w:val="0071552F"/>
    <w:rsid w:val="007157DC"/>
    <w:rsid w:val="00715A36"/>
    <w:rsid w:val="00716DE1"/>
    <w:rsid w:val="00716ECA"/>
    <w:rsid w:val="00717305"/>
    <w:rsid w:val="007173BA"/>
    <w:rsid w:val="00720C6E"/>
    <w:rsid w:val="0072101B"/>
    <w:rsid w:val="0072197D"/>
    <w:rsid w:val="007224EC"/>
    <w:rsid w:val="007229E6"/>
    <w:rsid w:val="007230EB"/>
    <w:rsid w:val="00723555"/>
    <w:rsid w:val="00725672"/>
    <w:rsid w:val="0072582B"/>
    <w:rsid w:val="00726106"/>
    <w:rsid w:val="0072612B"/>
    <w:rsid w:val="007268AA"/>
    <w:rsid w:val="007274FA"/>
    <w:rsid w:val="00727A88"/>
    <w:rsid w:val="00730B93"/>
    <w:rsid w:val="007316DA"/>
    <w:rsid w:val="0073192A"/>
    <w:rsid w:val="00731B80"/>
    <w:rsid w:val="00731E14"/>
    <w:rsid w:val="007320E1"/>
    <w:rsid w:val="007330C2"/>
    <w:rsid w:val="0073374B"/>
    <w:rsid w:val="0073444B"/>
    <w:rsid w:val="0073513F"/>
    <w:rsid w:val="007351D6"/>
    <w:rsid w:val="0073553F"/>
    <w:rsid w:val="007366EB"/>
    <w:rsid w:val="007371AF"/>
    <w:rsid w:val="00737F45"/>
    <w:rsid w:val="007404C7"/>
    <w:rsid w:val="007406B2"/>
    <w:rsid w:val="007409D4"/>
    <w:rsid w:val="00740EEB"/>
    <w:rsid w:val="00741447"/>
    <w:rsid w:val="007415C9"/>
    <w:rsid w:val="007421A2"/>
    <w:rsid w:val="007423E8"/>
    <w:rsid w:val="007431BC"/>
    <w:rsid w:val="0074355D"/>
    <w:rsid w:val="00743782"/>
    <w:rsid w:val="00743D0B"/>
    <w:rsid w:val="00743F78"/>
    <w:rsid w:val="007443A2"/>
    <w:rsid w:val="007445C2"/>
    <w:rsid w:val="007448FA"/>
    <w:rsid w:val="00745410"/>
    <w:rsid w:val="00746A46"/>
    <w:rsid w:val="00746BD9"/>
    <w:rsid w:val="0074767A"/>
    <w:rsid w:val="00747DAB"/>
    <w:rsid w:val="00747E0E"/>
    <w:rsid w:val="00750B98"/>
    <w:rsid w:val="0075180D"/>
    <w:rsid w:val="00751F97"/>
    <w:rsid w:val="0075228F"/>
    <w:rsid w:val="007525B0"/>
    <w:rsid w:val="007526DB"/>
    <w:rsid w:val="00753490"/>
    <w:rsid w:val="007542CC"/>
    <w:rsid w:val="0075446E"/>
    <w:rsid w:val="00754A75"/>
    <w:rsid w:val="00755640"/>
    <w:rsid w:val="00755F46"/>
    <w:rsid w:val="00756488"/>
    <w:rsid w:val="00757471"/>
    <w:rsid w:val="007574CF"/>
    <w:rsid w:val="007574F9"/>
    <w:rsid w:val="007606F6"/>
    <w:rsid w:val="00760E4D"/>
    <w:rsid w:val="007617A2"/>
    <w:rsid w:val="007618F6"/>
    <w:rsid w:val="0076210C"/>
    <w:rsid w:val="00764FC0"/>
    <w:rsid w:val="00766061"/>
    <w:rsid w:val="00766BC8"/>
    <w:rsid w:val="00766E46"/>
    <w:rsid w:val="007674A6"/>
    <w:rsid w:val="007674CA"/>
    <w:rsid w:val="00771B16"/>
    <w:rsid w:val="00771DF1"/>
    <w:rsid w:val="0077205F"/>
    <w:rsid w:val="00772DCF"/>
    <w:rsid w:val="00772ED2"/>
    <w:rsid w:val="00773B60"/>
    <w:rsid w:val="00773BA7"/>
    <w:rsid w:val="0077491D"/>
    <w:rsid w:val="00775F1C"/>
    <w:rsid w:val="007761B0"/>
    <w:rsid w:val="00776F2D"/>
    <w:rsid w:val="0077705D"/>
    <w:rsid w:val="00780370"/>
    <w:rsid w:val="0078052F"/>
    <w:rsid w:val="0078093B"/>
    <w:rsid w:val="00780E00"/>
    <w:rsid w:val="00781335"/>
    <w:rsid w:val="007822C2"/>
    <w:rsid w:val="007834E6"/>
    <w:rsid w:val="00784E31"/>
    <w:rsid w:val="00784EED"/>
    <w:rsid w:val="00785065"/>
    <w:rsid w:val="0078589A"/>
    <w:rsid w:val="00785934"/>
    <w:rsid w:val="00786367"/>
    <w:rsid w:val="00787267"/>
    <w:rsid w:val="00787AF0"/>
    <w:rsid w:val="00787FBC"/>
    <w:rsid w:val="007900C0"/>
    <w:rsid w:val="007911E1"/>
    <w:rsid w:val="0079141E"/>
    <w:rsid w:val="00791736"/>
    <w:rsid w:val="00791B4A"/>
    <w:rsid w:val="00794173"/>
    <w:rsid w:val="00794501"/>
    <w:rsid w:val="0079452C"/>
    <w:rsid w:val="007946B0"/>
    <w:rsid w:val="00794868"/>
    <w:rsid w:val="00794BF3"/>
    <w:rsid w:val="00795182"/>
    <w:rsid w:val="007962A2"/>
    <w:rsid w:val="00796481"/>
    <w:rsid w:val="00796DB5"/>
    <w:rsid w:val="00796FF6"/>
    <w:rsid w:val="00797C1F"/>
    <w:rsid w:val="00797C2B"/>
    <w:rsid w:val="00797ED6"/>
    <w:rsid w:val="007A0DB4"/>
    <w:rsid w:val="007A134D"/>
    <w:rsid w:val="007A1576"/>
    <w:rsid w:val="007A1F43"/>
    <w:rsid w:val="007A2524"/>
    <w:rsid w:val="007A2B15"/>
    <w:rsid w:val="007A3033"/>
    <w:rsid w:val="007A4DE0"/>
    <w:rsid w:val="007A4DF7"/>
    <w:rsid w:val="007A6B99"/>
    <w:rsid w:val="007A7FD6"/>
    <w:rsid w:val="007B0269"/>
    <w:rsid w:val="007B03E1"/>
    <w:rsid w:val="007B0460"/>
    <w:rsid w:val="007B087D"/>
    <w:rsid w:val="007B1854"/>
    <w:rsid w:val="007B21CE"/>
    <w:rsid w:val="007B234D"/>
    <w:rsid w:val="007B255A"/>
    <w:rsid w:val="007B3FAD"/>
    <w:rsid w:val="007B41FA"/>
    <w:rsid w:val="007B46BA"/>
    <w:rsid w:val="007B46C8"/>
    <w:rsid w:val="007B46FD"/>
    <w:rsid w:val="007B4E4A"/>
    <w:rsid w:val="007B4FA6"/>
    <w:rsid w:val="007B556E"/>
    <w:rsid w:val="007B57E0"/>
    <w:rsid w:val="007B777E"/>
    <w:rsid w:val="007B779C"/>
    <w:rsid w:val="007C00A2"/>
    <w:rsid w:val="007C0AA4"/>
    <w:rsid w:val="007C1036"/>
    <w:rsid w:val="007C1497"/>
    <w:rsid w:val="007C1744"/>
    <w:rsid w:val="007C17AD"/>
    <w:rsid w:val="007C1D68"/>
    <w:rsid w:val="007C1FEB"/>
    <w:rsid w:val="007C2ADF"/>
    <w:rsid w:val="007C2EC7"/>
    <w:rsid w:val="007C36D4"/>
    <w:rsid w:val="007C4028"/>
    <w:rsid w:val="007C40E8"/>
    <w:rsid w:val="007C41A4"/>
    <w:rsid w:val="007C4437"/>
    <w:rsid w:val="007C480F"/>
    <w:rsid w:val="007C51F9"/>
    <w:rsid w:val="007C524A"/>
    <w:rsid w:val="007C65AC"/>
    <w:rsid w:val="007C6804"/>
    <w:rsid w:val="007C6F24"/>
    <w:rsid w:val="007C7501"/>
    <w:rsid w:val="007C7C84"/>
    <w:rsid w:val="007D14F9"/>
    <w:rsid w:val="007D419F"/>
    <w:rsid w:val="007D48F6"/>
    <w:rsid w:val="007D4A30"/>
    <w:rsid w:val="007D501C"/>
    <w:rsid w:val="007D536C"/>
    <w:rsid w:val="007D5ACB"/>
    <w:rsid w:val="007D5B3B"/>
    <w:rsid w:val="007D5CB2"/>
    <w:rsid w:val="007D756F"/>
    <w:rsid w:val="007D7CDD"/>
    <w:rsid w:val="007E039A"/>
    <w:rsid w:val="007E1BFF"/>
    <w:rsid w:val="007E1EAE"/>
    <w:rsid w:val="007E1FB9"/>
    <w:rsid w:val="007E25B0"/>
    <w:rsid w:val="007E2BD0"/>
    <w:rsid w:val="007E2ED7"/>
    <w:rsid w:val="007E2EE3"/>
    <w:rsid w:val="007E3179"/>
    <w:rsid w:val="007E33D7"/>
    <w:rsid w:val="007E3593"/>
    <w:rsid w:val="007E4753"/>
    <w:rsid w:val="007E4DD1"/>
    <w:rsid w:val="007E4EF0"/>
    <w:rsid w:val="007E50C5"/>
    <w:rsid w:val="007E55A9"/>
    <w:rsid w:val="007E5CE7"/>
    <w:rsid w:val="007E5F2E"/>
    <w:rsid w:val="007E7360"/>
    <w:rsid w:val="007E7390"/>
    <w:rsid w:val="007E74B7"/>
    <w:rsid w:val="007E77BB"/>
    <w:rsid w:val="007F1556"/>
    <w:rsid w:val="007F1638"/>
    <w:rsid w:val="007F1A88"/>
    <w:rsid w:val="007F1B61"/>
    <w:rsid w:val="007F25AC"/>
    <w:rsid w:val="007F286F"/>
    <w:rsid w:val="007F2AF1"/>
    <w:rsid w:val="007F2D9E"/>
    <w:rsid w:val="007F2DBD"/>
    <w:rsid w:val="007F2E23"/>
    <w:rsid w:val="007F4157"/>
    <w:rsid w:val="007F426D"/>
    <w:rsid w:val="007F4366"/>
    <w:rsid w:val="007F4A40"/>
    <w:rsid w:val="007F4EDB"/>
    <w:rsid w:val="007F4F51"/>
    <w:rsid w:val="007F50D9"/>
    <w:rsid w:val="007F5FD0"/>
    <w:rsid w:val="007F6306"/>
    <w:rsid w:val="007F6B4B"/>
    <w:rsid w:val="007F6B79"/>
    <w:rsid w:val="007F6BD9"/>
    <w:rsid w:val="007F6CFD"/>
    <w:rsid w:val="007F6D75"/>
    <w:rsid w:val="007F6F41"/>
    <w:rsid w:val="007F791F"/>
    <w:rsid w:val="007F7FF0"/>
    <w:rsid w:val="00800909"/>
    <w:rsid w:val="00801865"/>
    <w:rsid w:val="00801B9C"/>
    <w:rsid w:val="00801BB1"/>
    <w:rsid w:val="008025A4"/>
    <w:rsid w:val="008025B4"/>
    <w:rsid w:val="00803795"/>
    <w:rsid w:val="00803B9A"/>
    <w:rsid w:val="00803E25"/>
    <w:rsid w:val="0080440E"/>
    <w:rsid w:val="00804C9B"/>
    <w:rsid w:val="00804CE4"/>
    <w:rsid w:val="008055FE"/>
    <w:rsid w:val="00805A97"/>
    <w:rsid w:val="00805E69"/>
    <w:rsid w:val="00806509"/>
    <w:rsid w:val="00806569"/>
    <w:rsid w:val="008071C5"/>
    <w:rsid w:val="00807524"/>
    <w:rsid w:val="008077DA"/>
    <w:rsid w:val="0081069A"/>
    <w:rsid w:val="00810E07"/>
    <w:rsid w:val="0081132F"/>
    <w:rsid w:val="00811529"/>
    <w:rsid w:val="008115F2"/>
    <w:rsid w:val="0081182F"/>
    <w:rsid w:val="00811A17"/>
    <w:rsid w:val="00812750"/>
    <w:rsid w:val="00812D57"/>
    <w:rsid w:val="008136FA"/>
    <w:rsid w:val="00814227"/>
    <w:rsid w:val="00814362"/>
    <w:rsid w:val="008147D6"/>
    <w:rsid w:val="008148B0"/>
    <w:rsid w:val="00815971"/>
    <w:rsid w:val="00815E22"/>
    <w:rsid w:val="00816A7F"/>
    <w:rsid w:val="00816FD6"/>
    <w:rsid w:val="008170FD"/>
    <w:rsid w:val="00817293"/>
    <w:rsid w:val="008211BA"/>
    <w:rsid w:val="00821868"/>
    <w:rsid w:val="008219CD"/>
    <w:rsid w:val="008219D7"/>
    <w:rsid w:val="00821C17"/>
    <w:rsid w:val="008231A3"/>
    <w:rsid w:val="00823B7B"/>
    <w:rsid w:val="00824587"/>
    <w:rsid w:val="0082512A"/>
    <w:rsid w:val="008251B7"/>
    <w:rsid w:val="0082689A"/>
    <w:rsid w:val="00826994"/>
    <w:rsid w:val="00826B49"/>
    <w:rsid w:val="00826B57"/>
    <w:rsid w:val="008270D6"/>
    <w:rsid w:val="00830716"/>
    <w:rsid w:val="00830928"/>
    <w:rsid w:val="0083097F"/>
    <w:rsid w:val="00830A8B"/>
    <w:rsid w:val="00831100"/>
    <w:rsid w:val="008312A5"/>
    <w:rsid w:val="008312BD"/>
    <w:rsid w:val="008315B6"/>
    <w:rsid w:val="00831A51"/>
    <w:rsid w:val="00831C66"/>
    <w:rsid w:val="00832626"/>
    <w:rsid w:val="00832BA3"/>
    <w:rsid w:val="00833C81"/>
    <w:rsid w:val="0083478C"/>
    <w:rsid w:val="008347A4"/>
    <w:rsid w:val="00834E9F"/>
    <w:rsid w:val="00834F68"/>
    <w:rsid w:val="00834FEA"/>
    <w:rsid w:val="008367AE"/>
    <w:rsid w:val="00836D55"/>
    <w:rsid w:val="0083720A"/>
    <w:rsid w:val="008378E4"/>
    <w:rsid w:val="00840573"/>
    <w:rsid w:val="00840DAB"/>
    <w:rsid w:val="00841011"/>
    <w:rsid w:val="008412F3"/>
    <w:rsid w:val="00841C8F"/>
    <w:rsid w:val="008424FC"/>
    <w:rsid w:val="00842B87"/>
    <w:rsid w:val="00842E0F"/>
    <w:rsid w:val="008435A2"/>
    <w:rsid w:val="00843646"/>
    <w:rsid w:val="008441DC"/>
    <w:rsid w:val="00844BB3"/>
    <w:rsid w:val="00845461"/>
    <w:rsid w:val="0084546D"/>
    <w:rsid w:val="0084617B"/>
    <w:rsid w:val="00846202"/>
    <w:rsid w:val="00846D20"/>
    <w:rsid w:val="00846F5F"/>
    <w:rsid w:val="00847119"/>
    <w:rsid w:val="008474FA"/>
    <w:rsid w:val="00847DE2"/>
    <w:rsid w:val="0085203D"/>
    <w:rsid w:val="00852CAF"/>
    <w:rsid w:val="00853743"/>
    <w:rsid w:val="00853795"/>
    <w:rsid w:val="0085440E"/>
    <w:rsid w:val="00854469"/>
    <w:rsid w:val="00854C83"/>
    <w:rsid w:val="00855825"/>
    <w:rsid w:val="00855A2E"/>
    <w:rsid w:val="00855D86"/>
    <w:rsid w:val="00856945"/>
    <w:rsid w:val="00856E5C"/>
    <w:rsid w:val="00857568"/>
    <w:rsid w:val="008577FD"/>
    <w:rsid w:val="00857CCD"/>
    <w:rsid w:val="0086139F"/>
    <w:rsid w:val="00861FFE"/>
    <w:rsid w:val="0086211D"/>
    <w:rsid w:val="00862A9E"/>
    <w:rsid w:val="00864301"/>
    <w:rsid w:val="00864F81"/>
    <w:rsid w:val="00865A5A"/>
    <w:rsid w:val="00866029"/>
    <w:rsid w:val="008662AE"/>
    <w:rsid w:val="0086641C"/>
    <w:rsid w:val="0086664E"/>
    <w:rsid w:val="00866D21"/>
    <w:rsid w:val="00866F73"/>
    <w:rsid w:val="008671A3"/>
    <w:rsid w:val="00867414"/>
    <w:rsid w:val="00867BB6"/>
    <w:rsid w:val="0087152F"/>
    <w:rsid w:val="00871A31"/>
    <w:rsid w:val="00871AC8"/>
    <w:rsid w:val="00872435"/>
    <w:rsid w:val="008724A5"/>
    <w:rsid w:val="00874E44"/>
    <w:rsid w:val="00875131"/>
    <w:rsid w:val="008765DC"/>
    <w:rsid w:val="008771A9"/>
    <w:rsid w:val="008802B1"/>
    <w:rsid w:val="008805A2"/>
    <w:rsid w:val="00880C7D"/>
    <w:rsid w:val="0088105E"/>
    <w:rsid w:val="00882124"/>
    <w:rsid w:val="00882C7A"/>
    <w:rsid w:val="00883225"/>
    <w:rsid w:val="00883524"/>
    <w:rsid w:val="00883948"/>
    <w:rsid w:val="0088401D"/>
    <w:rsid w:val="00884648"/>
    <w:rsid w:val="00884902"/>
    <w:rsid w:val="00884B95"/>
    <w:rsid w:val="00884C11"/>
    <w:rsid w:val="008862DF"/>
    <w:rsid w:val="00886D9E"/>
    <w:rsid w:val="00890A4E"/>
    <w:rsid w:val="00892B01"/>
    <w:rsid w:val="00892C49"/>
    <w:rsid w:val="0089315F"/>
    <w:rsid w:val="00893C93"/>
    <w:rsid w:val="0089522E"/>
    <w:rsid w:val="00895E94"/>
    <w:rsid w:val="008976C0"/>
    <w:rsid w:val="00897917"/>
    <w:rsid w:val="008A0272"/>
    <w:rsid w:val="008A0659"/>
    <w:rsid w:val="008A076F"/>
    <w:rsid w:val="008A0B8B"/>
    <w:rsid w:val="008A17B9"/>
    <w:rsid w:val="008A1895"/>
    <w:rsid w:val="008A1D22"/>
    <w:rsid w:val="008A1E9C"/>
    <w:rsid w:val="008A23FE"/>
    <w:rsid w:val="008A2C0C"/>
    <w:rsid w:val="008A33A0"/>
    <w:rsid w:val="008A38F7"/>
    <w:rsid w:val="008A3A51"/>
    <w:rsid w:val="008A3B32"/>
    <w:rsid w:val="008A52C5"/>
    <w:rsid w:val="008A53DA"/>
    <w:rsid w:val="008A5C25"/>
    <w:rsid w:val="008A5D68"/>
    <w:rsid w:val="008A5E05"/>
    <w:rsid w:val="008A657B"/>
    <w:rsid w:val="008A67A1"/>
    <w:rsid w:val="008A6DF2"/>
    <w:rsid w:val="008A748E"/>
    <w:rsid w:val="008A7919"/>
    <w:rsid w:val="008A7DD7"/>
    <w:rsid w:val="008B027A"/>
    <w:rsid w:val="008B04C2"/>
    <w:rsid w:val="008B093D"/>
    <w:rsid w:val="008B0FB7"/>
    <w:rsid w:val="008B1095"/>
    <w:rsid w:val="008B1168"/>
    <w:rsid w:val="008B2412"/>
    <w:rsid w:val="008B2741"/>
    <w:rsid w:val="008B2D27"/>
    <w:rsid w:val="008B3681"/>
    <w:rsid w:val="008B39F1"/>
    <w:rsid w:val="008B4943"/>
    <w:rsid w:val="008B507D"/>
    <w:rsid w:val="008B5451"/>
    <w:rsid w:val="008B5798"/>
    <w:rsid w:val="008B6DBD"/>
    <w:rsid w:val="008B710C"/>
    <w:rsid w:val="008B733E"/>
    <w:rsid w:val="008B7B2B"/>
    <w:rsid w:val="008C0911"/>
    <w:rsid w:val="008C0DEE"/>
    <w:rsid w:val="008C14B1"/>
    <w:rsid w:val="008C36FF"/>
    <w:rsid w:val="008C3FB2"/>
    <w:rsid w:val="008C3FC3"/>
    <w:rsid w:val="008C472C"/>
    <w:rsid w:val="008C5AEF"/>
    <w:rsid w:val="008C5B57"/>
    <w:rsid w:val="008C5ED4"/>
    <w:rsid w:val="008C6011"/>
    <w:rsid w:val="008C6261"/>
    <w:rsid w:val="008C7EBE"/>
    <w:rsid w:val="008D0714"/>
    <w:rsid w:val="008D08E1"/>
    <w:rsid w:val="008D0E08"/>
    <w:rsid w:val="008D1B2D"/>
    <w:rsid w:val="008D1F3D"/>
    <w:rsid w:val="008D24C9"/>
    <w:rsid w:val="008D346A"/>
    <w:rsid w:val="008D35D7"/>
    <w:rsid w:val="008D3C64"/>
    <w:rsid w:val="008D531B"/>
    <w:rsid w:val="008D5A65"/>
    <w:rsid w:val="008D5A83"/>
    <w:rsid w:val="008D600F"/>
    <w:rsid w:val="008D6B23"/>
    <w:rsid w:val="008D6BFA"/>
    <w:rsid w:val="008D6C58"/>
    <w:rsid w:val="008D7D3A"/>
    <w:rsid w:val="008E0771"/>
    <w:rsid w:val="008E0F7C"/>
    <w:rsid w:val="008E1CC4"/>
    <w:rsid w:val="008E295A"/>
    <w:rsid w:val="008E2D61"/>
    <w:rsid w:val="008E2EFD"/>
    <w:rsid w:val="008E3219"/>
    <w:rsid w:val="008E401E"/>
    <w:rsid w:val="008E464F"/>
    <w:rsid w:val="008E543D"/>
    <w:rsid w:val="008E54D0"/>
    <w:rsid w:val="008E55AB"/>
    <w:rsid w:val="008E63D3"/>
    <w:rsid w:val="008E64E1"/>
    <w:rsid w:val="008E650B"/>
    <w:rsid w:val="008E7184"/>
    <w:rsid w:val="008E7370"/>
    <w:rsid w:val="008F0083"/>
    <w:rsid w:val="008F0923"/>
    <w:rsid w:val="008F0B8F"/>
    <w:rsid w:val="008F0D0B"/>
    <w:rsid w:val="008F0FD2"/>
    <w:rsid w:val="008F12E8"/>
    <w:rsid w:val="008F190E"/>
    <w:rsid w:val="008F289C"/>
    <w:rsid w:val="008F3029"/>
    <w:rsid w:val="008F356F"/>
    <w:rsid w:val="008F3943"/>
    <w:rsid w:val="008F5593"/>
    <w:rsid w:val="008F6B1B"/>
    <w:rsid w:val="00900D10"/>
    <w:rsid w:val="00900FC2"/>
    <w:rsid w:val="00901142"/>
    <w:rsid w:val="009011C9"/>
    <w:rsid w:val="0090198D"/>
    <w:rsid w:val="00901C1E"/>
    <w:rsid w:val="00901EF9"/>
    <w:rsid w:val="00902058"/>
    <w:rsid w:val="009021C1"/>
    <w:rsid w:val="009024E3"/>
    <w:rsid w:val="00902817"/>
    <w:rsid w:val="00903131"/>
    <w:rsid w:val="009035C4"/>
    <w:rsid w:val="00903810"/>
    <w:rsid w:val="00904B69"/>
    <w:rsid w:val="00905C58"/>
    <w:rsid w:val="00906498"/>
    <w:rsid w:val="00906A5B"/>
    <w:rsid w:val="00906E63"/>
    <w:rsid w:val="00907261"/>
    <w:rsid w:val="0091020C"/>
    <w:rsid w:val="00910868"/>
    <w:rsid w:val="00910A92"/>
    <w:rsid w:val="0091163C"/>
    <w:rsid w:val="00912533"/>
    <w:rsid w:val="009134A0"/>
    <w:rsid w:val="00914146"/>
    <w:rsid w:val="00914CC2"/>
    <w:rsid w:val="00915A5F"/>
    <w:rsid w:val="00915D57"/>
    <w:rsid w:val="009167ED"/>
    <w:rsid w:val="00916962"/>
    <w:rsid w:val="00917EED"/>
    <w:rsid w:val="00920826"/>
    <w:rsid w:val="00920BA0"/>
    <w:rsid w:val="00921D82"/>
    <w:rsid w:val="00922290"/>
    <w:rsid w:val="00922995"/>
    <w:rsid w:val="009232F4"/>
    <w:rsid w:val="00924473"/>
    <w:rsid w:val="00924772"/>
    <w:rsid w:val="009248CA"/>
    <w:rsid w:val="0092544A"/>
    <w:rsid w:val="00925472"/>
    <w:rsid w:val="009255EA"/>
    <w:rsid w:val="009259AF"/>
    <w:rsid w:val="0092614D"/>
    <w:rsid w:val="009320B4"/>
    <w:rsid w:val="009324FA"/>
    <w:rsid w:val="00932938"/>
    <w:rsid w:val="00932D88"/>
    <w:rsid w:val="00934BB4"/>
    <w:rsid w:val="00935609"/>
    <w:rsid w:val="0093591F"/>
    <w:rsid w:val="00935B40"/>
    <w:rsid w:val="00935ED7"/>
    <w:rsid w:val="00937A28"/>
    <w:rsid w:val="00937BAA"/>
    <w:rsid w:val="00937E51"/>
    <w:rsid w:val="00941D58"/>
    <w:rsid w:val="00941D9A"/>
    <w:rsid w:val="00942743"/>
    <w:rsid w:val="00942931"/>
    <w:rsid w:val="00944658"/>
    <w:rsid w:val="00944852"/>
    <w:rsid w:val="009449A0"/>
    <w:rsid w:val="00944A0F"/>
    <w:rsid w:val="009452EE"/>
    <w:rsid w:val="00945996"/>
    <w:rsid w:val="00945A36"/>
    <w:rsid w:val="00946832"/>
    <w:rsid w:val="009468F1"/>
    <w:rsid w:val="00946FBC"/>
    <w:rsid w:val="00947C0B"/>
    <w:rsid w:val="00950703"/>
    <w:rsid w:val="009519C3"/>
    <w:rsid w:val="00951D7E"/>
    <w:rsid w:val="009520C8"/>
    <w:rsid w:val="0095224C"/>
    <w:rsid w:val="009536A0"/>
    <w:rsid w:val="00955755"/>
    <w:rsid w:val="0095600A"/>
    <w:rsid w:val="00956244"/>
    <w:rsid w:val="009565DB"/>
    <w:rsid w:val="009570EC"/>
    <w:rsid w:val="0096103C"/>
    <w:rsid w:val="0096122C"/>
    <w:rsid w:val="0096147B"/>
    <w:rsid w:val="009635B3"/>
    <w:rsid w:val="00963998"/>
    <w:rsid w:val="00963B06"/>
    <w:rsid w:val="00963D8E"/>
    <w:rsid w:val="00963EE7"/>
    <w:rsid w:val="0096452F"/>
    <w:rsid w:val="009645C5"/>
    <w:rsid w:val="009647F2"/>
    <w:rsid w:val="00964E72"/>
    <w:rsid w:val="00965521"/>
    <w:rsid w:val="0096579F"/>
    <w:rsid w:val="00966025"/>
    <w:rsid w:val="009666B2"/>
    <w:rsid w:val="00966874"/>
    <w:rsid w:val="00967528"/>
    <w:rsid w:val="00967B95"/>
    <w:rsid w:val="0097243D"/>
    <w:rsid w:val="009725C8"/>
    <w:rsid w:val="0097277F"/>
    <w:rsid w:val="00972C07"/>
    <w:rsid w:val="00973F0D"/>
    <w:rsid w:val="00974616"/>
    <w:rsid w:val="0097537F"/>
    <w:rsid w:val="00975B58"/>
    <w:rsid w:val="009768F2"/>
    <w:rsid w:val="009769CA"/>
    <w:rsid w:val="00980307"/>
    <w:rsid w:val="00981263"/>
    <w:rsid w:val="009812A1"/>
    <w:rsid w:val="00981A19"/>
    <w:rsid w:val="00982229"/>
    <w:rsid w:val="009822F2"/>
    <w:rsid w:val="00982437"/>
    <w:rsid w:val="0098253B"/>
    <w:rsid w:val="009830C9"/>
    <w:rsid w:val="009832B6"/>
    <w:rsid w:val="00983701"/>
    <w:rsid w:val="00983822"/>
    <w:rsid w:val="00983CBC"/>
    <w:rsid w:val="00984C24"/>
    <w:rsid w:val="00984C91"/>
    <w:rsid w:val="0098519B"/>
    <w:rsid w:val="0098556B"/>
    <w:rsid w:val="00985A1B"/>
    <w:rsid w:val="009863B8"/>
    <w:rsid w:val="009866EA"/>
    <w:rsid w:val="00986CCA"/>
    <w:rsid w:val="009874A0"/>
    <w:rsid w:val="0098757B"/>
    <w:rsid w:val="009911E0"/>
    <w:rsid w:val="00991246"/>
    <w:rsid w:val="00991709"/>
    <w:rsid w:val="00992098"/>
    <w:rsid w:val="0099210D"/>
    <w:rsid w:val="0099290F"/>
    <w:rsid w:val="00992D88"/>
    <w:rsid w:val="00993232"/>
    <w:rsid w:val="00993681"/>
    <w:rsid w:val="00993D3F"/>
    <w:rsid w:val="00993D76"/>
    <w:rsid w:val="00993DC1"/>
    <w:rsid w:val="00993F6A"/>
    <w:rsid w:val="00993FC1"/>
    <w:rsid w:val="00994EE9"/>
    <w:rsid w:val="00995567"/>
    <w:rsid w:val="00995AF2"/>
    <w:rsid w:val="0099661A"/>
    <w:rsid w:val="009969C9"/>
    <w:rsid w:val="00996D0D"/>
    <w:rsid w:val="0099728F"/>
    <w:rsid w:val="009973D7"/>
    <w:rsid w:val="0099743F"/>
    <w:rsid w:val="009A0944"/>
    <w:rsid w:val="009A1177"/>
    <w:rsid w:val="009A1540"/>
    <w:rsid w:val="009A1F1A"/>
    <w:rsid w:val="009A1F59"/>
    <w:rsid w:val="009A20EB"/>
    <w:rsid w:val="009A222D"/>
    <w:rsid w:val="009A2837"/>
    <w:rsid w:val="009A2956"/>
    <w:rsid w:val="009A2C72"/>
    <w:rsid w:val="009A308C"/>
    <w:rsid w:val="009A315C"/>
    <w:rsid w:val="009A3566"/>
    <w:rsid w:val="009A3AEA"/>
    <w:rsid w:val="009A3C08"/>
    <w:rsid w:val="009A41F6"/>
    <w:rsid w:val="009A4B6E"/>
    <w:rsid w:val="009A4E86"/>
    <w:rsid w:val="009A5334"/>
    <w:rsid w:val="009A5884"/>
    <w:rsid w:val="009A7184"/>
    <w:rsid w:val="009A7365"/>
    <w:rsid w:val="009A77B8"/>
    <w:rsid w:val="009A7814"/>
    <w:rsid w:val="009A7DF0"/>
    <w:rsid w:val="009B0855"/>
    <w:rsid w:val="009B0B12"/>
    <w:rsid w:val="009B0D34"/>
    <w:rsid w:val="009B12C4"/>
    <w:rsid w:val="009B12C8"/>
    <w:rsid w:val="009B1629"/>
    <w:rsid w:val="009B2141"/>
    <w:rsid w:val="009B27F1"/>
    <w:rsid w:val="009B2989"/>
    <w:rsid w:val="009B2E96"/>
    <w:rsid w:val="009B3DF3"/>
    <w:rsid w:val="009B45D8"/>
    <w:rsid w:val="009B4B3F"/>
    <w:rsid w:val="009B5477"/>
    <w:rsid w:val="009B56F4"/>
    <w:rsid w:val="009B5C6C"/>
    <w:rsid w:val="009B6727"/>
    <w:rsid w:val="009B6782"/>
    <w:rsid w:val="009B6EF4"/>
    <w:rsid w:val="009B7363"/>
    <w:rsid w:val="009B76C1"/>
    <w:rsid w:val="009B7CBC"/>
    <w:rsid w:val="009C132A"/>
    <w:rsid w:val="009C14AD"/>
    <w:rsid w:val="009C1CB8"/>
    <w:rsid w:val="009C1F74"/>
    <w:rsid w:val="009C26E5"/>
    <w:rsid w:val="009C2BA5"/>
    <w:rsid w:val="009C2D84"/>
    <w:rsid w:val="009C3222"/>
    <w:rsid w:val="009C3E88"/>
    <w:rsid w:val="009C3EBC"/>
    <w:rsid w:val="009C4AA6"/>
    <w:rsid w:val="009C5711"/>
    <w:rsid w:val="009C5BD8"/>
    <w:rsid w:val="009C5EB8"/>
    <w:rsid w:val="009C638C"/>
    <w:rsid w:val="009C64A5"/>
    <w:rsid w:val="009C6511"/>
    <w:rsid w:val="009C711B"/>
    <w:rsid w:val="009C73CE"/>
    <w:rsid w:val="009C7600"/>
    <w:rsid w:val="009C77E0"/>
    <w:rsid w:val="009C7ECA"/>
    <w:rsid w:val="009D0014"/>
    <w:rsid w:val="009D0A00"/>
    <w:rsid w:val="009D2B17"/>
    <w:rsid w:val="009D2E9A"/>
    <w:rsid w:val="009D307D"/>
    <w:rsid w:val="009D3452"/>
    <w:rsid w:val="009D3652"/>
    <w:rsid w:val="009D6967"/>
    <w:rsid w:val="009E0910"/>
    <w:rsid w:val="009E255F"/>
    <w:rsid w:val="009E2A9B"/>
    <w:rsid w:val="009E3210"/>
    <w:rsid w:val="009E35ED"/>
    <w:rsid w:val="009E4035"/>
    <w:rsid w:val="009E61C0"/>
    <w:rsid w:val="009E76BD"/>
    <w:rsid w:val="009E7780"/>
    <w:rsid w:val="009E7863"/>
    <w:rsid w:val="009F00FC"/>
    <w:rsid w:val="009F02E1"/>
    <w:rsid w:val="009F0479"/>
    <w:rsid w:val="009F0679"/>
    <w:rsid w:val="009F0687"/>
    <w:rsid w:val="009F0810"/>
    <w:rsid w:val="009F08CF"/>
    <w:rsid w:val="009F16A3"/>
    <w:rsid w:val="009F2281"/>
    <w:rsid w:val="009F3DFB"/>
    <w:rsid w:val="009F3EEC"/>
    <w:rsid w:val="009F4701"/>
    <w:rsid w:val="009F51E5"/>
    <w:rsid w:val="009F549C"/>
    <w:rsid w:val="009F5F56"/>
    <w:rsid w:val="009F647A"/>
    <w:rsid w:val="009F6E8B"/>
    <w:rsid w:val="009F7038"/>
    <w:rsid w:val="009F7233"/>
    <w:rsid w:val="00A007B9"/>
    <w:rsid w:val="00A00C53"/>
    <w:rsid w:val="00A01B15"/>
    <w:rsid w:val="00A02609"/>
    <w:rsid w:val="00A0405E"/>
    <w:rsid w:val="00A040A6"/>
    <w:rsid w:val="00A046A9"/>
    <w:rsid w:val="00A04750"/>
    <w:rsid w:val="00A04EC4"/>
    <w:rsid w:val="00A05119"/>
    <w:rsid w:val="00A05376"/>
    <w:rsid w:val="00A057E4"/>
    <w:rsid w:val="00A05A32"/>
    <w:rsid w:val="00A068D2"/>
    <w:rsid w:val="00A06AB9"/>
    <w:rsid w:val="00A070DA"/>
    <w:rsid w:val="00A07382"/>
    <w:rsid w:val="00A07A29"/>
    <w:rsid w:val="00A10B93"/>
    <w:rsid w:val="00A113CF"/>
    <w:rsid w:val="00A117FD"/>
    <w:rsid w:val="00A12C99"/>
    <w:rsid w:val="00A132CD"/>
    <w:rsid w:val="00A1359B"/>
    <w:rsid w:val="00A13B55"/>
    <w:rsid w:val="00A13F82"/>
    <w:rsid w:val="00A14063"/>
    <w:rsid w:val="00A147A0"/>
    <w:rsid w:val="00A14F29"/>
    <w:rsid w:val="00A150CC"/>
    <w:rsid w:val="00A1565E"/>
    <w:rsid w:val="00A15F0D"/>
    <w:rsid w:val="00A160D7"/>
    <w:rsid w:val="00A16814"/>
    <w:rsid w:val="00A17729"/>
    <w:rsid w:val="00A17C59"/>
    <w:rsid w:val="00A21A2C"/>
    <w:rsid w:val="00A2215D"/>
    <w:rsid w:val="00A22DD5"/>
    <w:rsid w:val="00A22DE1"/>
    <w:rsid w:val="00A22EC7"/>
    <w:rsid w:val="00A23D58"/>
    <w:rsid w:val="00A24474"/>
    <w:rsid w:val="00A2478D"/>
    <w:rsid w:val="00A24802"/>
    <w:rsid w:val="00A253AA"/>
    <w:rsid w:val="00A25DBF"/>
    <w:rsid w:val="00A264E6"/>
    <w:rsid w:val="00A26C66"/>
    <w:rsid w:val="00A27186"/>
    <w:rsid w:val="00A278AD"/>
    <w:rsid w:val="00A27C8F"/>
    <w:rsid w:val="00A27D52"/>
    <w:rsid w:val="00A304ED"/>
    <w:rsid w:val="00A30A7A"/>
    <w:rsid w:val="00A31213"/>
    <w:rsid w:val="00A31268"/>
    <w:rsid w:val="00A31803"/>
    <w:rsid w:val="00A318B5"/>
    <w:rsid w:val="00A31F99"/>
    <w:rsid w:val="00A32D4C"/>
    <w:rsid w:val="00A33887"/>
    <w:rsid w:val="00A338AA"/>
    <w:rsid w:val="00A344AA"/>
    <w:rsid w:val="00A36767"/>
    <w:rsid w:val="00A3754E"/>
    <w:rsid w:val="00A40D66"/>
    <w:rsid w:val="00A42A76"/>
    <w:rsid w:val="00A430FB"/>
    <w:rsid w:val="00A43681"/>
    <w:rsid w:val="00A43774"/>
    <w:rsid w:val="00A438E0"/>
    <w:rsid w:val="00A43B7F"/>
    <w:rsid w:val="00A44A48"/>
    <w:rsid w:val="00A455A2"/>
    <w:rsid w:val="00A45AD9"/>
    <w:rsid w:val="00A45C53"/>
    <w:rsid w:val="00A45ED6"/>
    <w:rsid w:val="00A45F28"/>
    <w:rsid w:val="00A45F65"/>
    <w:rsid w:val="00A4617E"/>
    <w:rsid w:val="00A461D4"/>
    <w:rsid w:val="00A461E9"/>
    <w:rsid w:val="00A466D1"/>
    <w:rsid w:val="00A46B43"/>
    <w:rsid w:val="00A4746E"/>
    <w:rsid w:val="00A47706"/>
    <w:rsid w:val="00A4797A"/>
    <w:rsid w:val="00A479F4"/>
    <w:rsid w:val="00A50521"/>
    <w:rsid w:val="00A51000"/>
    <w:rsid w:val="00A51094"/>
    <w:rsid w:val="00A513C6"/>
    <w:rsid w:val="00A51A74"/>
    <w:rsid w:val="00A5251B"/>
    <w:rsid w:val="00A52623"/>
    <w:rsid w:val="00A529D3"/>
    <w:rsid w:val="00A537DD"/>
    <w:rsid w:val="00A54D14"/>
    <w:rsid w:val="00A55489"/>
    <w:rsid w:val="00A5635E"/>
    <w:rsid w:val="00A57809"/>
    <w:rsid w:val="00A57F5C"/>
    <w:rsid w:val="00A57FD0"/>
    <w:rsid w:val="00A57FDD"/>
    <w:rsid w:val="00A60C84"/>
    <w:rsid w:val="00A63C2A"/>
    <w:rsid w:val="00A63F8A"/>
    <w:rsid w:val="00A63FE0"/>
    <w:rsid w:val="00A64FF6"/>
    <w:rsid w:val="00A657E2"/>
    <w:rsid w:val="00A659D3"/>
    <w:rsid w:val="00A66E3E"/>
    <w:rsid w:val="00A66F3D"/>
    <w:rsid w:val="00A673DD"/>
    <w:rsid w:val="00A67569"/>
    <w:rsid w:val="00A67A47"/>
    <w:rsid w:val="00A67D05"/>
    <w:rsid w:val="00A67F44"/>
    <w:rsid w:val="00A67FBF"/>
    <w:rsid w:val="00A706AF"/>
    <w:rsid w:val="00A70947"/>
    <w:rsid w:val="00A70A0A"/>
    <w:rsid w:val="00A71DB7"/>
    <w:rsid w:val="00A72C66"/>
    <w:rsid w:val="00A73142"/>
    <w:rsid w:val="00A731C4"/>
    <w:rsid w:val="00A7392D"/>
    <w:rsid w:val="00A746EF"/>
    <w:rsid w:val="00A74932"/>
    <w:rsid w:val="00A74B43"/>
    <w:rsid w:val="00A75F82"/>
    <w:rsid w:val="00A760C4"/>
    <w:rsid w:val="00A7624E"/>
    <w:rsid w:val="00A768C0"/>
    <w:rsid w:val="00A769F0"/>
    <w:rsid w:val="00A77118"/>
    <w:rsid w:val="00A771A9"/>
    <w:rsid w:val="00A777EB"/>
    <w:rsid w:val="00A80047"/>
    <w:rsid w:val="00A80FAB"/>
    <w:rsid w:val="00A815B1"/>
    <w:rsid w:val="00A819DE"/>
    <w:rsid w:val="00A82842"/>
    <w:rsid w:val="00A828F5"/>
    <w:rsid w:val="00A83936"/>
    <w:rsid w:val="00A84C7E"/>
    <w:rsid w:val="00A851F2"/>
    <w:rsid w:val="00A852B5"/>
    <w:rsid w:val="00A857E5"/>
    <w:rsid w:val="00A85BBD"/>
    <w:rsid w:val="00A860BC"/>
    <w:rsid w:val="00A86619"/>
    <w:rsid w:val="00A86C3D"/>
    <w:rsid w:val="00A87DE7"/>
    <w:rsid w:val="00A906C6"/>
    <w:rsid w:val="00A907C9"/>
    <w:rsid w:val="00A90C43"/>
    <w:rsid w:val="00A90D0E"/>
    <w:rsid w:val="00A90E66"/>
    <w:rsid w:val="00A9155D"/>
    <w:rsid w:val="00A91AFA"/>
    <w:rsid w:val="00A92641"/>
    <w:rsid w:val="00A926E5"/>
    <w:rsid w:val="00A926EC"/>
    <w:rsid w:val="00A929B5"/>
    <w:rsid w:val="00A92AF9"/>
    <w:rsid w:val="00A92BF2"/>
    <w:rsid w:val="00A9310B"/>
    <w:rsid w:val="00A93A8D"/>
    <w:rsid w:val="00A93F3F"/>
    <w:rsid w:val="00A94412"/>
    <w:rsid w:val="00A95060"/>
    <w:rsid w:val="00A95769"/>
    <w:rsid w:val="00A95DA2"/>
    <w:rsid w:val="00A95EAE"/>
    <w:rsid w:val="00A971DF"/>
    <w:rsid w:val="00A97378"/>
    <w:rsid w:val="00A9790B"/>
    <w:rsid w:val="00A97968"/>
    <w:rsid w:val="00A97F4C"/>
    <w:rsid w:val="00AA0091"/>
    <w:rsid w:val="00AA00BF"/>
    <w:rsid w:val="00AA11D7"/>
    <w:rsid w:val="00AA189C"/>
    <w:rsid w:val="00AA1E84"/>
    <w:rsid w:val="00AA24D8"/>
    <w:rsid w:val="00AA374F"/>
    <w:rsid w:val="00AA3835"/>
    <w:rsid w:val="00AA3C74"/>
    <w:rsid w:val="00AA4A46"/>
    <w:rsid w:val="00AA5245"/>
    <w:rsid w:val="00AA5501"/>
    <w:rsid w:val="00AA5654"/>
    <w:rsid w:val="00AA5C62"/>
    <w:rsid w:val="00AA6E60"/>
    <w:rsid w:val="00AA74E8"/>
    <w:rsid w:val="00AA7539"/>
    <w:rsid w:val="00AA79C4"/>
    <w:rsid w:val="00AB07EB"/>
    <w:rsid w:val="00AB0C51"/>
    <w:rsid w:val="00AB0D4D"/>
    <w:rsid w:val="00AB12CB"/>
    <w:rsid w:val="00AB15D9"/>
    <w:rsid w:val="00AB2277"/>
    <w:rsid w:val="00AB36F6"/>
    <w:rsid w:val="00AB3D81"/>
    <w:rsid w:val="00AB47C7"/>
    <w:rsid w:val="00AB4966"/>
    <w:rsid w:val="00AB497C"/>
    <w:rsid w:val="00AB5070"/>
    <w:rsid w:val="00AB5950"/>
    <w:rsid w:val="00AB63B2"/>
    <w:rsid w:val="00AB6BC2"/>
    <w:rsid w:val="00AB7405"/>
    <w:rsid w:val="00AB763E"/>
    <w:rsid w:val="00AB789C"/>
    <w:rsid w:val="00AB7E67"/>
    <w:rsid w:val="00AB7F0C"/>
    <w:rsid w:val="00AC02E5"/>
    <w:rsid w:val="00AC0E3D"/>
    <w:rsid w:val="00AC101B"/>
    <w:rsid w:val="00AC1639"/>
    <w:rsid w:val="00AC2D13"/>
    <w:rsid w:val="00AC30D6"/>
    <w:rsid w:val="00AC3CA7"/>
    <w:rsid w:val="00AC47D0"/>
    <w:rsid w:val="00AC559B"/>
    <w:rsid w:val="00AC5C40"/>
    <w:rsid w:val="00AC5F4F"/>
    <w:rsid w:val="00AC64A7"/>
    <w:rsid w:val="00AC68BB"/>
    <w:rsid w:val="00AC68E1"/>
    <w:rsid w:val="00AC6B9B"/>
    <w:rsid w:val="00AC773B"/>
    <w:rsid w:val="00AC777D"/>
    <w:rsid w:val="00AC7DF5"/>
    <w:rsid w:val="00AD015A"/>
    <w:rsid w:val="00AD0E75"/>
    <w:rsid w:val="00AD0FC8"/>
    <w:rsid w:val="00AD145E"/>
    <w:rsid w:val="00AD2DE4"/>
    <w:rsid w:val="00AD3D6D"/>
    <w:rsid w:val="00AD3FEC"/>
    <w:rsid w:val="00AD40C0"/>
    <w:rsid w:val="00AD4416"/>
    <w:rsid w:val="00AD4A8E"/>
    <w:rsid w:val="00AD4F24"/>
    <w:rsid w:val="00AD5435"/>
    <w:rsid w:val="00AD57BD"/>
    <w:rsid w:val="00AD5C8A"/>
    <w:rsid w:val="00AD7030"/>
    <w:rsid w:val="00AD78DD"/>
    <w:rsid w:val="00AD7ADC"/>
    <w:rsid w:val="00AE0C39"/>
    <w:rsid w:val="00AE15E9"/>
    <w:rsid w:val="00AE26A6"/>
    <w:rsid w:val="00AE27C4"/>
    <w:rsid w:val="00AE2F08"/>
    <w:rsid w:val="00AE36D9"/>
    <w:rsid w:val="00AE37D4"/>
    <w:rsid w:val="00AE3B83"/>
    <w:rsid w:val="00AE58A2"/>
    <w:rsid w:val="00AE60EF"/>
    <w:rsid w:val="00AE61FA"/>
    <w:rsid w:val="00AE65F8"/>
    <w:rsid w:val="00AE688F"/>
    <w:rsid w:val="00AE6AC2"/>
    <w:rsid w:val="00AE6E56"/>
    <w:rsid w:val="00AE701D"/>
    <w:rsid w:val="00AE718F"/>
    <w:rsid w:val="00AE72A7"/>
    <w:rsid w:val="00AF09E5"/>
    <w:rsid w:val="00AF0A01"/>
    <w:rsid w:val="00AF142D"/>
    <w:rsid w:val="00AF1D1F"/>
    <w:rsid w:val="00AF20CD"/>
    <w:rsid w:val="00AF24C1"/>
    <w:rsid w:val="00AF34E6"/>
    <w:rsid w:val="00AF34F5"/>
    <w:rsid w:val="00AF38A7"/>
    <w:rsid w:val="00AF4231"/>
    <w:rsid w:val="00AF44D7"/>
    <w:rsid w:val="00AF47CF"/>
    <w:rsid w:val="00AF4EEB"/>
    <w:rsid w:val="00AF5ADC"/>
    <w:rsid w:val="00AF5EAE"/>
    <w:rsid w:val="00AF5FA2"/>
    <w:rsid w:val="00AF618E"/>
    <w:rsid w:val="00AF67DC"/>
    <w:rsid w:val="00AF681B"/>
    <w:rsid w:val="00AF7A19"/>
    <w:rsid w:val="00AF7C52"/>
    <w:rsid w:val="00B00772"/>
    <w:rsid w:val="00B00AA0"/>
    <w:rsid w:val="00B00ACB"/>
    <w:rsid w:val="00B010AF"/>
    <w:rsid w:val="00B011EF"/>
    <w:rsid w:val="00B012C5"/>
    <w:rsid w:val="00B0179A"/>
    <w:rsid w:val="00B0204F"/>
    <w:rsid w:val="00B020D5"/>
    <w:rsid w:val="00B022B8"/>
    <w:rsid w:val="00B0325A"/>
    <w:rsid w:val="00B03474"/>
    <w:rsid w:val="00B03575"/>
    <w:rsid w:val="00B04FFE"/>
    <w:rsid w:val="00B054AB"/>
    <w:rsid w:val="00B05D49"/>
    <w:rsid w:val="00B05F46"/>
    <w:rsid w:val="00B05FE5"/>
    <w:rsid w:val="00B061BE"/>
    <w:rsid w:val="00B063CF"/>
    <w:rsid w:val="00B069BB"/>
    <w:rsid w:val="00B07F26"/>
    <w:rsid w:val="00B10AFF"/>
    <w:rsid w:val="00B10B73"/>
    <w:rsid w:val="00B1183C"/>
    <w:rsid w:val="00B11A76"/>
    <w:rsid w:val="00B11AC6"/>
    <w:rsid w:val="00B11B74"/>
    <w:rsid w:val="00B122AE"/>
    <w:rsid w:val="00B12721"/>
    <w:rsid w:val="00B12FAC"/>
    <w:rsid w:val="00B1366C"/>
    <w:rsid w:val="00B14702"/>
    <w:rsid w:val="00B14C23"/>
    <w:rsid w:val="00B14CEA"/>
    <w:rsid w:val="00B168E1"/>
    <w:rsid w:val="00B16AA6"/>
    <w:rsid w:val="00B1719B"/>
    <w:rsid w:val="00B17C23"/>
    <w:rsid w:val="00B20281"/>
    <w:rsid w:val="00B20EBD"/>
    <w:rsid w:val="00B20ED7"/>
    <w:rsid w:val="00B20F34"/>
    <w:rsid w:val="00B21210"/>
    <w:rsid w:val="00B21BDC"/>
    <w:rsid w:val="00B222B5"/>
    <w:rsid w:val="00B222F0"/>
    <w:rsid w:val="00B22813"/>
    <w:rsid w:val="00B24445"/>
    <w:rsid w:val="00B24AD4"/>
    <w:rsid w:val="00B24CE4"/>
    <w:rsid w:val="00B25807"/>
    <w:rsid w:val="00B25EC9"/>
    <w:rsid w:val="00B26076"/>
    <w:rsid w:val="00B2649E"/>
    <w:rsid w:val="00B264EC"/>
    <w:rsid w:val="00B26819"/>
    <w:rsid w:val="00B26E39"/>
    <w:rsid w:val="00B26E6C"/>
    <w:rsid w:val="00B276DF"/>
    <w:rsid w:val="00B3020F"/>
    <w:rsid w:val="00B3068F"/>
    <w:rsid w:val="00B30A4F"/>
    <w:rsid w:val="00B31634"/>
    <w:rsid w:val="00B3172C"/>
    <w:rsid w:val="00B325A1"/>
    <w:rsid w:val="00B327D9"/>
    <w:rsid w:val="00B33056"/>
    <w:rsid w:val="00B334D6"/>
    <w:rsid w:val="00B34D4C"/>
    <w:rsid w:val="00B3567E"/>
    <w:rsid w:val="00B35952"/>
    <w:rsid w:val="00B35BF7"/>
    <w:rsid w:val="00B36292"/>
    <w:rsid w:val="00B363F8"/>
    <w:rsid w:val="00B3666B"/>
    <w:rsid w:val="00B3677C"/>
    <w:rsid w:val="00B37022"/>
    <w:rsid w:val="00B37DA7"/>
    <w:rsid w:val="00B40F0D"/>
    <w:rsid w:val="00B419D0"/>
    <w:rsid w:val="00B41AFE"/>
    <w:rsid w:val="00B42487"/>
    <w:rsid w:val="00B426D1"/>
    <w:rsid w:val="00B42C29"/>
    <w:rsid w:val="00B43722"/>
    <w:rsid w:val="00B438B5"/>
    <w:rsid w:val="00B44105"/>
    <w:rsid w:val="00B46538"/>
    <w:rsid w:val="00B47B80"/>
    <w:rsid w:val="00B47D74"/>
    <w:rsid w:val="00B501F6"/>
    <w:rsid w:val="00B52011"/>
    <w:rsid w:val="00B52186"/>
    <w:rsid w:val="00B521E2"/>
    <w:rsid w:val="00B5238F"/>
    <w:rsid w:val="00B523BB"/>
    <w:rsid w:val="00B52FD1"/>
    <w:rsid w:val="00B53A8C"/>
    <w:rsid w:val="00B53AC4"/>
    <w:rsid w:val="00B54878"/>
    <w:rsid w:val="00B54D96"/>
    <w:rsid w:val="00B55F44"/>
    <w:rsid w:val="00B565DD"/>
    <w:rsid w:val="00B56DC6"/>
    <w:rsid w:val="00B57A5B"/>
    <w:rsid w:val="00B57A7E"/>
    <w:rsid w:val="00B57C3F"/>
    <w:rsid w:val="00B603C9"/>
    <w:rsid w:val="00B606D5"/>
    <w:rsid w:val="00B6085E"/>
    <w:rsid w:val="00B60997"/>
    <w:rsid w:val="00B60998"/>
    <w:rsid w:val="00B60D96"/>
    <w:rsid w:val="00B60E8A"/>
    <w:rsid w:val="00B61161"/>
    <w:rsid w:val="00B6129B"/>
    <w:rsid w:val="00B61A18"/>
    <w:rsid w:val="00B62B6E"/>
    <w:rsid w:val="00B62C97"/>
    <w:rsid w:val="00B6375A"/>
    <w:rsid w:val="00B63B9C"/>
    <w:rsid w:val="00B63FAD"/>
    <w:rsid w:val="00B64217"/>
    <w:rsid w:val="00B6464E"/>
    <w:rsid w:val="00B651D9"/>
    <w:rsid w:val="00B65510"/>
    <w:rsid w:val="00B6552F"/>
    <w:rsid w:val="00B65766"/>
    <w:rsid w:val="00B669C4"/>
    <w:rsid w:val="00B67026"/>
    <w:rsid w:val="00B675E3"/>
    <w:rsid w:val="00B67641"/>
    <w:rsid w:val="00B7022A"/>
    <w:rsid w:val="00B713DE"/>
    <w:rsid w:val="00B71463"/>
    <w:rsid w:val="00B71E8C"/>
    <w:rsid w:val="00B71ED2"/>
    <w:rsid w:val="00B720C6"/>
    <w:rsid w:val="00B72285"/>
    <w:rsid w:val="00B72B01"/>
    <w:rsid w:val="00B72F2A"/>
    <w:rsid w:val="00B734A4"/>
    <w:rsid w:val="00B736C3"/>
    <w:rsid w:val="00B75FF9"/>
    <w:rsid w:val="00B762E4"/>
    <w:rsid w:val="00B76426"/>
    <w:rsid w:val="00B7692B"/>
    <w:rsid w:val="00B76CCC"/>
    <w:rsid w:val="00B774D7"/>
    <w:rsid w:val="00B7776C"/>
    <w:rsid w:val="00B77D04"/>
    <w:rsid w:val="00B77DF4"/>
    <w:rsid w:val="00B808CE"/>
    <w:rsid w:val="00B80B87"/>
    <w:rsid w:val="00B81AB9"/>
    <w:rsid w:val="00B826A2"/>
    <w:rsid w:val="00B82CC4"/>
    <w:rsid w:val="00B8377E"/>
    <w:rsid w:val="00B83FF3"/>
    <w:rsid w:val="00B84E7B"/>
    <w:rsid w:val="00B8559E"/>
    <w:rsid w:val="00B8597F"/>
    <w:rsid w:val="00B85C47"/>
    <w:rsid w:val="00B85CE7"/>
    <w:rsid w:val="00B87864"/>
    <w:rsid w:val="00B90167"/>
    <w:rsid w:val="00B904D9"/>
    <w:rsid w:val="00B91899"/>
    <w:rsid w:val="00B91917"/>
    <w:rsid w:val="00B923FD"/>
    <w:rsid w:val="00B92680"/>
    <w:rsid w:val="00B92BF5"/>
    <w:rsid w:val="00B9313F"/>
    <w:rsid w:val="00B937AF"/>
    <w:rsid w:val="00B94207"/>
    <w:rsid w:val="00B943EA"/>
    <w:rsid w:val="00B94C15"/>
    <w:rsid w:val="00B95100"/>
    <w:rsid w:val="00B9538D"/>
    <w:rsid w:val="00B955F4"/>
    <w:rsid w:val="00B9565A"/>
    <w:rsid w:val="00B957A7"/>
    <w:rsid w:val="00B95D07"/>
    <w:rsid w:val="00B96825"/>
    <w:rsid w:val="00B968AC"/>
    <w:rsid w:val="00BA053A"/>
    <w:rsid w:val="00BA12AB"/>
    <w:rsid w:val="00BA1848"/>
    <w:rsid w:val="00BA1AC2"/>
    <w:rsid w:val="00BA1DF3"/>
    <w:rsid w:val="00BA2CC2"/>
    <w:rsid w:val="00BA6CFE"/>
    <w:rsid w:val="00BA7074"/>
    <w:rsid w:val="00BA7466"/>
    <w:rsid w:val="00BB01F2"/>
    <w:rsid w:val="00BB0BFB"/>
    <w:rsid w:val="00BB0EA8"/>
    <w:rsid w:val="00BB1F5C"/>
    <w:rsid w:val="00BB26BA"/>
    <w:rsid w:val="00BB3170"/>
    <w:rsid w:val="00BB3354"/>
    <w:rsid w:val="00BB3389"/>
    <w:rsid w:val="00BB3E39"/>
    <w:rsid w:val="00BB446B"/>
    <w:rsid w:val="00BB4666"/>
    <w:rsid w:val="00BB4EA2"/>
    <w:rsid w:val="00BB5BBD"/>
    <w:rsid w:val="00BB7178"/>
    <w:rsid w:val="00BB7820"/>
    <w:rsid w:val="00BB7B6B"/>
    <w:rsid w:val="00BC09B5"/>
    <w:rsid w:val="00BC0F7E"/>
    <w:rsid w:val="00BC1F24"/>
    <w:rsid w:val="00BC2500"/>
    <w:rsid w:val="00BC296E"/>
    <w:rsid w:val="00BC2AB5"/>
    <w:rsid w:val="00BC34EE"/>
    <w:rsid w:val="00BC3881"/>
    <w:rsid w:val="00BC39B1"/>
    <w:rsid w:val="00BC3C1C"/>
    <w:rsid w:val="00BC5354"/>
    <w:rsid w:val="00BC5E94"/>
    <w:rsid w:val="00BC6158"/>
    <w:rsid w:val="00BC6411"/>
    <w:rsid w:val="00BC66E9"/>
    <w:rsid w:val="00BC771F"/>
    <w:rsid w:val="00BC7E4D"/>
    <w:rsid w:val="00BD0A84"/>
    <w:rsid w:val="00BD10B4"/>
    <w:rsid w:val="00BD131E"/>
    <w:rsid w:val="00BD1670"/>
    <w:rsid w:val="00BD16B0"/>
    <w:rsid w:val="00BD1897"/>
    <w:rsid w:val="00BD1CD2"/>
    <w:rsid w:val="00BD3C03"/>
    <w:rsid w:val="00BD3F81"/>
    <w:rsid w:val="00BD4262"/>
    <w:rsid w:val="00BD5FD9"/>
    <w:rsid w:val="00BD6287"/>
    <w:rsid w:val="00BD7295"/>
    <w:rsid w:val="00BD7C18"/>
    <w:rsid w:val="00BE0651"/>
    <w:rsid w:val="00BE06FF"/>
    <w:rsid w:val="00BE0D26"/>
    <w:rsid w:val="00BE17C1"/>
    <w:rsid w:val="00BE1F38"/>
    <w:rsid w:val="00BE2782"/>
    <w:rsid w:val="00BE3742"/>
    <w:rsid w:val="00BE398C"/>
    <w:rsid w:val="00BE39C6"/>
    <w:rsid w:val="00BE3A84"/>
    <w:rsid w:val="00BE3F89"/>
    <w:rsid w:val="00BE4027"/>
    <w:rsid w:val="00BE4AE7"/>
    <w:rsid w:val="00BE4DD7"/>
    <w:rsid w:val="00BE5815"/>
    <w:rsid w:val="00BE7368"/>
    <w:rsid w:val="00BE78AB"/>
    <w:rsid w:val="00BE7938"/>
    <w:rsid w:val="00BE7C81"/>
    <w:rsid w:val="00BE7CB9"/>
    <w:rsid w:val="00BF1C70"/>
    <w:rsid w:val="00BF2F0F"/>
    <w:rsid w:val="00BF2F25"/>
    <w:rsid w:val="00BF2F2F"/>
    <w:rsid w:val="00BF3237"/>
    <w:rsid w:val="00BF3273"/>
    <w:rsid w:val="00BF3369"/>
    <w:rsid w:val="00BF3792"/>
    <w:rsid w:val="00BF3799"/>
    <w:rsid w:val="00BF386F"/>
    <w:rsid w:val="00BF41E2"/>
    <w:rsid w:val="00BF4522"/>
    <w:rsid w:val="00BF51D4"/>
    <w:rsid w:val="00BF55C4"/>
    <w:rsid w:val="00BF58B6"/>
    <w:rsid w:val="00BF5F1E"/>
    <w:rsid w:val="00BF64B2"/>
    <w:rsid w:val="00BF65D8"/>
    <w:rsid w:val="00BF69D1"/>
    <w:rsid w:val="00BF6CB5"/>
    <w:rsid w:val="00BF79DE"/>
    <w:rsid w:val="00BF7B6B"/>
    <w:rsid w:val="00C00015"/>
    <w:rsid w:val="00C00353"/>
    <w:rsid w:val="00C00627"/>
    <w:rsid w:val="00C007AD"/>
    <w:rsid w:val="00C0100A"/>
    <w:rsid w:val="00C014C0"/>
    <w:rsid w:val="00C0243A"/>
    <w:rsid w:val="00C0266E"/>
    <w:rsid w:val="00C04305"/>
    <w:rsid w:val="00C056F9"/>
    <w:rsid w:val="00C05781"/>
    <w:rsid w:val="00C05A5F"/>
    <w:rsid w:val="00C05AFC"/>
    <w:rsid w:val="00C05BCA"/>
    <w:rsid w:val="00C05E42"/>
    <w:rsid w:val="00C07876"/>
    <w:rsid w:val="00C07F3B"/>
    <w:rsid w:val="00C106FF"/>
    <w:rsid w:val="00C10B92"/>
    <w:rsid w:val="00C11081"/>
    <w:rsid w:val="00C11114"/>
    <w:rsid w:val="00C11746"/>
    <w:rsid w:val="00C120AF"/>
    <w:rsid w:val="00C12443"/>
    <w:rsid w:val="00C12717"/>
    <w:rsid w:val="00C128D8"/>
    <w:rsid w:val="00C12E7C"/>
    <w:rsid w:val="00C12ECD"/>
    <w:rsid w:val="00C132D9"/>
    <w:rsid w:val="00C139D6"/>
    <w:rsid w:val="00C139ED"/>
    <w:rsid w:val="00C13D2B"/>
    <w:rsid w:val="00C140A0"/>
    <w:rsid w:val="00C140CD"/>
    <w:rsid w:val="00C141A1"/>
    <w:rsid w:val="00C15424"/>
    <w:rsid w:val="00C15B26"/>
    <w:rsid w:val="00C15EA4"/>
    <w:rsid w:val="00C15EF1"/>
    <w:rsid w:val="00C15F6D"/>
    <w:rsid w:val="00C16753"/>
    <w:rsid w:val="00C169E4"/>
    <w:rsid w:val="00C16BC1"/>
    <w:rsid w:val="00C16CFB"/>
    <w:rsid w:val="00C17A0F"/>
    <w:rsid w:val="00C21037"/>
    <w:rsid w:val="00C21E9D"/>
    <w:rsid w:val="00C22806"/>
    <w:rsid w:val="00C22D74"/>
    <w:rsid w:val="00C22DD6"/>
    <w:rsid w:val="00C2498A"/>
    <w:rsid w:val="00C24BE9"/>
    <w:rsid w:val="00C24F11"/>
    <w:rsid w:val="00C25F03"/>
    <w:rsid w:val="00C26E02"/>
    <w:rsid w:val="00C2705B"/>
    <w:rsid w:val="00C27CA6"/>
    <w:rsid w:val="00C301AC"/>
    <w:rsid w:val="00C30727"/>
    <w:rsid w:val="00C30782"/>
    <w:rsid w:val="00C3080B"/>
    <w:rsid w:val="00C309E8"/>
    <w:rsid w:val="00C316C9"/>
    <w:rsid w:val="00C31A58"/>
    <w:rsid w:val="00C31BBF"/>
    <w:rsid w:val="00C3254F"/>
    <w:rsid w:val="00C338A0"/>
    <w:rsid w:val="00C33DE4"/>
    <w:rsid w:val="00C33ECD"/>
    <w:rsid w:val="00C33F48"/>
    <w:rsid w:val="00C34098"/>
    <w:rsid w:val="00C34581"/>
    <w:rsid w:val="00C34752"/>
    <w:rsid w:val="00C348A2"/>
    <w:rsid w:val="00C34D7B"/>
    <w:rsid w:val="00C35959"/>
    <w:rsid w:val="00C35DD3"/>
    <w:rsid w:val="00C35EF7"/>
    <w:rsid w:val="00C3653C"/>
    <w:rsid w:val="00C36784"/>
    <w:rsid w:val="00C36962"/>
    <w:rsid w:val="00C3730D"/>
    <w:rsid w:val="00C37CD0"/>
    <w:rsid w:val="00C401D0"/>
    <w:rsid w:val="00C40570"/>
    <w:rsid w:val="00C405CC"/>
    <w:rsid w:val="00C409D4"/>
    <w:rsid w:val="00C415AD"/>
    <w:rsid w:val="00C41873"/>
    <w:rsid w:val="00C41EB7"/>
    <w:rsid w:val="00C42E46"/>
    <w:rsid w:val="00C43486"/>
    <w:rsid w:val="00C43B23"/>
    <w:rsid w:val="00C4450E"/>
    <w:rsid w:val="00C45A68"/>
    <w:rsid w:val="00C45DAB"/>
    <w:rsid w:val="00C46595"/>
    <w:rsid w:val="00C46815"/>
    <w:rsid w:val="00C47BE6"/>
    <w:rsid w:val="00C505C7"/>
    <w:rsid w:val="00C5129C"/>
    <w:rsid w:val="00C52829"/>
    <w:rsid w:val="00C529B1"/>
    <w:rsid w:val="00C53290"/>
    <w:rsid w:val="00C5356A"/>
    <w:rsid w:val="00C53D41"/>
    <w:rsid w:val="00C53F44"/>
    <w:rsid w:val="00C54E22"/>
    <w:rsid w:val="00C5534D"/>
    <w:rsid w:val="00C55E06"/>
    <w:rsid w:val="00C5622B"/>
    <w:rsid w:val="00C56294"/>
    <w:rsid w:val="00C5638C"/>
    <w:rsid w:val="00C5685A"/>
    <w:rsid w:val="00C57B76"/>
    <w:rsid w:val="00C57BC8"/>
    <w:rsid w:val="00C57CD2"/>
    <w:rsid w:val="00C57D14"/>
    <w:rsid w:val="00C60B4E"/>
    <w:rsid w:val="00C612DE"/>
    <w:rsid w:val="00C6184A"/>
    <w:rsid w:val="00C61A7F"/>
    <w:rsid w:val="00C61E95"/>
    <w:rsid w:val="00C63EC6"/>
    <w:rsid w:val="00C6587A"/>
    <w:rsid w:val="00C65BB0"/>
    <w:rsid w:val="00C6600B"/>
    <w:rsid w:val="00C66725"/>
    <w:rsid w:val="00C66799"/>
    <w:rsid w:val="00C6727E"/>
    <w:rsid w:val="00C67A46"/>
    <w:rsid w:val="00C67FA8"/>
    <w:rsid w:val="00C70301"/>
    <w:rsid w:val="00C704C0"/>
    <w:rsid w:val="00C70767"/>
    <w:rsid w:val="00C70FB8"/>
    <w:rsid w:val="00C7120F"/>
    <w:rsid w:val="00C72629"/>
    <w:rsid w:val="00C727D0"/>
    <w:rsid w:val="00C73015"/>
    <w:rsid w:val="00C736E6"/>
    <w:rsid w:val="00C73910"/>
    <w:rsid w:val="00C7392D"/>
    <w:rsid w:val="00C74D08"/>
    <w:rsid w:val="00C758BD"/>
    <w:rsid w:val="00C758E3"/>
    <w:rsid w:val="00C76A28"/>
    <w:rsid w:val="00C77801"/>
    <w:rsid w:val="00C8016B"/>
    <w:rsid w:val="00C8198C"/>
    <w:rsid w:val="00C8233A"/>
    <w:rsid w:val="00C8238B"/>
    <w:rsid w:val="00C83069"/>
    <w:rsid w:val="00C84294"/>
    <w:rsid w:val="00C85791"/>
    <w:rsid w:val="00C85922"/>
    <w:rsid w:val="00C87343"/>
    <w:rsid w:val="00C876C7"/>
    <w:rsid w:val="00C87743"/>
    <w:rsid w:val="00C87986"/>
    <w:rsid w:val="00C87D0B"/>
    <w:rsid w:val="00C9044E"/>
    <w:rsid w:val="00C907C4"/>
    <w:rsid w:val="00C90912"/>
    <w:rsid w:val="00C90E9B"/>
    <w:rsid w:val="00C9110B"/>
    <w:rsid w:val="00C911FD"/>
    <w:rsid w:val="00C9138A"/>
    <w:rsid w:val="00C91901"/>
    <w:rsid w:val="00C91B5E"/>
    <w:rsid w:val="00C9376F"/>
    <w:rsid w:val="00C94044"/>
    <w:rsid w:val="00C94AAE"/>
    <w:rsid w:val="00C955A1"/>
    <w:rsid w:val="00C95885"/>
    <w:rsid w:val="00C958B9"/>
    <w:rsid w:val="00C968F7"/>
    <w:rsid w:val="00C96DE8"/>
    <w:rsid w:val="00C96E31"/>
    <w:rsid w:val="00C9734C"/>
    <w:rsid w:val="00C97405"/>
    <w:rsid w:val="00C97A6E"/>
    <w:rsid w:val="00CA06FB"/>
    <w:rsid w:val="00CA2ACD"/>
    <w:rsid w:val="00CA34D8"/>
    <w:rsid w:val="00CA3D1C"/>
    <w:rsid w:val="00CA3D45"/>
    <w:rsid w:val="00CA3FC2"/>
    <w:rsid w:val="00CA4492"/>
    <w:rsid w:val="00CA4828"/>
    <w:rsid w:val="00CA6271"/>
    <w:rsid w:val="00CA6524"/>
    <w:rsid w:val="00CA7399"/>
    <w:rsid w:val="00CA7809"/>
    <w:rsid w:val="00CB006A"/>
    <w:rsid w:val="00CB0088"/>
    <w:rsid w:val="00CB02C0"/>
    <w:rsid w:val="00CB0821"/>
    <w:rsid w:val="00CB0B62"/>
    <w:rsid w:val="00CB14BA"/>
    <w:rsid w:val="00CB192C"/>
    <w:rsid w:val="00CB25C6"/>
    <w:rsid w:val="00CB2963"/>
    <w:rsid w:val="00CB2BAF"/>
    <w:rsid w:val="00CB3FEC"/>
    <w:rsid w:val="00CB46BE"/>
    <w:rsid w:val="00CB4C81"/>
    <w:rsid w:val="00CB537A"/>
    <w:rsid w:val="00CB56F8"/>
    <w:rsid w:val="00CB59BC"/>
    <w:rsid w:val="00CB5B4B"/>
    <w:rsid w:val="00CB5F4A"/>
    <w:rsid w:val="00CB5F9B"/>
    <w:rsid w:val="00CB63B9"/>
    <w:rsid w:val="00CB6AFE"/>
    <w:rsid w:val="00CB6B68"/>
    <w:rsid w:val="00CB7572"/>
    <w:rsid w:val="00CB764D"/>
    <w:rsid w:val="00CB7935"/>
    <w:rsid w:val="00CB7A0C"/>
    <w:rsid w:val="00CC0A53"/>
    <w:rsid w:val="00CC0C85"/>
    <w:rsid w:val="00CC0DE3"/>
    <w:rsid w:val="00CC0FEC"/>
    <w:rsid w:val="00CC1582"/>
    <w:rsid w:val="00CC16C3"/>
    <w:rsid w:val="00CC1E5D"/>
    <w:rsid w:val="00CC2CE5"/>
    <w:rsid w:val="00CC2D17"/>
    <w:rsid w:val="00CC3691"/>
    <w:rsid w:val="00CC405C"/>
    <w:rsid w:val="00CC437D"/>
    <w:rsid w:val="00CC4453"/>
    <w:rsid w:val="00CC4642"/>
    <w:rsid w:val="00CC4EF8"/>
    <w:rsid w:val="00CC518B"/>
    <w:rsid w:val="00CC5300"/>
    <w:rsid w:val="00CC58D0"/>
    <w:rsid w:val="00CC5A70"/>
    <w:rsid w:val="00CC5AB0"/>
    <w:rsid w:val="00CC685E"/>
    <w:rsid w:val="00CC6B1E"/>
    <w:rsid w:val="00CC6BCF"/>
    <w:rsid w:val="00CC76AB"/>
    <w:rsid w:val="00CC78C5"/>
    <w:rsid w:val="00CD07B2"/>
    <w:rsid w:val="00CD0F4F"/>
    <w:rsid w:val="00CD0FF2"/>
    <w:rsid w:val="00CD1363"/>
    <w:rsid w:val="00CD1D5C"/>
    <w:rsid w:val="00CD1DE7"/>
    <w:rsid w:val="00CD2430"/>
    <w:rsid w:val="00CD2917"/>
    <w:rsid w:val="00CD3510"/>
    <w:rsid w:val="00CD3840"/>
    <w:rsid w:val="00CD45AA"/>
    <w:rsid w:val="00CD508B"/>
    <w:rsid w:val="00CD5980"/>
    <w:rsid w:val="00CD6065"/>
    <w:rsid w:val="00CD6BBE"/>
    <w:rsid w:val="00CD6C39"/>
    <w:rsid w:val="00CD7178"/>
    <w:rsid w:val="00CD71EF"/>
    <w:rsid w:val="00CD763B"/>
    <w:rsid w:val="00CD7F7A"/>
    <w:rsid w:val="00CE011D"/>
    <w:rsid w:val="00CE055C"/>
    <w:rsid w:val="00CE2175"/>
    <w:rsid w:val="00CE297E"/>
    <w:rsid w:val="00CE2EE1"/>
    <w:rsid w:val="00CE3496"/>
    <w:rsid w:val="00CE4034"/>
    <w:rsid w:val="00CE4AAD"/>
    <w:rsid w:val="00CE4F98"/>
    <w:rsid w:val="00CE53C0"/>
    <w:rsid w:val="00CE565C"/>
    <w:rsid w:val="00CE5B8B"/>
    <w:rsid w:val="00CE5FBE"/>
    <w:rsid w:val="00CE6261"/>
    <w:rsid w:val="00CE6437"/>
    <w:rsid w:val="00CE69D6"/>
    <w:rsid w:val="00CF06C0"/>
    <w:rsid w:val="00CF0E2A"/>
    <w:rsid w:val="00CF0F35"/>
    <w:rsid w:val="00CF1FAD"/>
    <w:rsid w:val="00CF232E"/>
    <w:rsid w:val="00CF336D"/>
    <w:rsid w:val="00CF358A"/>
    <w:rsid w:val="00CF4301"/>
    <w:rsid w:val="00CF43B8"/>
    <w:rsid w:val="00CF4C47"/>
    <w:rsid w:val="00CF55B3"/>
    <w:rsid w:val="00CF632A"/>
    <w:rsid w:val="00CF6B42"/>
    <w:rsid w:val="00CF7324"/>
    <w:rsid w:val="00CF74C0"/>
    <w:rsid w:val="00CF78B5"/>
    <w:rsid w:val="00D0046F"/>
    <w:rsid w:val="00D00AAD"/>
    <w:rsid w:val="00D0137B"/>
    <w:rsid w:val="00D03757"/>
    <w:rsid w:val="00D040CA"/>
    <w:rsid w:val="00D0414B"/>
    <w:rsid w:val="00D045BB"/>
    <w:rsid w:val="00D045D7"/>
    <w:rsid w:val="00D04851"/>
    <w:rsid w:val="00D04F20"/>
    <w:rsid w:val="00D05357"/>
    <w:rsid w:val="00D0554E"/>
    <w:rsid w:val="00D05A41"/>
    <w:rsid w:val="00D064F3"/>
    <w:rsid w:val="00D06EA7"/>
    <w:rsid w:val="00D06F94"/>
    <w:rsid w:val="00D071DD"/>
    <w:rsid w:val="00D07650"/>
    <w:rsid w:val="00D07BDC"/>
    <w:rsid w:val="00D07BEC"/>
    <w:rsid w:val="00D102BE"/>
    <w:rsid w:val="00D11FF2"/>
    <w:rsid w:val="00D12A17"/>
    <w:rsid w:val="00D12D3C"/>
    <w:rsid w:val="00D12E37"/>
    <w:rsid w:val="00D134D1"/>
    <w:rsid w:val="00D135E0"/>
    <w:rsid w:val="00D13EBD"/>
    <w:rsid w:val="00D13EC2"/>
    <w:rsid w:val="00D13F33"/>
    <w:rsid w:val="00D1417A"/>
    <w:rsid w:val="00D14A64"/>
    <w:rsid w:val="00D14C91"/>
    <w:rsid w:val="00D154E6"/>
    <w:rsid w:val="00D15651"/>
    <w:rsid w:val="00D15E87"/>
    <w:rsid w:val="00D16589"/>
    <w:rsid w:val="00D16C49"/>
    <w:rsid w:val="00D17729"/>
    <w:rsid w:val="00D17A4C"/>
    <w:rsid w:val="00D17EEE"/>
    <w:rsid w:val="00D17FED"/>
    <w:rsid w:val="00D201FD"/>
    <w:rsid w:val="00D20404"/>
    <w:rsid w:val="00D20BEE"/>
    <w:rsid w:val="00D21AC1"/>
    <w:rsid w:val="00D22019"/>
    <w:rsid w:val="00D2233C"/>
    <w:rsid w:val="00D22524"/>
    <w:rsid w:val="00D2266C"/>
    <w:rsid w:val="00D2349E"/>
    <w:rsid w:val="00D23D76"/>
    <w:rsid w:val="00D24417"/>
    <w:rsid w:val="00D2484D"/>
    <w:rsid w:val="00D24A2B"/>
    <w:rsid w:val="00D25532"/>
    <w:rsid w:val="00D2609B"/>
    <w:rsid w:val="00D261AC"/>
    <w:rsid w:val="00D261C9"/>
    <w:rsid w:val="00D265D1"/>
    <w:rsid w:val="00D269A1"/>
    <w:rsid w:val="00D275A6"/>
    <w:rsid w:val="00D30100"/>
    <w:rsid w:val="00D30778"/>
    <w:rsid w:val="00D3136D"/>
    <w:rsid w:val="00D318B2"/>
    <w:rsid w:val="00D31D6E"/>
    <w:rsid w:val="00D32328"/>
    <w:rsid w:val="00D329DE"/>
    <w:rsid w:val="00D32D73"/>
    <w:rsid w:val="00D335D2"/>
    <w:rsid w:val="00D33827"/>
    <w:rsid w:val="00D339D5"/>
    <w:rsid w:val="00D34317"/>
    <w:rsid w:val="00D346BE"/>
    <w:rsid w:val="00D34822"/>
    <w:rsid w:val="00D34D17"/>
    <w:rsid w:val="00D354B9"/>
    <w:rsid w:val="00D3553E"/>
    <w:rsid w:val="00D36030"/>
    <w:rsid w:val="00D36226"/>
    <w:rsid w:val="00D36CAF"/>
    <w:rsid w:val="00D370F6"/>
    <w:rsid w:val="00D371BD"/>
    <w:rsid w:val="00D4034C"/>
    <w:rsid w:val="00D41186"/>
    <w:rsid w:val="00D41702"/>
    <w:rsid w:val="00D41BCB"/>
    <w:rsid w:val="00D42239"/>
    <w:rsid w:val="00D424A5"/>
    <w:rsid w:val="00D42E64"/>
    <w:rsid w:val="00D43261"/>
    <w:rsid w:val="00D44B95"/>
    <w:rsid w:val="00D45247"/>
    <w:rsid w:val="00D45929"/>
    <w:rsid w:val="00D45BDD"/>
    <w:rsid w:val="00D45DF4"/>
    <w:rsid w:val="00D4643A"/>
    <w:rsid w:val="00D46546"/>
    <w:rsid w:val="00D467F0"/>
    <w:rsid w:val="00D473FE"/>
    <w:rsid w:val="00D476A0"/>
    <w:rsid w:val="00D477A0"/>
    <w:rsid w:val="00D47CA0"/>
    <w:rsid w:val="00D50401"/>
    <w:rsid w:val="00D508E0"/>
    <w:rsid w:val="00D5189C"/>
    <w:rsid w:val="00D51BC5"/>
    <w:rsid w:val="00D52702"/>
    <w:rsid w:val="00D52748"/>
    <w:rsid w:val="00D5282D"/>
    <w:rsid w:val="00D52F37"/>
    <w:rsid w:val="00D5363E"/>
    <w:rsid w:val="00D53819"/>
    <w:rsid w:val="00D53EBA"/>
    <w:rsid w:val="00D54942"/>
    <w:rsid w:val="00D54EF8"/>
    <w:rsid w:val="00D5556D"/>
    <w:rsid w:val="00D55F8A"/>
    <w:rsid w:val="00D56986"/>
    <w:rsid w:val="00D56F83"/>
    <w:rsid w:val="00D576AC"/>
    <w:rsid w:val="00D60595"/>
    <w:rsid w:val="00D61286"/>
    <w:rsid w:val="00D612DD"/>
    <w:rsid w:val="00D62159"/>
    <w:rsid w:val="00D6249B"/>
    <w:rsid w:val="00D626D1"/>
    <w:rsid w:val="00D63176"/>
    <w:rsid w:val="00D644C9"/>
    <w:rsid w:val="00D6451F"/>
    <w:rsid w:val="00D649AE"/>
    <w:rsid w:val="00D64A2D"/>
    <w:rsid w:val="00D650B8"/>
    <w:rsid w:val="00D6526B"/>
    <w:rsid w:val="00D65B1B"/>
    <w:rsid w:val="00D65CEA"/>
    <w:rsid w:val="00D67BF9"/>
    <w:rsid w:val="00D67BFD"/>
    <w:rsid w:val="00D70874"/>
    <w:rsid w:val="00D71673"/>
    <w:rsid w:val="00D72EF1"/>
    <w:rsid w:val="00D72F78"/>
    <w:rsid w:val="00D732BE"/>
    <w:rsid w:val="00D7351D"/>
    <w:rsid w:val="00D73848"/>
    <w:rsid w:val="00D73F0B"/>
    <w:rsid w:val="00D74CA7"/>
    <w:rsid w:val="00D75D34"/>
    <w:rsid w:val="00D75E6F"/>
    <w:rsid w:val="00D76346"/>
    <w:rsid w:val="00D765A7"/>
    <w:rsid w:val="00D7726F"/>
    <w:rsid w:val="00D7737B"/>
    <w:rsid w:val="00D7789B"/>
    <w:rsid w:val="00D808CB"/>
    <w:rsid w:val="00D809B1"/>
    <w:rsid w:val="00D810EF"/>
    <w:rsid w:val="00D81946"/>
    <w:rsid w:val="00D81B6D"/>
    <w:rsid w:val="00D82C7B"/>
    <w:rsid w:val="00D82E36"/>
    <w:rsid w:val="00D82E52"/>
    <w:rsid w:val="00D85150"/>
    <w:rsid w:val="00D8550F"/>
    <w:rsid w:val="00D8612E"/>
    <w:rsid w:val="00D87116"/>
    <w:rsid w:val="00D87453"/>
    <w:rsid w:val="00D87610"/>
    <w:rsid w:val="00D87A34"/>
    <w:rsid w:val="00D87DD4"/>
    <w:rsid w:val="00D90353"/>
    <w:rsid w:val="00D90B58"/>
    <w:rsid w:val="00D90C8C"/>
    <w:rsid w:val="00D92378"/>
    <w:rsid w:val="00D92379"/>
    <w:rsid w:val="00D92E98"/>
    <w:rsid w:val="00D93757"/>
    <w:rsid w:val="00D93ADF"/>
    <w:rsid w:val="00D94ACE"/>
    <w:rsid w:val="00D94DD4"/>
    <w:rsid w:val="00D953DB"/>
    <w:rsid w:val="00D96363"/>
    <w:rsid w:val="00D966EA"/>
    <w:rsid w:val="00D96CB8"/>
    <w:rsid w:val="00D96D85"/>
    <w:rsid w:val="00D96FFF"/>
    <w:rsid w:val="00DA0434"/>
    <w:rsid w:val="00DA1351"/>
    <w:rsid w:val="00DA20E5"/>
    <w:rsid w:val="00DA2C9A"/>
    <w:rsid w:val="00DA3028"/>
    <w:rsid w:val="00DA3689"/>
    <w:rsid w:val="00DA3C66"/>
    <w:rsid w:val="00DA3D44"/>
    <w:rsid w:val="00DA407F"/>
    <w:rsid w:val="00DA48E9"/>
    <w:rsid w:val="00DA5C6C"/>
    <w:rsid w:val="00DA5E11"/>
    <w:rsid w:val="00DA6502"/>
    <w:rsid w:val="00DA6563"/>
    <w:rsid w:val="00DA70D9"/>
    <w:rsid w:val="00DA719A"/>
    <w:rsid w:val="00DA728D"/>
    <w:rsid w:val="00DA7770"/>
    <w:rsid w:val="00DA7BF6"/>
    <w:rsid w:val="00DB0206"/>
    <w:rsid w:val="00DB0F55"/>
    <w:rsid w:val="00DB24E7"/>
    <w:rsid w:val="00DB3009"/>
    <w:rsid w:val="00DB302D"/>
    <w:rsid w:val="00DB30D5"/>
    <w:rsid w:val="00DB37C6"/>
    <w:rsid w:val="00DB431B"/>
    <w:rsid w:val="00DB4AEB"/>
    <w:rsid w:val="00DB5B32"/>
    <w:rsid w:val="00DB63D8"/>
    <w:rsid w:val="00DB64A7"/>
    <w:rsid w:val="00DB67C7"/>
    <w:rsid w:val="00DB7279"/>
    <w:rsid w:val="00DB74D0"/>
    <w:rsid w:val="00DB7A7B"/>
    <w:rsid w:val="00DB7AEE"/>
    <w:rsid w:val="00DB7B5E"/>
    <w:rsid w:val="00DB7C62"/>
    <w:rsid w:val="00DB7E7F"/>
    <w:rsid w:val="00DC03F0"/>
    <w:rsid w:val="00DC1BB9"/>
    <w:rsid w:val="00DC25B9"/>
    <w:rsid w:val="00DC2FC0"/>
    <w:rsid w:val="00DC331E"/>
    <w:rsid w:val="00DC33B9"/>
    <w:rsid w:val="00DC3D9D"/>
    <w:rsid w:val="00DC3F20"/>
    <w:rsid w:val="00DC3F4B"/>
    <w:rsid w:val="00DC4B06"/>
    <w:rsid w:val="00DC5423"/>
    <w:rsid w:val="00DC5BCA"/>
    <w:rsid w:val="00DC6E33"/>
    <w:rsid w:val="00DC7411"/>
    <w:rsid w:val="00DC795C"/>
    <w:rsid w:val="00DC79F8"/>
    <w:rsid w:val="00DC7EE9"/>
    <w:rsid w:val="00DC7F42"/>
    <w:rsid w:val="00DD0439"/>
    <w:rsid w:val="00DD0537"/>
    <w:rsid w:val="00DD0964"/>
    <w:rsid w:val="00DD0E4B"/>
    <w:rsid w:val="00DD0E69"/>
    <w:rsid w:val="00DD1D2A"/>
    <w:rsid w:val="00DD260C"/>
    <w:rsid w:val="00DD3429"/>
    <w:rsid w:val="00DD3E6F"/>
    <w:rsid w:val="00DD453C"/>
    <w:rsid w:val="00DD4DB4"/>
    <w:rsid w:val="00DD5646"/>
    <w:rsid w:val="00DD58E9"/>
    <w:rsid w:val="00DD5B59"/>
    <w:rsid w:val="00DD6398"/>
    <w:rsid w:val="00DD703D"/>
    <w:rsid w:val="00DE00DE"/>
    <w:rsid w:val="00DE02A1"/>
    <w:rsid w:val="00DE19BF"/>
    <w:rsid w:val="00DE2791"/>
    <w:rsid w:val="00DE3D50"/>
    <w:rsid w:val="00DE4E2D"/>
    <w:rsid w:val="00DE56C1"/>
    <w:rsid w:val="00DE59D6"/>
    <w:rsid w:val="00DE6F5D"/>
    <w:rsid w:val="00DE72CF"/>
    <w:rsid w:val="00DE77E2"/>
    <w:rsid w:val="00DE7C25"/>
    <w:rsid w:val="00DF00AC"/>
    <w:rsid w:val="00DF01F1"/>
    <w:rsid w:val="00DF0A8D"/>
    <w:rsid w:val="00DF11D4"/>
    <w:rsid w:val="00DF2621"/>
    <w:rsid w:val="00DF2C54"/>
    <w:rsid w:val="00DF2D79"/>
    <w:rsid w:val="00DF3400"/>
    <w:rsid w:val="00DF354C"/>
    <w:rsid w:val="00DF3EBC"/>
    <w:rsid w:val="00DF515E"/>
    <w:rsid w:val="00DF5C6C"/>
    <w:rsid w:val="00DF61D2"/>
    <w:rsid w:val="00DF6D37"/>
    <w:rsid w:val="00DF72B8"/>
    <w:rsid w:val="00DF7A6E"/>
    <w:rsid w:val="00DF7D19"/>
    <w:rsid w:val="00E0094B"/>
    <w:rsid w:val="00E00A78"/>
    <w:rsid w:val="00E00E3A"/>
    <w:rsid w:val="00E01717"/>
    <w:rsid w:val="00E01EFE"/>
    <w:rsid w:val="00E02742"/>
    <w:rsid w:val="00E03EC6"/>
    <w:rsid w:val="00E042B6"/>
    <w:rsid w:val="00E0502A"/>
    <w:rsid w:val="00E0574D"/>
    <w:rsid w:val="00E05F9A"/>
    <w:rsid w:val="00E060F5"/>
    <w:rsid w:val="00E062E3"/>
    <w:rsid w:val="00E065CA"/>
    <w:rsid w:val="00E06773"/>
    <w:rsid w:val="00E07407"/>
    <w:rsid w:val="00E07505"/>
    <w:rsid w:val="00E07873"/>
    <w:rsid w:val="00E07F0E"/>
    <w:rsid w:val="00E104E3"/>
    <w:rsid w:val="00E109C7"/>
    <w:rsid w:val="00E10B07"/>
    <w:rsid w:val="00E11807"/>
    <w:rsid w:val="00E11E32"/>
    <w:rsid w:val="00E12883"/>
    <w:rsid w:val="00E13E2E"/>
    <w:rsid w:val="00E1445B"/>
    <w:rsid w:val="00E149A7"/>
    <w:rsid w:val="00E14AED"/>
    <w:rsid w:val="00E15937"/>
    <w:rsid w:val="00E15AFF"/>
    <w:rsid w:val="00E15C53"/>
    <w:rsid w:val="00E15D7F"/>
    <w:rsid w:val="00E16223"/>
    <w:rsid w:val="00E1702D"/>
    <w:rsid w:val="00E17AAC"/>
    <w:rsid w:val="00E17D62"/>
    <w:rsid w:val="00E20000"/>
    <w:rsid w:val="00E208D5"/>
    <w:rsid w:val="00E213D0"/>
    <w:rsid w:val="00E220F3"/>
    <w:rsid w:val="00E23765"/>
    <w:rsid w:val="00E240C9"/>
    <w:rsid w:val="00E24567"/>
    <w:rsid w:val="00E26284"/>
    <w:rsid w:val="00E26C05"/>
    <w:rsid w:val="00E27108"/>
    <w:rsid w:val="00E2749D"/>
    <w:rsid w:val="00E2798B"/>
    <w:rsid w:val="00E27A55"/>
    <w:rsid w:val="00E27CF4"/>
    <w:rsid w:val="00E3052B"/>
    <w:rsid w:val="00E3059E"/>
    <w:rsid w:val="00E31351"/>
    <w:rsid w:val="00E314E0"/>
    <w:rsid w:val="00E32412"/>
    <w:rsid w:val="00E32B78"/>
    <w:rsid w:val="00E32D72"/>
    <w:rsid w:val="00E3372C"/>
    <w:rsid w:val="00E33E39"/>
    <w:rsid w:val="00E34A5A"/>
    <w:rsid w:val="00E358C5"/>
    <w:rsid w:val="00E35F7E"/>
    <w:rsid w:val="00E36476"/>
    <w:rsid w:val="00E3704E"/>
    <w:rsid w:val="00E37F39"/>
    <w:rsid w:val="00E405FB"/>
    <w:rsid w:val="00E40634"/>
    <w:rsid w:val="00E40887"/>
    <w:rsid w:val="00E40A25"/>
    <w:rsid w:val="00E41224"/>
    <w:rsid w:val="00E41936"/>
    <w:rsid w:val="00E41B9D"/>
    <w:rsid w:val="00E4215B"/>
    <w:rsid w:val="00E4265C"/>
    <w:rsid w:val="00E42EE7"/>
    <w:rsid w:val="00E4307C"/>
    <w:rsid w:val="00E4332B"/>
    <w:rsid w:val="00E4385C"/>
    <w:rsid w:val="00E43CF6"/>
    <w:rsid w:val="00E44692"/>
    <w:rsid w:val="00E44BD0"/>
    <w:rsid w:val="00E452FC"/>
    <w:rsid w:val="00E45808"/>
    <w:rsid w:val="00E45F53"/>
    <w:rsid w:val="00E46E75"/>
    <w:rsid w:val="00E46F1D"/>
    <w:rsid w:val="00E476CC"/>
    <w:rsid w:val="00E479A4"/>
    <w:rsid w:val="00E47D05"/>
    <w:rsid w:val="00E503DF"/>
    <w:rsid w:val="00E518BA"/>
    <w:rsid w:val="00E51D56"/>
    <w:rsid w:val="00E51D77"/>
    <w:rsid w:val="00E52504"/>
    <w:rsid w:val="00E52D38"/>
    <w:rsid w:val="00E52F69"/>
    <w:rsid w:val="00E535BA"/>
    <w:rsid w:val="00E536F9"/>
    <w:rsid w:val="00E53A3E"/>
    <w:rsid w:val="00E53AA5"/>
    <w:rsid w:val="00E53CB3"/>
    <w:rsid w:val="00E554A8"/>
    <w:rsid w:val="00E5578F"/>
    <w:rsid w:val="00E567CF"/>
    <w:rsid w:val="00E5779F"/>
    <w:rsid w:val="00E57F73"/>
    <w:rsid w:val="00E608DB"/>
    <w:rsid w:val="00E62241"/>
    <w:rsid w:val="00E62F21"/>
    <w:rsid w:val="00E62FD2"/>
    <w:rsid w:val="00E63DFB"/>
    <w:rsid w:val="00E643B7"/>
    <w:rsid w:val="00E64551"/>
    <w:rsid w:val="00E64817"/>
    <w:rsid w:val="00E649AD"/>
    <w:rsid w:val="00E64C9E"/>
    <w:rsid w:val="00E65302"/>
    <w:rsid w:val="00E65A7A"/>
    <w:rsid w:val="00E65D29"/>
    <w:rsid w:val="00E65D34"/>
    <w:rsid w:val="00E65DAF"/>
    <w:rsid w:val="00E66644"/>
    <w:rsid w:val="00E66BB3"/>
    <w:rsid w:val="00E678E2"/>
    <w:rsid w:val="00E70684"/>
    <w:rsid w:val="00E70AEB"/>
    <w:rsid w:val="00E70E58"/>
    <w:rsid w:val="00E71AF6"/>
    <w:rsid w:val="00E71BD2"/>
    <w:rsid w:val="00E726AA"/>
    <w:rsid w:val="00E743EE"/>
    <w:rsid w:val="00E754A8"/>
    <w:rsid w:val="00E75700"/>
    <w:rsid w:val="00E75743"/>
    <w:rsid w:val="00E7574F"/>
    <w:rsid w:val="00E766F1"/>
    <w:rsid w:val="00E76A13"/>
    <w:rsid w:val="00E76EF7"/>
    <w:rsid w:val="00E76F68"/>
    <w:rsid w:val="00E77711"/>
    <w:rsid w:val="00E7794C"/>
    <w:rsid w:val="00E77D8D"/>
    <w:rsid w:val="00E80301"/>
    <w:rsid w:val="00E80452"/>
    <w:rsid w:val="00E80A23"/>
    <w:rsid w:val="00E81032"/>
    <w:rsid w:val="00E8117D"/>
    <w:rsid w:val="00E82242"/>
    <w:rsid w:val="00E82B42"/>
    <w:rsid w:val="00E82DCC"/>
    <w:rsid w:val="00E82F98"/>
    <w:rsid w:val="00E83309"/>
    <w:rsid w:val="00E839BA"/>
    <w:rsid w:val="00E83E3D"/>
    <w:rsid w:val="00E84223"/>
    <w:rsid w:val="00E85859"/>
    <w:rsid w:val="00E87096"/>
    <w:rsid w:val="00E87CA3"/>
    <w:rsid w:val="00E9031E"/>
    <w:rsid w:val="00E90C9E"/>
    <w:rsid w:val="00E90EDF"/>
    <w:rsid w:val="00E9229F"/>
    <w:rsid w:val="00E92DCD"/>
    <w:rsid w:val="00E92EAD"/>
    <w:rsid w:val="00E92F3A"/>
    <w:rsid w:val="00E93468"/>
    <w:rsid w:val="00E948DB"/>
    <w:rsid w:val="00E94A7D"/>
    <w:rsid w:val="00E95C44"/>
    <w:rsid w:val="00E96DF0"/>
    <w:rsid w:val="00E97D43"/>
    <w:rsid w:val="00EA009E"/>
    <w:rsid w:val="00EA0825"/>
    <w:rsid w:val="00EA09E9"/>
    <w:rsid w:val="00EA121D"/>
    <w:rsid w:val="00EA1DE7"/>
    <w:rsid w:val="00EA2060"/>
    <w:rsid w:val="00EA2DA3"/>
    <w:rsid w:val="00EA3269"/>
    <w:rsid w:val="00EA334A"/>
    <w:rsid w:val="00EA3768"/>
    <w:rsid w:val="00EA399A"/>
    <w:rsid w:val="00EA3EE9"/>
    <w:rsid w:val="00EA41D8"/>
    <w:rsid w:val="00EA4CF0"/>
    <w:rsid w:val="00EA4FAB"/>
    <w:rsid w:val="00EA52E9"/>
    <w:rsid w:val="00EA6549"/>
    <w:rsid w:val="00EA6891"/>
    <w:rsid w:val="00EA6C7E"/>
    <w:rsid w:val="00EA6D6D"/>
    <w:rsid w:val="00EA6DFA"/>
    <w:rsid w:val="00EB039D"/>
    <w:rsid w:val="00EB1091"/>
    <w:rsid w:val="00EB10C3"/>
    <w:rsid w:val="00EB1500"/>
    <w:rsid w:val="00EB23E6"/>
    <w:rsid w:val="00EB2745"/>
    <w:rsid w:val="00EB2CCB"/>
    <w:rsid w:val="00EB2F7E"/>
    <w:rsid w:val="00EB31B9"/>
    <w:rsid w:val="00EB32B0"/>
    <w:rsid w:val="00EB4586"/>
    <w:rsid w:val="00EB4D87"/>
    <w:rsid w:val="00EB6088"/>
    <w:rsid w:val="00EB6B2E"/>
    <w:rsid w:val="00EB6B6A"/>
    <w:rsid w:val="00EB709F"/>
    <w:rsid w:val="00EC0A8A"/>
    <w:rsid w:val="00EC19D7"/>
    <w:rsid w:val="00EC1C12"/>
    <w:rsid w:val="00EC218D"/>
    <w:rsid w:val="00EC24BA"/>
    <w:rsid w:val="00EC282C"/>
    <w:rsid w:val="00EC39B6"/>
    <w:rsid w:val="00EC3B1D"/>
    <w:rsid w:val="00EC479D"/>
    <w:rsid w:val="00EC4B9A"/>
    <w:rsid w:val="00EC5C7E"/>
    <w:rsid w:val="00EC5CD3"/>
    <w:rsid w:val="00EC5E62"/>
    <w:rsid w:val="00EC677D"/>
    <w:rsid w:val="00EC6BFF"/>
    <w:rsid w:val="00EC6C49"/>
    <w:rsid w:val="00ED019E"/>
    <w:rsid w:val="00ED03A7"/>
    <w:rsid w:val="00ED0AD2"/>
    <w:rsid w:val="00ED0F7A"/>
    <w:rsid w:val="00ED13CA"/>
    <w:rsid w:val="00ED1970"/>
    <w:rsid w:val="00ED1C6E"/>
    <w:rsid w:val="00ED1F6C"/>
    <w:rsid w:val="00ED2C42"/>
    <w:rsid w:val="00ED2F41"/>
    <w:rsid w:val="00ED367D"/>
    <w:rsid w:val="00ED3D5E"/>
    <w:rsid w:val="00ED427E"/>
    <w:rsid w:val="00ED4699"/>
    <w:rsid w:val="00ED4E7A"/>
    <w:rsid w:val="00ED5356"/>
    <w:rsid w:val="00ED65B8"/>
    <w:rsid w:val="00ED6B9E"/>
    <w:rsid w:val="00ED6EC8"/>
    <w:rsid w:val="00ED7817"/>
    <w:rsid w:val="00ED7825"/>
    <w:rsid w:val="00EE0506"/>
    <w:rsid w:val="00EE088E"/>
    <w:rsid w:val="00EE0C54"/>
    <w:rsid w:val="00EE1117"/>
    <w:rsid w:val="00EE1B83"/>
    <w:rsid w:val="00EE1C89"/>
    <w:rsid w:val="00EE1D25"/>
    <w:rsid w:val="00EE22D2"/>
    <w:rsid w:val="00EE2994"/>
    <w:rsid w:val="00EE2A76"/>
    <w:rsid w:val="00EE2C4D"/>
    <w:rsid w:val="00EE2C59"/>
    <w:rsid w:val="00EE2E8D"/>
    <w:rsid w:val="00EE3229"/>
    <w:rsid w:val="00EE37DE"/>
    <w:rsid w:val="00EE3881"/>
    <w:rsid w:val="00EE42A3"/>
    <w:rsid w:val="00EE47F5"/>
    <w:rsid w:val="00EE4D5E"/>
    <w:rsid w:val="00EE4E70"/>
    <w:rsid w:val="00EE5242"/>
    <w:rsid w:val="00EE5414"/>
    <w:rsid w:val="00EE61AC"/>
    <w:rsid w:val="00EE6274"/>
    <w:rsid w:val="00EE6593"/>
    <w:rsid w:val="00EE671F"/>
    <w:rsid w:val="00EE6CFA"/>
    <w:rsid w:val="00EE6D9E"/>
    <w:rsid w:val="00EE748F"/>
    <w:rsid w:val="00EF1C49"/>
    <w:rsid w:val="00EF2183"/>
    <w:rsid w:val="00EF22CF"/>
    <w:rsid w:val="00EF25DB"/>
    <w:rsid w:val="00EF2800"/>
    <w:rsid w:val="00EF2844"/>
    <w:rsid w:val="00EF2DF0"/>
    <w:rsid w:val="00EF3164"/>
    <w:rsid w:val="00EF3A07"/>
    <w:rsid w:val="00EF3D60"/>
    <w:rsid w:val="00EF40BC"/>
    <w:rsid w:val="00EF41EF"/>
    <w:rsid w:val="00EF5F0E"/>
    <w:rsid w:val="00EF6518"/>
    <w:rsid w:val="00EF6951"/>
    <w:rsid w:val="00EF7690"/>
    <w:rsid w:val="00EF7944"/>
    <w:rsid w:val="00EF7AAA"/>
    <w:rsid w:val="00EF7F09"/>
    <w:rsid w:val="00F00151"/>
    <w:rsid w:val="00F004ED"/>
    <w:rsid w:val="00F00556"/>
    <w:rsid w:val="00F00852"/>
    <w:rsid w:val="00F01C2C"/>
    <w:rsid w:val="00F01DC6"/>
    <w:rsid w:val="00F037CC"/>
    <w:rsid w:val="00F03948"/>
    <w:rsid w:val="00F03956"/>
    <w:rsid w:val="00F03F3C"/>
    <w:rsid w:val="00F040BD"/>
    <w:rsid w:val="00F04295"/>
    <w:rsid w:val="00F04907"/>
    <w:rsid w:val="00F06427"/>
    <w:rsid w:val="00F06B00"/>
    <w:rsid w:val="00F1062C"/>
    <w:rsid w:val="00F109DB"/>
    <w:rsid w:val="00F10A22"/>
    <w:rsid w:val="00F1103E"/>
    <w:rsid w:val="00F113BE"/>
    <w:rsid w:val="00F11F3C"/>
    <w:rsid w:val="00F120FD"/>
    <w:rsid w:val="00F12AC6"/>
    <w:rsid w:val="00F1343B"/>
    <w:rsid w:val="00F14807"/>
    <w:rsid w:val="00F14A5E"/>
    <w:rsid w:val="00F15007"/>
    <w:rsid w:val="00F1697C"/>
    <w:rsid w:val="00F179C5"/>
    <w:rsid w:val="00F20E55"/>
    <w:rsid w:val="00F2147C"/>
    <w:rsid w:val="00F2185E"/>
    <w:rsid w:val="00F218BA"/>
    <w:rsid w:val="00F2298C"/>
    <w:rsid w:val="00F22DBC"/>
    <w:rsid w:val="00F232FD"/>
    <w:rsid w:val="00F2330C"/>
    <w:rsid w:val="00F235F3"/>
    <w:rsid w:val="00F23DDD"/>
    <w:rsid w:val="00F243B7"/>
    <w:rsid w:val="00F249A9"/>
    <w:rsid w:val="00F249E3"/>
    <w:rsid w:val="00F24ADC"/>
    <w:rsid w:val="00F24C20"/>
    <w:rsid w:val="00F24F4C"/>
    <w:rsid w:val="00F251CE"/>
    <w:rsid w:val="00F25EDD"/>
    <w:rsid w:val="00F26298"/>
    <w:rsid w:val="00F2636D"/>
    <w:rsid w:val="00F26B28"/>
    <w:rsid w:val="00F26B75"/>
    <w:rsid w:val="00F26CFE"/>
    <w:rsid w:val="00F277C9"/>
    <w:rsid w:val="00F27899"/>
    <w:rsid w:val="00F30696"/>
    <w:rsid w:val="00F323D8"/>
    <w:rsid w:val="00F3287F"/>
    <w:rsid w:val="00F33774"/>
    <w:rsid w:val="00F338CC"/>
    <w:rsid w:val="00F3489C"/>
    <w:rsid w:val="00F34BCE"/>
    <w:rsid w:val="00F3545E"/>
    <w:rsid w:val="00F35EE0"/>
    <w:rsid w:val="00F36A72"/>
    <w:rsid w:val="00F36F56"/>
    <w:rsid w:val="00F37195"/>
    <w:rsid w:val="00F375B2"/>
    <w:rsid w:val="00F37B83"/>
    <w:rsid w:val="00F4093A"/>
    <w:rsid w:val="00F40BDA"/>
    <w:rsid w:val="00F40F82"/>
    <w:rsid w:val="00F42535"/>
    <w:rsid w:val="00F42FCF"/>
    <w:rsid w:val="00F43036"/>
    <w:rsid w:val="00F43ACA"/>
    <w:rsid w:val="00F4488E"/>
    <w:rsid w:val="00F448CC"/>
    <w:rsid w:val="00F4577A"/>
    <w:rsid w:val="00F4590D"/>
    <w:rsid w:val="00F46237"/>
    <w:rsid w:val="00F46581"/>
    <w:rsid w:val="00F46812"/>
    <w:rsid w:val="00F4695C"/>
    <w:rsid w:val="00F46F8A"/>
    <w:rsid w:val="00F471E0"/>
    <w:rsid w:val="00F4730B"/>
    <w:rsid w:val="00F47D23"/>
    <w:rsid w:val="00F50DFE"/>
    <w:rsid w:val="00F517D0"/>
    <w:rsid w:val="00F520EB"/>
    <w:rsid w:val="00F526FD"/>
    <w:rsid w:val="00F53891"/>
    <w:rsid w:val="00F54AE3"/>
    <w:rsid w:val="00F55265"/>
    <w:rsid w:val="00F552CC"/>
    <w:rsid w:val="00F55310"/>
    <w:rsid w:val="00F55BE8"/>
    <w:rsid w:val="00F561E1"/>
    <w:rsid w:val="00F565FA"/>
    <w:rsid w:val="00F566D7"/>
    <w:rsid w:val="00F56EB6"/>
    <w:rsid w:val="00F575D0"/>
    <w:rsid w:val="00F579C0"/>
    <w:rsid w:val="00F57A48"/>
    <w:rsid w:val="00F57F77"/>
    <w:rsid w:val="00F6033B"/>
    <w:rsid w:val="00F6037B"/>
    <w:rsid w:val="00F60566"/>
    <w:rsid w:val="00F61235"/>
    <w:rsid w:val="00F61602"/>
    <w:rsid w:val="00F62F54"/>
    <w:rsid w:val="00F62FCA"/>
    <w:rsid w:val="00F630A1"/>
    <w:rsid w:val="00F64CB8"/>
    <w:rsid w:val="00F651D2"/>
    <w:rsid w:val="00F656EE"/>
    <w:rsid w:val="00F65E48"/>
    <w:rsid w:val="00F65E94"/>
    <w:rsid w:val="00F6637E"/>
    <w:rsid w:val="00F668F9"/>
    <w:rsid w:val="00F66CAB"/>
    <w:rsid w:val="00F67216"/>
    <w:rsid w:val="00F6788A"/>
    <w:rsid w:val="00F7072F"/>
    <w:rsid w:val="00F70EC5"/>
    <w:rsid w:val="00F71A77"/>
    <w:rsid w:val="00F71DE6"/>
    <w:rsid w:val="00F71DF7"/>
    <w:rsid w:val="00F72A7D"/>
    <w:rsid w:val="00F72B5F"/>
    <w:rsid w:val="00F72BB7"/>
    <w:rsid w:val="00F72C3D"/>
    <w:rsid w:val="00F7378E"/>
    <w:rsid w:val="00F73B40"/>
    <w:rsid w:val="00F768BF"/>
    <w:rsid w:val="00F81B8E"/>
    <w:rsid w:val="00F82237"/>
    <w:rsid w:val="00F82259"/>
    <w:rsid w:val="00F827C8"/>
    <w:rsid w:val="00F82EC5"/>
    <w:rsid w:val="00F83BB3"/>
    <w:rsid w:val="00F841EF"/>
    <w:rsid w:val="00F8449D"/>
    <w:rsid w:val="00F848CC"/>
    <w:rsid w:val="00F84C9F"/>
    <w:rsid w:val="00F84EB3"/>
    <w:rsid w:val="00F85563"/>
    <w:rsid w:val="00F855E3"/>
    <w:rsid w:val="00F861EF"/>
    <w:rsid w:val="00F868A4"/>
    <w:rsid w:val="00F909C1"/>
    <w:rsid w:val="00F9248A"/>
    <w:rsid w:val="00F92B50"/>
    <w:rsid w:val="00F92E60"/>
    <w:rsid w:val="00F93FC2"/>
    <w:rsid w:val="00F9414E"/>
    <w:rsid w:val="00F94AE0"/>
    <w:rsid w:val="00F95CE6"/>
    <w:rsid w:val="00F966F7"/>
    <w:rsid w:val="00F96F12"/>
    <w:rsid w:val="00F97A94"/>
    <w:rsid w:val="00F97D5B"/>
    <w:rsid w:val="00FA06D7"/>
    <w:rsid w:val="00FA0D55"/>
    <w:rsid w:val="00FA1204"/>
    <w:rsid w:val="00FA1A64"/>
    <w:rsid w:val="00FA22DF"/>
    <w:rsid w:val="00FA2C1C"/>
    <w:rsid w:val="00FA3EF8"/>
    <w:rsid w:val="00FA408B"/>
    <w:rsid w:val="00FA53FD"/>
    <w:rsid w:val="00FA5F67"/>
    <w:rsid w:val="00FA6403"/>
    <w:rsid w:val="00FA662C"/>
    <w:rsid w:val="00FA7DF3"/>
    <w:rsid w:val="00FB042D"/>
    <w:rsid w:val="00FB052C"/>
    <w:rsid w:val="00FB0C70"/>
    <w:rsid w:val="00FB0D12"/>
    <w:rsid w:val="00FB162E"/>
    <w:rsid w:val="00FB16EE"/>
    <w:rsid w:val="00FB1BC0"/>
    <w:rsid w:val="00FB2FD8"/>
    <w:rsid w:val="00FB36F7"/>
    <w:rsid w:val="00FB4B65"/>
    <w:rsid w:val="00FB4BAB"/>
    <w:rsid w:val="00FB4DA7"/>
    <w:rsid w:val="00FB4EB0"/>
    <w:rsid w:val="00FB5314"/>
    <w:rsid w:val="00FB675B"/>
    <w:rsid w:val="00FB68AA"/>
    <w:rsid w:val="00FB7B02"/>
    <w:rsid w:val="00FC00E4"/>
    <w:rsid w:val="00FC0168"/>
    <w:rsid w:val="00FC0E2F"/>
    <w:rsid w:val="00FC0ED6"/>
    <w:rsid w:val="00FC0FD8"/>
    <w:rsid w:val="00FC1C02"/>
    <w:rsid w:val="00FC1E11"/>
    <w:rsid w:val="00FC1E69"/>
    <w:rsid w:val="00FC21B4"/>
    <w:rsid w:val="00FC2AE8"/>
    <w:rsid w:val="00FC4D9B"/>
    <w:rsid w:val="00FC50BD"/>
    <w:rsid w:val="00FC5489"/>
    <w:rsid w:val="00FC56A5"/>
    <w:rsid w:val="00FC5F98"/>
    <w:rsid w:val="00FC6426"/>
    <w:rsid w:val="00FC7058"/>
    <w:rsid w:val="00FC7451"/>
    <w:rsid w:val="00FD0DE4"/>
    <w:rsid w:val="00FD1A92"/>
    <w:rsid w:val="00FD1F6D"/>
    <w:rsid w:val="00FD204C"/>
    <w:rsid w:val="00FD24D7"/>
    <w:rsid w:val="00FD3312"/>
    <w:rsid w:val="00FD38F1"/>
    <w:rsid w:val="00FD3C45"/>
    <w:rsid w:val="00FD4EC6"/>
    <w:rsid w:val="00FD5CCF"/>
    <w:rsid w:val="00FD613D"/>
    <w:rsid w:val="00FD77ED"/>
    <w:rsid w:val="00FD79E3"/>
    <w:rsid w:val="00FD7BEC"/>
    <w:rsid w:val="00FD7ED3"/>
    <w:rsid w:val="00FE0006"/>
    <w:rsid w:val="00FE0C3F"/>
    <w:rsid w:val="00FE148A"/>
    <w:rsid w:val="00FE1834"/>
    <w:rsid w:val="00FE1B81"/>
    <w:rsid w:val="00FE332F"/>
    <w:rsid w:val="00FE34A9"/>
    <w:rsid w:val="00FE3685"/>
    <w:rsid w:val="00FE38AB"/>
    <w:rsid w:val="00FE451A"/>
    <w:rsid w:val="00FE4FBF"/>
    <w:rsid w:val="00FE5574"/>
    <w:rsid w:val="00FE5CCC"/>
    <w:rsid w:val="00FE6069"/>
    <w:rsid w:val="00FE68F9"/>
    <w:rsid w:val="00FE7A22"/>
    <w:rsid w:val="00FE7BDF"/>
    <w:rsid w:val="00FF005A"/>
    <w:rsid w:val="00FF031D"/>
    <w:rsid w:val="00FF0699"/>
    <w:rsid w:val="00FF1098"/>
    <w:rsid w:val="00FF139B"/>
    <w:rsid w:val="00FF1DBF"/>
    <w:rsid w:val="00FF1F40"/>
    <w:rsid w:val="00FF2061"/>
    <w:rsid w:val="00FF2662"/>
    <w:rsid w:val="00FF390E"/>
    <w:rsid w:val="00FF4059"/>
    <w:rsid w:val="00FF467A"/>
    <w:rsid w:val="00FF5105"/>
    <w:rsid w:val="00FF54A4"/>
    <w:rsid w:val="00FF664B"/>
    <w:rsid w:val="00FF6D84"/>
    <w:rsid w:val="00FF6E11"/>
    <w:rsid w:val="00FF6EBD"/>
    <w:rsid w:val="00FF737D"/>
    <w:rsid w:val="00FF7E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1CD092F"/>
  <w15:chartTrackingRefBased/>
  <w15:docId w15:val="{1035A973-CE80-4412-9BE8-12ABEA1B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072B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072B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5"/>
    </w:pPr>
    <w:rPr>
      <w:rFonts w:cs="Times New Roman"/>
      <w:b/>
      <w:bCs/>
      <w:sz w:val="20"/>
      <w:szCs w:val="20"/>
    </w:rPr>
  </w:style>
  <w:style w:type="paragraph" w:styleId="Heading7">
    <w:name w:val="heading 7"/>
    <w:basedOn w:val="Normal"/>
    <w:next w:val="Normal"/>
    <w:link w:val="Heading7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cs="Times New Roman"/>
      <w:sz w:val="20"/>
      <w:szCs w:val="20"/>
      <w:u w:val="single"/>
    </w:rPr>
  </w:style>
  <w:style w:type="paragraph" w:styleId="Heading8">
    <w:name w:val="heading 8"/>
    <w:basedOn w:val="Normal"/>
    <w:next w:val="Normal"/>
    <w:link w:val="Heading8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b/>
      <w:bCs/>
      <w:sz w:val="20"/>
      <w:szCs w:val="20"/>
    </w:rPr>
  </w:style>
  <w:style w:type="paragraph" w:styleId="Heading9">
    <w:name w:val="heading 9"/>
    <w:basedOn w:val="Normal"/>
    <w:next w:val="Normal"/>
    <w:link w:val="Heading9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0744"/>
    <w:rPr>
      <w:rFonts w:ascii="Arial" w:hAnsi="Arial" w:cs="Times New Roman"/>
      <w:b/>
      <w:bCs/>
      <w:sz w:val="18"/>
      <w:szCs w:val="18"/>
      <w:u w:val="single"/>
      <w:shd w:val="solid" w:color="FFFFFF" w:fill="FFFFFF"/>
    </w:rPr>
  </w:style>
  <w:style w:type="character" w:customStyle="1" w:styleId="Heading2Char">
    <w:name w:val="Heading 2 Char"/>
    <w:link w:val="Heading2"/>
    <w:rsid w:val="00660744"/>
    <w:rPr>
      <w:rFonts w:ascii="Arial" w:hAnsi="Arial" w:cs="Times New Roman"/>
      <w:b/>
      <w:bCs/>
      <w:sz w:val="18"/>
      <w:szCs w:val="18"/>
    </w:rPr>
  </w:style>
  <w:style w:type="character" w:customStyle="1" w:styleId="Heading3Char">
    <w:name w:val="Heading 3 Char"/>
    <w:link w:val="Heading3"/>
    <w:rsid w:val="00660744"/>
    <w:rPr>
      <w:rFonts w:ascii="Arial" w:hAnsi="Arial" w:cs="Times New Roman"/>
      <w:i/>
      <w:iCs/>
      <w:sz w:val="18"/>
      <w:szCs w:val="18"/>
    </w:rPr>
  </w:style>
  <w:style w:type="character" w:customStyle="1" w:styleId="Heading4Char">
    <w:name w:val="Heading 4 Char"/>
    <w:link w:val="Heading4"/>
    <w:rsid w:val="00660744"/>
    <w:rPr>
      <w:rFonts w:ascii="Arial" w:hAnsi="Arial" w:cs="Times New Roman"/>
      <w:b/>
      <w:bCs/>
      <w:sz w:val="18"/>
      <w:szCs w:val="18"/>
    </w:rPr>
  </w:style>
  <w:style w:type="character" w:customStyle="1" w:styleId="Heading5Char">
    <w:name w:val="Heading 5 Char"/>
    <w:link w:val="Heading5"/>
    <w:rsid w:val="00660744"/>
    <w:rPr>
      <w:rFonts w:ascii="Arial" w:hAnsi="Arial" w:cs="Times New Roman"/>
      <w:b/>
      <w:bCs/>
    </w:rPr>
  </w:style>
  <w:style w:type="character" w:customStyle="1" w:styleId="Heading6Char">
    <w:name w:val="Heading 6 Char"/>
    <w:link w:val="Heading6"/>
    <w:rsid w:val="00660744"/>
    <w:rPr>
      <w:rFonts w:ascii="Arial" w:hAnsi="Arial" w:cs="Times New Roman"/>
      <w:b/>
      <w:bCs/>
    </w:rPr>
  </w:style>
  <w:style w:type="character" w:customStyle="1" w:styleId="Heading7Char">
    <w:name w:val="Heading 7 Char"/>
    <w:link w:val="Heading7"/>
    <w:rsid w:val="00660744"/>
    <w:rPr>
      <w:rFonts w:ascii="Arial" w:hAnsi="Arial" w:cs="Times New Roman"/>
      <w:u w:val="single"/>
    </w:rPr>
  </w:style>
  <w:style w:type="character" w:customStyle="1" w:styleId="Heading8Char">
    <w:name w:val="Heading 8 Char"/>
    <w:link w:val="Heading8"/>
    <w:rsid w:val="00660744"/>
    <w:rPr>
      <w:rFonts w:ascii="Arial" w:hAnsi="Arial"/>
      <w:b/>
      <w:bCs/>
    </w:rPr>
  </w:style>
  <w:style w:type="character" w:customStyle="1" w:styleId="Heading9Char">
    <w:name w:val="Heading 9 Char"/>
    <w:link w:val="Heading9"/>
    <w:rsid w:val="00660744"/>
    <w:rPr>
      <w:rFonts w:ascii="Arial" w:hAnsi="Arial"/>
      <w:sz w:val="16"/>
      <w:szCs w:val="16"/>
      <w:u w:val="single"/>
    </w:rPr>
  </w:style>
  <w:style w:type="paragraph" w:styleId="Header">
    <w:name w:val="header"/>
    <w:basedOn w:val="Normal"/>
    <w:link w:val="HeaderChar"/>
    <w:rsid w:val="004072B8"/>
    <w:pPr>
      <w:tabs>
        <w:tab w:val="center" w:pos="4536"/>
        <w:tab w:val="right" w:pos="9072"/>
      </w:tabs>
    </w:pPr>
  </w:style>
  <w:style w:type="character" w:customStyle="1" w:styleId="HeaderChar">
    <w:name w:val="Header Char"/>
    <w:link w:val="Header"/>
    <w:rsid w:val="00660744"/>
    <w:rPr>
      <w:rFonts w:ascii="Arial" w:hAnsi="Arial"/>
      <w:sz w:val="18"/>
      <w:szCs w:val="18"/>
    </w:rPr>
  </w:style>
  <w:style w:type="character" w:customStyle="1" w:styleId="AAAddress">
    <w:name w:val="AA Address"/>
    <w:rsid w:val="004072B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072B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072B8"/>
    <w:pPr>
      <w:tabs>
        <w:tab w:val="center" w:pos="4536"/>
        <w:tab w:val="right" w:pos="9072"/>
      </w:tabs>
    </w:pPr>
  </w:style>
  <w:style w:type="character" w:customStyle="1" w:styleId="FooterChar">
    <w:name w:val="Footer Char"/>
    <w:link w:val="Footer"/>
    <w:uiPriority w:val="99"/>
    <w:rsid w:val="00D75D34"/>
    <w:rPr>
      <w:rFonts w:ascii="Arial" w:hAnsi="Arial"/>
      <w:sz w:val="18"/>
      <w:szCs w:val="18"/>
    </w:rPr>
  </w:style>
  <w:style w:type="paragraph" w:styleId="Caption">
    <w:name w:val="caption"/>
    <w:basedOn w:val="Normal"/>
    <w:next w:val="Normal"/>
    <w:qFormat/>
    <w:rsid w:val="004072B8"/>
    <w:rPr>
      <w:rFonts w:cs="Times New Roman"/>
      <w:b/>
      <w:bCs/>
    </w:rPr>
  </w:style>
  <w:style w:type="paragraph" w:styleId="ListBullet">
    <w:name w:val="List Bullet"/>
    <w:basedOn w:val="Normal"/>
    <w:rsid w:val="004072B8"/>
    <w:pPr>
      <w:numPr>
        <w:numId w:val="3"/>
      </w:numPr>
      <w:tabs>
        <w:tab w:val="clear" w:pos="360"/>
        <w:tab w:val="left" w:pos="284"/>
      </w:tabs>
      <w:ind w:left="284" w:hanging="284"/>
    </w:pPr>
  </w:style>
  <w:style w:type="paragraph" w:styleId="ListBullet2">
    <w:name w:val="List Bullet 2"/>
    <w:basedOn w:val="Normal"/>
    <w:rsid w:val="004072B8"/>
    <w:pPr>
      <w:numPr>
        <w:numId w:val="4"/>
      </w:numPr>
      <w:tabs>
        <w:tab w:val="clear" w:pos="643"/>
        <w:tab w:val="left" w:pos="567"/>
      </w:tabs>
      <w:ind w:left="851" w:hanging="284"/>
    </w:pPr>
  </w:style>
  <w:style w:type="paragraph" w:styleId="ListBullet3">
    <w:name w:val="List Bullet 3"/>
    <w:basedOn w:val="Normal"/>
    <w:rsid w:val="004072B8"/>
    <w:pPr>
      <w:numPr>
        <w:numId w:val="1"/>
      </w:numPr>
      <w:tabs>
        <w:tab w:val="clear" w:pos="926"/>
        <w:tab w:val="left" w:pos="851"/>
      </w:tabs>
      <w:ind w:left="1135" w:hanging="284"/>
    </w:pPr>
  </w:style>
  <w:style w:type="paragraph" w:styleId="ListBullet4">
    <w:name w:val="List Bullet 4"/>
    <w:basedOn w:val="Normal"/>
    <w:rsid w:val="004072B8"/>
    <w:pPr>
      <w:numPr>
        <w:numId w:val="2"/>
      </w:numPr>
      <w:tabs>
        <w:tab w:val="clear" w:pos="1209"/>
        <w:tab w:val="left" w:pos="1134"/>
      </w:tabs>
      <w:ind w:left="1418" w:hanging="284"/>
    </w:pPr>
  </w:style>
  <w:style w:type="paragraph" w:styleId="ListNumber">
    <w:name w:val="List Number"/>
    <w:basedOn w:val="Normal"/>
    <w:rsid w:val="004072B8"/>
    <w:pPr>
      <w:numPr>
        <w:numId w:val="5"/>
      </w:numPr>
      <w:tabs>
        <w:tab w:val="clear" w:pos="360"/>
        <w:tab w:val="left" w:pos="284"/>
      </w:tabs>
      <w:ind w:left="284" w:hanging="284"/>
    </w:pPr>
  </w:style>
  <w:style w:type="paragraph" w:styleId="ListNumber2">
    <w:name w:val="List Number 2"/>
    <w:basedOn w:val="Normal"/>
    <w:rsid w:val="004072B8"/>
    <w:pPr>
      <w:numPr>
        <w:numId w:val="6"/>
      </w:numPr>
      <w:tabs>
        <w:tab w:val="clear" w:pos="643"/>
        <w:tab w:val="left" w:pos="567"/>
      </w:tabs>
      <w:ind w:left="851" w:hanging="284"/>
    </w:pPr>
  </w:style>
  <w:style w:type="paragraph" w:styleId="ListNumber3">
    <w:name w:val="List Number 3"/>
    <w:basedOn w:val="Normal"/>
    <w:rsid w:val="004072B8"/>
    <w:pPr>
      <w:numPr>
        <w:numId w:val="7"/>
      </w:numPr>
      <w:tabs>
        <w:tab w:val="clear" w:pos="926"/>
        <w:tab w:val="left" w:pos="851"/>
      </w:tabs>
      <w:ind w:left="1135" w:hanging="284"/>
    </w:pPr>
  </w:style>
  <w:style w:type="paragraph" w:styleId="NormalIndent">
    <w:name w:val="Normal Indent"/>
    <w:basedOn w:val="Normal"/>
    <w:rsid w:val="004072B8"/>
    <w:pPr>
      <w:ind w:left="284"/>
    </w:pPr>
  </w:style>
  <w:style w:type="paragraph" w:customStyle="1" w:styleId="AAFrameAddress">
    <w:name w:val="AA Frame Address"/>
    <w:basedOn w:val="Heading1"/>
    <w:rsid w:val="004072B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072B8"/>
    <w:pPr>
      <w:numPr>
        <w:numId w:val="8"/>
      </w:numPr>
      <w:tabs>
        <w:tab w:val="clear" w:pos="1492"/>
        <w:tab w:val="left" w:pos="1418"/>
      </w:tabs>
      <w:ind w:left="1418" w:hanging="284"/>
    </w:pPr>
  </w:style>
  <w:style w:type="paragraph" w:styleId="ListNumber4">
    <w:name w:val="List Number 4"/>
    <w:basedOn w:val="Normal"/>
    <w:rsid w:val="004072B8"/>
    <w:pPr>
      <w:numPr>
        <w:numId w:val="9"/>
      </w:numPr>
      <w:tabs>
        <w:tab w:val="clear" w:pos="1209"/>
        <w:tab w:val="left" w:pos="1418"/>
      </w:tabs>
    </w:pPr>
  </w:style>
  <w:style w:type="paragraph" w:styleId="TableofAuthorities">
    <w:name w:val="table of authorities"/>
    <w:basedOn w:val="Normal"/>
    <w:next w:val="Normal"/>
    <w:semiHidden/>
    <w:rsid w:val="004072B8"/>
    <w:pPr>
      <w:ind w:left="284" w:hanging="284"/>
    </w:pPr>
  </w:style>
  <w:style w:type="paragraph" w:styleId="Index1">
    <w:name w:val="index 1"/>
    <w:basedOn w:val="Normal"/>
    <w:next w:val="Normal"/>
    <w:autoRedefine/>
    <w:semiHidden/>
    <w:rsid w:val="004072B8"/>
    <w:pPr>
      <w:ind w:left="284" w:hanging="284"/>
    </w:pPr>
  </w:style>
  <w:style w:type="paragraph" w:styleId="Index2">
    <w:name w:val="index 2"/>
    <w:basedOn w:val="Normal"/>
    <w:next w:val="Normal"/>
    <w:autoRedefine/>
    <w:semiHidden/>
    <w:rsid w:val="004072B8"/>
    <w:pPr>
      <w:ind w:left="568" w:hanging="284"/>
    </w:pPr>
  </w:style>
  <w:style w:type="paragraph" w:styleId="Index3">
    <w:name w:val="index 3"/>
    <w:basedOn w:val="Normal"/>
    <w:next w:val="Normal"/>
    <w:autoRedefine/>
    <w:semiHidden/>
    <w:rsid w:val="004072B8"/>
    <w:pPr>
      <w:ind w:left="851" w:hanging="284"/>
    </w:pPr>
  </w:style>
  <w:style w:type="paragraph" w:styleId="Index4">
    <w:name w:val="index 4"/>
    <w:basedOn w:val="Normal"/>
    <w:next w:val="Normal"/>
    <w:semiHidden/>
    <w:rsid w:val="004072B8"/>
    <w:pPr>
      <w:ind w:left="1135" w:hanging="284"/>
    </w:pPr>
  </w:style>
  <w:style w:type="paragraph" w:styleId="Index6">
    <w:name w:val="index 6"/>
    <w:basedOn w:val="Normal"/>
    <w:next w:val="Normal"/>
    <w:semiHidden/>
    <w:rsid w:val="004072B8"/>
    <w:pPr>
      <w:ind w:left="1702" w:hanging="284"/>
    </w:pPr>
  </w:style>
  <w:style w:type="paragraph" w:styleId="Index5">
    <w:name w:val="index 5"/>
    <w:basedOn w:val="Normal"/>
    <w:next w:val="Normal"/>
    <w:semiHidden/>
    <w:rsid w:val="004072B8"/>
    <w:pPr>
      <w:ind w:left="1418" w:hanging="284"/>
    </w:pPr>
  </w:style>
  <w:style w:type="paragraph" w:styleId="Index7">
    <w:name w:val="index 7"/>
    <w:basedOn w:val="Normal"/>
    <w:next w:val="Normal"/>
    <w:semiHidden/>
    <w:rsid w:val="004072B8"/>
    <w:pPr>
      <w:ind w:left="1985" w:hanging="284"/>
    </w:pPr>
  </w:style>
  <w:style w:type="paragraph" w:styleId="Index8">
    <w:name w:val="index 8"/>
    <w:basedOn w:val="Normal"/>
    <w:next w:val="Normal"/>
    <w:semiHidden/>
    <w:rsid w:val="004072B8"/>
    <w:pPr>
      <w:ind w:left="2269" w:hanging="284"/>
    </w:pPr>
  </w:style>
  <w:style w:type="paragraph" w:styleId="Index9">
    <w:name w:val="index 9"/>
    <w:basedOn w:val="Normal"/>
    <w:next w:val="Normal"/>
    <w:semiHidden/>
    <w:rsid w:val="004072B8"/>
    <w:pPr>
      <w:ind w:left="2552" w:hanging="284"/>
    </w:pPr>
  </w:style>
  <w:style w:type="paragraph" w:styleId="TOC2">
    <w:name w:val="toc 2"/>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072B8"/>
    <w:pPr>
      <w:ind w:left="851"/>
    </w:pPr>
  </w:style>
  <w:style w:type="paragraph" w:styleId="TOC5">
    <w:name w:val="toc 5"/>
    <w:basedOn w:val="Normal"/>
    <w:next w:val="Normal"/>
    <w:semiHidden/>
    <w:rsid w:val="004072B8"/>
    <w:pPr>
      <w:ind w:left="1134"/>
    </w:pPr>
  </w:style>
  <w:style w:type="paragraph" w:styleId="TOC6">
    <w:name w:val="toc 6"/>
    <w:basedOn w:val="Normal"/>
    <w:next w:val="Normal"/>
    <w:semiHidden/>
    <w:rsid w:val="004072B8"/>
    <w:pPr>
      <w:ind w:left="1418"/>
    </w:pPr>
  </w:style>
  <w:style w:type="paragraph" w:styleId="TOC7">
    <w:name w:val="toc 7"/>
    <w:basedOn w:val="Normal"/>
    <w:next w:val="Normal"/>
    <w:semiHidden/>
    <w:rsid w:val="004072B8"/>
    <w:pPr>
      <w:ind w:left="1701"/>
    </w:pPr>
  </w:style>
  <w:style w:type="paragraph" w:styleId="TOC8">
    <w:name w:val="toc 8"/>
    <w:basedOn w:val="Normal"/>
    <w:next w:val="Normal"/>
    <w:semiHidden/>
    <w:rsid w:val="004072B8"/>
    <w:pPr>
      <w:ind w:left="1985"/>
    </w:pPr>
  </w:style>
  <w:style w:type="paragraph" w:styleId="TOC9">
    <w:name w:val="toc 9"/>
    <w:basedOn w:val="Normal"/>
    <w:next w:val="Normal"/>
    <w:semiHidden/>
    <w:rsid w:val="004072B8"/>
    <w:pPr>
      <w:ind w:left="2268"/>
    </w:pPr>
  </w:style>
  <w:style w:type="paragraph" w:styleId="TableofFigures">
    <w:name w:val="table of figures"/>
    <w:basedOn w:val="Normal"/>
    <w:next w:val="Normal"/>
    <w:semiHidden/>
    <w:rsid w:val="004072B8"/>
    <w:pPr>
      <w:ind w:left="567" w:hanging="567"/>
    </w:pPr>
  </w:style>
  <w:style w:type="paragraph" w:styleId="ListBullet5">
    <w:name w:val="List Bullet 5"/>
    <w:basedOn w:val="Normal"/>
    <w:rsid w:val="004072B8"/>
    <w:pPr>
      <w:numPr>
        <w:numId w:val="10"/>
      </w:numPr>
      <w:tabs>
        <w:tab w:val="clear" w:pos="1492"/>
        <w:tab w:val="left" w:pos="1418"/>
      </w:tabs>
      <w:ind w:left="1702" w:hanging="284"/>
    </w:pPr>
  </w:style>
  <w:style w:type="paragraph" w:styleId="BodyText">
    <w:name w:val="Body Text"/>
    <w:aliases w:val="bt,body text,Body"/>
    <w:basedOn w:val="Normal"/>
    <w:link w:val="BodyTextChar"/>
    <w:rsid w:val="004072B8"/>
    <w:pPr>
      <w:spacing w:after="120"/>
    </w:pPr>
  </w:style>
  <w:style w:type="character" w:customStyle="1" w:styleId="BodyTextChar">
    <w:name w:val="Body Text Char"/>
    <w:aliases w:val="bt Char,body text Char,Body Char"/>
    <w:link w:val="BodyText"/>
    <w:rsid w:val="007C1036"/>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4072B8"/>
    <w:pPr>
      <w:ind w:firstLine="284"/>
    </w:pPr>
  </w:style>
  <w:style w:type="character" w:customStyle="1" w:styleId="BodyTextFirstIndentChar">
    <w:name w:val="Body Text First Indent Char"/>
    <w:link w:val="BodyTextFirstIndent"/>
    <w:uiPriority w:val="99"/>
    <w:rsid w:val="00660744"/>
    <w:rPr>
      <w:rFonts w:ascii="Arial" w:hAnsi="Arial" w:cs="Angsana New"/>
      <w:sz w:val="18"/>
      <w:szCs w:val="18"/>
      <w:lang w:val="en-US" w:eastAsia="en-US" w:bidi="th-TH"/>
    </w:rPr>
  </w:style>
  <w:style w:type="paragraph" w:styleId="BodyTextIndent">
    <w:name w:val="Body Text Indent"/>
    <w:aliases w:val="i"/>
    <w:basedOn w:val="Normal"/>
    <w:link w:val="BodyTextIndentChar"/>
    <w:rsid w:val="004072B8"/>
    <w:pPr>
      <w:spacing w:after="120"/>
      <w:ind w:left="283"/>
    </w:pPr>
  </w:style>
  <w:style w:type="character" w:customStyle="1" w:styleId="BodyTextIndentChar">
    <w:name w:val="Body Text Indent Char"/>
    <w:aliases w:val="i Char"/>
    <w:link w:val="BodyTextIndent"/>
    <w:rsid w:val="00660744"/>
    <w:rPr>
      <w:rFonts w:ascii="Arial" w:hAnsi="Arial"/>
      <w:sz w:val="18"/>
      <w:szCs w:val="18"/>
    </w:rPr>
  </w:style>
  <w:style w:type="paragraph" w:styleId="BodyTextFirstIndent2">
    <w:name w:val="Body Text First Indent 2"/>
    <w:basedOn w:val="BodyTextIndent"/>
    <w:link w:val="BodyTextFirstIndent2Char"/>
    <w:rsid w:val="004072B8"/>
    <w:pPr>
      <w:ind w:left="284" w:firstLine="284"/>
    </w:pPr>
  </w:style>
  <w:style w:type="character" w:customStyle="1" w:styleId="BodyTextFirstIndent2Char">
    <w:name w:val="Body Text First Indent 2 Char"/>
    <w:link w:val="BodyTextFirstIndent2"/>
    <w:rsid w:val="00660744"/>
    <w:rPr>
      <w:rFonts w:ascii="Arial" w:hAnsi="Arial"/>
      <w:sz w:val="18"/>
      <w:szCs w:val="18"/>
    </w:rPr>
  </w:style>
  <w:style w:type="character" w:styleId="Strong">
    <w:name w:val="Strong"/>
    <w:qFormat/>
    <w:rsid w:val="004072B8"/>
    <w:rPr>
      <w:rFonts w:cs="Times New Roman"/>
      <w:b/>
      <w:bCs/>
    </w:rPr>
  </w:style>
  <w:style w:type="paragraph" w:customStyle="1" w:styleId="AA1stlevelbullet">
    <w:name w:val="AA 1st level bullet"/>
    <w:basedOn w:val="Normal"/>
    <w:rsid w:val="004072B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072B8"/>
    <w:pPr>
      <w:framePr w:w="4253" w:h="1418" w:hRule="exact" w:hSpace="142" w:vSpace="142" w:wrap="around" w:vAnchor="page" w:hAnchor="page" w:x="7457" w:y="568"/>
    </w:pPr>
  </w:style>
  <w:style w:type="character" w:customStyle="1" w:styleId="AACopyright">
    <w:name w:val="AA Copyright"/>
    <w:rsid w:val="004072B8"/>
    <w:rPr>
      <w:rFonts w:ascii="Arial" w:hAnsi="Arial"/>
      <w:sz w:val="13"/>
      <w:szCs w:val="13"/>
    </w:rPr>
  </w:style>
  <w:style w:type="paragraph" w:customStyle="1" w:styleId="AA2ndlevelbullet">
    <w:name w:val="AA 2nd level bullet"/>
    <w:basedOn w:val="AA1stlevelbullet"/>
    <w:rsid w:val="004072B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072B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072B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072B8"/>
    <w:pPr>
      <w:framePr w:h="1054" w:wrap="around" w:y="5920"/>
    </w:pPr>
  </w:style>
  <w:style w:type="paragraph" w:customStyle="1" w:styleId="ReportHeading3">
    <w:name w:val="ReportHeading3"/>
    <w:basedOn w:val="ReportHeading2"/>
    <w:rsid w:val="004072B8"/>
    <w:pPr>
      <w:framePr w:h="443" w:wrap="around" w:y="8223"/>
    </w:pPr>
  </w:style>
  <w:style w:type="paragraph" w:customStyle="1" w:styleId="E">
    <w:name w:val="Å§ª×èÍ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072B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072B8"/>
    <w:pPr>
      <w:framePr w:w="7308" w:h="1134" w:hSpace="180" w:vSpace="180" w:wrap="notBeside" w:vAnchor="text" w:hAnchor="margin" w:x="1" w:y="7"/>
      <w:spacing w:after="240"/>
    </w:pPr>
  </w:style>
  <w:style w:type="paragraph" w:customStyle="1" w:styleId="PictureLeft">
    <w:name w:val="PictureLeft"/>
    <w:basedOn w:val="Normal"/>
    <w:rsid w:val="004072B8"/>
    <w:pPr>
      <w:framePr w:w="2603" w:h="1134" w:hSpace="142" w:wrap="around" w:vAnchor="text" w:hAnchor="page" w:x="1526" w:y="6"/>
      <w:spacing w:before="240"/>
    </w:pPr>
  </w:style>
  <w:style w:type="paragraph" w:customStyle="1" w:styleId="PicturteLeftFullLength">
    <w:name w:val="PicturteLeftFullLength"/>
    <w:basedOn w:val="PictureLeft"/>
    <w:rsid w:val="004072B8"/>
    <w:pPr>
      <w:framePr w:w="10142" w:hSpace="180" w:vSpace="180" w:wrap="around" w:y="7"/>
    </w:pPr>
  </w:style>
  <w:style w:type="paragraph" w:customStyle="1" w:styleId="AAheadingwocontents">
    <w:name w:val="AA heading wo contents"/>
    <w:basedOn w:val="Normal"/>
    <w:rsid w:val="004072B8"/>
    <w:pPr>
      <w:spacing w:line="280" w:lineRule="atLeast"/>
    </w:pPr>
    <w:rPr>
      <w:rFonts w:ascii="Times New Roman" w:hAnsi="Times New Roman"/>
      <w:b/>
      <w:bCs/>
      <w:sz w:val="22"/>
      <w:szCs w:val="22"/>
    </w:rPr>
  </w:style>
  <w:style w:type="paragraph" w:customStyle="1" w:styleId="StandaardOpinion">
    <w:name w:val="StandaardOpinion"/>
    <w:basedOn w:val="Normal"/>
    <w:rsid w:val="004072B8"/>
    <w:pPr>
      <w:spacing w:line="280" w:lineRule="atLeast"/>
    </w:pPr>
    <w:rPr>
      <w:rFonts w:ascii="Times New Roman" w:hAnsi="Times New Roman"/>
      <w:sz w:val="22"/>
      <w:szCs w:val="22"/>
    </w:rPr>
  </w:style>
  <w:style w:type="paragraph" w:styleId="BodyText3">
    <w:name w:val="Body Text 3"/>
    <w:basedOn w:val="Normal"/>
    <w:link w:val="BodyText3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660744"/>
    <w:rPr>
      <w:rFonts w:ascii="Arial" w:hAnsi="Arial" w:cs="Times New Roman"/>
    </w:rPr>
  </w:style>
  <w:style w:type="paragraph" w:customStyle="1" w:styleId="E0">
    <w:name w:val="ª×èÍºÃÔÉÑ·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660744"/>
    <w:rPr>
      <w:rFonts w:ascii="Book Antiqua" w:hAnsi="Book Antiqua"/>
      <w:sz w:val="22"/>
      <w:szCs w:val="22"/>
    </w:rPr>
  </w:style>
  <w:style w:type="paragraph" w:customStyle="1" w:styleId="30">
    <w:name w:val="?????3????"/>
    <w:basedOn w:val="Normal"/>
    <w:uiPriority w:val="99"/>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Åº"/>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ageNumber">
    <w:name w:val="page number"/>
    <w:basedOn w:val="DefaultParagraphFont"/>
    <w:rsid w:val="004072B8"/>
  </w:style>
  <w:style w:type="paragraph" w:customStyle="1" w:styleId="CoverTitle">
    <w:name w:val="Cover Title"/>
    <w:basedOn w:val="Normal"/>
    <w:rsid w:val="0018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182A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table" w:styleId="TableGrid">
    <w:name w:val="Table Grid"/>
    <w:basedOn w:val="TableNormal"/>
    <w:uiPriority w:val="39"/>
    <w:rsid w:val="00182A85"/>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F5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5831CF"/>
    <w:rPr>
      <w:rFonts w:cs="Times New Roman"/>
      <w:sz w:val="22"/>
      <w:lang w:val="en-GB" w:bidi="ar-SA"/>
    </w:rPr>
  </w:style>
  <w:style w:type="paragraph" w:customStyle="1" w:styleId="AccPolicysubhead">
    <w:name w:val="Acc Policy sub head"/>
    <w:basedOn w:val="BodyText"/>
    <w:next w:val="BodyText"/>
    <w:link w:val="AccPolicysubheadChar"/>
    <w:autoRedefine/>
    <w:rsid w:val="007E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7" w:right="43"/>
      <w:jc w:val="both"/>
    </w:pPr>
    <w:rPr>
      <w:rFonts w:ascii="Times New Roman" w:hAnsi="Times New Roman"/>
      <w:i/>
      <w:iCs/>
      <w:sz w:val="22"/>
      <w:szCs w:val="22"/>
      <w:lang w:eastAsia="en-GB"/>
    </w:rPr>
  </w:style>
  <w:style w:type="character" w:customStyle="1" w:styleId="AccPolicysubheadChar">
    <w:name w:val="Acc Policy sub head Char"/>
    <w:link w:val="AccPolicysubhead"/>
    <w:rsid w:val="007E1FB9"/>
    <w:rPr>
      <w:i/>
      <w:iCs/>
      <w:sz w:val="22"/>
      <w:szCs w:val="22"/>
      <w:lang w:val="en-US" w:eastAsia="en-GB" w:bidi="th-TH"/>
    </w:rPr>
  </w:style>
  <w:style w:type="paragraph" w:customStyle="1" w:styleId="acctstatementsub-heading">
    <w:name w:val="acct statement sub-heading"/>
    <w:aliases w:val="ass"/>
    <w:basedOn w:val="Normal"/>
    <w:next w:val="Normal"/>
    <w:rsid w:val="000C133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2E1752"/>
    <w:pPr>
      <w:spacing w:line="240" w:lineRule="atLeast"/>
      <w:ind w:left="540"/>
    </w:pPr>
  </w:style>
  <w:style w:type="character" w:customStyle="1" w:styleId="AccPolicyalternativeChar">
    <w:name w:val="Acc Policy alternative Char"/>
    <w:link w:val="AccPolicyalternative"/>
    <w:rsid w:val="002E1752"/>
    <w:rPr>
      <w:i/>
      <w:iCs/>
      <w:sz w:val="22"/>
      <w:szCs w:val="22"/>
      <w:lang w:val="en-US" w:eastAsia="en-GB" w:bidi="th-TH"/>
    </w:rPr>
  </w:style>
  <w:style w:type="paragraph" w:styleId="BalloonText">
    <w:name w:val="Balloon Text"/>
    <w:basedOn w:val="Normal"/>
    <w:link w:val="BalloonTextChar"/>
    <w:semiHidden/>
    <w:rsid w:val="00105871"/>
    <w:rPr>
      <w:rFonts w:ascii="Tahoma" w:hAnsi="Tahoma" w:cs="Tahoma"/>
      <w:sz w:val="16"/>
      <w:szCs w:val="16"/>
    </w:rPr>
  </w:style>
  <w:style w:type="character" w:customStyle="1" w:styleId="BalloonTextChar">
    <w:name w:val="Balloon Text Char"/>
    <w:link w:val="BalloonText"/>
    <w:semiHidden/>
    <w:rsid w:val="00660744"/>
    <w:rPr>
      <w:rFonts w:ascii="Tahoma" w:hAnsi="Tahoma" w:cs="Tahoma"/>
      <w:sz w:val="16"/>
      <w:szCs w:val="16"/>
    </w:rPr>
  </w:style>
  <w:style w:type="paragraph" w:customStyle="1" w:styleId="index">
    <w:name w:val="index"/>
    <w:aliases w:val="ix"/>
    <w:basedOn w:val="BodyText"/>
    <w:rsid w:val="0098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styleId="BlockText">
    <w:name w:val="Block Text"/>
    <w:basedOn w:val="Normal"/>
    <w:rsid w:val="004F1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tfourfigures">
    <w:name w:val="acct four figures"/>
    <w:aliases w:val="a4,a4 + 8 pt,(Complex) + 8 pt,(Complex),Thai Distribute...,a4 + Angsana New,Before:  3 pt,Line spacing:  At l..."/>
    <w:basedOn w:val="Normal"/>
    <w:rsid w:val="00AF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B7C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360"/>
      </w:tabs>
      <w:spacing w:line="260" w:lineRule="atLeast"/>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8D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LatinTimesNewRoman">
    <w:name w:val="Normal + (Latin) Times New Roman"/>
    <w:aliases w:val="11 pt,Justified,Left:  0.95 cm"/>
    <w:basedOn w:val="TOC2"/>
    <w:rsid w:val="00B30A4F"/>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RNormal">
    <w:name w:val="RNormal"/>
    <w:basedOn w:val="Normal"/>
    <w:rsid w:val="00EB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D41BC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ergecolhdg">
    <w:name w:val="acct merge col hdg"/>
    <w:aliases w:val="mh"/>
    <w:basedOn w:val="Normal"/>
    <w:rsid w:val="005D2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ListParagraph">
    <w:name w:val="List Paragraph"/>
    <w:basedOn w:val="Normal"/>
    <w:link w:val="ListParagraphChar"/>
    <w:uiPriority w:val="34"/>
    <w:qFormat/>
    <w:rsid w:val="00712CB8"/>
    <w:pPr>
      <w:ind w:left="720"/>
      <w:contextualSpacing/>
    </w:pPr>
    <w:rPr>
      <w:szCs w:val="22"/>
    </w:rPr>
  </w:style>
  <w:style w:type="character" w:customStyle="1" w:styleId="ListParagraphChar">
    <w:name w:val="List Paragraph Char"/>
    <w:link w:val="ListParagraph"/>
    <w:uiPriority w:val="34"/>
    <w:locked/>
    <w:rsid w:val="005831CF"/>
    <w:rPr>
      <w:rFonts w:ascii="Arial" w:hAnsi="Arial"/>
      <w:sz w:val="18"/>
      <w:szCs w:val="22"/>
    </w:rPr>
  </w:style>
  <w:style w:type="paragraph" w:customStyle="1" w:styleId="E7Indent1">
    <w:name w:val="+E7 Indent 1"/>
    <w:basedOn w:val="Normal"/>
    <w:qFormat/>
    <w:rsid w:val="00EF2800"/>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bold">
    <w:name w:val="+E8 Heading italic bold"/>
    <w:basedOn w:val="Normal"/>
    <w:qFormat/>
    <w:rsid w:val="00AD4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2"/>
    </w:pPr>
    <w:rPr>
      <w:rFonts w:ascii="Times New Roman" w:hAnsi="Times New Roman" w:cs="Times New Roman"/>
      <w:b/>
      <w:bCs/>
      <w:i/>
      <w:iCs/>
      <w:sz w:val="22"/>
      <w:szCs w:val="22"/>
    </w:rPr>
  </w:style>
  <w:style w:type="paragraph" w:customStyle="1" w:styleId="E5Head1">
    <w:name w:val="+E5 Head 1"/>
    <w:basedOn w:val="Normal"/>
    <w:qFormat/>
    <w:rsid w:val="0099124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b/>
      <w:bCs/>
      <w:sz w:val="24"/>
      <w:szCs w:val="24"/>
    </w:rPr>
  </w:style>
  <w:style w:type="paragraph" w:customStyle="1" w:styleId="E6Head2">
    <w:name w:val="+E6 Head 2"/>
    <w:basedOn w:val="Normal"/>
    <w:qFormat/>
    <w:rsid w:val="00991246"/>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2"/>
    </w:pPr>
    <w:rPr>
      <w:rFonts w:ascii="Times New Roman" w:hAnsi="Times New Roman" w:cs="Times New Roman"/>
      <w:b/>
      <w:bCs/>
      <w:i/>
      <w:iCs/>
      <w:sz w:val="22"/>
      <w:szCs w:val="22"/>
    </w:rPr>
  </w:style>
  <w:style w:type="paragraph" w:customStyle="1" w:styleId="E8Headingitalic">
    <w:name w:val="+E8 Heading italic"/>
    <w:basedOn w:val="Normal"/>
    <w:qFormat/>
    <w:rsid w:val="00CD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Pa18">
    <w:name w:val="Pa18"/>
    <w:basedOn w:val="Normal"/>
    <w:next w:val="Normal"/>
    <w:uiPriority w:val="99"/>
    <w:rsid w:val="0096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ccPolicyHeading">
    <w:name w:val="Acc Policy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pPr>
    <w:rPr>
      <w:rFonts w:ascii="Angsana New" w:hAnsi="Angsana New" w:cs="Times New Roman"/>
      <w:b/>
      <w:bCs/>
      <w:i/>
      <w:iCs/>
      <w:sz w:val="30"/>
      <w:szCs w:val="30"/>
      <w:lang w:val="en-GB"/>
    </w:rPr>
  </w:style>
  <w:style w:type="paragraph" w:styleId="EnvelopeReturn">
    <w:name w:val="envelope retur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s="Times New Roman"/>
      <w:sz w:val="20"/>
      <w:szCs w:val="20"/>
    </w:rPr>
  </w:style>
  <w:style w:type="paragraph" w:customStyle="1" w:styleId="AccNoteHeading">
    <w:name w:val="Acc Note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547"/>
      <w:jc w:val="both"/>
    </w:pPr>
    <w:rPr>
      <w:rFonts w:ascii="Times New Roman" w:hAnsi="Times New Roman" w:cs="Times New Roman"/>
      <w:b/>
      <w:bCs/>
      <w:sz w:val="24"/>
      <w:szCs w:val="24"/>
      <w:lang w:eastAsia="en-GB"/>
    </w:rPr>
  </w:style>
  <w:style w:type="paragraph" w:styleId="NormalWeb">
    <w:name w:val="Normal (Web)"/>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both"/>
    </w:pPr>
    <w:rPr>
      <w:rFonts w:ascii="Times New Roman" w:eastAsia="MS Mincho" w:hAnsi="Times New Roman" w:cs="Times New Roman"/>
      <w:sz w:val="24"/>
      <w:szCs w:val="24"/>
      <w:lang w:eastAsia="ja-JP"/>
    </w:rPr>
  </w:style>
  <w:style w:type="paragraph" w:customStyle="1" w:styleId="accttwolines">
    <w:name w:val="acct two lines"/>
    <w:aliases w:val="a2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jc w:val="both"/>
    </w:pPr>
    <w:rPr>
      <w:rFonts w:ascii="Times New Roman" w:hAnsi="Times New Roman" w:cs="Times New Roman"/>
      <w:sz w:val="22"/>
      <w:szCs w:val="20"/>
      <w:lang w:val="en-GB" w:bidi="ar-SA"/>
    </w:rPr>
  </w:style>
  <w:style w:type="paragraph" w:customStyle="1" w:styleId="tabletextheading">
    <w:name w:val="table text heading"/>
    <w:aliases w:val="tth"/>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2"/>
      <w:szCs w:val="20"/>
      <w:lang w:val="en-GB" w:bidi="ar-SA"/>
    </w:rPr>
  </w:style>
  <w:style w:type="character" w:customStyle="1" w:styleId="FootnoteTextChar">
    <w:name w:val="Footnote Text Char"/>
    <w:aliases w:val="ft Char"/>
    <w:link w:val="FootnoteText"/>
    <w:semiHidden/>
    <w:rsid w:val="00660744"/>
    <w:rPr>
      <w:rFonts w:cs="Times New Roman"/>
      <w:lang w:bidi="ar-SA"/>
    </w:rPr>
  </w:style>
  <w:style w:type="paragraph" w:styleId="FootnoteText">
    <w:name w:val="footnote text"/>
    <w:aliases w:val="ft"/>
    <w:basedOn w:val="Normal"/>
    <w:link w:val="FootnoteTextChar"/>
    <w:semiHidden/>
    <w:unhideWhenUsed/>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0"/>
      <w:lang w:bidi="ar-SA"/>
    </w:rPr>
  </w:style>
  <w:style w:type="paragraph" w:customStyle="1" w:styleId="E9PCentre">
    <w:name w:val="+E9 P Centr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sz w:val="22"/>
      <w:szCs w:val="22"/>
    </w:rPr>
  </w:style>
  <w:style w:type="paragraph" w:customStyle="1" w:styleId="E9PCentreitalic">
    <w:name w:val="+E9 P Centre italic"/>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i/>
      <w:iCs/>
      <w:sz w:val="22"/>
      <w:szCs w:val="22"/>
    </w:rPr>
  </w:style>
  <w:style w:type="paragraph" w:customStyle="1" w:styleId="E9PLeftbold">
    <w:name w:val="+E9 P Left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sz w:val="22"/>
      <w:szCs w:val="22"/>
    </w:rPr>
  </w:style>
  <w:style w:type="paragraph" w:styleId="BodyTextIndent3">
    <w:name w:val="Body Text Indent 3"/>
    <w:basedOn w:val="Normal"/>
    <w:link w:val="BodyTextIndent3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 w:val="center" w:pos="7560"/>
        <w:tab w:val="decimal" w:pos="8100"/>
        <w:tab w:val="center" w:pos="8280"/>
        <w:tab w:val="left" w:pos="9720"/>
      </w:tabs>
      <w:spacing w:line="360" w:lineRule="auto"/>
      <w:ind w:left="547"/>
      <w:jc w:val="both"/>
    </w:pPr>
    <w:rPr>
      <w:rFonts w:ascii="Times New Roman" w:hAnsi="Times New Roman" w:cs="Times New Roman"/>
      <w:sz w:val="20"/>
      <w:szCs w:val="20"/>
    </w:rPr>
  </w:style>
  <w:style w:type="character" w:customStyle="1" w:styleId="BodyTextIndent3Char">
    <w:name w:val="Body Text Indent 3 Char"/>
    <w:link w:val="BodyTextIndent3"/>
    <w:rsid w:val="00660744"/>
    <w:rPr>
      <w:rFonts w:cs="Times New Roman"/>
    </w:rPr>
  </w:style>
  <w:style w:type="paragraph" w:styleId="Signature">
    <w:name w:val="Signature"/>
    <w:basedOn w:val="Normal"/>
    <w:link w:val="Signature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cs="Times New Roman"/>
      <w:sz w:val="22"/>
      <w:szCs w:val="20"/>
      <w:lang w:val="en-GB"/>
    </w:rPr>
  </w:style>
  <w:style w:type="character" w:customStyle="1" w:styleId="SignatureChar">
    <w:name w:val="Signature Char"/>
    <w:link w:val="Signature"/>
    <w:rsid w:val="00660744"/>
    <w:rPr>
      <w:rFonts w:eastAsia="MS Mincho" w:cs="Times New Roman"/>
      <w:sz w:val="22"/>
      <w:lang w:val="en-GB"/>
    </w:rPr>
  </w:style>
  <w:style w:type="paragraph" w:customStyle="1" w:styleId="Enclosures">
    <w:name w:val="Enclosures"/>
    <w:basedOn w:val="Normal"/>
    <w:next w:val="Normal"/>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Times New Roman"/>
      <w:sz w:val="22"/>
      <w:szCs w:val="22"/>
      <w:lang w:val="th-TH"/>
    </w:rPr>
  </w:style>
  <w:style w:type="paragraph" w:styleId="BodyTextIndent2">
    <w:name w:val="Body Text Indent 2"/>
    <w:basedOn w:val="Normal"/>
    <w:link w:val="BodyTextIndent2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spacing w:line="240" w:lineRule="auto"/>
      <w:ind w:left="480" w:hanging="480"/>
      <w:jc w:val="both"/>
    </w:pPr>
    <w:rPr>
      <w:rFonts w:ascii="Times New Roman" w:hAnsi="Times New Roman" w:cs="Times New Roman"/>
      <w:b/>
      <w:bCs/>
      <w:sz w:val="22"/>
      <w:szCs w:val="22"/>
    </w:rPr>
  </w:style>
  <w:style w:type="character" w:customStyle="1" w:styleId="BodyTextIndent2Char">
    <w:name w:val="Body Text Indent 2 Char"/>
    <w:link w:val="BodyTextIndent2"/>
    <w:rsid w:val="00660744"/>
    <w:rPr>
      <w:rFonts w:cs="Times New Roman"/>
      <w:b/>
      <w:bCs/>
      <w:sz w:val="22"/>
      <w:szCs w:val="22"/>
    </w:rPr>
  </w:style>
  <w:style w:type="character" w:customStyle="1" w:styleId="emailstyle19">
    <w:name w:val="emailstyle19"/>
    <w:basedOn w:val="DefaultParagraphFont"/>
    <w:rsid w:val="00660744"/>
  </w:style>
  <w:style w:type="paragraph" w:customStyle="1" w:styleId="zDistnHeader">
    <w:name w:val="zDistnHeader"/>
    <w:basedOn w:val="Normal"/>
    <w:next w:val="Normal"/>
    <w:rsid w:val="006607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jc w:val="both"/>
    </w:pPr>
    <w:rPr>
      <w:rFonts w:ascii="Cordia New" w:hAnsi="CG Times (W1)" w:cs="Times New Roman"/>
      <w:sz w:val="28"/>
      <w:szCs w:val="22"/>
      <w:lang w:val="en-GB"/>
    </w:rPr>
  </w:style>
  <w:style w:type="paragraph" w:styleId="NoteHeading">
    <w:name w:val="Note Heading"/>
    <w:basedOn w:val="Normal"/>
    <w:next w:val="Normal"/>
    <w:link w:val="NoteHeading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MS Mincho" w:hAnsi="Times New Roman" w:cs="Times New Roman"/>
      <w:sz w:val="22"/>
      <w:szCs w:val="20"/>
      <w:lang w:val="en-GB"/>
    </w:rPr>
  </w:style>
  <w:style w:type="character" w:customStyle="1" w:styleId="NoteHeadingChar">
    <w:name w:val="Note Heading Char"/>
    <w:link w:val="NoteHeading"/>
    <w:rsid w:val="00660744"/>
    <w:rPr>
      <w:rFonts w:eastAsia="MS Mincho" w:cs="Times New Roman"/>
      <w:sz w:val="22"/>
      <w:lang w:val="en-GB"/>
    </w:rPr>
  </w:style>
  <w:style w:type="character" w:styleId="Hyperlink">
    <w:name w:val="Hyperlink"/>
    <w:uiPriority w:val="99"/>
    <w:rsid w:val="00660744"/>
    <w:rPr>
      <w:color w:val="0000FF"/>
      <w:u w:val="single"/>
    </w:rPr>
  </w:style>
  <w:style w:type="paragraph" w:customStyle="1" w:styleId="NormalThaiDistributedJustification">
    <w:name w:val="Normal + Thai Distributed Justificatio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pPr>
    <w:rPr>
      <w:rFonts w:ascii="Times New Roman" w:eastAsia="MS Mincho" w:hAnsi="Times New Roman" w:cs="Times New Roman"/>
      <w:sz w:val="22"/>
      <w:szCs w:val="20"/>
    </w:rPr>
  </w:style>
  <w:style w:type="paragraph" w:customStyle="1" w:styleId="nineptnormalcentred">
    <w:name w:val="nine pt normal centred"/>
    <w:aliases w:val="9nc"/>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szCs w:val="20"/>
      <w:lang w:val="en-GB" w:bidi="ar-SA"/>
    </w:rPr>
  </w:style>
  <w:style w:type="paragraph" w:customStyle="1" w:styleId="acctstatementheading">
    <w:name w:val="acct statement heading"/>
    <w:aliases w:val="as"/>
    <w:basedOn w:val="Heading2"/>
    <w:next w:val="Normal"/>
    <w:rsid w:val="00660744"/>
    <w:pPr>
      <w:numPr>
        <w:ilvl w:val="1"/>
      </w:num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List1a">
    <w:name w:val="List 1a"/>
    <w:aliases w:val="1a"/>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jc w:val="both"/>
    </w:pPr>
    <w:rPr>
      <w:rFonts w:ascii="Times New Roman" w:hAnsi="Times New Roman" w:cs="Times New Roman"/>
      <w:sz w:val="22"/>
      <w:szCs w:val="20"/>
      <w:lang w:val="en-GB" w:bidi="ar-SA"/>
    </w:rPr>
  </w:style>
  <w:style w:type="paragraph" w:customStyle="1" w:styleId="a2">
    <w:name w:va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both"/>
    </w:pPr>
    <w:rPr>
      <w:rFonts w:cs="Times New Roman"/>
      <w:sz w:val="28"/>
      <w:szCs w:val="22"/>
      <w:lang w:val="th-TH"/>
    </w:rPr>
  </w:style>
  <w:style w:type="paragraph" w:styleId="DocumentMap">
    <w:name w:val="Document Map"/>
    <w:basedOn w:val="Normal"/>
    <w:link w:val="DocumentMap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ahoma" w:hAnsi="Tahoma" w:cs="Times New Roman"/>
      <w:sz w:val="16"/>
      <w:szCs w:val="20"/>
      <w:lang w:val="x-none" w:eastAsia="x-none"/>
    </w:rPr>
  </w:style>
  <w:style w:type="character" w:customStyle="1" w:styleId="DocumentMapChar">
    <w:name w:val="Document Map Char"/>
    <w:link w:val="DocumentMap"/>
    <w:rsid w:val="00660744"/>
    <w:rPr>
      <w:rFonts w:ascii="Tahoma" w:hAnsi="Tahoma" w:cs="Times New Roman"/>
      <w:sz w:val="16"/>
      <w:lang w:val="x-none" w:eastAsia="x-none"/>
    </w:rPr>
  </w:style>
  <w:style w:type="paragraph" w:customStyle="1" w:styleId="E8Headingbold">
    <w:name w:val="+E8 Heading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eastAsia="Calibri" w:hAnsi="Times New Roman" w:cs="Times New Roman"/>
      <w:b/>
      <w:bCs/>
      <w:sz w:val="22"/>
      <w:szCs w:val="22"/>
    </w:rPr>
  </w:style>
  <w:style w:type="paragraph" w:customStyle="1" w:styleId="Note">
    <w:name w:val="Not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jc w:val="both"/>
      <w:outlineLvl w:val="2"/>
    </w:pPr>
    <w:rPr>
      <w:rFonts w:ascii="Times New Roman" w:hAnsi="Times New Roman" w:cs="Times New Roman"/>
      <w:b/>
      <w:bCs/>
      <w:sz w:val="22"/>
    </w:rPr>
  </w:style>
  <w:style w:type="character" w:styleId="CommentReference">
    <w:name w:val="annotation reference"/>
    <w:uiPriority w:val="99"/>
    <w:rsid w:val="00660744"/>
    <w:rPr>
      <w:sz w:val="16"/>
      <w:szCs w:val="16"/>
    </w:rPr>
  </w:style>
  <w:style w:type="paragraph" w:styleId="CommentText">
    <w:name w:val="annotation text"/>
    <w:basedOn w:val="Normal"/>
    <w:link w:val="CommentTextChar"/>
    <w:uiPriority w:val="99"/>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5"/>
    </w:rPr>
  </w:style>
  <w:style w:type="character" w:customStyle="1" w:styleId="CommentTextChar">
    <w:name w:val="Comment Text Char"/>
    <w:link w:val="CommentText"/>
    <w:uiPriority w:val="99"/>
    <w:rsid w:val="00660744"/>
    <w:rPr>
      <w:rFonts w:cs="Times New Roman"/>
      <w:szCs w:val="25"/>
    </w:rPr>
  </w:style>
  <w:style w:type="paragraph" w:styleId="CommentSubject">
    <w:name w:val="annotation subject"/>
    <w:basedOn w:val="CommentText"/>
    <w:next w:val="CommentText"/>
    <w:link w:val="CommentSubjectChar"/>
    <w:rsid w:val="00660744"/>
    <w:rPr>
      <w:b/>
      <w:bCs/>
    </w:rPr>
  </w:style>
  <w:style w:type="character" w:customStyle="1" w:styleId="CommentSubjectChar">
    <w:name w:val="Comment Subject Char"/>
    <w:link w:val="CommentSubject"/>
    <w:rsid w:val="00660744"/>
    <w:rPr>
      <w:rFonts w:cs="Times New Roman"/>
      <w:b/>
      <w:bCs/>
      <w:szCs w:val="25"/>
    </w:rPr>
  </w:style>
  <w:style w:type="paragraph" w:customStyle="1" w:styleId="E1Entityname">
    <w:name w:val="+E1 Entity nam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pPr>
    <w:rPr>
      <w:rFonts w:ascii="Times New Roman" w:hAnsi="Times New Roman" w:cs="Times New Roman"/>
      <w:b/>
      <w:bCs/>
      <w:sz w:val="40"/>
      <w:szCs w:val="40"/>
    </w:rPr>
  </w:style>
  <w:style w:type="paragraph" w:customStyle="1" w:styleId="E2FS">
    <w:name w:val="+E2 FS"/>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pPr>
    <w:rPr>
      <w:rFonts w:ascii="Times New Roman" w:hAnsi="Times New Roman" w:cs="Times New Roman"/>
      <w:sz w:val="36"/>
      <w:szCs w:val="36"/>
    </w:rPr>
  </w:style>
  <w:style w:type="paragraph" w:customStyle="1" w:styleId="E3Reporttitle">
    <w:name w:val="+E3 Report 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0"/>
    </w:pPr>
    <w:rPr>
      <w:rFonts w:ascii="Times New Roman" w:hAnsi="Times New Roman" w:cs="Times New Roman"/>
      <w:b/>
      <w:bCs/>
      <w:sz w:val="28"/>
      <w:szCs w:val="22"/>
    </w:rPr>
  </w:style>
  <w:style w:type="character" w:customStyle="1" w:styleId="9CBold">
    <w:name w:val="9 C Bold"/>
    <w:uiPriority w:val="1"/>
    <w:qFormat/>
    <w:rsid w:val="00660744"/>
    <w:rPr>
      <w:b/>
      <w:bCs/>
    </w:rPr>
  </w:style>
  <w:style w:type="paragraph" w:customStyle="1" w:styleId="E4Reportsubtitle">
    <w:name w:val="+E4 Report sub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i/>
      <w:iCs/>
      <w:sz w:val="22"/>
      <w:szCs w:val="22"/>
    </w:rPr>
  </w:style>
  <w:style w:type="character" w:customStyle="1" w:styleId="9CItalic">
    <w:name w:val="9 C Italic"/>
    <w:uiPriority w:val="1"/>
    <w:qFormat/>
    <w:rsid w:val="00660744"/>
    <w:rPr>
      <w:i/>
      <w:iCs/>
    </w:rPr>
  </w:style>
  <w:style w:type="paragraph" w:customStyle="1" w:styleId="E9PLeftitalicbold">
    <w:name w:val="+E9 P Left italic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i/>
      <w:iCs/>
      <w:sz w:val="22"/>
      <w:szCs w:val="22"/>
    </w:rPr>
  </w:style>
  <w:style w:type="character" w:customStyle="1" w:styleId="9ECItalicbold">
    <w:name w:val="9E C Italic bold"/>
    <w:uiPriority w:val="1"/>
    <w:qFormat/>
    <w:rsid w:val="00660744"/>
    <w:rPr>
      <w:b/>
      <w:bCs/>
      <w:i/>
      <w:iCs/>
    </w:rPr>
  </w:style>
  <w:style w:type="paragraph" w:customStyle="1" w:styleId="E41Bullet">
    <w:name w:val="+E4.1 Bullet"/>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pPr>
    <w:rPr>
      <w:rFonts w:ascii="Times New Roman" w:hAnsi="Times New Roman" w:cs="Times New Roman"/>
      <w:sz w:val="22"/>
      <w:szCs w:val="22"/>
    </w:rPr>
  </w:style>
  <w:style w:type="character" w:styleId="Emphasis">
    <w:name w:val="Emphasis"/>
    <w:qFormat/>
    <w:rsid w:val="00660744"/>
    <w:rPr>
      <w:i/>
      <w:iCs/>
    </w:rPr>
  </w:style>
  <w:style w:type="paragraph" w:customStyle="1" w:styleId="E9a">
    <w:name w:val="+E9 (a)"/>
    <w:basedOn w:val="ListParagraph"/>
    <w:qFormat/>
    <w:rsid w:val="00660744"/>
    <w:pPr>
      <w:keepLines/>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jc w:val="both"/>
    </w:pPr>
    <w:rPr>
      <w:rFonts w:ascii="Times New Roman" w:hAnsi="Times New Roman" w:cs="Times New Roman"/>
      <w:sz w:val="22"/>
    </w:rPr>
  </w:style>
  <w:style w:type="paragraph" w:customStyle="1" w:styleId="E9CPBlueItalic">
    <w:name w:val="+E9 CP Blue Italic"/>
    <w:basedOn w:val="Normal"/>
    <w:link w:val="E9CPBlueItalicChar"/>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i/>
      <w:iCs/>
      <w:color w:val="0000FF"/>
      <w:sz w:val="22"/>
      <w:szCs w:val="22"/>
    </w:rPr>
  </w:style>
  <w:style w:type="character" w:customStyle="1" w:styleId="E9CPBlueItalicChar">
    <w:name w:val="+E9 CP Blue Italic Char"/>
    <w:link w:val="E9CPBlueItalic"/>
    <w:rsid w:val="00660744"/>
    <w:rPr>
      <w:rFonts w:cs="Times New Roman"/>
      <w:i/>
      <w:iCs/>
      <w:color w:val="0000FF"/>
      <w:sz w:val="22"/>
      <w:szCs w:val="22"/>
    </w:rPr>
  </w:style>
  <w:style w:type="paragraph" w:customStyle="1" w:styleId="headingnospaceafter">
    <w:name w:val="heading no space after"/>
    <w:aliases w:val="hn,heading no space"/>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sz w:val="22"/>
      <w:szCs w:val="20"/>
      <w:lang w:val="en-AU" w:bidi="ar-SA"/>
    </w:rPr>
  </w:style>
  <w:style w:type="paragraph" w:styleId="NoSpacing">
    <w:name w:val="No Spacing"/>
    <w:uiPriority w:val="1"/>
    <w:qFormat/>
    <w:rsid w:val="00660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EIndent1">
    <w:name w:val="7E Indent 1"/>
    <w:basedOn w:val="Normal"/>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character" w:styleId="FootnoteReference">
    <w:name w:val="footnote reference"/>
    <w:aliases w:val="fr"/>
    <w:semiHidden/>
    <w:unhideWhenUsed/>
    <w:rsid w:val="006F09F5"/>
    <w:rPr>
      <w:vertAlign w:val="superscript"/>
    </w:rPr>
  </w:style>
  <w:style w:type="paragraph" w:customStyle="1" w:styleId="IndexHeading1">
    <w:name w:val="Index Heading1"/>
    <w:aliases w:val="ixh"/>
    <w:basedOn w:val="BodyText"/>
    <w:rsid w:val="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paragraph" w:styleId="Title">
    <w:name w:val="Title"/>
    <w:basedOn w:val="Normal"/>
    <w:link w:val="TitleChar"/>
    <w:qFormat/>
    <w:rsid w:val="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070C71"/>
    <w:rPr>
      <w:rFonts w:ascii="CG Times (W1)" w:hAnsi="CG Times (W1)" w:cs="Cordia New"/>
      <w:sz w:val="24"/>
      <w:szCs w:val="24"/>
      <w:u w:val="single"/>
      <w:lang w:val="th-TH"/>
    </w:rPr>
  </w:style>
  <w:style w:type="paragraph" w:customStyle="1" w:styleId="acctstatementsub-headingbolditalic">
    <w:name w:val="acct statement sub-heading bold italic"/>
    <w:aliases w:val="asbi"/>
    <w:basedOn w:val="Normal"/>
    <w:rsid w:val="00CE4F9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BodyTexthalfspaceafter">
    <w:name w:val="Body Text half space after"/>
    <w:aliases w:val="hs"/>
    <w:basedOn w:val="BodyText"/>
    <w:rsid w:val="00CE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styleId="Revision">
    <w:name w:val="Revision"/>
    <w:hidden/>
    <w:uiPriority w:val="99"/>
    <w:semiHidden/>
    <w:rsid w:val="00DB74D0"/>
    <w:rPr>
      <w:rFonts w:ascii="Arial" w:hAnsi="Arial"/>
      <w:sz w:val="18"/>
      <w:szCs w:val="22"/>
    </w:rPr>
  </w:style>
  <w:style w:type="character" w:customStyle="1" w:styleId="ui-provider">
    <w:name w:val="ui-provider"/>
    <w:rsid w:val="00715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29449">
      <w:bodyDiv w:val="1"/>
      <w:marLeft w:val="0"/>
      <w:marRight w:val="0"/>
      <w:marTop w:val="0"/>
      <w:marBottom w:val="0"/>
      <w:divBdr>
        <w:top w:val="none" w:sz="0" w:space="0" w:color="auto"/>
        <w:left w:val="none" w:sz="0" w:space="0" w:color="auto"/>
        <w:bottom w:val="none" w:sz="0" w:space="0" w:color="auto"/>
        <w:right w:val="none" w:sz="0" w:space="0" w:color="auto"/>
      </w:divBdr>
    </w:div>
    <w:div w:id="59912940">
      <w:bodyDiv w:val="1"/>
      <w:marLeft w:val="0"/>
      <w:marRight w:val="0"/>
      <w:marTop w:val="0"/>
      <w:marBottom w:val="0"/>
      <w:divBdr>
        <w:top w:val="none" w:sz="0" w:space="0" w:color="auto"/>
        <w:left w:val="none" w:sz="0" w:space="0" w:color="auto"/>
        <w:bottom w:val="none" w:sz="0" w:space="0" w:color="auto"/>
        <w:right w:val="none" w:sz="0" w:space="0" w:color="auto"/>
      </w:divBdr>
    </w:div>
    <w:div w:id="84887999">
      <w:bodyDiv w:val="1"/>
      <w:marLeft w:val="0"/>
      <w:marRight w:val="0"/>
      <w:marTop w:val="0"/>
      <w:marBottom w:val="0"/>
      <w:divBdr>
        <w:top w:val="none" w:sz="0" w:space="0" w:color="auto"/>
        <w:left w:val="none" w:sz="0" w:space="0" w:color="auto"/>
        <w:bottom w:val="none" w:sz="0" w:space="0" w:color="auto"/>
        <w:right w:val="none" w:sz="0" w:space="0" w:color="auto"/>
      </w:divBdr>
    </w:div>
    <w:div w:id="204566147">
      <w:bodyDiv w:val="1"/>
      <w:marLeft w:val="0"/>
      <w:marRight w:val="0"/>
      <w:marTop w:val="0"/>
      <w:marBottom w:val="0"/>
      <w:divBdr>
        <w:top w:val="none" w:sz="0" w:space="0" w:color="auto"/>
        <w:left w:val="none" w:sz="0" w:space="0" w:color="auto"/>
        <w:bottom w:val="none" w:sz="0" w:space="0" w:color="auto"/>
        <w:right w:val="none" w:sz="0" w:space="0" w:color="auto"/>
      </w:divBdr>
    </w:div>
    <w:div w:id="209193587">
      <w:bodyDiv w:val="1"/>
      <w:marLeft w:val="0"/>
      <w:marRight w:val="0"/>
      <w:marTop w:val="0"/>
      <w:marBottom w:val="0"/>
      <w:divBdr>
        <w:top w:val="none" w:sz="0" w:space="0" w:color="auto"/>
        <w:left w:val="none" w:sz="0" w:space="0" w:color="auto"/>
        <w:bottom w:val="none" w:sz="0" w:space="0" w:color="auto"/>
        <w:right w:val="none" w:sz="0" w:space="0" w:color="auto"/>
      </w:divBdr>
    </w:div>
    <w:div w:id="295918908">
      <w:bodyDiv w:val="1"/>
      <w:marLeft w:val="0"/>
      <w:marRight w:val="0"/>
      <w:marTop w:val="0"/>
      <w:marBottom w:val="0"/>
      <w:divBdr>
        <w:top w:val="none" w:sz="0" w:space="0" w:color="auto"/>
        <w:left w:val="none" w:sz="0" w:space="0" w:color="auto"/>
        <w:bottom w:val="none" w:sz="0" w:space="0" w:color="auto"/>
        <w:right w:val="none" w:sz="0" w:space="0" w:color="auto"/>
      </w:divBdr>
    </w:div>
    <w:div w:id="312485822">
      <w:bodyDiv w:val="1"/>
      <w:marLeft w:val="0"/>
      <w:marRight w:val="0"/>
      <w:marTop w:val="0"/>
      <w:marBottom w:val="0"/>
      <w:divBdr>
        <w:top w:val="none" w:sz="0" w:space="0" w:color="auto"/>
        <w:left w:val="none" w:sz="0" w:space="0" w:color="auto"/>
        <w:bottom w:val="none" w:sz="0" w:space="0" w:color="auto"/>
        <w:right w:val="none" w:sz="0" w:space="0" w:color="auto"/>
      </w:divBdr>
    </w:div>
    <w:div w:id="506135390">
      <w:bodyDiv w:val="1"/>
      <w:marLeft w:val="0"/>
      <w:marRight w:val="0"/>
      <w:marTop w:val="0"/>
      <w:marBottom w:val="0"/>
      <w:divBdr>
        <w:top w:val="none" w:sz="0" w:space="0" w:color="auto"/>
        <w:left w:val="none" w:sz="0" w:space="0" w:color="auto"/>
        <w:bottom w:val="none" w:sz="0" w:space="0" w:color="auto"/>
        <w:right w:val="none" w:sz="0" w:space="0" w:color="auto"/>
      </w:divBdr>
    </w:div>
    <w:div w:id="661205184">
      <w:bodyDiv w:val="1"/>
      <w:marLeft w:val="0"/>
      <w:marRight w:val="0"/>
      <w:marTop w:val="0"/>
      <w:marBottom w:val="0"/>
      <w:divBdr>
        <w:top w:val="none" w:sz="0" w:space="0" w:color="auto"/>
        <w:left w:val="none" w:sz="0" w:space="0" w:color="auto"/>
        <w:bottom w:val="none" w:sz="0" w:space="0" w:color="auto"/>
        <w:right w:val="none" w:sz="0" w:space="0" w:color="auto"/>
      </w:divBdr>
    </w:div>
    <w:div w:id="699547455">
      <w:bodyDiv w:val="1"/>
      <w:marLeft w:val="0"/>
      <w:marRight w:val="0"/>
      <w:marTop w:val="0"/>
      <w:marBottom w:val="0"/>
      <w:divBdr>
        <w:top w:val="none" w:sz="0" w:space="0" w:color="auto"/>
        <w:left w:val="none" w:sz="0" w:space="0" w:color="auto"/>
        <w:bottom w:val="none" w:sz="0" w:space="0" w:color="auto"/>
        <w:right w:val="none" w:sz="0" w:space="0" w:color="auto"/>
      </w:divBdr>
    </w:div>
    <w:div w:id="729883623">
      <w:bodyDiv w:val="1"/>
      <w:marLeft w:val="0"/>
      <w:marRight w:val="0"/>
      <w:marTop w:val="0"/>
      <w:marBottom w:val="0"/>
      <w:divBdr>
        <w:top w:val="none" w:sz="0" w:space="0" w:color="auto"/>
        <w:left w:val="none" w:sz="0" w:space="0" w:color="auto"/>
        <w:bottom w:val="none" w:sz="0" w:space="0" w:color="auto"/>
        <w:right w:val="none" w:sz="0" w:space="0" w:color="auto"/>
      </w:divBdr>
    </w:div>
    <w:div w:id="731344044">
      <w:bodyDiv w:val="1"/>
      <w:marLeft w:val="0"/>
      <w:marRight w:val="0"/>
      <w:marTop w:val="0"/>
      <w:marBottom w:val="0"/>
      <w:divBdr>
        <w:top w:val="none" w:sz="0" w:space="0" w:color="auto"/>
        <w:left w:val="none" w:sz="0" w:space="0" w:color="auto"/>
        <w:bottom w:val="none" w:sz="0" w:space="0" w:color="auto"/>
        <w:right w:val="none" w:sz="0" w:space="0" w:color="auto"/>
      </w:divBdr>
    </w:div>
    <w:div w:id="753891889">
      <w:bodyDiv w:val="1"/>
      <w:marLeft w:val="0"/>
      <w:marRight w:val="0"/>
      <w:marTop w:val="0"/>
      <w:marBottom w:val="0"/>
      <w:divBdr>
        <w:top w:val="none" w:sz="0" w:space="0" w:color="auto"/>
        <w:left w:val="none" w:sz="0" w:space="0" w:color="auto"/>
        <w:bottom w:val="none" w:sz="0" w:space="0" w:color="auto"/>
        <w:right w:val="none" w:sz="0" w:space="0" w:color="auto"/>
      </w:divBdr>
    </w:div>
    <w:div w:id="794176311">
      <w:bodyDiv w:val="1"/>
      <w:marLeft w:val="0"/>
      <w:marRight w:val="0"/>
      <w:marTop w:val="0"/>
      <w:marBottom w:val="0"/>
      <w:divBdr>
        <w:top w:val="none" w:sz="0" w:space="0" w:color="auto"/>
        <w:left w:val="none" w:sz="0" w:space="0" w:color="auto"/>
        <w:bottom w:val="none" w:sz="0" w:space="0" w:color="auto"/>
        <w:right w:val="none" w:sz="0" w:space="0" w:color="auto"/>
      </w:divBdr>
    </w:div>
    <w:div w:id="821894593">
      <w:bodyDiv w:val="1"/>
      <w:marLeft w:val="0"/>
      <w:marRight w:val="0"/>
      <w:marTop w:val="0"/>
      <w:marBottom w:val="0"/>
      <w:divBdr>
        <w:top w:val="none" w:sz="0" w:space="0" w:color="auto"/>
        <w:left w:val="none" w:sz="0" w:space="0" w:color="auto"/>
        <w:bottom w:val="none" w:sz="0" w:space="0" w:color="auto"/>
        <w:right w:val="none" w:sz="0" w:space="0" w:color="auto"/>
      </w:divBdr>
    </w:div>
    <w:div w:id="859588525">
      <w:bodyDiv w:val="1"/>
      <w:marLeft w:val="0"/>
      <w:marRight w:val="0"/>
      <w:marTop w:val="0"/>
      <w:marBottom w:val="0"/>
      <w:divBdr>
        <w:top w:val="none" w:sz="0" w:space="0" w:color="auto"/>
        <w:left w:val="none" w:sz="0" w:space="0" w:color="auto"/>
        <w:bottom w:val="none" w:sz="0" w:space="0" w:color="auto"/>
        <w:right w:val="none" w:sz="0" w:space="0" w:color="auto"/>
      </w:divBdr>
    </w:div>
    <w:div w:id="865749494">
      <w:bodyDiv w:val="1"/>
      <w:marLeft w:val="0"/>
      <w:marRight w:val="0"/>
      <w:marTop w:val="0"/>
      <w:marBottom w:val="0"/>
      <w:divBdr>
        <w:top w:val="none" w:sz="0" w:space="0" w:color="auto"/>
        <w:left w:val="none" w:sz="0" w:space="0" w:color="auto"/>
        <w:bottom w:val="none" w:sz="0" w:space="0" w:color="auto"/>
        <w:right w:val="none" w:sz="0" w:space="0" w:color="auto"/>
      </w:divBdr>
    </w:div>
    <w:div w:id="891188545">
      <w:bodyDiv w:val="1"/>
      <w:marLeft w:val="0"/>
      <w:marRight w:val="0"/>
      <w:marTop w:val="0"/>
      <w:marBottom w:val="0"/>
      <w:divBdr>
        <w:top w:val="none" w:sz="0" w:space="0" w:color="auto"/>
        <w:left w:val="none" w:sz="0" w:space="0" w:color="auto"/>
        <w:bottom w:val="none" w:sz="0" w:space="0" w:color="auto"/>
        <w:right w:val="none" w:sz="0" w:space="0" w:color="auto"/>
      </w:divBdr>
    </w:div>
    <w:div w:id="898782619">
      <w:bodyDiv w:val="1"/>
      <w:marLeft w:val="0"/>
      <w:marRight w:val="0"/>
      <w:marTop w:val="0"/>
      <w:marBottom w:val="0"/>
      <w:divBdr>
        <w:top w:val="none" w:sz="0" w:space="0" w:color="auto"/>
        <w:left w:val="none" w:sz="0" w:space="0" w:color="auto"/>
        <w:bottom w:val="none" w:sz="0" w:space="0" w:color="auto"/>
        <w:right w:val="none" w:sz="0" w:space="0" w:color="auto"/>
      </w:divBdr>
    </w:div>
    <w:div w:id="965430060">
      <w:bodyDiv w:val="1"/>
      <w:marLeft w:val="0"/>
      <w:marRight w:val="0"/>
      <w:marTop w:val="0"/>
      <w:marBottom w:val="0"/>
      <w:divBdr>
        <w:top w:val="none" w:sz="0" w:space="0" w:color="auto"/>
        <w:left w:val="none" w:sz="0" w:space="0" w:color="auto"/>
        <w:bottom w:val="none" w:sz="0" w:space="0" w:color="auto"/>
        <w:right w:val="none" w:sz="0" w:space="0" w:color="auto"/>
      </w:divBdr>
    </w:div>
    <w:div w:id="1053849329">
      <w:bodyDiv w:val="1"/>
      <w:marLeft w:val="0"/>
      <w:marRight w:val="0"/>
      <w:marTop w:val="0"/>
      <w:marBottom w:val="0"/>
      <w:divBdr>
        <w:top w:val="none" w:sz="0" w:space="0" w:color="auto"/>
        <w:left w:val="none" w:sz="0" w:space="0" w:color="auto"/>
        <w:bottom w:val="none" w:sz="0" w:space="0" w:color="auto"/>
        <w:right w:val="none" w:sz="0" w:space="0" w:color="auto"/>
      </w:divBdr>
    </w:div>
    <w:div w:id="1055811214">
      <w:bodyDiv w:val="1"/>
      <w:marLeft w:val="0"/>
      <w:marRight w:val="0"/>
      <w:marTop w:val="0"/>
      <w:marBottom w:val="0"/>
      <w:divBdr>
        <w:top w:val="none" w:sz="0" w:space="0" w:color="auto"/>
        <w:left w:val="none" w:sz="0" w:space="0" w:color="auto"/>
        <w:bottom w:val="none" w:sz="0" w:space="0" w:color="auto"/>
        <w:right w:val="none" w:sz="0" w:space="0" w:color="auto"/>
      </w:divBdr>
    </w:div>
    <w:div w:id="1066806388">
      <w:bodyDiv w:val="1"/>
      <w:marLeft w:val="0"/>
      <w:marRight w:val="0"/>
      <w:marTop w:val="0"/>
      <w:marBottom w:val="0"/>
      <w:divBdr>
        <w:top w:val="none" w:sz="0" w:space="0" w:color="auto"/>
        <w:left w:val="none" w:sz="0" w:space="0" w:color="auto"/>
        <w:bottom w:val="none" w:sz="0" w:space="0" w:color="auto"/>
        <w:right w:val="none" w:sz="0" w:space="0" w:color="auto"/>
      </w:divBdr>
    </w:div>
    <w:div w:id="1160582746">
      <w:bodyDiv w:val="1"/>
      <w:marLeft w:val="0"/>
      <w:marRight w:val="0"/>
      <w:marTop w:val="0"/>
      <w:marBottom w:val="0"/>
      <w:divBdr>
        <w:top w:val="none" w:sz="0" w:space="0" w:color="auto"/>
        <w:left w:val="none" w:sz="0" w:space="0" w:color="auto"/>
        <w:bottom w:val="none" w:sz="0" w:space="0" w:color="auto"/>
        <w:right w:val="none" w:sz="0" w:space="0" w:color="auto"/>
      </w:divBdr>
    </w:div>
    <w:div w:id="1161700688">
      <w:bodyDiv w:val="1"/>
      <w:marLeft w:val="0"/>
      <w:marRight w:val="0"/>
      <w:marTop w:val="0"/>
      <w:marBottom w:val="0"/>
      <w:divBdr>
        <w:top w:val="none" w:sz="0" w:space="0" w:color="auto"/>
        <w:left w:val="none" w:sz="0" w:space="0" w:color="auto"/>
        <w:bottom w:val="none" w:sz="0" w:space="0" w:color="auto"/>
        <w:right w:val="none" w:sz="0" w:space="0" w:color="auto"/>
      </w:divBdr>
    </w:div>
    <w:div w:id="1161966782">
      <w:bodyDiv w:val="1"/>
      <w:marLeft w:val="0"/>
      <w:marRight w:val="0"/>
      <w:marTop w:val="0"/>
      <w:marBottom w:val="0"/>
      <w:divBdr>
        <w:top w:val="none" w:sz="0" w:space="0" w:color="auto"/>
        <w:left w:val="none" w:sz="0" w:space="0" w:color="auto"/>
        <w:bottom w:val="none" w:sz="0" w:space="0" w:color="auto"/>
        <w:right w:val="none" w:sz="0" w:space="0" w:color="auto"/>
      </w:divBdr>
    </w:div>
    <w:div w:id="1198351358">
      <w:bodyDiv w:val="1"/>
      <w:marLeft w:val="0"/>
      <w:marRight w:val="0"/>
      <w:marTop w:val="0"/>
      <w:marBottom w:val="0"/>
      <w:divBdr>
        <w:top w:val="none" w:sz="0" w:space="0" w:color="auto"/>
        <w:left w:val="none" w:sz="0" w:space="0" w:color="auto"/>
        <w:bottom w:val="none" w:sz="0" w:space="0" w:color="auto"/>
        <w:right w:val="none" w:sz="0" w:space="0" w:color="auto"/>
      </w:divBdr>
    </w:div>
    <w:div w:id="1317687608">
      <w:bodyDiv w:val="1"/>
      <w:marLeft w:val="0"/>
      <w:marRight w:val="0"/>
      <w:marTop w:val="0"/>
      <w:marBottom w:val="0"/>
      <w:divBdr>
        <w:top w:val="none" w:sz="0" w:space="0" w:color="auto"/>
        <w:left w:val="none" w:sz="0" w:space="0" w:color="auto"/>
        <w:bottom w:val="none" w:sz="0" w:space="0" w:color="auto"/>
        <w:right w:val="none" w:sz="0" w:space="0" w:color="auto"/>
      </w:divBdr>
    </w:div>
    <w:div w:id="1340888427">
      <w:bodyDiv w:val="1"/>
      <w:marLeft w:val="0"/>
      <w:marRight w:val="0"/>
      <w:marTop w:val="0"/>
      <w:marBottom w:val="0"/>
      <w:divBdr>
        <w:top w:val="none" w:sz="0" w:space="0" w:color="auto"/>
        <w:left w:val="none" w:sz="0" w:space="0" w:color="auto"/>
        <w:bottom w:val="none" w:sz="0" w:space="0" w:color="auto"/>
        <w:right w:val="none" w:sz="0" w:space="0" w:color="auto"/>
      </w:divBdr>
    </w:div>
    <w:div w:id="1376394316">
      <w:bodyDiv w:val="1"/>
      <w:marLeft w:val="0"/>
      <w:marRight w:val="0"/>
      <w:marTop w:val="0"/>
      <w:marBottom w:val="0"/>
      <w:divBdr>
        <w:top w:val="none" w:sz="0" w:space="0" w:color="auto"/>
        <w:left w:val="none" w:sz="0" w:space="0" w:color="auto"/>
        <w:bottom w:val="none" w:sz="0" w:space="0" w:color="auto"/>
        <w:right w:val="none" w:sz="0" w:space="0" w:color="auto"/>
      </w:divBdr>
    </w:div>
    <w:div w:id="1393190837">
      <w:bodyDiv w:val="1"/>
      <w:marLeft w:val="0"/>
      <w:marRight w:val="0"/>
      <w:marTop w:val="0"/>
      <w:marBottom w:val="0"/>
      <w:divBdr>
        <w:top w:val="none" w:sz="0" w:space="0" w:color="auto"/>
        <w:left w:val="none" w:sz="0" w:space="0" w:color="auto"/>
        <w:bottom w:val="none" w:sz="0" w:space="0" w:color="auto"/>
        <w:right w:val="none" w:sz="0" w:space="0" w:color="auto"/>
      </w:divBdr>
    </w:div>
    <w:div w:id="1449543917">
      <w:bodyDiv w:val="1"/>
      <w:marLeft w:val="0"/>
      <w:marRight w:val="0"/>
      <w:marTop w:val="0"/>
      <w:marBottom w:val="0"/>
      <w:divBdr>
        <w:top w:val="none" w:sz="0" w:space="0" w:color="auto"/>
        <w:left w:val="none" w:sz="0" w:space="0" w:color="auto"/>
        <w:bottom w:val="none" w:sz="0" w:space="0" w:color="auto"/>
        <w:right w:val="none" w:sz="0" w:space="0" w:color="auto"/>
      </w:divBdr>
    </w:div>
    <w:div w:id="1502505294">
      <w:bodyDiv w:val="1"/>
      <w:marLeft w:val="0"/>
      <w:marRight w:val="0"/>
      <w:marTop w:val="0"/>
      <w:marBottom w:val="0"/>
      <w:divBdr>
        <w:top w:val="none" w:sz="0" w:space="0" w:color="auto"/>
        <w:left w:val="none" w:sz="0" w:space="0" w:color="auto"/>
        <w:bottom w:val="none" w:sz="0" w:space="0" w:color="auto"/>
        <w:right w:val="none" w:sz="0" w:space="0" w:color="auto"/>
      </w:divBdr>
    </w:div>
    <w:div w:id="1569074378">
      <w:bodyDiv w:val="1"/>
      <w:marLeft w:val="0"/>
      <w:marRight w:val="0"/>
      <w:marTop w:val="0"/>
      <w:marBottom w:val="0"/>
      <w:divBdr>
        <w:top w:val="none" w:sz="0" w:space="0" w:color="auto"/>
        <w:left w:val="none" w:sz="0" w:space="0" w:color="auto"/>
        <w:bottom w:val="none" w:sz="0" w:space="0" w:color="auto"/>
        <w:right w:val="none" w:sz="0" w:space="0" w:color="auto"/>
      </w:divBdr>
    </w:div>
    <w:div w:id="1607618955">
      <w:bodyDiv w:val="1"/>
      <w:marLeft w:val="0"/>
      <w:marRight w:val="0"/>
      <w:marTop w:val="0"/>
      <w:marBottom w:val="0"/>
      <w:divBdr>
        <w:top w:val="none" w:sz="0" w:space="0" w:color="auto"/>
        <w:left w:val="none" w:sz="0" w:space="0" w:color="auto"/>
        <w:bottom w:val="none" w:sz="0" w:space="0" w:color="auto"/>
        <w:right w:val="none" w:sz="0" w:space="0" w:color="auto"/>
      </w:divBdr>
    </w:div>
    <w:div w:id="1635404324">
      <w:bodyDiv w:val="1"/>
      <w:marLeft w:val="0"/>
      <w:marRight w:val="0"/>
      <w:marTop w:val="0"/>
      <w:marBottom w:val="0"/>
      <w:divBdr>
        <w:top w:val="none" w:sz="0" w:space="0" w:color="auto"/>
        <w:left w:val="none" w:sz="0" w:space="0" w:color="auto"/>
        <w:bottom w:val="none" w:sz="0" w:space="0" w:color="auto"/>
        <w:right w:val="none" w:sz="0" w:space="0" w:color="auto"/>
      </w:divBdr>
    </w:div>
    <w:div w:id="1638342098">
      <w:bodyDiv w:val="1"/>
      <w:marLeft w:val="0"/>
      <w:marRight w:val="0"/>
      <w:marTop w:val="0"/>
      <w:marBottom w:val="0"/>
      <w:divBdr>
        <w:top w:val="none" w:sz="0" w:space="0" w:color="auto"/>
        <w:left w:val="none" w:sz="0" w:space="0" w:color="auto"/>
        <w:bottom w:val="none" w:sz="0" w:space="0" w:color="auto"/>
        <w:right w:val="none" w:sz="0" w:space="0" w:color="auto"/>
      </w:divBdr>
    </w:div>
    <w:div w:id="1702127200">
      <w:bodyDiv w:val="1"/>
      <w:marLeft w:val="0"/>
      <w:marRight w:val="0"/>
      <w:marTop w:val="0"/>
      <w:marBottom w:val="0"/>
      <w:divBdr>
        <w:top w:val="none" w:sz="0" w:space="0" w:color="auto"/>
        <w:left w:val="none" w:sz="0" w:space="0" w:color="auto"/>
        <w:bottom w:val="none" w:sz="0" w:space="0" w:color="auto"/>
        <w:right w:val="none" w:sz="0" w:space="0" w:color="auto"/>
      </w:divBdr>
    </w:div>
    <w:div w:id="1803426446">
      <w:bodyDiv w:val="1"/>
      <w:marLeft w:val="0"/>
      <w:marRight w:val="0"/>
      <w:marTop w:val="0"/>
      <w:marBottom w:val="0"/>
      <w:divBdr>
        <w:top w:val="none" w:sz="0" w:space="0" w:color="auto"/>
        <w:left w:val="none" w:sz="0" w:space="0" w:color="auto"/>
        <w:bottom w:val="none" w:sz="0" w:space="0" w:color="auto"/>
        <w:right w:val="none" w:sz="0" w:space="0" w:color="auto"/>
      </w:divBdr>
    </w:div>
    <w:div w:id="1841234604">
      <w:bodyDiv w:val="1"/>
      <w:marLeft w:val="0"/>
      <w:marRight w:val="0"/>
      <w:marTop w:val="0"/>
      <w:marBottom w:val="0"/>
      <w:divBdr>
        <w:top w:val="none" w:sz="0" w:space="0" w:color="auto"/>
        <w:left w:val="none" w:sz="0" w:space="0" w:color="auto"/>
        <w:bottom w:val="none" w:sz="0" w:space="0" w:color="auto"/>
        <w:right w:val="none" w:sz="0" w:space="0" w:color="auto"/>
      </w:divBdr>
    </w:div>
    <w:div w:id="1891770908">
      <w:bodyDiv w:val="1"/>
      <w:marLeft w:val="0"/>
      <w:marRight w:val="0"/>
      <w:marTop w:val="0"/>
      <w:marBottom w:val="0"/>
      <w:divBdr>
        <w:top w:val="none" w:sz="0" w:space="0" w:color="auto"/>
        <w:left w:val="none" w:sz="0" w:space="0" w:color="auto"/>
        <w:bottom w:val="none" w:sz="0" w:space="0" w:color="auto"/>
        <w:right w:val="none" w:sz="0" w:space="0" w:color="auto"/>
      </w:divBdr>
    </w:div>
    <w:div w:id="213694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932AC-2167-49C3-9E8C-E741BAF7B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97B4C6-5CEC-4402-8091-97B6BCA6FDAB}">
  <ds:schemaRefs>
    <ds:schemaRef ds:uri="http://schemas.microsoft.com/sharepoint/v3/contenttype/forms"/>
  </ds:schemaRefs>
</ds:datastoreItem>
</file>

<file path=customXml/itemProps3.xml><?xml version="1.0" encoding="utf-8"?>
<ds:datastoreItem xmlns:ds="http://schemas.openxmlformats.org/officeDocument/2006/customXml" ds:itemID="{9EA60D58-5539-45F7-B86E-FBA5C06BA55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71BF492-884B-46D4-9F9E-A532F53F6B3C}">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Report</Template>
  <TotalTime>549</TotalTime>
  <Pages>6</Pages>
  <Words>1901</Words>
  <Characters>10839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THE SIAM FIBRE-CEMENT COMPANY LIMITED</vt:lpstr>
    </vt:vector>
  </TitlesOfParts>
  <Company>KPMG</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FIBRE-CEMENT COMPANY LIMITED</dc:title>
  <dc:subject/>
  <dc:creator>tadsong_h22</dc:creator>
  <cp:keywords/>
  <dc:description/>
  <cp:lastModifiedBy>Tattita Onsook</cp:lastModifiedBy>
  <cp:revision>35</cp:revision>
  <cp:lastPrinted>2026-04-20T04:05:00Z</cp:lastPrinted>
  <dcterms:created xsi:type="dcterms:W3CDTF">2026-04-20T04:04:00Z</dcterms:created>
  <dcterms:modified xsi:type="dcterms:W3CDTF">2026-08-10T01:41:00Z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